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F6B0F7" w14:textId="77777777" w:rsidR="00C014CE" w:rsidRPr="00D07BD2" w:rsidRDefault="00C014CE" w:rsidP="00C014CE">
      <w:pPr>
        <w:pStyle w:val="TOC1"/>
        <w:tabs>
          <w:tab w:val="clear" w:pos="9798"/>
          <w:tab w:val="left" w:pos="3510"/>
        </w:tabs>
        <w:rPr>
          <w:b/>
          <w:color w:val="auto"/>
          <w:szCs w:val="24"/>
          <w:lang w:eastAsia="ar-SA"/>
        </w:rPr>
      </w:pPr>
      <w:bookmarkStart w:id="0" w:name="_Toc3366129"/>
      <w:bookmarkStart w:id="1" w:name="_Toc3452452"/>
      <w:r w:rsidRPr="00D07BD2">
        <w:rPr>
          <w:color w:val="auto"/>
          <w:szCs w:val="24"/>
          <w:lang w:eastAsia="ar-SA"/>
        </w:rPr>
        <w:t xml:space="preserve">                            </w:t>
      </w:r>
      <w:r w:rsidRPr="00D07BD2">
        <w:rPr>
          <w:b/>
          <w:color w:val="auto"/>
          <w:szCs w:val="24"/>
          <w:lang w:eastAsia="ar-SA"/>
        </w:rPr>
        <w:t xml:space="preserve"> CUPRINS</w:t>
      </w:r>
      <w:r w:rsidRPr="00D07BD2">
        <w:rPr>
          <w:b/>
          <w:color w:val="auto"/>
          <w:szCs w:val="24"/>
          <w:lang w:eastAsia="ar-SA"/>
        </w:rPr>
        <w:tab/>
      </w:r>
    </w:p>
    <w:p w14:paraId="71EFEFF5" w14:textId="77777777" w:rsidR="00C014CE" w:rsidRPr="00D07BD2" w:rsidRDefault="00C014CE" w:rsidP="00C014CE">
      <w:pPr>
        <w:rPr>
          <w:color w:val="auto"/>
          <w:szCs w:val="24"/>
          <w:lang w:eastAsia="ar-SA"/>
        </w:rPr>
      </w:pPr>
    </w:p>
    <w:p w14:paraId="1CD59081" w14:textId="2F457B71" w:rsidR="00E17E61" w:rsidRPr="00D07BD2" w:rsidRDefault="00491B64">
      <w:pPr>
        <w:pStyle w:val="TOC1"/>
        <w:rPr>
          <w:rFonts w:asciiTheme="minorHAnsi" w:eastAsiaTheme="minorEastAsia" w:hAnsiTheme="minorHAnsi" w:cstheme="minorBidi"/>
          <w:noProof/>
          <w:color w:val="auto"/>
          <w:szCs w:val="24"/>
        </w:rPr>
      </w:pPr>
      <w:r w:rsidRPr="00D07BD2">
        <w:rPr>
          <w:color w:val="auto"/>
          <w:szCs w:val="24"/>
          <w:lang w:eastAsia="ar-SA"/>
        </w:rPr>
        <w:fldChar w:fldCharType="begin"/>
      </w:r>
      <w:r w:rsidRPr="00D07BD2">
        <w:rPr>
          <w:color w:val="auto"/>
          <w:szCs w:val="24"/>
          <w:lang w:eastAsia="ar-SA"/>
        </w:rPr>
        <w:instrText xml:space="preserve"> TOC \o "1-3" \h \z \u </w:instrText>
      </w:r>
      <w:r w:rsidRPr="00D07BD2">
        <w:rPr>
          <w:color w:val="auto"/>
          <w:szCs w:val="24"/>
          <w:lang w:eastAsia="ar-SA"/>
        </w:rPr>
        <w:fldChar w:fldCharType="separate"/>
      </w:r>
      <w:hyperlink w:anchor="_Toc11930193" w:history="1">
        <w:r w:rsidR="00E17E61" w:rsidRPr="00D07BD2">
          <w:rPr>
            <w:rStyle w:val="Hyperlink"/>
            <w:noProof/>
            <w:color w:val="auto"/>
            <w:szCs w:val="24"/>
          </w:rPr>
          <w:t>1.</w:t>
        </w:r>
        <w:r w:rsidR="00E17E61" w:rsidRPr="00D07BD2">
          <w:rPr>
            <w:rFonts w:asciiTheme="minorHAnsi" w:eastAsiaTheme="minorEastAsia" w:hAnsiTheme="minorHAnsi" w:cstheme="minorBidi"/>
            <w:noProof/>
            <w:color w:val="auto"/>
            <w:szCs w:val="24"/>
          </w:rPr>
          <w:tab/>
        </w:r>
        <w:r w:rsidR="00E17E61" w:rsidRPr="00D07BD2">
          <w:rPr>
            <w:rStyle w:val="Hyperlink"/>
            <w:noProof/>
            <w:color w:val="auto"/>
            <w:szCs w:val="24"/>
          </w:rPr>
          <w:t>DENUMIREA PROIECTULUI</w:t>
        </w:r>
        <w:r w:rsidR="00E17E61" w:rsidRPr="00D07BD2">
          <w:rPr>
            <w:noProof/>
            <w:webHidden/>
            <w:color w:val="auto"/>
            <w:szCs w:val="24"/>
          </w:rPr>
          <w:tab/>
        </w:r>
        <w:r w:rsidR="00E17E61" w:rsidRPr="00D07BD2">
          <w:rPr>
            <w:noProof/>
            <w:webHidden/>
            <w:color w:val="auto"/>
            <w:szCs w:val="24"/>
          </w:rPr>
          <w:fldChar w:fldCharType="begin"/>
        </w:r>
        <w:r w:rsidR="00E17E61" w:rsidRPr="00D07BD2">
          <w:rPr>
            <w:noProof/>
            <w:webHidden/>
            <w:color w:val="auto"/>
            <w:szCs w:val="24"/>
          </w:rPr>
          <w:instrText xml:space="preserve"> PAGEREF _Toc11930193 \h </w:instrText>
        </w:r>
        <w:r w:rsidR="00E17E61" w:rsidRPr="00D07BD2">
          <w:rPr>
            <w:noProof/>
            <w:webHidden/>
            <w:color w:val="auto"/>
            <w:szCs w:val="24"/>
          </w:rPr>
        </w:r>
        <w:r w:rsidR="00E17E61" w:rsidRPr="00D07BD2">
          <w:rPr>
            <w:noProof/>
            <w:webHidden/>
            <w:color w:val="auto"/>
            <w:szCs w:val="24"/>
          </w:rPr>
          <w:fldChar w:fldCharType="separate"/>
        </w:r>
        <w:r w:rsidR="004B700D">
          <w:rPr>
            <w:noProof/>
            <w:webHidden/>
            <w:color w:val="auto"/>
            <w:szCs w:val="24"/>
          </w:rPr>
          <w:t>6</w:t>
        </w:r>
        <w:r w:rsidR="00E17E61" w:rsidRPr="00D07BD2">
          <w:rPr>
            <w:noProof/>
            <w:webHidden/>
            <w:color w:val="auto"/>
            <w:szCs w:val="24"/>
          </w:rPr>
          <w:fldChar w:fldCharType="end"/>
        </w:r>
      </w:hyperlink>
    </w:p>
    <w:p w14:paraId="48155A23" w14:textId="36C75212" w:rsidR="00E17E61" w:rsidRPr="00D07BD2" w:rsidRDefault="004B700D">
      <w:pPr>
        <w:pStyle w:val="TOC1"/>
        <w:rPr>
          <w:rFonts w:asciiTheme="minorHAnsi" w:eastAsiaTheme="minorEastAsia" w:hAnsiTheme="minorHAnsi" w:cstheme="minorBidi"/>
          <w:noProof/>
          <w:color w:val="auto"/>
          <w:szCs w:val="24"/>
        </w:rPr>
      </w:pPr>
      <w:hyperlink w:anchor="_Toc11930194" w:history="1">
        <w:r w:rsidR="00E17E61" w:rsidRPr="00D07BD2">
          <w:rPr>
            <w:rStyle w:val="Hyperlink"/>
            <w:noProof/>
            <w:color w:val="auto"/>
            <w:szCs w:val="24"/>
          </w:rPr>
          <w:t>2.</w:t>
        </w:r>
        <w:r w:rsidR="00E17E61" w:rsidRPr="00D07BD2">
          <w:rPr>
            <w:rFonts w:asciiTheme="minorHAnsi" w:eastAsiaTheme="minorEastAsia" w:hAnsiTheme="minorHAnsi" w:cstheme="minorBidi"/>
            <w:noProof/>
            <w:color w:val="auto"/>
            <w:szCs w:val="24"/>
          </w:rPr>
          <w:tab/>
        </w:r>
        <w:r w:rsidR="00E17E61" w:rsidRPr="00D07BD2">
          <w:rPr>
            <w:rStyle w:val="Hyperlink"/>
            <w:noProof/>
            <w:color w:val="auto"/>
            <w:szCs w:val="24"/>
          </w:rPr>
          <w:t>TITULAR</w:t>
        </w:r>
        <w:r w:rsidR="00E17E61" w:rsidRPr="00D07BD2">
          <w:rPr>
            <w:noProof/>
            <w:webHidden/>
            <w:color w:val="auto"/>
            <w:szCs w:val="24"/>
          </w:rPr>
          <w:tab/>
        </w:r>
        <w:r w:rsidR="00E17E61" w:rsidRPr="00D07BD2">
          <w:rPr>
            <w:noProof/>
            <w:webHidden/>
            <w:color w:val="auto"/>
            <w:szCs w:val="24"/>
          </w:rPr>
          <w:fldChar w:fldCharType="begin"/>
        </w:r>
        <w:r w:rsidR="00E17E61" w:rsidRPr="00D07BD2">
          <w:rPr>
            <w:noProof/>
            <w:webHidden/>
            <w:color w:val="auto"/>
            <w:szCs w:val="24"/>
          </w:rPr>
          <w:instrText xml:space="preserve"> PAGEREF _Toc11930194 \h </w:instrText>
        </w:r>
        <w:r w:rsidR="00E17E61" w:rsidRPr="00D07BD2">
          <w:rPr>
            <w:noProof/>
            <w:webHidden/>
            <w:color w:val="auto"/>
            <w:szCs w:val="24"/>
          </w:rPr>
        </w:r>
        <w:r w:rsidR="00E17E61" w:rsidRPr="00D07BD2">
          <w:rPr>
            <w:noProof/>
            <w:webHidden/>
            <w:color w:val="auto"/>
            <w:szCs w:val="24"/>
          </w:rPr>
          <w:fldChar w:fldCharType="separate"/>
        </w:r>
        <w:r>
          <w:rPr>
            <w:noProof/>
            <w:webHidden/>
            <w:color w:val="auto"/>
            <w:szCs w:val="24"/>
          </w:rPr>
          <w:t>6</w:t>
        </w:r>
        <w:r w:rsidR="00E17E61" w:rsidRPr="00D07BD2">
          <w:rPr>
            <w:noProof/>
            <w:webHidden/>
            <w:color w:val="auto"/>
            <w:szCs w:val="24"/>
          </w:rPr>
          <w:fldChar w:fldCharType="end"/>
        </w:r>
      </w:hyperlink>
    </w:p>
    <w:p w14:paraId="762FD02C" w14:textId="4A77FAEB" w:rsidR="00E17E61" w:rsidRPr="00D07BD2" w:rsidRDefault="004B700D">
      <w:pPr>
        <w:pStyle w:val="TOC1"/>
        <w:rPr>
          <w:rFonts w:asciiTheme="minorHAnsi" w:eastAsiaTheme="minorEastAsia" w:hAnsiTheme="minorHAnsi" w:cstheme="minorBidi"/>
          <w:noProof/>
          <w:color w:val="auto"/>
          <w:szCs w:val="24"/>
        </w:rPr>
      </w:pPr>
      <w:hyperlink w:anchor="_Toc11930195" w:history="1">
        <w:r w:rsidR="00E17E61" w:rsidRPr="00D07BD2">
          <w:rPr>
            <w:rStyle w:val="Hyperlink"/>
            <w:noProof/>
            <w:color w:val="auto"/>
            <w:szCs w:val="24"/>
          </w:rPr>
          <w:t>3.</w:t>
        </w:r>
        <w:r w:rsidR="00E17E61" w:rsidRPr="00D07BD2">
          <w:rPr>
            <w:rFonts w:asciiTheme="minorHAnsi" w:eastAsiaTheme="minorEastAsia" w:hAnsiTheme="minorHAnsi" w:cstheme="minorBidi"/>
            <w:noProof/>
            <w:color w:val="auto"/>
            <w:szCs w:val="24"/>
          </w:rPr>
          <w:tab/>
        </w:r>
        <w:r w:rsidR="00E17E61" w:rsidRPr="00D07BD2">
          <w:rPr>
            <w:rStyle w:val="Hyperlink"/>
            <w:rFonts w:cs="Tahoma"/>
            <w:noProof/>
            <w:color w:val="auto"/>
            <w:szCs w:val="24"/>
          </w:rPr>
          <w:t>DESCRIEREA CARACTERISTICILOR FIZICE ALE ÎNTREGULUI</w:t>
        </w:r>
        <w:r w:rsidR="00E17E61" w:rsidRPr="00D07BD2">
          <w:rPr>
            <w:rStyle w:val="Hyperlink"/>
            <w:noProof/>
            <w:color w:val="auto"/>
            <w:szCs w:val="24"/>
          </w:rPr>
          <w:t xml:space="preserve"> PROIECT</w:t>
        </w:r>
        <w:r w:rsidR="00E17E61" w:rsidRPr="00D07BD2">
          <w:rPr>
            <w:noProof/>
            <w:webHidden/>
            <w:color w:val="auto"/>
            <w:szCs w:val="24"/>
          </w:rPr>
          <w:tab/>
        </w:r>
        <w:r w:rsidR="00E17E61" w:rsidRPr="00D07BD2">
          <w:rPr>
            <w:noProof/>
            <w:webHidden/>
            <w:color w:val="auto"/>
            <w:szCs w:val="24"/>
          </w:rPr>
          <w:fldChar w:fldCharType="begin"/>
        </w:r>
        <w:r w:rsidR="00E17E61" w:rsidRPr="00D07BD2">
          <w:rPr>
            <w:noProof/>
            <w:webHidden/>
            <w:color w:val="auto"/>
            <w:szCs w:val="24"/>
          </w:rPr>
          <w:instrText xml:space="preserve"> PAGEREF _Toc11930195 \h </w:instrText>
        </w:r>
        <w:r w:rsidR="00E17E61" w:rsidRPr="00D07BD2">
          <w:rPr>
            <w:noProof/>
            <w:webHidden/>
            <w:color w:val="auto"/>
            <w:szCs w:val="24"/>
          </w:rPr>
        </w:r>
        <w:r w:rsidR="00E17E61" w:rsidRPr="00D07BD2">
          <w:rPr>
            <w:noProof/>
            <w:webHidden/>
            <w:color w:val="auto"/>
            <w:szCs w:val="24"/>
          </w:rPr>
          <w:fldChar w:fldCharType="separate"/>
        </w:r>
        <w:r>
          <w:rPr>
            <w:noProof/>
            <w:webHidden/>
            <w:color w:val="auto"/>
            <w:szCs w:val="24"/>
          </w:rPr>
          <w:t>6</w:t>
        </w:r>
        <w:r w:rsidR="00E17E61" w:rsidRPr="00D07BD2">
          <w:rPr>
            <w:noProof/>
            <w:webHidden/>
            <w:color w:val="auto"/>
            <w:szCs w:val="24"/>
          </w:rPr>
          <w:fldChar w:fldCharType="end"/>
        </w:r>
      </w:hyperlink>
    </w:p>
    <w:p w14:paraId="2352118F" w14:textId="42913DAD" w:rsidR="00E17E61" w:rsidRPr="00D07BD2" w:rsidRDefault="004B700D">
      <w:pPr>
        <w:pStyle w:val="TOC2"/>
        <w:tabs>
          <w:tab w:val="left" w:pos="880"/>
          <w:tab w:val="right" w:leader="dot" w:pos="9940"/>
        </w:tabs>
        <w:rPr>
          <w:rFonts w:asciiTheme="minorHAnsi" w:eastAsiaTheme="minorEastAsia" w:hAnsiTheme="minorHAnsi" w:cstheme="minorBidi"/>
          <w:noProof/>
          <w:color w:val="auto"/>
          <w:szCs w:val="24"/>
        </w:rPr>
      </w:pPr>
      <w:hyperlink w:anchor="_Toc11930196" w:history="1">
        <w:r w:rsidR="00E17E61" w:rsidRPr="00D07BD2">
          <w:rPr>
            <w:rStyle w:val="Hyperlink"/>
            <w:noProof/>
            <w:color w:val="auto"/>
            <w:szCs w:val="24"/>
          </w:rPr>
          <w:t>3.1.</w:t>
        </w:r>
        <w:r w:rsidR="00E17E61" w:rsidRPr="00D07BD2">
          <w:rPr>
            <w:rFonts w:asciiTheme="minorHAnsi" w:eastAsiaTheme="minorEastAsia" w:hAnsiTheme="minorHAnsi" w:cstheme="minorBidi"/>
            <w:noProof/>
            <w:color w:val="auto"/>
            <w:szCs w:val="24"/>
          </w:rPr>
          <w:tab/>
        </w:r>
        <w:r w:rsidR="00E17E61" w:rsidRPr="00D07BD2">
          <w:rPr>
            <w:rStyle w:val="Hyperlink"/>
            <w:noProof/>
            <w:color w:val="auto"/>
            <w:szCs w:val="24"/>
          </w:rPr>
          <w:t>Rezumatul proiectului</w:t>
        </w:r>
        <w:r w:rsidR="00E17E61" w:rsidRPr="00D07BD2">
          <w:rPr>
            <w:noProof/>
            <w:webHidden/>
            <w:color w:val="auto"/>
            <w:szCs w:val="24"/>
          </w:rPr>
          <w:tab/>
        </w:r>
        <w:r w:rsidR="00E17E61" w:rsidRPr="00D07BD2">
          <w:rPr>
            <w:noProof/>
            <w:webHidden/>
            <w:color w:val="auto"/>
            <w:szCs w:val="24"/>
          </w:rPr>
          <w:fldChar w:fldCharType="begin"/>
        </w:r>
        <w:r w:rsidR="00E17E61" w:rsidRPr="00D07BD2">
          <w:rPr>
            <w:noProof/>
            <w:webHidden/>
            <w:color w:val="auto"/>
            <w:szCs w:val="24"/>
          </w:rPr>
          <w:instrText xml:space="preserve"> PAGEREF _Toc11930196 \h </w:instrText>
        </w:r>
        <w:r w:rsidR="00E17E61" w:rsidRPr="00D07BD2">
          <w:rPr>
            <w:noProof/>
            <w:webHidden/>
            <w:color w:val="auto"/>
            <w:szCs w:val="24"/>
          </w:rPr>
        </w:r>
        <w:r w:rsidR="00E17E61" w:rsidRPr="00D07BD2">
          <w:rPr>
            <w:noProof/>
            <w:webHidden/>
            <w:color w:val="auto"/>
            <w:szCs w:val="24"/>
          </w:rPr>
          <w:fldChar w:fldCharType="separate"/>
        </w:r>
        <w:r>
          <w:rPr>
            <w:noProof/>
            <w:webHidden/>
            <w:color w:val="auto"/>
            <w:szCs w:val="24"/>
          </w:rPr>
          <w:t>6</w:t>
        </w:r>
        <w:r w:rsidR="00E17E61" w:rsidRPr="00D07BD2">
          <w:rPr>
            <w:noProof/>
            <w:webHidden/>
            <w:color w:val="auto"/>
            <w:szCs w:val="24"/>
          </w:rPr>
          <w:fldChar w:fldCharType="end"/>
        </w:r>
      </w:hyperlink>
    </w:p>
    <w:p w14:paraId="1E78723E" w14:textId="0EB07C0C" w:rsidR="00E17E61" w:rsidRPr="00D07BD2" w:rsidRDefault="004B700D">
      <w:pPr>
        <w:pStyle w:val="TOC3"/>
        <w:rPr>
          <w:rFonts w:asciiTheme="minorHAnsi" w:eastAsiaTheme="minorEastAsia" w:hAnsiTheme="minorHAnsi" w:cstheme="minorBidi"/>
          <w:noProof/>
          <w:color w:val="auto"/>
          <w:szCs w:val="24"/>
        </w:rPr>
      </w:pPr>
      <w:hyperlink w:anchor="_Toc11930197" w:history="1">
        <w:r w:rsidR="00E17E61" w:rsidRPr="00D07BD2">
          <w:rPr>
            <w:rStyle w:val="Hyperlink"/>
            <w:noProof/>
            <w:color w:val="auto"/>
            <w:szCs w:val="24"/>
          </w:rPr>
          <w:t>3.1.1.</w:t>
        </w:r>
        <w:r w:rsidR="00E17E61" w:rsidRPr="00D07BD2">
          <w:rPr>
            <w:rFonts w:asciiTheme="minorHAnsi" w:eastAsiaTheme="minorEastAsia" w:hAnsiTheme="minorHAnsi" w:cstheme="minorBidi"/>
            <w:noProof/>
            <w:color w:val="auto"/>
            <w:szCs w:val="24"/>
          </w:rPr>
          <w:tab/>
        </w:r>
        <w:r w:rsidR="00E17E61" w:rsidRPr="00D07BD2">
          <w:rPr>
            <w:rStyle w:val="Hyperlink"/>
            <w:noProof/>
            <w:color w:val="auto"/>
            <w:szCs w:val="24"/>
          </w:rPr>
          <w:t>Situația existentă</w:t>
        </w:r>
        <w:r w:rsidR="00E17E61" w:rsidRPr="00D07BD2">
          <w:rPr>
            <w:noProof/>
            <w:webHidden/>
            <w:color w:val="auto"/>
            <w:szCs w:val="24"/>
          </w:rPr>
          <w:tab/>
        </w:r>
        <w:r w:rsidR="00E17E61" w:rsidRPr="00D07BD2">
          <w:rPr>
            <w:noProof/>
            <w:webHidden/>
            <w:color w:val="auto"/>
            <w:szCs w:val="24"/>
          </w:rPr>
          <w:fldChar w:fldCharType="begin"/>
        </w:r>
        <w:r w:rsidR="00E17E61" w:rsidRPr="00D07BD2">
          <w:rPr>
            <w:noProof/>
            <w:webHidden/>
            <w:color w:val="auto"/>
            <w:szCs w:val="24"/>
          </w:rPr>
          <w:instrText xml:space="preserve"> PAGEREF _Toc11930197 \h </w:instrText>
        </w:r>
        <w:r w:rsidR="00E17E61" w:rsidRPr="00D07BD2">
          <w:rPr>
            <w:noProof/>
            <w:webHidden/>
            <w:color w:val="auto"/>
            <w:szCs w:val="24"/>
          </w:rPr>
        </w:r>
        <w:r w:rsidR="00E17E61" w:rsidRPr="00D07BD2">
          <w:rPr>
            <w:noProof/>
            <w:webHidden/>
            <w:color w:val="auto"/>
            <w:szCs w:val="24"/>
          </w:rPr>
          <w:fldChar w:fldCharType="separate"/>
        </w:r>
        <w:r>
          <w:rPr>
            <w:noProof/>
            <w:webHidden/>
            <w:color w:val="auto"/>
            <w:szCs w:val="24"/>
          </w:rPr>
          <w:t>6</w:t>
        </w:r>
        <w:r w:rsidR="00E17E61" w:rsidRPr="00D07BD2">
          <w:rPr>
            <w:noProof/>
            <w:webHidden/>
            <w:color w:val="auto"/>
            <w:szCs w:val="24"/>
          </w:rPr>
          <w:fldChar w:fldCharType="end"/>
        </w:r>
      </w:hyperlink>
    </w:p>
    <w:p w14:paraId="0DC37F75" w14:textId="436106C6" w:rsidR="00E17E61" w:rsidRPr="00D07BD2" w:rsidRDefault="004B700D">
      <w:pPr>
        <w:pStyle w:val="TOC3"/>
        <w:rPr>
          <w:rFonts w:asciiTheme="minorHAnsi" w:eastAsiaTheme="minorEastAsia" w:hAnsiTheme="minorHAnsi" w:cstheme="minorBidi"/>
          <w:noProof/>
          <w:color w:val="auto"/>
          <w:szCs w:val="24"/>
        </w:rPr>
      </w:pPr>
      <w:hyperlink w:anchor="_Toc11930198" w:history="1">
        <w:r w:rsidR="00E17E61" w:rsidRPr="00D07BD2">
          <w:rPr>
            <w:rStyle w:val="Hyperlink"/>
            <w:noProof/>
            <w:color w:val="auto"/>
            <w:szCs w:val="24"/>
          </w:rPr>
          <w:t>3.1.2.</w:t>
        </w:r>
        <w:r w:rsidR="00E17E61" w:rsidRPr="00D07BD2">
          <w:rPr>
            <w:rFonts w:asciiTheme="minorHAnsi" w:eastAsiaTheme="minorEastAsia" w:hAnsiTheme="minorHAnsi" w:cstheme="minorBidi"/>
            <w:noProof/>
            <w:color w:val="auto"/>
            <w:szCs w:val="24"/>
          </w:rPr>
          <w:tab/>
        </w:r>
        <w:r w:rsidR="00E17E61" w:rsidRPr="00D07BD2">
          <w:rPr>
            <w:rStyle w:val="Hyperlink"/>
            <w:noProof/>
            <w:color w:val="auto"/>
            <w:szCs w:val="24"/>
          </w:rPr>
          <w:t>Situația propusă</w:t>
        </w:r>
        <w:r w:rsidR="00E17E61" w:rsidRPr="00D07BD2">
          <w:rPr>
            <w:noProof/>
            <w:webHidden/>
            <w:color w:val="auto"/>
            <w:szCs w:val="24"/>
          </w:rPr>
          <w:tab/>
        </w:r>
        <w:r w:rsidR="00E17E61" w:rsidRPr="00D07BD2">
          <w:rPr>
            <w:noProof/>
            <w:webHidden/>
            <w:color w:val="auto"/>
            <w:szCs w:val="24"/>
          </w:rPr>
          <w:fldChar w:fldCharType="begin"/>
        </w:r>
        <w:r w:rsidR="00E17E61" w:rsidRPr="00D07BD2">
          <w:rPr>
            <w:noProof/>
            <w:webHidden/>
            <w:color w:val="auto"/>
            <w:szCs w:val="24"/>
          </w:rPr>
          <w:instrText xml:space="preserve"> PAGEREF _Toc11930198 \h </w:instrText>
        </w:r>
        <w:r w:rsidR="00E17E61" w:rsidRPr="00D07BD2">
          <w:rPr>
            <w:noProof/>
            <w:webHidden/>
            <w:color w:val="auto"/>
            <w:szCs w:val="24"/>
          </w:rPr>
        </w:r>
        <w:r w:rsidR="00E17E61" w:rsidRPr="00D07BD2">
          <w:rPr>
            <w:noProof/>
            <w:webHidden/>
            <w:color w:val="auto"/>
            <w:szCs w:val="24"/>
          </w:rPr>
          <w:fldChar w:fldCharType="separate"/>
        </w:r>
        <w:r>
          <w:rPr>
            <w:noProof/>
            <w:webHidden/>
            <w:color w:val="auto"/>
            <w:szCs w:val="24"/>
          </w:rPr>
          <w:t>7</w:t>
        </w:r>
        <w:r w:rsidR="00E17E61" w:rsidRPr="00D07BD2">
          <w:rPr>
            <w:noProof/>
            <w:webHidden/>
            <w:color w:val="auto"/>
            <w:szCs w:val="24"/>
          </w:rPr>
          <w:fldChar w:fldCharType="end"/>
        </w:r>
      </w:hyperlink>
    </w:p>
    <w:p w14:paraId="1FFD5132" w14:textId="342DE4C3" w:rsidR="00E17E61" w:rsidRPr="00D07BD2" w:rsidRDefault="004B700D">
      <w:pPr>
        <w:pStyle w:val="TOC2"/>
        <w:tabs>
          <w:tab w:val="left" w:pos="880"/>
          <w:tab w:val="right" w:leader="dot" w:pos="9940"/>
        </w:tabs>
        <w:rPr>
          <w:rFonts w:asciiTheme="minorHAnsi" w:eastAsiaTheme="minorEastAsia" w:hAnsiTheme="minorHAnsi" w:cstheme="minorBidi"/>
          <w:noProof/>
          <w:color w:val="auto"/>
          <w:szCs w:val="24"/>
        </w:rPr>
      </w:pPr>
      <w:hyperlink w:anchor="_Toc11930199" w:history="1">
        <w:r w:rsidR="00E17E61" w:rsidRPr="00D07BD2">
          <w:rPr>
            <w:rStyle w:val="Hyperlink"/>
            <w:noProof/>
            <w:color w:val="auto"/>
            <w:szCs w:val="24"/>
          </w:rPr>
          <w:t>3.2.</w:t>
        </w:r>
        <w:r w:rsidR="00E17E61" w:rsidRPr="00D07BD2">
          <w:rPr>
            <w:rFonts w:asciiTheme="minorHAnsi" w:eastAsiaTheme="minorEastAsia" w:hAnsiTheme="minorHAnsi" w:cstheme="minorBidi"/>
            <w:noProof/>
            <w:color w:val="auto"/>
            <w:szCs w:val="24"/>
          </w:rPr>
          <w:tab/>
        </w:r>
        <w:r w:rsidR="00E17E61" w:rsidRPr="00D07BD2">
          <w:rPr>
            <w:rStyle w:val="Hyperlink"/>
            <w:noProof/>
            <w:color w:val="auto"/>
            <w:szCs w:val="24"/>
          </w:rPr>
          <w:t>Justificarea necesității proiectului</w:t>
        </w:r>
        <w:r w:rsidR="00E17E61" w:rsidRPr="00D07BD2">
          <w:rPr>
            <w:noProof/>
            <w:webHidden/>
            <w:color w:val="auto"/>
            <w:szCs w:val="24"/>
          </w:rPr>
          <w:tab/>
        </w:r>
        <w:r w:rsidR="00E17E61" w:rsidRPr="00D07BD2">
          <w:rPr>
            <w:noProof/>
            <w:webHidden/>
            <w:color w:val="auto"/>
            <w:szCs w:val="24"/>
          </w:rPr>
          <w:fldChar w:fldCharType="begin"/>
        </w:r>
        <w:r w:rsidR="00E17E61" w:rsidRPr="00D07BD2">
          <w:rPr>
            <w:noProof/>
            <w:webHidden/>
            <w:color w:val="auto"/>
            <w:szCs w:val="24"/>
          </w:rPr>
          <w:instrText xml:space="preserve"> PAGEREF _Toc11930199 \h </w:instrText>
        </w:r>
        <w:r w:rsidR="00E17E61" w:rsidRPr="00D07BD2">
          <w:rPr>
            <w:noProof/>
            <w:webHidden/>
            <w:color w:val="auto"/>
            <w:szCs w:val="24"/>
          </w:rPr>
        </w:r>
        <w:r w:rsidR="00E17E61" w:rsidRPr="00D07BD2">
          <w:rPr>
            <w:noProof/>
            <w:webHidden/>
            <w:color w:val="auto"/>
            <w:szCs w:val="24"/>
          </w:rPr>
          <w:fldChar w:fldCharType="separate"/>
        </w:r>
        <w:r>
          <w:rPr>
            <w:noProof/>
            <w:webHidden/>
            <w:color w:val="auto"/>
            <w:szCs w:val="24"/>
          </w:rPr>
          <w:t>8</w:t>
        </w:r>
        <w:r w:rsidR="00E17E61" w:rsidRPr="00D07BD2">
          <w:rPr>
            <w:noProof/>
            <w:webHidden/>
            <w:color w:val="auto"/>
            <w:szCs w:val="24"/>
          </w:rPr>
          <w:fldChar w:fldCharType="end"/>
        </w:r>
      </w:hyperlink>
    </w:p>
    <w:p w14:paraId="5420ACA7" w14:textId="58B75A88" w:rsidR="00E17E61" w:rsidRPr="00D07BD2" w:rsidRDefault="004B700D">
      <w:pPr>
        <w:pStyle w:val="TOC2"/>
        <w:tabs>
          <w:tab w:val="left" w:pos="880"/>
          <w:tab w:val="right" w:leader="dot" w:pos="9940"/>
        </w:tabs>
        <w:rPr>
          <w:rFonts w:asciiTheme="minorHAnsi" w:eastAsiaTheme="minorEastAsia" w:hAnsiTheme="minorHAnsi" w:cstheme="minorBidi"/>
          <w:noProof/>
          <w:color w:val="auto"/>
          <w:szCs w:val="24"/>
        </w:rPr>
      </w:pPr>
      <w:hyperlink w:anchor="_Toc11930200" w:history="1">
        <w:r w:rsidR="00E17E61" w:rsidRPr="00D07BD2">
          <w:rPr>
            <w:rStyle w:val="Hyperlink"/>
            <w:noProof/>
            <w:color w:val="auto"/>
            <w:szCs w:val="24"/>
          </w:rPr>
          <w:t>3.3.</w:t>
        </w:r>
        <w:r w:rsidR="00E17E61" w:rsidRPr="00D07BD2">
          <w:rPr>
            <w:rFonts w:asciiTheme="minorHAnsi" w:eastAsiaTheme="minorEastAsia" w:hAnsiTheme="minorHAnsi" w:cstheme="minorBidi"/>
            <w:noProof/>
            <w:color w:val="auto"/>
            <w:szCs w:val="24"/>
          </w:rPr>
          <w:tab/>
        </w:r>
        <w:r w:rsidR="00E17E61" w:rsidRPr="00D07BD2">
          <w:rPr>
            <w:rStyle w:val="Hyperlink"/>
            <w:noProof/>
            <w:color w:val="auto"/>
            <w:szCs w:val="24"/>
          </w:rPr>
          <w:t>Valoarea investiției</w:t>
        </w:r>
        <w:r w:rsidR="00E17E61" w:rsidRPr="00D07BD2">
          <w:rPr>
            <w:noProof/>
            <w:webHidden/>
            <w:color w:val="auto"/>
            <w:szCs w:val="24"/>
          </w:rPr>
          <w:tab/>
        </w:r>
        <w:r w:rsidR="00E17E61" w:rsidRPr="00D07BD2">
          <w:rPr>
            <w:noProof/>
            <w:webHidden/>
            <w:color w:val="auto"/>
            <w:szCs w:val="24"/>
          </w:rPr>
          <w:fldChar w:fldCharType="begin"/>
        </w:r>
        <w:r w:rsidR="00E17E61" w:rsidRPr="00D07BD2">
          <w:rPr>
            <w:noProof/>
            <w:webHidden/>
            <w:color w:val="auto"/>
            <w:szCs w:val="24"/>
          </w:rPr>
          <w:instrText xml:space="preserve"> PAGEREF _Toc11930200 \h </w:instrText>
        </w:r>
        <w:r w:rsidR="00E17E61" w:rsidRPr="00D07BD2">
          <w:rPr>
            <w:noProof/>
            <w:webHidden/>
            <w:color w:val="auto"/>
            <w:szCs w:val="24"/>
          </w:rPr>
        </w:r>
        <w:r w:rsidR="00E17E61" w:rsidRPr="00D07BD2">
          <w:rPr>
            <w:noProof/>
            <w:webHidden/>
            <w:color w:val="auto"/>
            <w:szCs w:val="24"/>
          </w:rPr>
          <w:fldChar w:fldCharType="separate"/>
        </w:r>
        <w:r>
          <w:rPr>
            <w:noProof/>
            <w:webHidden/>
            <w:color w:val="auto"/>
            <w:szCs w:val="24"/>
          </w:rPr>
          <w:t>8</w:t>
        </w:r>
        <w:r w:rsidR="00E17E61" w:rsidRPr="00D07BD2">
          <w:rPr>
            <w:noProof/>
            <w:webHidden/>
            <w:color w:val="auto"/>
            <w:szCs w:val="24"/>
          </w:rPr>
          <w:fldChar w:fldCharType="end"/>
        </w:r>
      </w:hyperlink>
    </w:p>
    <w:p w14:paraId="048C5312" w14:textId="0EADE68B" w:rsidR="00E17E61" w:rsidRPr="00D07BD2" w:rsidRDefault="004B700D">
      <w:pPr>
        <w:pStyle w:val="TOC2"/>
        <w:tabs>
          <w:tab w:val="left" w:pos="880"/>
          <w:tab w:val="right" w:leader="dot" w:pos="9940"/>
        </w:tabs>
        <w:rPr>
          <w:rFonts w:asciiTheme="minorHAnsi" w:eastAsiaTheme="minorEastAsia" w:hAnsiTheme="minorHAnsi" w:cstheme="minorBidi"/>
          <w:noProof/>
          <w:color w:val="auto"/>
          <w:szCs w:val="24"/>
        </w:rPr>
      </w:pPr>
      <w:hyperlink w:anchor="_Toc11930201" w:history="1">
        <w:r w:rsidR="00E17E61" w:rsidRPr="00D07BD2">
          <w:rPr>
            <w:rStyle w:val="Hyperlink"/>
            <w:noProof/>
            <w:color w:val="auto"/>
            <w:szCs w:val="24"/>
          </w:rPr>
          <w:t>3.4.</w:t>
        </w:r>
        <w:r w:rsidR="00E17E61" w:rsidRPr="00D07BD2">
          <w:rPr>
            <w:rFonts w:asciiTheme="minorHAnsi" w:eastAsiaTheme="minorEastAsia" w:hAnsiTheme="minorHAnsi" w:cstheme="minorBidi"/>
            <w:noProof/>
            <w:color w:val="auto"/>
            <w:szCs w:val="24"/>
          </w:rPr>
          <w:tab/>
        </w:r>
        <w:r w:rsidR="00E17E61" w:rsidRPr="00D07BD2">
          <w:rPr>
            <w:rStyle w:val="Hyperlink"/>
            <w:noProof/>
            <w:color w:val="auto"/>
            <w:szCs w:val="24"/>
          </w:rPr>
          <w:t>Perioada de implementare propusă</w:t>
        </w:r>
        <w:r w:rsidR="00E17E61" w:rsidRPr="00D07BD2">
          <w:rPr>
            <w:noProof/>
            <w:webHidden/>
            <w:color w:val="auto"/>
            <w:szCs w:val="24"/>
          </w:rPr>
          <w:tab/>
        </w:r>
        <w:r w:rsidR="00E17E61" w:rsidRPr="00D07BD2">
          <w:rPr>
            <w:noProof/>
            <w:webHidden/>
            <w:color w:val="auto"/>
            <w:szCs w:val="24"/>
          </w:rPr>
          <w:fldChar w:fldCharType="begin"/>
        </w:r>
        <w:r w:rsidR="00E17E61" w:rsidRPr="00D07BD2">
          <w:rPr>
            <w:noProof/>
            <w:webHidden/>
            <w:color w:val="auto"/>
            <w:szCs w:val="24"/>
          </w:rPr>
          <w:instrText xml:space="preserve"> PAGEREF _Toc11930201 \h </w:instrText>
        </w:r>
        <w:r w:rsidR="00E17E61" w:rsidRPr="00D07BD2">
          <w:rPr>
            <w:noProof/>
            <w:webHidden/>
            <w:color w:val="auto"/>
            <w:szCs w:val="24"/>
          </w:rPr>
        </w:r>
        <w:r w:rsidR="00E17E61" w:rsidRPr="00D07BD2">
          <w:rPr>
            <w:noProof/>
            <w:webHidden/>
            <w:color w:val="auto"/>
            <w:szCs w:val="24"/>
          </w:rPr>
          <w:fldChar w:fldCharType="separate"/>
        </w:r>
        <w:r>
          <w:rPr>
            <w:noProof/>
            <w:webHidden/>
            <w:color w:val="auto"/>
            <w:szCs w:val="24"/>
          </w:rPr>
          <w:t>8</w:t>
        </w:r>
        <w:r w:rsidR="00E17E61" w:rsidRPr="00D07BD2">
          <w:rPr>
            <w:noProof/>
            <w:webHidden/>
            <w:color w:val="auto"/>
            <w:szCs w:val="24"/>
          </w:rPr>
          <w:fldChar w:fldCharType="end"/>
        </w:r>
      </w:hyperlink>
    </w:p>
    <w:p w14:paraId="165B8932" w14:textId="7CE2FE45" w:rsidR="00E17E61" w:rsidRPr="00D07BD2" w:rsidRDefault="004B700D">
      <w:pPr>
        <w:pStyle w:val="TOC2"/>
        <w:tabs>
          <w:tab w:val="left" w:pos="880"/>
          <w:tab w:val="right" w:leader="dot" w:pos="9940"/>
        </w:tabs>
        <w:rPr>
          <w:rFonts w:asciiTheme="minorHAnsi" w:eastAsiaTheme="minorEastAsia" w:hAnsiTheme="minorHAnsi" w:cstheme="minorBidi"/>
          <w:noProof/>
          <w:color w:val="auto"/>
          <w:szCs w:val="24"/>
        </w:rPr>
      </w:pPr>
      <w:hyperlink w:anchor="_Toc11930202" w:history="1">
        <w:r w:rsidR="00E17E61" w:rsidRPr="00D07BD2">
          <w:rPr>
            <w:rStyle w:val="Hyperlink"/>
            <w:noProof/>
            <w:color w:val="auto"/>
            <w:szCs w:val="24"/>
          </w:rPr>
          <w:t>3.5.</w:t>
        </w:r>
        <w:r w:rsidR="00E17E61" w:rsidRPr="00D07BD2">
          <w:rPr>
            <w:rFonts w:asciiTheme="minorHAnsi" w:eastAsiaTheme="minorEastAsia" w:hAnsiTheme="minorHAnsi" w:cstheme="minorBidi"/>
            <w:noProof/>
            <w:color w:val="auto"/>
            <w:szCs w:val="24"/>
          </w:rPr>
          <w:tab/>
        </w:r>
        <w:r w:rsidR="00E17E61" w:rsidRPr="00D07BD2">
          <w:rPr>
            <w:rStyle w:val="Hyperlink"/>
            <w:noProof/>
            <w:color w:val="auto"/>
            <w:szCs w:val="24"/>
          </w:rPr>
          <w:t>Planșe reprezentând limitele amplasamentului proiectului, inclusiv orice suprafață de teren solicitată pentru a fi folosită temporar (planuri de situație și amplasamente)</w:t>
        </w:r>
        <w:r w:rsidR="00E17E61" w:rsidRPr="00D07BD2">
          <w:rPr>
            <w:noProof/>
            <w:webHidden/>
            <w:color w:val="auto"/>
            <w:szCs w:val="24"/>
          </w:rPr>
          <w:tab/>
        </w:r>
        <w:r w:rsidR="00E17E61" w:rsidRPr="00D07BD2">
          <w:rPr>
            <w:noProof/>
            <w:webHidden/>
            <w:color w:val="auto"/>
            <w:szCs w:val="24"/>
          </w:rPr>
          <w:fldChar w:fldCharType="begin"/>
        </w:r>
        <w:r w:rsidR="00E17E61" w:rsidRPr="00D07BD2">
          <w:rPr>
            <w:noProof/>
            <w:webHidden/>
            <w:color w:val="auto"/>
            <w:szCs w:val="24"/>
          </w:rPr>
          <w:instrText xml:space="preserve"> PAGEREF _Toc11930202 \h </w:instrText>
        </w:r>
        <w:r w:rsidR="00E17E61" w:rsidRPr="00D07BD2">
          <w:rPr>
            <w:noProof/>
            <w:webHidden/>
            <w:color w:val="auto"/>
            <w:szCs w:val="24"/>
          </w:rPr>
        </w:r>
        <w:r w:rsidR="00E17E61" w:rsidRPr="00D07BD2">
          <w:rPr>
            <w:noProof/>
            <w:webHidden/>
            <w:color w:val="auto"/>
            <w:szCs w:val="24"/>
          </w:rPr>
          <w:fldChar w:fldCharType="separate"/>
        </w:r>
        <w:r>
          <w:rPr>
            <w:noProof/>
            <w:webHidden/>
            <w:color w:val="auto"/>
            <w:szCs w:val="24"/>
          </w:rPr>
          <w:t>8</w:t>
        </w:r>
        <w:r w:rsidR="00E17E61" w:rsidRPr="00D07BD2">
          <w:rPr>
            <w:noProof/>
            <w:webHidden/>
            <w:color w:val="auto"/>
            <w:szCs w:val="24"/>
          </w:rPr>
          <w:fldChar w:fldCharType="end"/>
        </w:r>
      </w:hyperlink>
    </w:p>
    <w:p w14:paraId="50AB0AB8" w14:textId="4F72931B" w:rsidR="00E17E61" w:rsidRPr="00D07BD2" w:rsidRDefault="004B700D">
      <w:pPr>
        <w:pStyle w:val="TOC2"/>
        <w:tabs>
          <w:tab w:val="left" w:pos="880"/>
          <w:tab w:val="right" w:leader="dot" w:pos="9940"/>
        </w:tabs>
        <w:rPr>
          <w:rFonts w:asciiTheme="minorHAnsi" w:eastAsiaTheme="minorEastAsia" w:hAnsiTheme="minorHAnsi" w:cstheme="minorBidi"/>
          <w:noProof/>
          <w:color w:val="auto"/>
          <w:szCs w:val="24"/>
        </w:rPr>
      </w:pPr>
      <w:hyperlink w:anchor="_Toc11930203" w:history="1">
        <w:r w:rsidR="00E17E61" w:rsidRPr="00D07BD2">
          <w:rPr>
            <w:rStyle w:val="Hyperlink"/>
            <w:noProof/>
            <w:color w:val="auto"/>
            <w:szCs w:val="24"/>
          </w:rPr>
          <w:t>3.6.</w:t>
        </w:r>
        <w:r w:rsidR="00E17E61" w:rsidRPr="00D07BD2">
          <w:rPr>
            <w:rFonts w:asciiTheme="minorHAnsi" w:eastAsiaTheme="minorEastAsia" w:hAnsiTheme="minorHAnsi" w:cstheme="minorBidi"/>
            <w:noProof/>
            <w:color w:val="auto"/>
            <w:szCs w:val="24"/>
          </w:rPr>
          <w:tab/>
        </w:r>
        <w:r w:rsidR="00E17E61" w:rsidRPr="00D07BD2">
          <w:rPr>
            <w:rStyle w:val="Hyperlink"/>
            <w:noProof/>
            <w:color w:val="auto"/>
            <w:szCs w:val="24"/>
          </w:rPr>
          <w:t>Descrierea caracteristicilor fizice ale întregului proiect, formele fizice ale  proiectului (planuri, clădiri, alte structuri, materiale de construcție)</w:t>
        </w:r>
        <w:r w:rsidR="00E17E61" w:rsidRPr="00D07BD2">
          <w:rPr>
            <w:noProof/>
            <w:webHidden/>
            <w:color w:val="auto"/>
            <w:szCs w:val="24"/>
          </w:rPr>
          <w:tab/>
        </w:r>
        <w:r w:rsidR="00E17E61" w:rsidRPr="00D07BD2">
          <w:rPr>
            <w:noProof/>
            <w:webHidden/>
            <w:color w:val="auto"/>
            <w:szCs w:val="24"/>
          </w:rPr>
          <w:fldChar w:fldCharType="begin"/>
        </w:r>
        <w:r w:rsidR="00E17E61" w:rsidRPr="00D07BD2">
          <w:rPr>
            <w:noProof/>
            <w:webHidden/>
            <w:color w:val="auto"/>
            <w:szCs w:val="24"/>
          </w:rPr>
          <w:instrText xml:space="preserve"> PAGEREF _Toc11930203 \h </w:instrText>
        </w:r>
        <w:r w:rsidR="00E17E61" w:rsidRPr="00D07BD2">
          <w:rPr>
            <w:noProof/>
            <w:webHidden/>
            <w:color w:val="auto"/>
            <w:szCs w:val="24"/>
          </w:rPr>
        </w:r>
        <w:r w:rsidR="00E17E61" w:rsidRPr="00D07BD2">
          <w:rPr>
            <w:noProof/>
            <w:webHidden/>
            <w:color w:val="auto"/>
            <w:szCs w:val="24"/>
          </w:rPr>
          <w:fldChar w:fldCharType="separate"/>
        </w:r>
        <w:r>
          <w:rPr>
            <w:noProof/>
            <w:webHidden/>
            <w:color w:val="auto"/>
            <w:szCs w:val="24"/>
          </w:rPr>
          <w:t>8</w:t>
        </w:r>
        <w:r w:rsidR="00E17E61" w:rsidRPr="00D07BD2">
          <w:rPr>
            <w:noProof/>
            <w:webHidden/>
            <w:color w:val="auto"/>
            <w:szCs w:val="24"/>
          </w:rPr>
          <w:fldChar w:fldCharType="end"/>
        </w:r>
      </w:hyperlink>
    </w:p>
    <w:p w14:paraId="4CC72097" w14:textId="6122D71F" w:rsidR="00E17E61" w:rsidRPr="00D07BD2" w:rsidRDefault="004B700D">
      <w:pPr>
        <w:pStyle w:val="TOC2"/>
        <w:tabs>
          <w:tab w:val="left" w:pos="880"/>
          <w:tab w:val="right" w:leader="dot" w:pos="9940"/>
        </w:tabs>
        <w:rPr>
          <w:rFonts w:asciiTheme="minorHAnsi" w:eastAsiaTheme="minorEastAsia" w:hAnsiTheme="minorHAnsi" w:cstheme="minorBidi"/>
          <w:noProof/>
          <w:color w:val="auto"/>
          <w:szCs w:val="24"/>
        </w:rPr>
      </w:pPr>
      <w:hyperlink w:anchor="_Toc11930204" w:history="1">
        <w:r w:rsidR="00E17E61" w:rsidRPr="00D07BD2">
          <w:rPr>
            <w:rStyle w:val="Hyperlink"/>
            <w:noProof/>
            <w:color w:val="auto"/>
            <w:szCs w:val="24"/>
          </w:rPr>
          <w:t>3.7.</w:t>
        </w:r>
        <w:r w:rsidR="00E17E61" w:rsidRPr="00D07BD2">
          <w:rPr>
            <w:rFonts w:asciiTheme="minorHAnsi" w:eastAsiaTheme="minorEastAsia" w:hAnsiTheme="minorHAnsi" w:cstheme="minorBidi"/>
            <w:noProof/>
            <w:color w:val="auto"/>
            <w:szCs w:val="24"/>
          </w:rPr>
          <w:tab/>
        </w:r>
        <w:r w:rsidR="00E17E61" w:rsidRPr="00D07BD2">
          <w:rPr>
            <w:rStyle w:val="Hyperlink"/>
            <w:noProof/>
            <w:color w:val="auto"/>
            <w:szCs w:val="24"/>
          </w:rPr>
          <w:t>Se prezintă elementele specifice caracteristice proiectului propus</w:t>
        </w:r>
        <w:r w:rsidR="00E17E61" w:rsidRPr="00D07BD2">
          <w:rPr>
            <w:noProof/>
            <w:webHidden/>
            <w:color w:val="auto"/>
            <w:szCs w:val="24"/>
          </w:rPr>
          <w:tab/>
        </w:r>
        <w:r w:rsidR="00E17E61" w:rsidRPr="00D07BD2">
          <w:rPr>
            <w:noProof/>
            <w:webHidden/>
            <w:color w:val="auto"/>
            <w:szCs w:val="24"/>
          </w:rPr>
          <w:fldChar w:fldCharType="begin"/>
        </w:r>
        <w:r w:rsidR="00E17E61" w:rsidRPr="00D07BD2">
          <w:rPr>
            <w:noProof/>
            <w:webHidden/>
            <w:color w:val="auto"/>
            <w:szCs w:val="24"/>
          </w:rPr>
          <w:instrText xml:space="preserve"> PAGEREF _Toc11930204 \h </w:instrText>
        </w:r>
        <w:r w:rsidR="00E17E61" w:rsidRPr="00D07BD2">
          <w:rPr>
            <w:noProof/>
            <w:webHidden/>
            <w:color w:val="auto"/>
            <w:szCs w:val="24"/>
          </w:rPr>
        </w:r>
        <w:r w:rsidR="00E17E61" w:rsidRPr="00D07BD2">
          <w:rPr>
            <w:noProof/>
            <w:webHidden/>
            <w:color w:val="auto"/>
            <w:szCs w:val="24"/>
          </w:rPr>
          <w:fldChar w:fldCharType="separate"/>
        </w:r>
        <w:r>
          <w:rPr>
            <w:noProof/>
            <w:webHidden/>
            <w:color w:val="auto"/>
            <w:szCs w:val="24"/>
          </w:rPr>
          <w:t>8</w:t>
        </w:r>
        <w:r w:rsidR="00E17E61" w:rsidRPr="00D07BD2">
          <w:rPr>
            <w:noProof/>
            <w:webHidden/>
            <w:color w:val="auto"/>
            <w:szCs w:val="24"/>
          </w:rPr>
          <w:fldChar w:fldCharType="end"/>
        </w:r>
      </w:hyperlink>
    </w:p>
    <w:p w14:paraId="0E3A2257" w14:textId="6ACB9DC8" w:rsidR="00E17E61" w:rsidRPr="00D07BD2" w:rsidRDefault="004B700D">
      <w:pPr>
        <w:pStyle w:val="TOC3"/>
        <w:rPr>
          <w:rFonts w:asciiTheme="minorHAnsi" w:eastAsiaTheme="minorEastAsia" w:hAnsiTheme="minorHAnsi" w:cstheme="minorBidi"/>
          <w:noProof/>
          <w:color w:val="auto"/>
          <w:szCs w:val="24"/>
        </w:rPr>
      </w:pPr>
      <w:hyperlink w:anchor="_Toc11930205" w:history="1">
        <w:r w:rsidR="00E17E61" w:rsidRPr="00D07BD2">
          <w:rPr>
            <w:rStyle w:val="Hyperlink"/>
            <w:noProof/>
            <w:color w:val="auto"/>
            <w:szCs w:val="24"/>
          </w:rPr>
          <w:t>3.7.1.</w:t>
        </w:r>
        <w:r w:rsidR="00E17E61" w:rsidRPr="00D07BD2">
          <w:rPr>
            <w:rFonts w:asciiTheme="minorHAnsi" w:eastAsiaTheme="minorEastAsia" w:hAnsiTheme="minorHAnsi" w:cstheme="minorBidi"/>
            <w:noProof/>
            <w:color w:val="auto"/>
            <w:szCs w:val="24"/>
          </w:rPr>
          <w:tab/>
        </w:r>
        <w:r w:rsidR="00E17E61" w:rsidRPr="00D07BD2">
          <w:rPr>
            <w:rStyle w:val="Hyperlink"/>
            <w:noProof/>
            <w:color w:val="auto"/>
            <w:szCs w:val="24"/>
          </w:rPr>
          <w:t>Profilul și capacitățile de producție</w:t>
        </w:r>
        <w:r w:rsidR="00E17E61" w:rsidRPr="00D07BD2">
          <w:rPr>
            <w:noProof/>
            <w:webHidden/>
            <w:color w:val="auto"/>
            <w:szCs w:val="24"/>
          </w:rPr>
          <w:tab/>
        </w:r>
        <w:r w:rsidR="00E17E61" w:rsidRPr="00D07BD2">
          <w:rPr>
            <w:noProof/>
            <w:webHidden/>
            <w:color w:val="auto"/>
            <w:szCs w:val="24"/>
          </w:rPr>
          <w:fldChar w:fldCharType="begin"/>
        </w:r>
        <w:r w:rsidR="00E17E61" w:rsidRPr="00D07BD2">
          <w:rPr>
            <w:noProof/>
            <w:webHidden/>
            <w:color w:val="auto"/>
            <w:szCs w:val="24"/>
          </w:rPr>
          <w:instrText xml:space="preserve"> PAGEREF _Toc11930205 \h </w:instrText>
        </w:r>
        <w:r w:rsidR="00E17E61" w:rsidRPr="00D07BD2">
          <w:rPr>
            <w:noProof/>
            <w:webHidden/>
            <w:color w:val="auto"/>
            <w:szCs w:val="24"/>
          </w:rPr>
        </w:r>
        <w:r w:rsidR="00E17E61" w:rsidRPr="00D07BD2">
          <w:rPr>
            <w:noProof/>
            <w:webHidden/>
            <w:color w:val="auto"/>
            <w:szCs w:val="24"/>
          </w:rPr>
          <w:fldChar w:fldCharType="separate"/>
        </w:r>
        <w:r>
          <w:rPr>
            <w:noProof/>
            <w:webHidden/>
            <w:color w:val="auto"/>
            <w:szCs w:val="24"/>
          </w:rPr>
          <w:t>8</w:t>
        </w:r>
        <w:r w:rsidR="00E17E61" w:rsidRPr="00D07BD2">
          <w:rPr>
            <w:noProof/>
            <w:webHidden/>
            <w:color w:val="auto"/>
            <w:szCs w:val="24"/>
          </w:rPr>
          <w:fldChar w:fldCharType="end"/>
        </w:r>
      </w:hyperlink>
    </w:p>
    <w:p w14:paraId="67442325" w14:textId="42AF3BDB" w:rsidR="00E17E61" w:rsidRPr="00D07BD2" w:rsidRDefault="004B700D">
      <w:pPr>
        <w:pStyle w:val="TOC3"/>
        <w:rPr>
          <w:rFonts w:asciiTheme="minorHAnsi" w:eastAsiaTheme="minorEastAsia" w:hAnsiTheme="minorHAnsi" w:cstheme="minorBidi"/>
          <w:noProof/>
          <w:color w:val="auto"/>
          <w:szCs w:val="24"/>
        </w:rPr>
      </w:pPr>
      <w:hyperlink w:anchor="_Toc11930206" w:history="1">
        <w:r w:rsidR="00E17E61" w:rsidRPr="00D07BD2">
          <w:rPr>
            <w:rStyle w:val="Hyperlink"/>
            <w:noProof/>
            <w:color w:val="auto"/>
            <w:szCs w:val="24"/>
          </w:rPr>
          <w:t>3.7.2.</w:t>
        </w:r>
        <w:r w:rsidR="00E17E61" w:rsidRPr="00D07BD2">
          <w:rPr>
            <w:rFonts w:asciiTheme="minorHAnsi" w:eastAsiaTheme="minorEastAsia" w:hAnsiTheme="minorHAnsi" w:cstheme="minorBidi"/>
            <w:noProof/>
            <w:color w:val="auto"/>
            <w:szCs w:val="24"/>
          </w:rPr>
          <w:tab/>
        </w:r>
        <w:r w:rsidR="00E17E61" w:rsidRPr="00D07BD2">
          <w:rPr>
            <w:rStyle w:val="Hyperlink"/>
            <w:noProof/>
            <w:color w:val="auto"/>
            <w:szCs w:val="24"/>
          </w:rPr>
          <w:t>Descrierea instalației și a fluxurilor tehnologice existente pe amplasament</w:t>
        </w:r>
        <w:r w:rsidR="00E17E61" w:rsidRPr="00D07BD2">
          <w:rPr>
            <w:noProof/>
            <w:webHidden/>
            <w:color w:val="auto"/>
            <w:szCs w:val="24"/>
          </w:rPr>
          <w:tab/>
        </w:r>
        <w:r w:rsidR="00E17E61" w:rsidRPr="00D07BD2">
          <w:rPr>
            <w:noProof/>
            <w:webHidden/>
            <w:color w:val="auto"/>
            <w:szCs w:val="24"/>
          </w:rPr>
          <w:fldChar w:fldCharType="begin"/>
        </w:r>
        <w:r w:rsidR="00E17E61" w:rsidRPr="00D07BD2">
          <w:rPr>
            <w:noProof/>
            <w:webHidden/>
            <w:color w:val="auto"/>
            <w:szCs w:val="24"/>
          </w:rPr>
          <w:instrText xml:space="preserve"> PAGEREF _Toc11930206 \h </w:instrText>
        </w:r>
        <w:r w:rsidR="00E17E61" w:rsidRPr="00D07BD2">
          <w:rPr>
            <w:noProof/>
            <w:webHidden/>
            <w:color w:val="auto"/>
            <w:szCs w:val="24"/>
          </w:rPr>
        </w:r>
        <w:r w:rsidR="00E17E61" w:rsidRPr="00D07BD2">
          <w:rPr>
            <w:noProof/>
            <w:webHidden/>
            <w:color w:val="auto"/>
            <w:szCs w:val="24"/>
          </w:rPr>
          <w:fldChar w:fldCharType="separate"/>
        </w:r>
        <w:r>
          <w:rPr>
            <w:noProof/>
            <w:webHidden/>
            <w:color w:val="auto"/>
            <w:szCs w:val="24"/>
          </w:rPr>
          <w:t>9</w:t>
        </w:r>
        <w:r w:rsidR="00E17E61" w:rsidRPr="00D07BD2">
          <w:rPr>
            <w:noProof/>
            <w:webHidden/>
            <w:color w:val="auto"/>
            <w:szCs w:val="24"/>
          </w:rPr>
          <w:fldChar w:fldCharType="end"/>
        </w:r>
      </w:hyperlink>
    </w:p>
    <w:p w14:paraId="3C051D7B" w14:textId="53175ACD" w:rsidR="00E17E61" w:rsidRPr="00D07BD2" w:rsidRDefault="004B700D">
      <w:pPr>
        <w:pStyle w:val="TOC3"/>
        <w:rPr>
          <w:rFonts w:asciiTheme="minorHAnsi" w:eastAsiaTheme="minorEastAsia" w:hAnsiTheme="minorHAnsi" w:cstheme="minorBidi"/>
          <w:noProof/>
          <w:color w:val="auto"/>
          <w:szCs w:val="24"/>
        </w:rPr>
      </w:pPr>
      <w:hyperlink w:anchor="_Toc11930207" w:history="1">
        <w:r w:rsidR="00E17E61" w:rsidRPr="00D07BD2">
          <w:rPr>
            <w:rStyle w:val="Hyperlink"/>
            <w:noProof/>
            <w:color w:val="auto"/>
            <w:szCs w:val="24"/>
          </w:rPr>
          <w:t>3.7.3.</w:t>
        </w:r>
        <w:r w:rsidR="00E17E61" w:rsidRPr="00D07BD2">
          <w:rPr>
            <w:rFonts w:asciiTheme="minorHAnsi" w:eastAsiaTheme="minorEastAsia" w:hAnsiTheme="minorHAnsi" w:cstheme="minorBidi"/>
            <w:noProof/>
            <w:color w:val="auto"/>
            <w:szCs w:val="24"/>
          </w:rPr>
          <w:tab/>
        </w:r>
        <w:r w:rsidR="00E17E61" w:rsidRPr="00D07BD2">
          <w:rPr>
            <w:rStyle w:val="Hyperlink"/>
            <w:noProof/>
            <w:color w:val="auto"/>
            <w:szCs w:val="24"/>
          </w:rPr>
          <w:t>Descrierea proceselor de producție ale proiectului propus, în funcție de specificul investiției, produse și subproduse obținute, mărimea, capacitatea.</w:t>
        </w:r>
        <w:r w:rsidR="00E17E61" w:rsidRPr="00D07BD2">
          <w:rPr>
            <w:noProof/>
            <w:webHidden/>
            <w:color w:val="auto"/>
            <w:szCs w:val="24"/>
          </w:rPr>
          <w:tab/>
        </w:r>
        <w:r w:rsidR="00E17E61" w:rsidRPr="00D07BD2">
          <w:rPr>
            <w:noProof/>
            <w:webHidden/>
            <w:color w:val="auto"/>
            <w:szCs w:val="24"/>
          </w:rPr>
          <w:fldChar w:fldCharType="begin"/>
        </w:r>
        <w:r w:rsidR="00E17E61" w:rsidRPr="00D07BD2">
          <w:rPr>
            <w:noProof/>
            <w:webHidden/>
            <w:color w:val="auto"/>
            <w:szCs w:val="24"/>
          </w:rPr>
          <w:instrText xml:space="preserve"> PAGEREF _Toc11930207 \h </w:instrText>
        </w:r>
        <w:r w:rsidR="00E17E61" w:rsidRPr="00D07BD2">
          <w:rPr>
            <w:noProof/>
            <w:webHidden/>
            <w:color w:val="auto"/>
            <w:szCs w:val="24"/>
          </w:rPr>
        </w:r>
        <w:r w:rsidR="00E17E61" w:rsidRPr="00D07BD2">
          <w:rPr>
            <w:noProof/>
            <w:webHidden/>
            <w:color w:val="auto"/>
            <w:szCs w:val="24"/>
          </w:rPr>
          <w:fldChar w:fldCharType="separate"/>
        </w:r>
        <w:r>
          <w:rPr>
            <w:noProof/>
            <w:webHidden/>
            <w:color w:val="auto"/>
            <w:szCs w:val="24"/>
          </w:rPr>
          <w:t>12</w:t>
        </w:r>
        <w:r w:rsidR="00E17E61" w:rsidRPr="00D07BD2">
          <w:rPr>
            <w:noProof/>
            <w:webHidden/>
            <w:color w:val="auto"/>
            <w:szCs w:val="24"/>
          </w:rPr>
          <w:fldChar w:fldCharType="end"/>
        </w:r>
      </w:hyperlink>
    </w:p>
    <w:p w14:paraId="2B48C5C3" w14:textId="0E17AF07" w:rsidR="00E17E61" w:rsidRPr="00D07BD2" w:rsidRDefault="004B700D">
      <w:pPr>
        <w:pStyle w:val="TOC3"/>
        <w:rPr>
          <w:rFonts w:asciiTheme="minorHAnsi" w:eastAsiaTheme="minorEastAsia" w:hAnsiTheme="minorHAnsi" w:cstheme="minorBidi"/>
          <w:noProof/>
          <w:color w:val="auto"/>
          <w:szCs w:val="24"/>
        </w:rPr>
      </w:pPr>
      <w:hyperlink w:anchor="_Toc11930208" w:history="1">
        <w:r w:rsidR="00E17E61" w:rsidRPr="00D07BD2">
          <w:rPr>
            <w:rStyle w:val="Hyperlink"/>
            <w:noProof/>
            <w:color w:val="auto"/>
            <w:szCs w:val="24"/>
          </w:rPr>
          <w:t>3.7.4.</w:t>
        </w:r>
        <w:r w:rsidR="00E17E61" w:rsidRPr="00D07BD2">
          <w:rPr>
            <w:rFonts w:asciiTheme="minorHAnsi" w:eastAsiaTheme="minorEastAsia" w:hAnsiTheme="minorHAnsi" w:cstheme="minorBidi"/>
            <w:noProof/>
            <w:color w:val="auto"/>
            <w:szCs w:val="24"/>
          </w:rPr>
          <w:tab/>
        </w:r>
        <w:r w:rsidR="00E17E61" w:rsidRPr="00D07BD2">
          <w:rPr>
            <w:rStyle w:val="Hyperlink"/>
            <w:noProof/>
            <w:color w:val="auto"/>
            <w:szCs w:val="24"/>
          </w:rPr>
          <w:t>Materii prime, energia și combustibilii utilizați, cu modul de asigurare a acestora</w:t>
        </w:r>
        <w:r w:rsidR="00E17E61" w:rsidRPr="00D07BD2">
          <w:rPr>
            <w:noProof/>
            <w:webHidden/>
            <w:color w:val="auto"/>
            <w:szCs w:val="24"/>
          </w:rPr>
          <w:tab/>
        </w:r>
        <w:r w:rsidR="00E17E61" w:rsidRPr="00D07BD2">
          <w:rPr>
            <w:noProof/>
            <w:webHidden/>
            <w:color w:val="auto"/>
            <w:szCs w:val="24"/>
          </w:rPr>
          <w:fldChar w:fldCharType="begin"/>
        </w:r>
        <w:r w:rsidR="00E17E61" w:rsidRPr="00D07BD2">
          <w:rPr>
            <w:noProof/>
            <w:webHidden/>
            <w:color w:val="auto"/>
            <w:szCs w:val="24"/>
          </w:rPr>
          <w:instrText xml:space="preserve"> PAGEREF _Toc11930208 \h </w:instrText>
        </w:r>
        <w:r w:rsidR="00E17E61" w:rsidRPr="00D07BD2">
          <w:rPr>
            <w:noProof/>
            <w:webHidden/>
            <w:color w:val="auto"/>
            <w:szCs w:val="24"/>
          </w:rPr>
        </w:r>
        <w:r w:rsidR="00E17E61" w:rsidRPr="00D07BD2">
          <w:rPr>
            <w:noProof/>
            <w:webHidden/>
            <w:color w:val="auto"/>
            <w:szCs w:val="24"/>
          </w:rPr>
          <w:fldChar w:fldCharType="separate"/>
        </w:r>
        <w:r>
          <w:rPr>
            <w:noProof/>
            <w:webHidden/>
            <w:color w:val="auto"/>
            <w:szCs w:val="24"/>
          </w:rPr>
          <w:t>12</w:t>
        </w:r>
        <w:r w:rsidR="00E17E61" w:rsidRPr="00D07BD2">
          <w:rPr>
            <w:noProof/>
            <w:webHidden/>
            <w:color w:val="auto"/>
            <w:szCs w:val="24"/>
          </w:rPr>
          <w:fldChar w:fldCharType="end"/>
        </w:r>
      </w:hyperlink>
    </w:p>
    <w:p w14:paraId="21D787A8" w14:textId="4A682B9D" w:rsidR="00E17E61" w:rsidRPr="00D07BD2" w:rsidRDefault="004B700D">
      <w:pPr>
        <w:pStyle w:val="TOC3"/>
        <w:rPr>
          <w:rFonts w:asciiTheme="minorHAnsi" w:eastAsiaTheme="minorEastAsia" w:hAnsiTheme="minorHAnsi" w:cstheme="minorBidi"/>
          <w:noProof/>
          <w:color w:val="auto"/>
          <w:szCs w:val="24"/>
        </w:rPr>
      </w:pPr>
      <w:hyperlink w:anchor="_Toc11930209" w:history="1">
        <w:r w:rsidR="00E17E61" w:rsidRPr="00D07BD2">
          <w:rPr>
            <w:rStyle w:val="Hyperlink"/>
            <w:noProof/>
            <w:color w:val="auto"/>
            <w:szCs w:val="24"/>
          </w:rPr>
          <w:t>3.7.5.</w:t>
        </w:r>
        <w:r w:rsidR="00E17E61" w:rsidRPr="00D07BD2">
          <w:rPr>
            <w:rFonts w:asciiTheme="minorHAnsi" w:eastAsiaTheme="minorEastAsia" w:hAnsiTheme="minorHAnsi" w:cstheme="minorBidi"/>
            <w:noProof/>
            <w:color w:val="auto"/>
            <w:szCs w:val="24"/>
          </w:rPr>
          <w:tab/>
        </w:r>
        <w:r w:rsidR="00E17E61" w:rsidRPr="00D07BD2">
          <w:rPr>
            <w:rStyle w:val="Hyperlink"/>
            <w:noProof/>
            <w:color w:val="auto"/>
            <w:szCs w:val="24"/>
          </w:rPr>
          <w:t>Racordarea la rețelele de utilități existente în zonă</w:t>
        </w:r>
        <w:r w:rsidR="00E17E61" w:rsidRPr="00D07BD2">
          <w:rPr>
            <w:noProof/>
            <w:webHidden/>
            <w:color w:val="auto"/>
            <w:szCs w:val="24"/>
          </w:rPr>
          <w:tab/>
        </w:r>
        <w:r w:rsidR="00E17E61" w:rsidRPr="00D07BD2">
          <w:rPr>
            <w:noProof/>
            <w:webHidden/>
            <w:color w:val="auto"/>
            <w:szCs w:val="24"/>
          </w:rPr>
          <w:fldChar w:fldCharType="begin"/>
        </w:r>
        <w:r w:rsidR="00E17E61" w:rsidRPr="00D07BD2">
          <w:rPr>
            <w:noProof/>
            <w:webHidden/>
            <w:color w:val="auto"/>
            <w:szCs w:val="24"/>
          </w:rPr>
          <w:instrText xml:space="preserve"> PAGEREF _Toc11930209 \h </w:instrText>
        </w:r>
        <w:r w:rsidR="00E17E61" w:rsidRPr="00D07BD2">
          <w:rPr>
            <w:noProof/>
            <w:webHidden/>
            <w:color w:val="auto"/>
            <w:szCs w:val="24"/>
          </w:rPr>
        </w:r>
        <w:r w:rsidR="00E17E61" w:rsidRPr="00D07BD2">
          <w:rPr>
            <w:noProof/>
            <w:webHidden/>
            <w:color w:val="auto"/>
            <w:szCs w:val="24"/>
          </w:rPr>
          <w:fldChar w:fldCharType="separate"/>
        </w:r>
        <w:r>
          <w:rPr>
            <w:noProof/>
            <w:webHidden/>
            <w:color w:val="auto"/>
            <w:szCs w:val="24"/>
          </w:rPr>
          <w:t>13</w:t>
        </w:r>
        <w:r w:rsidR="00E17E61" w:rsidRPr="00D07BD2">
          <w:rPr>
            <w:noProof/>
            <w:webHidden/>
            <w:color w:val="auto"/>
            <w:szCs w:val="24"/>
          </w:rPr>
          <w:fldChar w:fldCharType="end"/>
        </w:r>
      </w:hyperlink>
    </w:p>
    <w:p w14:paraId="647C0C40" w14:textId="158E70C7" w:rsidR="00E17E61" w:rsidRPr="00D07BD2" w:rsidRDefault="004B700D">
      <w:pPr>
        <w:pStyle w:val="TOC3"/>
        <w:rPr>
          <w:rFonts w:asciiTheme="minorHAnsi" w:eastAsiaTheme="minorEastAsia" w:hAnsiTheme="minorHAnsi" w:cstheme="minorBidi"/>
          <w:noProof/>
          <w:color w:val="auto"/>
          <w:szCs w:val="24"/>
        </w:rPr>
      </w:pPr>
      <w:hyperlink w:anchor="_Toc11930210" w:history="1">
        <w:r w:rsidR="00E17E61" w:rsidRPr="00D07BD2">
          <w:rPr>
            <w:rStyle w:val="Hyperlink"/>
            <w:noProof/>
            <w:color w:val="auto"/>
            <w:szCs w:val="24"/>
          </w:rPr>
          <w:t>3.7.6.</w:t>
        </w:r>
        <w:r w:rsidR="00E17E61" w:rsidRPr="00D07BD2">
          <w:rPr>
            <w:rFonts w:asciiTheme="minorHAnsi" w:eastAsiaTheme="minorEastAsia" w:hAnsiTheme="minorHAnsi" w:cstheme="minorBidi"/>
            <w:noProof/>
            <w:color w:val="auto"/>
            <w:szCs w:val="24"/>
          </w:rPr>
          <w:tab/>
        </w:r>
        <w:r w:rsidR="00E17E61" w:rsidRPr="00D07BD2">
          <w:rPr>
            <w:rStyle w:val="Hyperlink"/>
            <w:noProof/>
            <w:color w:val="auto"/>
            <w:szCs w:val="24"/>
          </w:rPr>
          <w:t>Descrierea lucrărilor de refacere a amplasamentului în zona afectată de execuția investiției</w:t>
        </w:r>
        <w:r w:rsidR="00E17E61" w:rsidRPr="00D07BD2">
          <w:rPr>
            <w:noProof/>
            <w:webHidden/>
            <w:color w:val="auto"/>
            <w:szCs w:val="24"/>
          </w:rPr>
          <w:tab/>
        </w:r>
        <w:r w:rsidR="00E17E61" w:rsidRPr="00D07BD2">
          <w:rPr>
            <w:noProof/>
            <w:webHidden/>
            <w:color w:val="auto"/>
            <w:szCs w:val="24"/>
          </w:rPr>
          <w:fldChar w:fldCharType="begin"/>
        </w:r>
        <w:r w:rsidR="00E17E61" w:rsidRPr="00D07BD2">
          <w:rPr>
            <w:noProof/>
            <w:webHidden/>
            <w:color w:val="auto"/>
            <w:szCs w:val="24"/>
          </w:rPr>
          <w:instrText xml:space="preserve"> PAGEREF _Toc11930210 \h </w:instrText>
        </w:r>
        <w:r w:rsidR="00E17E61" w:rsidRPr="00D07BD2">
          <w:rPr>
            <w:noProof/>
            <w:webHidden/>
            <w:color w:val="auto"/>
            <w:szCs w:val="24"/>
          </w:rPr>
        </w:r>
        <w:r w:rsidR="00E17E61" w:rsidRPr="00D07BD2">
          <w:rPr>
            <w:noProof/>
            <w:webHidden/>
            <w:color w:val="auto"/>
            <w:szCs w:val="24"/>
          </w:rPr>
          <w:fldChar w:fldCharType="separate"/>
        </w:r>
        <w:r>
          <w:rPr>
            <w:noProof/>
            <w:webHidden/>
            <w:color w:val="auto"/>
            <w:szCs w:val="24"/>
          </w:rPr>
          <w:t>13</w:t>
        </w:r>
        <w:r w:rsidR="00E17E61" w:rsidRPr="00D07BD2">
          <w:rPr>
            <w:noProof/>
            <w:webHidden/>
            <w:color w:val="auto"/>
            <w:szCs w:val="24"/>
          </w:rPr>
          <w:fldChar w:fldCharType="end"/>
        </w:r>
      </w:hyperlink>
    </w:p>
    <w:p w14:paraId="05EED363" w14:textId="1D659997" w:rsidR="00E17E61" w:rsidRPr="00D07BD2" w:rsidRDefault="004B700D">
      <w:pPr>
        <w:pStyle w:val="TOC3"/>
        <w:rPr>
          <w:rFonts w:asciiTheme="minorHAnsi" w:eastAsiaTheme="minorEastAsia" w:hAnsiTheme="minorHAnsi" w:cstheme="minorBidi"/>
          <w:noProof/>
          <w:color w:val="auto"/>
          <w:szCs w:val="24"/>
        </w:rPr>
      </w:pPr>
      <w:hyperlink w:anchor="_Toc11930211" w:history="1">
        <w:r w:rsidR="00E17E61" w:rsidRPr="00D07BD2">
          <w:rPr>
            <w:rStyle w:val="Hyperlink"/>
            <w:noProof/>
            <w:color w:val="auto"/>
            <w:szCs w:val="24"/>
          </w:rPr>
          <w:t>3.7.7.</w:t>
        </w:r>
        <w:r w:rsidR="00E17E61" w:rsidRPr="00D07BD2">
          <w:rPr>
            <w:rFonts w:asciiTheme="minorHAnsi" w:eastAsiaTheme="minorEastAsia" w:hAnsiTheme="minorHAnsi" w:cstheme="minorBidi"/>
            <w:noProof/>
            <w:color w:val="auto"/>
            <w:szCs w:val="24"/>
          </w:rPr>
          <w:tab/>
        </w:r>
        <w:r w:rsidR="00E17E61" w:rsidRPr="00D07BD2">
          <w:rPr>
            <w:rStyle w:val="Hyperlink"/>
            <w:noProof/>
            <w:color w:val="auto"/>
            <w:szCs w:val="24"/>
          </w:rPr>
          <w:t>Căi noi de acces sau schimbări ale celor existente</w:t>
        </w:r>
        <w:r w:rsidR="00E17E61" w:rsidRPr="00D07BD2">
          <w:rPr>
            <w:noProof/>
            <w:webHidden/>
            <w:color w:val="auto"/>
            <w:szCs w:val="24"/>
          </w:rPr>
          <w:tab/>
        </w:r>
        <w:r w:rsidR="00E17E61" w:rsidRPr="00D07BD2">
          <w:rPr>
            <w:noProof/>
            <w:webHidden/>
            <w:color w:val="auto"/>
            <w:szCs w:val="24"/>
          </w:rPr>
          <w:fldChar w:fldCharType="begin"/>
        </w:r>
        <w:r w:rsidR="00E17E61" w:rsidRPr="00D07BD2">
          <w:rPr>
            <w:noProof/>
            <w:webHidden/>
            <w:color w:val="auto"/>
            <w:szCs w:val="24"/>
          </w:rPr>
          <w:instrText xml:space="preserve"> PAGEREF _Toc11930211 \h </w:instrText>
        </w:r>
        <w:r w:rsidR="00E17E61" w:rsidRPr="00D07BD2">
          <w:rPr>
            <w:noProof/>
            <w:webHidden/>
            <w:color w:val="auto"/>
            <w:szCs w:val="24"/>
          </w:rPr>
        </w:r>
        <w:r w:rsidR="00E17E61" w:rsidRPr="00D07BD2">
          <w:rPr>
            <w:noProof/>
            <w:webHidden/>
            <w:color w:val="auto"/>
            <w:szCs w:val="24"/>
          </w:rPr>
          <w:fldChar w:fldCharType="separate"/>
        </w:r>
        <w:r>
          <w:rPr>
            <w:noProof/>
            <w:webHidden/>
            <w:color w:val="auto"/>
            <w:szCs w:val="24"/>
          </w:rPr>
          <w:t>13</w:t>
        </w:r>
        <w:r w:rsidR="00E17E61" w:rsidRPr="00D07BD2">
          <w:rPr>
            <w:noProof/>
            <w:webHidden/>
            <w:color w:val="auto"/>
            <w:szCs w:val="24"/>
          </w:rPr>
          <w:fldChar w:fldCharType="end"/>
        </w:r>
      </w:hyperlink>
    </w:p>
    <w:p w14:paraId="3630322A" w14:textId="6D5DFA9D" w:rsidR="00E17E61" w:rsidRPr="00D07BD2" w:rsidRDefault="004B700D">
      <w:pPr>
        <w:pStyle w:val="TOC3"/>
        <w:rPr>
          <w:rFonts w:asciiTheme="minorHAnsi" w:eastAsiaTheme="minorEastAsia" w:hAnsiTheme="minorHAnsi" w:cstheme="minorBidi"/>
          <w:noProof/>
          <w:color w:val="auto"/>
          <w:szCs w:val="24"/>
        </w:rPr>
      </w:pPr>
      <w:hyperlink w:anchor="_Toc11930212" w:history="1">
        <w:r w:rsidR="00E17E61" w:rsidRPr="00D07BD2">
          <w:rPr>
            <w:rStyle w:val="Hyperlink"/>
            <w:noProof/>
            <w:color w:val="auto"/>
            <w:szCs w:val="24"/>
          </w:rPr>
          <w:t>3.7.8.</w:t>
        </w:r>
        <w:r w:rsidR="00E17E61" w:rsidRPr="00D07BD2">
          <w:rPr>
            <w:rFonts w:asciiTheme="minorHAnsi" w:eastAsiaTheme="minorEastAsia" w:hAnsiTheme="minorHAnsi" w:cstheme="minorBidi"/>
            <w:noProof/>
            <w:color w:val="auto"/>
            <w:szCs w:val="24"/>
          </w:rPr>
          <w:tab/>
        </w:r>
        <w:r w:rsidR="00E17E61" w:rsidRPr="00D07BD2">
          <w:rPr>
            <w:rStyle w:val="Hyperlink"/>
            <w:noProof/>
            <w:color w:val="auto"/>
            <w:szCs w:val="24"/>
          </w:rPr>
          <w:t>Resurse naturale folosite în construcție și funcționare</w:t>
        </w:r>
        <w:r w:rsidR="00E17E61" w:rsidRPr="00D07BD2">
          <w:rPr>
            <w:noProof/>
            <w:webHidden/>
            <w:color w:val="auto"/>
            <w:szCs w:val="24"/>
          </w:rPr>
          <w:tab/>
        </w:r>
        <w:r w:rsidR="00E17E61" w:rsidRPr="00D07BD2">
          <w:rPr>
            <w:noProof/>
            <w:webHidden/>
            <w:color w:val="auto"/>
            <w:szCs w:val="24"/>
          </w:rPr>
          <w:fldChar w:fldCharType="begin"/>
        </w:r>
        <w:r w:rsidR="00E17E61" w:rsidRPr="00D07BD2">
          <w:rPr>
            <w:noProof/>
            <w:webHidden/>
            <w:color w:val="auto"/>
            <w:szCs w:val="24"/>
          </w:rPr>
          <w:instrText xml:space="preserve"> PAGEREF _Toc11930212 \h </w:instrText>
        </w:r>
        <w:r w:rsidR="00E17E61" w:rsidRPr="00D07BD2">
          <w:rPr>
            <w:noProof/>
            <w:webHidden/>
            <w:color w:val="auto"/>
            <w:szCs w:val="24"/>
          </w:rPr>
        </w:r>
        <w:r w:rsidR="00E17E61" w:rsidRPr="00D07BD2">
          <w:rPr>
            <w:noProof/>
            <w:webHidden/>
            <w:color w:val="auto"/>
            <w:szCs w:val="24"/>
          </w:rPr>
          <w:fldChar w:fldCharType="separate"/>
        </w:r>
        <w:r>
          <w:rPr>
            <w:noProof/>
            <w:webHidden/>
            <w:color w:val="auto"/>
            <w:szCs w:val="24"/>
          </w:rPr>
          <w:t>14</w:t>
        </w:r>
        <w:r w:rsidR="00E17E61" w:rsidRPr="00D07BD2">
          <w:rPr>
            <w:noProof/>
            <w:webHidden/>
            <w:color w:val="auto"/>
            <w:szCs w:val="24"/>
          </w:rPr>
          <w:fldChar w:fldCharType="end"/>
        </w:r>
      </w:hyperlink>
    </w:p>
    <w:p w14:paraId="72014DBF" w14:textId="45DB6878" w:rsidR="00E17E61" w:rsidRPr="00D07BD2" w:rsidRDefault="004B700D">
      <w:pPr>
        <w:pStyle w:val="TOC3"/>
        <w:rPr>
          <w:rFonts w:asciiTheme="minorHAnsi" w:eastAsiaTheme="minorEastAsia" w:hAnsiTheme="minorHAnsi" w:cstheme="minorBidi"/>
          <w:noProof/>
          <w:color w:val="auto"/>
          <w:szCs w:val="24"/>
        </w:rPr>
      </w:pPr>
      <w:hyperlink w:anchor="_Toc11930213" w:history="1">
        <w:r w:rsidR="00E17E61" w:rsidRPr="00D07BD2">
          <w:rPr>
            <w:rStyle w:val="Hyperlink"/>
            <w:noProof/>
            <w:color w:val="auto"/>
            <w:szCs w:val="24"/>
          </w:rPr>
          <w:t>3.7.9.</w:t>
        </w:r>
        <w:r w:rsidR="00E17E61" w:rsidRPr="00D07BD2">
          <w:rPr>
            <w:rFonts w:asciiTheme="minorHAnsi" w:eastAsiaTheme="minorEastAsia" w:hAnsiTheme="minorHAnsi" w:cstheme="minorBidi"/>
            <w:noProof/>
            <w:color w:val="auto"/>
            <w:szCs w:val="24"/>
          </w:rPr>
          <w:tab/>
        </w:r>
        <w:r w:rsidR="00E17E61" w:rsidRPr="00D07BD2">
          <w:rPr>
            <w:rStyle w:val="Hyperlink"/>
            <w:noProof/>
            <w:color w:val="auto"/>
            <w:szCs w:val="24"/>
          </w:rPr>
          <w:t>Metode folosite în construcție/demolare</w:t>
        </w:r>
        <w:r w:rsidR="00E17E61" w:rsidRPr="00D07BD2">
          <w:rPr>
            <w:noProof/>
            <w:webHidden/>
            <w:color w:val="auto"/>
            <w:szCs w:val="24"/>
          </w:rPr>
          <w:tab/>
        </w:r>
        <w:r w:rsidR="00E17E61" w:rsidRPr="00D07BD2">
          <w:rPr>
            <w:noProof/>
            <w:webHidden/>
            <w:color w:val="auto"/>
            <w:szCs w:val="24"/>
          </w:rPr>
          <w:fldChar w:fldCharType="begin"/>
        </w:r>
        <w:r w:rsidR="00E17E61" w:rsidRPr="00D07BD2">
          <w:rPr>
            <w:noProof/>
            <w:webHidden/>
            <w:color w:val="auto"/>
            <w:szCs w:val="24"/>
          </w:rPr>
          <w:instrText xml:space="preserve"> PAGEREF _Toc11930213 \h </w:instrText>
        </w:r>
        <w:r w:rsidR="00E17E61" w:rsidRPr="00D07BD2">
          <w:rPr>
            <w:noProof/>
            <w:webHidden/>
            <w:color w:val="auto"/>
            <w:szCs w:val="24"/>
          </w:rPr>
        </w:r>
        <w:r w:rsidR="00E17E61" w:rsidRPr="00D07BD2">
          <w:rPr>
            <w:noProof/>
            <w:webHidden/>
            <w:color w:val="auto"/>
            <w:szCs w:val="24"/>
          </w:rPr>
          <w:fldChar w:fldCharType="separate"/>
        </w:r>
        <w:r>
          <w:rPr>
            <w:noProof/>
            <w:webHidden/>
            <w:color w:val="auto"/>
            <w:szCs w:val="24"/>
          </w:rPr>
          <w:t>14</w:t>
        </w:r>
        <w:r w:rsidR="00E17E61" w:rsidRPr="00D07BD2">
          <w:rPr>
            <w:noProof/>
            <w:webHidden/>
            <w:color w:val="auto"/>
            <w:szCs w:val="24"/>
          </w:rPr>
          <w:fldChar w:fldCharType="end"/>
        </w:r>
      </w:hyperlink>
    </w:p>
    <w:p w14:paraId="37108615" w14:textId="51ABC838" w:rsidR="00E17E61" w:rsidRPr="00D07BD2" w:rsidRDefault="004B700D">
      <w:pPr>
        <w:pStyle w:val="TOC3"/>
        <w:rPr>
          <w:rFonts w:asciiTheme="minorHAnsi" w:eastAsiaTheme="minorEastAsia" w:hAnsiTheme="minorHAnsi" w:cstheme="minorBidi"/>
          <w:noProof/>
          <w:color w:val="auto"/>
          <w:szCs w:val="24"/>
        </w:rPr>
      </w:pPr>
      <w:hyperlink w:anchor="_Toc11930214" w:history="1">
        <w:r w:rsidR="00E17E61" w:rsidRPr="00D07BD2">
          <w:rPr>
            <w:rStyle w:val="Hyperlink"/>
            <w:noProof/>
            <w:color w:val="auto"/>
            <w:szCs w:val="24"/>
          </w:rPr>
          <w:t>3.7.10.</w:t>
        </w:r>
        <w:r w:rsidR="00E17E61" w:rsidRPr="00D07BD2">
          <w:rPr>
            <w:rFonts w:asciiTheme="minorHAnsi" w:eastAsiaTheme="minorEastAsia" w:hAnsiTheme="minorHAnsi" w:cstheme="minorBidi"/>
            <w:noProof/>
            <w:color w:val="auto"/>
            <w:szCs w:val="24"/>
          </w:rPr>
          <w:tab/>
        </w:r>
        <w:r w:rsidR="00E17E61" w:rsidRPr="00D07BD2">
          <w:rPr>
            <w:rStyle w:val="Hyperlink"/>
            <w:noProof/>
            <w:color w:val="auto"/>
            <w:szCs w:val="24"/>
          </w:rPr>
          <w:t>Planul de execuție, cuprinzând faza de construcție, punere în funcțiune, exploatare, refacere și folosire ulterioară</w:t>
        </w:r>
        <w:r w:rsidR="00E17E61" w:rsidRPr="00D07BD2">
          <w:rPr>
            <w:noProof/>
            <w:webHidden/>
            <w:color w:val="auto"/>
            <w:szCs w:val="24"/>
          </w:rPr>
          <w:tab/>
        </w:r>
        <w:r w:rsidR="00E17E61" w:rsidRPr="00D07BD2">
          <w:rPr>
            <w:noProof/>
            <w:webHidden/>
            <w:color w:val="auto"/>
            <w:szCs w:val="24"/>
          </w:rPr>
          <w:fldChar w:fldCharType="begin"/>
        </w:r>
        <w:r w:rsidR="00E17E61" w:rsidRPr="00D07BD2">
          <w:rPr>
            <w:noProof/>
            <w:webHidden/>
            <w:color w:val="auto"/>
            <w:szCs w:val="24"/>
          </w:rPr>
          <w:instrText xml:space="preserve"> PAGEREF _Toc11930214 \h </w:instrText>
        </w:r>
        <w:r w:rsidR="00E17E61" w:rsidRPr="00D07BD2">
          <w:rPr>
            <w:noProof/>
            <w:webHidden/>
            <w:color w:val="auto"/>
            <w:szCs w:val="24"/>
          </w:rPr>
        </w:r>
        <w:r w:rsidR="00E17E61" w:rsidRPr="00D07BD2">
          <w:rPr>
            <w:noProof/>
            <w:webHidden/>
            <w:color w:val="auto"/>
            <w:szCs w:val="24"/>
          </w:rPr>
          <w:fldChar w:fldCharType="separate"/>
        </w:r>
        <w:r>
          <w:rPr>
            <w:noProof/>
            <w:webHidden/>
            <w:color w:val="auto"/>
            <w:szCs w:val="24"/>
          </w:rPr>
          <w:t>14</w:t>
        </w:r>
        <w:r w:rsidR="00E17E61" w:rsidRPr="00D07BD2">
          <w:rPr>
            <w:noProof/>
            <w:webHidden/>
            <w:color w:val="auto"/>
            <w:szCs w:val="24"/>
          </w:rPr>
          <w:fldChar w:fldCharType="end"/>
        </w:r>
      </w:hyperlink>
    </w:p>
    <w:p w14:paraId="0FF4AA79" w14:textId="766EDC8D" w:rsidR="00E17E61" w:rsidRPr="00D07BD2" w:rsidRDefault="004B700D">
      <w:pPr>
        <w:pStyle w:val="TOC3"/>
        <w:rPr>
          <w:rFonts w:asciiTheme="minorHAnsi" w:eastAsiaTheme="minorEastAsia" w:hAnsiTheme="minorHAnsi" w:cstheme="minorBidi"/>
          <w:noProof/>
          <w:color w:val="auto"/>
          <w:szCs w:val="24"/>
        </w:rPr>
      </w:pPr>
      <w:hyperlink w:anchor="_Toc11930215" w:history="1">
        <w:r w:rsidR="00E17E61" w:rsidRPr="00D07BD2">
          <w:rPr>
            <w:rStyle w:val="Hyperlink"/>
            <w:noProof/>
            <w:color w:val="auto"/>
            <w:szCs w:val="24"/>
          </w:rPr>
          <w:t>3.7.11.</w:t>
        </w:r>
        <w:r w:rsidR="00E17E61" w:rsidRPr="00D07BD2">
          <w:rPr>
            <w:rFonts w:asciiTheme="minorHAnsi" w:eastAsiaTheme="minorEastAsia" w:hAnsiTheme="minorHAnsi" w:cstheme="minorBidi"/>
            <w:noProof/>
            <w:color w:val="auto"/>
            <w:szCs w:val="24"/>
          </w:rPr>
          <w:tab/>
        </w:r>
        <w:r w:rsidR="00E17E61" w:rsidRPr="00D07BD2">
          <w:rPr>
            <w:rStyle w:val="Hyperlink"/>
            <w:noProof/>
            <w:color w:val="auto"/>
            <w:szCs w:val="24"/>
          </w:rPr>
          <w:t>Relația cu alte proiecte existente sau planificate</w:t>
        </w:r>
        <w:r w:rsidR="00E17E61" w:rsidRPr="00D07BD2">
          <w:rPr>
            <w:noProof/>
            <w:webHidden/>
            <w:color w:val="auto"/>
            <w:szCs w:val="24"/>
          </w:rPr>
          <w:tab/>
        </w:r>
        <w:r w:rsidR="00E17E61" w:rsidRPr="00D07BD2">
          <w:rPr>
            <w:noProof/>
            <w:webHidden/>
            <w:color w:val="auto"/>
            <w:szCs w:val="24"/>
          </w:rPr>
          <w:fldChar w:fldCharType="begin"/>
        </w:r>
        <w:r w:rsidR="00E17E61" w:rsidRPr="00D07BD2">
          <w:rPr>
            <w:noProof/>
            <w:webHidden/>
            <w:color w:val="auto"/>
            <w:szCs w:val="24"/>
          </w:rPr>
          <w:instrText xml:space="preserve"> PAGEREF _Toc11930215 \h </w:instrText>
        </w:r>
        <w:r w:rsidR="00E17E61" w:rsidRPr="00D07BD2">
          <w:rPr>
            <w:noProof/>
            <w:webHidden/>
            <w:color w:val="auto"/>
            <w:szCs w:val="24"/>
          </w:rPr>
        </w:r>
        <w:r w:rsidR="00E17E61" w:rsidRPr="00D07BD2">
          <w:rPr>
            <w:noProof/>
            <w:webHidden/>
            <w:color w:val="auto"/>
            <w:szCs w:val="24"/>
          </w:rPr>
          <w:fldChar w:fldCharType="separate"/>
        </w:r>
        <w:r>
          <w:rPr>
            <w:noProof/>
            <w:webHidden/>
            <w:color w:val="auto"/>
            <w:szCs w:val="24"/>
          </w:rPr>
          <w:t>15</w:t>
        </w:r>
        <w:r w:rsidR="00E17E61" w:rsidRPr="00D07BD2">
          <w:rPr>
            <w:noProof/>
            <w:webHidden/>
            <w:color w:val="auto"/>
            <w:szCs w:val="24"/>
          </w:rPr>
          <w:fldChar w:fldCharType="end"/>
        </w:r>
      </w:hyperlink>
    </w:p>
    <w:p w14:paraId="383CAB70" w14:textId="0E9A640D" w:rsidR="00E17E61" w:rsidRPr="00D07BD2" w:rsidRDefault="004B700D">
      <w:pPr>
        <w:pStyle w:val="TOC3"/>
        <w:rPr>
          <w:rFonts w:asciiTheme="minorHAnsi" w:eastAsiaTheme="minorEastAsia" w:hAnsiTheme="minorHAnsi" w:cstheme="minorBidi"/>
          <w:noProof/>
          <w:color w:val="auto"/>
          <w:szCs w:val="24"/>
        </w:rPr>
      </w:pPr>
      <w:hyperlink w:anchor="_Toc11930216" w:history="1">
        <w:r w:rsidR="00E17E61" w:rsidRPr="00D07BD2">
          <w:rPr>
            <w:rStyle w:val="Hyperlink"/>
            <w:noProof/>
            <w:color w:val="auto"/>
            <w:szCs w:val="24"/>
          </w:rPr>
          <w:t>3.7.12.</w:t>
        </w:r>
        <w:r w:rsidR="00E17E61" w:rsidRPr="00D07BD2">
          <w:rPr>
            <w:rFonts w:asciiTheme="minorHAnsi" w:eastAsiaTheme="minorEastAsia" w:hAnsiTheme="minorHAnsi" w:cstheme="minorBidi"/>
            <w:noProof/>
            <w:color w:val="auto"/>
            <w:szCs w:val="24"/>
          </w:rPr>
          <w:tab/>
        </w:r>
        <w:r w:rsidR="00E17E61" w:rsidRPr="00D07BD2">
          <w:rPr>
            <w:rStyle w:val="Hyperlink"/>
            <w:noProof/>
            <w:color w:val="auto"/>
            <w:szCs w:val="24"/>
          </w:rPr>
          <w:t>Detalii privind alternative care au fost luate în considerare</w:t>
        </w:r>
        <w:r w:rsidR="00E17E61" w:rsidRPr="00D07BD2">
          <w:rPr>
            <w:noProof/>
            <w:webHidden/>
            <w:color w:val="auto"/>
            <w:szCs w:val="24"/>
          </w:rPr>
          <w:tab/>
        </w:r>
        <w:r w:rsidR="00E17E61" w:rsidRPr="00D07BD2">
          <w:rPr>
            <w:noProof/>
            <w:webHidden/>
            <w:color w:val="auto"/>
            <w:szCs w:val="24"/>
          </w:rPr>
          <w:fldChar w:fldCharType="begin"/>
        </w:r>
        <w:r w:rsidR="00E17E61" w:rsidRPr="00D07BD2">
          <w:rPr>
            <w:noProof/>
            <w:webHidden/>
            <w:color w:val="auto"/>
            <w:szCs w:val="24"/>
          </w:rPr>
          <w:instrText xml:space="preserve"> PAGEREF _Toc11930216 \h </w:instrText>
        </w:r>
        <w:r w:rsidR="00E17E61" w:rsidRPr="00D07BD2">
          <w:rPr>
            <w:noProof/>
            <w:webHidden/>
            <w:color w:val="auto"/>
            <w:szCs w:val="24"/>
          </w:rPr>
        </w:r>
        <w:r w:rsidR="00E17E61" w:rsidRPr="00D07BD2">
          <w:rPr>
            <w:noProof/>
            <w:webHidden/>
            <w:color w:val="auto"/>
            <w:szCs w:val="24"/>
          </w:rPr>
          <w:fldChar w:fldCharType="separate"/>
        </w:r>
        <w:r>
          <w:rPr>
            <w:noProof/>
            <w:webHidden/>
            <w:color w:val="auto"/>
            <w:szCs w:val="24"/>
          </w:rPr>
          <w:t>15</w:t>
        </w:r>
        <w:r w:rsidR="00E17E61" w:rsidRPr="00D07BD2">
          <w:rPr>
            <w:noProof/>
            <w:webHidden/>
            <w:color w:val="auto"/>
            <w:szCs w:val="24"/>
          </w:rPr>
          <w:fldChar w:fldCharType="end"/>
        </w:r>
      </w:hyperlink>
    </w:p>
    <w:p w14:paraId="0A89CC78" w14:textId="15EB97FB" w:rsidR="00E17E61" w:rsidRPr="00D07BD2" w:rsidRDefault="004B700D">
      <w:pPr>
        <w:pStyle w:val="TOC3"/>
        <w:rPr>
          <w:rFonts w:asciiTheme="minorHAnsi" w:eastAsiaTheme="minorEastAsia" w:hAnsiTheme="minorHAnsi" w:cstheme="minorBidi"/>
          <w:noProof/>
          <w:color w:val="auto"/>
          <w:szCs w:val="24"/>
        </w:rPr>
      </w:pPr>
      <w:hyperlink w:anchor="_Toc11930217" w:history="1">
        <w:r w:rsidR="00E17E61" w:rsidRPr="00D07BD2">
          <w:rPr>
            <w:rStyle w:val="Hyperlink"/>
            <w:noProof/>
            <w:color w:val="auto"/>
            <w:szCs w:val="24"/>
          </w:rPr>
          <w:t>3.7.13.</w:t>
        </w:r>
        <w:r w:rsidR="00E17E61" w:rsidRPr="00D07BD2">
          <w:rPr>
            <w:rFonts w:asciiTheme="minorHAnsi" w:eastAsiaTheme="minorEastAsia" w:hAnsiTheme="minorHAnsi" w:cstheme="minorBidi"/>
            <w:noProof/>
            <w:color w:val="auto"/>
            <w:szCs w:val="24"/>
          </w:rPr>
          <w:tab/>
        </w:r>
        <w:r w:rsidR="00E17E61" w:rsidRPr="00D07BD2">
          <w:rPr>
            <w:rStyle w:val="Hyperlink"/>
            <w:noProof/>
            <w:color w:val="auto"/>
            <w:szCs w:val="24"/>
          </w:rPr>
          <w:t>Alte activități care pot apărea ca urmare a proiectului (de exemplu extragerea de agregate, asigurarea unor noi surse de apă, surse sau linii de transport al energiei, creșterea numărului de locuințe, eliminarea apelor uzate și a deșeurilor)</w:t>
        </w:r>
        <w:r w:rsidR="00E17E61" w:rsidRPr="00D07BD2">
          <w:rPr>
            <w:noProof/>
            <w:webHidden/>
            <w:color w:val="auto"/>
            <w:szCs w:val="24"/>
          </w:rPr>
          <w:tab/>
        </w:r>
        <w:r w:rsidR="00E17E61" w:rsidRPr="00D07BD2">
          <w:rPr>
            <w:noProof/>
            <w:webHidden/>
            <w:color w:val="auto"/>
            <w:szCs w:val="24"/>
          </w:rPr>
          <w:fldChar w:fldCharType="begin"/>
        </w:r>
        <w:r w:rsidR="00E17E61" w:rsidRPr="00D07BD2">
          <w:rPr>
            <w:noProof/>
            <w:webHidden/>
            <w:color w:val="auto"/>
            <w:szCs w:val="24"/>
          </w:rPr>
          <w:instrText xml:space="preserve"> PAGEREF _Toc11930217 \h </w:instrText>
        </w:r>
        <w:r w:rsidR="00E17E61" w:rsidRPr="00D07BD2">
          <w:rPr>
            <w:noProof/>
            <w:webHidden/>
            <w:color w:val="auto"/>
            <w:szCs w:val="24"/>
          </w:rPr>
        </w:r>
        <w:r w:rsidR="00E17E61" w:rsidRPr="00D07BD2">
          <w:rPr>
            <w:noProof/>
            <w:webHidden/>
            <w:color w:val="auto"/>
            <w:szCs w:val="24"/>
          </w:rPr>
          <w:fldChar w:fldCharType="separate"/>
        </w:r>
        <w:r>
          <w:rPr>
            <w:noProof/>
            <w:webHidden/>
            <w:color w:val="auto"/>
            <w:szCs w:val="24"/>
          </w:rPr>
          <w:t>16</w:t>
        </w:r>
        <w:r w:rsidR="00E17E61" w:rsidRPr="00D07BD2">
          <w:rPr>
            <w:noProof/>
            <w:webHidden/>
            <w:color w:val="auto"/>
            <w:szCs w:val="24"/>
          </w:rPr>
          <w:fldChar w:fldCharType="end"/>
        </w:r>
      </w:hyperlink>
    </w:p>
    <w:p w14:paraId="6375D6D5" w14:textId="6336FED3" w:rsidR="00E17E61" w:rsidRPr="00D07BD2" w:rsidRDefault="004B700D">
      <w:pPr>
        <w:pStyle w:val="TOC3"/>
        <w:rPr>
          <w:rFonts w:asciiTheme="minorHAnsi" w:eastAsiaTheme="minorEastAsia" w:hAnsiTheme="minorHAnsi" w:cstheme="minorBidi"/>
          <w:noProof/>
          <w:color w:val="auto"/>
          <w:szCs w:val="24"/>
        </w:rPr>
      </w:pPr>
      <w:hyperlink w:anchor="_Toc11930218" w:history="1">
        <w:r w:rsidR="00E17E61" w:rsidRPr="00D07BD2">
          <w:rPr>
            <w:rStyle w:val="Hyperlink"/>
            <w:noProof/>
            <w:color w:val="auto"/>
            <w:szCs w:val="24"/>
          </w:rPr>
          <w:t>3.7.14.</w:t>
        </w:r>
        <w:r w:rsidR="00E17E61" w:rsidRPr="00D07BD2">
          <w:rPr>
            <w:rFonts w:asciiTheme="minorHAnsi" w:eastAsiaTheme="minorEastAsia" w:hAnsiTheme="minorHAnsi" w:cstheme="minorBidi"/>
            <w:noProof/>
            <w:color w:val="auto"/>
            <w:szCs w:val="24"/>
          </w:rPr>
          <w:tab/>
        </w:r>
        <w:r w:rsidR="00E17E61" w:rsidRPr="00D07BD2">
          <w:rPr>
            <w:rStyle w:val="Hyperlink"/>
            <w:noProof/>
            <w:color w:val="auto"/>
            <w:szCs w:val="24"/>
          </w:rPr>
          <w:t>Alte autorizații cerute de proiect</w:t>
        </w:r>
        <w:r w:rsidR="00E17E61" w:rsidRPr="00D07BD2">
          <w:rPr>
            <w:noProof/>
            <w:webHidden/>
            <w:color w:val="auto"/>
            <w:szCs w:val="24"/>
          </w:rPr>
          <w:tab/>
        </w:r>
        <w:r w:rsidR="00E17E61" w:rsidRPr="00D07BD2">
          <w:rPr>
            <w:noProof/>
            <w:webHidden/>
            <w:color w:val="auto"/>
            <w:szCs w:val="24"/>
          </w:rPr>
          <w:fldChar w:fldCharType="begin"/>
        </w:r>
        <w:r w:rsidR="00E17E61" w:rsidRPr="00D07BD2">
          <w:rPr>
            <w:noProof/>
            <w:webHidden/>
            <w:color w:val="auto"/>
            <w:szCs w:val="24"/>
          </w:rPr>
          <w:instrText xml:space="preserve"> PAGEREF _Toc11930218 \h </w:instrText>
        </w:r>
        <w:r w:rsidR="00E17E61" w:rsidRPr="00D07BD2">
          <w:rPr>
            <w:noProof/>
            <w:webHidden/>
            <w:color w:val="auto"/>
            <w:szCs w:val="24"/>
          </w:rPr>
        </w:r>
        <w:r w:rsidR="00E17E61" w:rsidRPr="00D07BD2">
          <w:rPr>
            <w:noProof/>
            <w:webHidden/>
            <w:color w:val="auto"/>
            <w:szCs w:val="24"/>
          </w:rPr>
          <w:fldChar w:fldCharType="separate"/>
        </w:r>
        <w:r>
          <w:rPr>
            <w:noProof/>
            <w:webHidden/>
            <w:color w:val="auto"/>
            <w:szCs w:val="24"/>
          </w:rPr>
          <w:t>16</w:t>
        </w:r>
        <w:r w:rsidR="00E17E61" w:rsidRPr="00D07BD2">
          <w:rPr>
            <w:noProof/>
            <w:webHidden/>
            <w:color w:val="auto"/>
            <w:szCs w:val="24"/>
          </w:rPr>
          <w:fldChar w:fldCharType="end"/>
        </w:r>
      </w:hyperlink>
    </w:p>
    <w:p w14:paraId="3ABF8EE8" w14:textId="1A97911A" w:rsidR="00E17E61" w:rsidRPr="00D07BD2" w:rsidRDefault="004B700D">
      <w:pPr>
        <w:pStyle w:val="TOC1"/>
        <w:rPr>
          <w:rFonts w:asciiTheme="minorHAnsi" w:eastAsiaTheme="minorEastAsia" w:hAnsiTheme="minorHAnsi" w:cstheme="minorBidi"/>
          <w:noProof/>
          <w:color w:val="auto"/>
          <w:szCs w:val="24"/>
        </w:rPr>
      </w:pPr>
      <w:hyperlink w:anchor="_Toc11930219" w:history="1">
        <w:r w:rsidR="00E17E61" w:rsidRPr="00D07BD2">
          <w:rPr>
            <w:rStyle w:val="Hyperlink"/>
            <w:noProof/>
            <w:color w:val="auto"/>
            <w:szCs w:val="24"/>
          </w:rPr>
          <w:t>4.</w:t>
        </w:r>
        <w:r w:rsidR="00E17E61" w:rsidRPr="00D07BD2">
          <w:rPr>
            <w:rFonts w:asciiTheme="minorHAnsi" w:eastAsiaTheme="minorEastAsia" w:hAnsiTheme="minorHAnsi" w:cstheme="minorBidi"/>
            <w:noProof/>
            <w:color w:val="auto"/>
            <w:szCs w:val="24"/>
          </w:rPr>
          <w:tab/>
        </w:r>
        <w:r w:rsidR="00E17E61" w:rsidRPr="00D07BD2">
          <w:rPr>
            <w:rStyle w:val="Hyperlink"/>
            <w:rFonts w:eastAsia="MS Mincho"/>
            <w:noProof/>
            <w:color w:val="auto"/>
            <w:szCs w:val="24"/>
          </w:rPr>
          <w:t>DESCRIEREA</w:t>
        </w:r>
        <w:r w:rsidR="00E17E61" w:rsidRPr="00D07BD2">
          <w:rPr>
            <w:rStyle w:val="Hyperlink"/>
            <w:noProof/>
            <w:color w:val="auto"/>
            <w:szCs w:val="24"/>
          </w:rPr>
          <w:t xml:space="preserve"> LUCRĂRILOR DE DEMOLARE NECESARE</w:t>
        </w:r>
        <w:r w:rsidR="00E17E61" w:rsidRPr="00D07BD2">
          <w:rPr>
            <w:noProof/>
            <w:webHidden/>
            <w:color w:val="auto"/>
            <w:szCs w:val="24"/>
          </w:rPr>
          <w:tab/>
        </w:r>
        <w:r w:rsidR="00E17E61" w:rsidRPr="00D07BD2">
          <w:rPr>
            <w:noProof/>
            <w:webHidden/>
            <w:color w:val="auto"/>
            <w:szCs w:val="24"/>
          </w:rPr>
          <w:fldChar w:fldCharType="begin"/>
        </w:r>
        <w:r w:rsidR="00E17E61" w:rsidRPr="00D07BD2">
          <w:rPr>
            <w:noProof/>
            <w:webHidden/>
            <w:color w:val="auto"/>
            <w:szCs w:val="24"/>
          </w:rPr>
          <w:instrText xml:space="preserve"> PAGEREF _Toc11930219 \h </w:instrText>
        </w:r>
        <w:r w:rsidR="00E17E61" w:rsidRPr="00D07BD2">
          <w:rPr>
            <w:noProof/>
            <w:webHidden/>
            <w:color w:val="auto"/>
            <w:szCs w:val="24"/>
          </w:rPr>
        </w:r>
        <w:r w:rsidR="00E17E61" w:rsidRPr="00D07BD2">
          <w:rPr>
            <w:noProof/>
            <w:webHidden/>
            <w:color w:val="auto"/>
            <w:szCs w:val="24"/>
          </w:rPr>
          <w:fldChar w:fldCharType="separate"/>
        </w:r>
        <w:r>
          <w:rPr>
            <w:noProof/>
            <w:webHidden/>
            <w:color w:val="auto"/>
            <w:szCs w:val="24"/>
          </w:rPr>
          <w:t>16</w:t>
        </w:r>
        <w:r w:rsidR="00E17E61" w:rsidRPr="00D07BD2">
          <w:rPr>
            <w:noProof/>
            <w:webHidden/>
            <w:color w:val="auto"/>
            <w:szCs w:val="24"/>
          </w:rPr>
          <w:fldChar w:fldCharType="end"/>
        </w:r>
      </w:hyperlink>
    </w:p>
    <w:p w14:paraId="61DA38D7" w14:textId="03CF5C89" w:rsidR="00E17E61" w:rsidRPr="00D07BD2" w:rsidRDefault="004B700D">
      <w:pPr>
        <w:pStyle w:val="TOC2"/>
        <w:tabs>
          <w:tab w:val="left" w:pos="880"/>
          <w:tab w:val="right" w:leader="dot" w:pos="9940"/>
        </w:tabs>
        <w:rPr>
          <w:rFonts w:asciiTheme="minorHAnsi" w:eastAsiaTheme="minorEastAsia" w:hAnsiTheme="minorHAnsi" w:cstheme="minorBidi"/>
          <w:noProof/>
          <w:color w:val="auto"/>
          <w:szCs w:val="24"/>
        </w:rPr>
      </w:pPr>
      <w:hyperlink w:anchor="_Toc11930220" w:history="1">
        <w:r w:rsidR="00E17E61" w:rsidRPr="00D07BD2">
          <w:rPr>
            <w:rStyle w:val="Hyperlink"/>
            <w:noProof/>
            <w:color w:val="auto"/>
            <w:szCs w:val="24"/>
          </w:rPr>
          <w:t>4.1.</w:t>
        </w:r>
        <w:r w:rsidR="00E17E61" w:rsidRPr="00D07BD2">
          <w:rPr>
            <w:rFonts w:asciiTheme="minorHAnsi" w:eastAsiaTheme="minorEastAsia" w:hAnsiTheme="minorHAnsi" w:cstheme="minorBidi"/>
            <w:noProof/>
            <w:color w:val="auto"/>
            <w:szCs w:val="24"/>
          </w:rPr>
          <w:tab/>
        </w:r>
        <w:r w:rsidR="00E17E61" w:rsidRPr="00D07BD2">
          <w:rPr>
            <w:rStyle w:val="Hyperlink"/>
            <w:noProof/>
            <w:color w:val="auto"/>
            <w:szCs w:val="24"/>
          </w:rPr>
          <w:t>Planul de execuție a lucrărilor de demolare, de refacere și folosire ulterioară a terenului</w:t>
        </w:r>
        <w:r w:rsidR="00E17E61" w:rsidRPr="00D07BD2">
          <w:rPr>
            <w:noProof/>
            <w:webHidden/>
            <w:color w:val="auto"/>
            <w:szCs w:val="24"/>
          </w:rPr>
          <w:tab/>
        </w:r>
        <w:r w:rsidR="00E17E61" w:rsidRPr="00D07BD2">
          <w:rPr>
            <w:noProof/>
            <w:webHidden/>
            <w:color w:val="auto"/>
            <w:szCs w:val="24"/>
          </w:rPr>
          <w:fldChar w:fldCharType="begin"/>
        </w:r>
        <w:r w:rsidR="00E17E61" w:rsidRPr="00D07BD2">
          <w:rPr>
            <w:noProof/>
            <w:webHidden/>
            <w:color w:val="auto"/>
            <w:szCs w:val="24"/>
          </w:rPr>
          <w:instrText xml:space="preserve"> PAGEREF _Toc11930220 \h </w:instrText>
        </w:r>
        <w:r w:rsidR="00E17E61" w:rsidRPr="00D07BD2">
          <w:rPr>
            <w:noProof/>
            <w:webHidden/>
            <w:color w:val="auto"/>
            <w:szCs w:val="24"/>
          </w:rPr>
        </w:r>
        <w:r w:rsidR="00E17E61" w:rsidRPr="00D07BD2">
          <w:rPr>
            <w:noProof/>
            <w:webHidden/>
            <w:color w:val="auto"/>
            <w:szCs w:val="24"/>
          </w:rPr>
          <w:fldChar w:fldCharType="separate"/>
        </w:r>
        <w:r>
          <w:rPr>
            <w:noProof/>
            <w:webHidden/>
            <w:color w:val="auto"/>
            <w:szCs w:val="24"/>
          </w:rPr>
          <w:t>16</w:t>
        </w:r>
        <w:r w:rsidR="00E17E61" w:rsidRPr="00D07BD2">
          <w:rPr>
            <w:noProof/>
            <w:webHidden/>
            <w:color w:val="auto"/>
            <w:szCs w:val="24"/>
          </w:rPr>
          <w:fldChar w:fldCharType="end"/>
        </w:r>
      </w:hyperlink>
    </w:p>
    <w:p w14:paraId="0BC372CA" w14:textId="639AA619" w:rsidR="00E17E61" w:rsidRPr="00D07BD2" w:rsidRDefault="004B700D">
      <w:pPr>
        <w:pStyle w:val="TOC2"/>
        <w:tabs>
          <w:tab w:val="left" w:pos="880"/>
          <w:tab w:val="right" w:leader="dot" w:pos="9940"/>
        </w:tabs>
        <w:rPr>
          <w:rFonts w:asciiTheme="minorHAnsi" w:eastAsiaTheme="minorEastAsia" w:hAnsiTheme="minorHAnsi" w:cstheme="minorBidi"/>
          <w:noProof/>
          <w:color w:val="auto"/>
          <w:szCs w:val="24"/>
        </w:rPr>
      </w:pPr>
      <w:hyperlink w:anchor="_Toc11930221" w:history="1">
        <w:r w:rsidR="00E17E61" w:rsidRPr="00D07BD2">
          <w:rPr>
            <w:rStyle w:val="Hyperlink"/>
            <w:noProof/>
            <w:color w:val="auto"/>
            <w:szCs w:val="24"/>
          </w:rPr>
          <w:t>4.2.</w:t>
        </w:r>
        <w:r w:rsidR="00E17E61" w:rsidRPr="00D07BD2">
          <w:rPr>
            <w:rFonts w:asciiTheme="minorHAnsi" w:eastAsiaTheme="minorEastAsia" w:hAnsiTheme="minorHAnsi" w:cstheme="minorBidi"/>
            <w:noProof/>
            <w:color w:val="auto"/>
            <w:szCs w:val="24"/>
          </w:rPr>
          <w:tab/>
        </w:r>
        <w:r w:rsidR="00E17E61" w:rsidRPr="00D07BD2">
          <w:rPr>
            <w:rStyle w:val="Hyperlink"/>
            <w:noProof/>
            <w:color w:val="auto"/>
            <w:szCs w:val="24"/>
          </w:rPr>
          <w:t>Descrierea lucrărilor de refacere a amplasamentului</w:t>
        </w:r>
        <w:r w:rsidR="00E17E61" w:rsidRPr="00D07BD2">
          <w:rPr>
            <w:noProof/>
            <w:webHidden/>
            <w:color w:val="auto"/>
            <w:szCs w:val="24"/>
          </w:rPr>
          <w:tab/>
        </w:r>
        <w:r w:rsidR="00E17E61" w:rsidRPr="00D07BD2">
          <w:rPr>
            <w:noProof/>
            <w:webHidden/>
            <w:color w:val="auto"/>
            <w:szCs w:val="24"/>
          </w:rPr>
          <w:fldChar w:fldCharType="begin"/>
        </w:r>
        <w:r w:rsidR="00E17E61" w:rsidRPr="00D07BD2">
          <w:rPr>
            <w:noProof/>
            <w:webHidden/>
            <w:color w:val="auto"/>
            <w:szCs w:val="24"/>
          </w:rPr>
          <w:instrText xml:space="preserve"> PAGEREF _Toc11930221 \h </w:instrText>
        </w:r>
        <w:r w:rsidR="00E17E61" w:rsidRPr="00D07BD2">
          <w:rPr>
            <w:noProof/>
            <w:webHidden/>
            <w:color w:val="auto"/>
            <w:szCs w:val="24"/>
          </w:rPr>
        </w:r>
        <w:r w:rsidR="00E17E61" w:rsidRPr="00D07BD2">
          <w:rPr>
            <w:noProof/>
            <w:webHidden/>
            <w:color w:val="auto"/>
            <w:szCs w:val="24"/>
          </w:rPr>
          <w:fldChar w:fldCharType="separate"/>
        </w:r>
        <w:r>
          <w:rPr>
            <w:noProof/>
            <w:webHidden/>
            <w:color w:val="auto"/>
            <w:szCs w:val="24"/>
          </w:rPr>
          <w:t>17</w:t>
        </w:r>
        <w:r w:rsidR="00E17E61" w:rsidRPr="00D07BD2">
          <w:rPr>
            <w:noProof/>
            <w:webHidden/>
            <w:color w:val="auto"/>
            <w:szCs w:val="24"/>
          </w:rPr>
          <w:fldChar w:fldCharType="end"/>
        </w:r>
      </w:hyperlink>
    </w:p>
    <w:p w14:paraId="64176B53" w14:textId="2C52C7E0" w:rsidR="00E17E61" w:rsidRPr="00D07BD2" w:rsidRDefault="004B700D">
      <w:pPr>
        <w:pStyle w:val="TOC2"/>
        <w:tabs>
          <w:tab w:val="left" w:pos="880"/>
          <w:tab w:val="right" w:leader="dot" w:pos="9940"/>
        </w:tabs>
        <w:rPr>
          <w:rFonts w:asciiTheme="minorHAnsi" w:eastAsiaTheme="minorEastAsia" w:hAnsiTheme="minorHAnsi" w:cstheme="minorBidi"/>
          <w:noProof/>
          <w:color w:val="auto"/>
          <w:szCs w:val="24"/>
        </w:rPr>
      </w:pPr>
      <w:hyperlink w:anchor="_Toc11930222" w:history="1">
        <w:r w:rsidR="00E17E61" w:rsidRPr="00D07BD2">
          <w:rPr>
            <w:rStyle w:val="Hyperlink"/>
            <w:noProof/>
            <w:color w:val="auto"/>
            <w:szCs w:val="24"/>
          </w:rPr>
          <w:t>4.3.</w:t>
        </w:r>
        <w:r w:rsidR="00E17E61" w:rsidRPr="00D07BD2">
          <w:rPr>
            <w:rFonts w:asciiTheme="minorHAnsi" w:eastAsiaTheme="minorEastAsia" w:hAnsiTheme="minorHAnsi" w:cstheme="minorBidi"/>
            <w:noProof/>
            <w:color w:val="auto"/>
            <w:szCs w:val="24"/>
          </w:rPr>
          <w:tab/>
        </w:r>
        <w:r w:rsidR="00E17E61" w:rsidRPr="00D07BD2">
          <w:rPr>
            <w:rStyle w:val="Hyperlink"/>
            <w:noProof/>
            <w:color w:val="auto"/>
            <w:szCs w:val="24"/>
          </w:rPr>
          <w:t>Căi noi de acces sau schimbări ale celor existente, după caz</w:t>
        </w:r>
        <w:r w:rsidR="00E17E61" w:rsidRPr="00D07BD2">
          <w:rPr>
            <w:noProof/>
            <w:webHidden/>
            <w:color w:val="auto"/>
            <w:szCs w:val="24"/>
          </w:rPr>
          <w:tab/>
        </w:r>
        <w:r w:rsidR="00E17E61" w:rsidRPr="00D07BD2">
          <w:rPr>
            <w:noProof/>
            <w:webHidden/>
            <w:color w:val="auto"/>
            <w:szCs w:val="24"/>
          </w:rPr>
          <w:fldChar w:fldCharType="begin"/>
        </w:r>
        <w:r w:rsidR="00E17E61" w:rsidRPr="00D07BD2">
          <w:rPr>
            <w:noProof/>
            <w:webHidden/>
            <w:color w:val="auto"/>
            <w:szCs w:val="24"/>
          </w:rPr>
          <w:instrText xml:space="preserve"> PAGEREF _Toc11930222 \h </w:instrText>
        </w:r>
        <w:r w:rsidR="00E17E61" w:rsidRPr="00D07BD2">
          <w:rPr>
            <w:noProof/>
            <w:webHidden/>
            <w:color w:val="auto"/>
            <w:szCs w:val="24"/>
          </w:rPr>
        </w:r>
        <w:r w:rsidR="00E17E61" w:rsidRPr="00D07BD2">
          <w:rPr>
            <w:noProof/>
            <w:webHidden/>
            <w:color w:val="auto"/>
            <w:szCs w:val="24"/>
          </w:rPr>
          <w:fldChar w:fldCharType="separate"/>
        </w:r>
        <w:r>
          <w:rPr>
            <w:noProof/>
            <w:webHidden/>
            <w:color w:val="auto"/>
            <w:szCs w:val="24"/>
          </w:rPr>
          <w:t>17</w:t>
        </w:r>
        <w:r w:rsidR="00E17E61" w:rsidRPr="00D07BD2">
          <w:rPr>
            <w:noProof/>
            <w:webHidden/>
            <w:color w:val="auto"/>
            <w:szCs w:val="24"/>
          </w:rPr>
          <w:fldChar w:fldCharType="end"/>
        </w:r>
      </w:hyperlink>
    </w:p>
    <w:p w14:paraId="717D34FA" w14:textId="07CC8A87" w:rsidR="00E17E61" w:rsidRPr="00D07BD2" w:rsidRDefault="004B700D">
      <w:pPr>
        <w:pStyle w:val="TOC2"/>
        <w:tabs>
          <w:tab w:val="left" w:pos="880"/>
          <w:tab w:val="right" w:leader="dot" w:pos="9940"/>
        </w:tabs>
        <w:rPr>
          <w:rFonts w:asciiTheme="minorHAnsi" w:eastAsiaTheme="minorEastAsia" w:hAnsiTheme="minorHAnsi" w:cstheme="minorBidi"/>
          <w:noProof/>
          <w:color w:val="auto"/>
          <w:szCs w:val="24"/>
        </w:rPr>
      </w:pPr>
      <w:hyperlink w:anchor="_Toc11930223" w:history="1">
        <w:r w:rsidR="00E17E61" w:rsidRPr="00D07BD2">
          <w:rPr>
            <w:rStyle w:val="Hyperlink"/>
            <w:noProof/>
            <w:color w:val="auto"/>
            <w:szCs w:val="24"/>
          </w:rPr>
          <w:t>4.4.</w:t>
        </w:r>
        <w:r w:rsidR="00E17E61" w:rsidRPr="00D07BD2">
          <w:rPr>
            <w:rFonts w:asciiTheme="minorHAnsi" w:eastAsiaTheme="minorEastAsia" w:hAnsiTheme="minorHAnsi" w:cstheme="minorBidi"/>
            <w:noProof/>
            <w:color w:val="auto"/>
            <w:szCs w:val="24"/>
          </w:rPr>
          <w:tab/>
        </w:r>
        <w:r w:rsidR="00E17E61" w:rsidRPr="00D07BD2">
          <w:rPr>
            <w:rStyle w:val="Hyperlink"/>
            <w:noProof/>
            <w:color w:val="auto"/>
            <w:szCs w:val="24"/>
          </w:rPr>
          <w:t>Metode folosite în demolare</w:t>
        </w:r>
        <w:r w:rsidR="00E17E61" w:rsidRPr="00D07BD2">
          <w:rPr>
            <w:noProof/>
            <w:webHidden/>
            <w:color w:val="auto"/>
            <w:szCs w:val="24"/>
          </w:rPr>
          <w:tab/>
        </w:r>
        <w:r w:rsidR="00E17E61" w:rsidRPr="00D07BD2">
          <w:rPr>
            <w:noProof/>
            <w:webHidden/>
            <w:color w:val="auto"/>
            <w:szCs w:val="24"/>
          </w:rPr>
          <w:fldChar w:fldCharType="begin"/>
        </w:r>
        <w:r w:rsidR="00E17E61" w:rsidRPr="00D07BD2">
          <w:rPr>
            <w:noProof/>
            <w:webHidden/>
            <w:color w:val="auto"/>
            <w:szCs w:val="24"/>
          </w:rPr>
          <w:instrText xml:space="preserve"> PAGEREF _Toc11930223 \h </w:instrText>
        </w:r>
        <w:r w:rsidR="00E17E61" w:rsidRPr="00D07BD2">
          <w:rPr>
            <w:noProof/>
            <w:webHidden/>
            <w:color w:val="auto"/>
            <w:szCs w:val="24"/>
          </w:rPr>
        </w:r>
        <w:r w:rsidR="00E17E61" w:rsidRPr="00D07BD2">
          <w:rPr>
            <w:noProof/>
            <w:webHidden/>
            <w:color w:val="auto"/>
            <w:szCs w:val="24"/>
          </w:rPr>
          <w:fldChar w:fldCharType="separate"/>
        </w:r>
        <w:r>
          <w:rPr>
            <w:noProof/>
            <w:webHidden/>
            <w:color w:val="auto"/>
            <w:szCs w:val="24"/>
          </w:rPr>
          <w:t>17</w:t>
        </w:r>
        <w:r w:rsidR="00E17E61" w:rsidRPr="00D07BD2">
          <w:rPr>
            <w:noProof/>
            <w:webHidden/>
            <w:color w:val="auto"/>
            <w:szCs w:val="24"/>
          </w:rPr>
          <w:fldChar w:fldCharType="end"/>
        </w:r>
      </w:hyperlink>
    </w:p>
    <w:p w14:paraId="6B665540" w14:textId="493FF89A" w:rsidR="00E17E61" w:rsidRPr="00D07BD2" w:rsidRDefault="004B700D">
      <w:pPr>
        <w:pStyle w:val="TOC2"/>
        <w:tabs>
          <w:tab w:val="left" w:pos="880"/>
          <w:tab w:val="right" w:leader="dot" w:pos="9940"/>
        </w:tabs>
        <w:rPr>
          <w:rFonts w:asciiTheme="minorHAnsi" w:eastAsiaTheme="minorEastAsia" w:hAnsiTheme="minorHAnsi" w:cstheme="minorBidi"/>
          <w:noProof/>
          <w:color w:val="auto"/>
          <w:szCs w:val="24"/>
        </w:rPr>
      </w:pPr>
      <w:hyperlink w:anchor="_Toc11930224" w:history="1">
        <w:r w:rsidR="00E17E61" w:rsidRPr="00D07BD2">
          <w:rPr>
            <w:rStyle w:val="Hyperlink"/>
            <w:noProof/>
            <w:color w:val="auto"/>
            <w:szCs w:val="24"/>
          </w:rPr>
          <w:t>4.5.</w:t>
        </w:r>
        <w:r w:rsidR="00E17E61" w:rsidRPr="00D07BD2">
          <w:rPr>
            <w:rFonts w:asciiTheme="minorHAnsi" w:eastAsiaTheme="minorEastAsia" w:hAnsiTheme="minorHAnsi" w:cstheme="minorBidi"/>
            <w:noProof/>
            <w:color w:val="auto"/>
            <w:szCs w:val="24"/>
          </w:rPr>
          <w:tab/>
        </w:r>
        <w:r w:rsidR="00E17E61" w:rsidRPr="00D07BD2">
          <w:rPr>
            <w:rStyle w:val="Hyperlink"/>
            <w:noProof/>
            <w:color w:val="auto"/>
            <w:szCs w:val="24"/>
          </w:rPr>
          <w:t>Detalii privind alternativele care au fost luate în considerare</w:t>
        </w:r>
        <w:r w:rsidR="00E17E61" w:rsidRPr="00D07BD2">
          <w:rPr>
            <w:noProof/>
            <w:webHidden/>
            <w:color w:val="auto"/>
            <w:szCs w:val="24"/>
          </w:rPr>
          <w:tab/>
        </w:r>
        <w:r w:rsidR="00E17E61" w:rsidRPr="00D07BD2">
          <w:rPr>
            <w:noProof/>
            <w:webHidden/>
            <w:color w:val="auto"/>
            <w:szCs w:val="24"/>
          </w:rPr>
          <w:fldChar w:fldCharType="begin"/>
        </w:r>
        <w:r w:rsidR="00E17E61" w:rsidRPr="00D07BD2">
          <w:rPr>
            <w:noProof/>
            <w:webHidden/>
            <w:color w:val="auto"/>
            <w:szCs w:val="24"/>
          </w:rPr>
          <w:instrText xml:space="preserve"> PAGEREF _Toc11930224 \h </w:instrText>
        </w:r>
        <w:r w:rsidR="00E17E61" w:rsidRPr="00D07BD2">
          <w:rPr>
            <w:noProof/>
            <w:webHidden/>
            <w:color w:val="auto"/>
            <w:szCs w:val="24"/>
          </w:rPr>
        </w:r>
        <w:r w:rsidR="00E17E61" w:rsidRPr="00D07BD2">
          <w:rPr>
            <w:noProof/>
            <w:webHidden/>
            <w:color w:val="auto"/>
            <w:szCs w:val="24"/>
          </w:rPr>
          <w:fldChar w:fldCharType="separate"/>
        </w:r>
        <w:r>
          <w:rPr>
            <w:noProof/>
            <w:webHidden/>
            <w:color w:val="auto"/>
            <w:szCs w:val="24"/>
          </w:rPr>
          <w:t>18</w:t>
        </w:r>
        <w:r w:rsidR="00E17E61" w:rsidRPr="00D07BD2">
          <w:rPr>
            <w:noProof/>
            <w:webHidden/>
            <w:color w:val="auto"/>
            <w:szCs w:val="24"/>
          </w:rPr>
          <w:fldChar w:fldCharType="end"/>
        </w:r>
      </w:hyperlink>
    </w:p>
    <w:p w14:paraId="4FE170F5" w14:textId="753FE31F" w:rsidR="00E17E61" w:rsidRPr="00D07BD2" w:rsidRDefault="004B700D">
      <w:pPr>
        <w:pStyle w:val="TOC2"/>
        <w:tabs>
          <w:tab w:val="left" w:pos="880"/>
          <w:tab w:val="right" w:leader="dot" w:pos="9940"/>
        </w:tabs>
        <w:rPr>
          <w:rFonts w:asciiTheme="minorHAnsi" w:eastAsiaTheme="minorEastAsia" w:hAnsiTheme="minorHAnsi" w:cstheme="minorBidi"/>
          <w:noProof/>
          <w:color w:val="auto"/>
          <w:szCs w:val="24"/>
        </w:rPr>
      </w:pPr>
      <w:hyperlink w:anchor="_Toc11930225" w:history="1">
        <w:r w:rsidR="00E17E61" w:rsidRPr="00D07BD2">
          <w:rPr>
            <w:rStyle w:val="Hyperlink"/>
            <w:noProof/>
            <w:color w:val="auto"/>
            <w:szCs w:val="24"/>
          </w:rPr>
          <w:t>4.6.</w:t>
        </w:r>
        <w:r w:rsidR="00E17E61" w:rsidRPr="00D07BD2">
          <w:rPr>
            <w:rFonts w:asciiTheme="minorHAnsi" w:eastAsiaTheme="minorEastAsia" w:hAnsiTheme="minorHAnsi" w:cstheme="minorBidi"/>
            <w:noProof/>
            <w:color w:val="auto"/>
            <w:szCs w:val="24"/>
          </w:rPr>
          <w:tab/>
        </w:r>
        <w:r w:rsidR="00E17E61" w:rsidRPr="00D07BD2">
          <w:rPr>
            <w:rStyle w:val="Hyperlink"/>
            <w:noProof/>
            <w:color w:val="auto"/>
            <w:szCs w:val="24"/>
          </w:rPr>
          <w:t>Alte activități care pot apărea ca urmare a demolării (de exemplu eliminarea deșeurilor)</w:t>
        </w:r>
        <w:r w:rsidR="00E17E61" w:rsidRPr="00D07BD2">
          <w:rPr>
            <w:noProof/>
            <w:webHidden/>
            <w:color w:val="auto"/>
            <w:szCs w:val="24"/>
          </w:rPr>
          <w:tab/>
        </w:r>
        <w:r w:rsidR="00E17E61" w:rsidRPr="00D07BD2">
          <w:rPr>
            <w:noProof/>
            <w:webHidden/>
            <w:color w:val="auto"/>
            <w:szCs w:val="24"/>
          </w:rPr>
          <w:fldChar w:fldCharType="begin"/>
        </w:r>
        <w:r w:rsidR="00E17E61" w:rsidRPr="00D07BD2">
          <w:rPr>
            <w:noProof/>
            <w:webHidden/>
            <w:color w:val="auto"/>
            <w:szCs w:val="24"/>
          </w:rPr>
          <w:instrText xml:space="preserve"> PAGEREF _Toc11930225 \h </w:instrText>
        </w:r>
        <w:r w:rsidR="00E17E61" w:rsidRPr="00D07BD2">
          <w:rPr>
            <w:noProof/>
            <w:webHidden/>
            <w:color w:val="auto"/>
            <w:szCs w:val="24"/>
          </w:rPr>
        </w:r>
        <w:r w:rsidR="00E17E61" w:rsidRPr="00D07BD2">
          <w:rPr>
            <w:noProof/>
            <w:webHidden/>
            <w:color w:val="auto"/>
            <w:szCs w:val="24"/>
          </w:rPr>
          <w:fldChar w:fldCharType="separate"/>
        </w:r>
        <w:r>
          <w:rPr>
            <w:noProof/>
            <w:webHidden/>
            <w:color w:val="auto"/>
            <w:szCs w:val="24"/>
          </w:rPr>
          <w:t>18</w:t>
        </w:r>
        <w:r w:rsidR="00E17E61" w:rsidRPr="00D07BD2">
          <w:rPr>
            <w:noProof/>
            <w:webHidden/>
            <w:color w:val="auto"/>
            <w:szCs w:val="24"/>
          </w:rPr>
          <w:fldChar w:fldCharType="end"/>
        </w:r>
      </w:hyperlink>
    </w:p>
    <w:p w14:paraId="16B758D3" w14:textId="2BE16C70" w:rsidR="00E17E61" w:rsidRPr="00D07BD2" w:rsidRDefault="004B700D">
      <w:pPr>
        <w:pStyle w:val="TOC1"/>
        <w:rPr>
          <w:rFonts w:asciiTheme="minorHAnsi" w:eastAsiaTheme="minorEastAsia" w:hAnsiTheme="minorHAnsi" w:cstheme="minorBidi"/>
          <w:noProof/>
          <w:color w:val="auto"/>
          <w:szCs w:val="24"/>
        </w:rPr>
      </w:pPr>
      <w:hyperlink w:anchor="_Toc11930226" w:history="1">
        <w:r w:rsidR="00E17E61" w:rsidRPr="00D07BD2">
          <w:rPr>
            <w:rStyle w:val="Hyperlink"/>
            <w:noProof/>
            <w:color w:val="auto"/>
            <w:szCs w:val="24"/>
          </w:rPr>
          <w:t>5.</w:t>
        </w:r>
        <w:r w:rsidR="00E17E61" w:rsidRPr="00D07BD2">
          <w:rPr>
            <w:rFonts w:asciiTheme="minorHAnsi" w:eastAsiaTheme="minorEastAsia" w:hAnsiTheme="minorHAnsi" w:cstheme="minorBidi"/>
            <w:noProof/>
            <w:color w:val="auto"/>
            <w:szCs w:val="24"/>
          </w:rPr>
          <w:tab/>
        </w:r>
        <w:r w:rsidR="00E17E61" w:rsidRPr="00D07BD2">
          <w:rPr>
            <w:rStyle w:val="Hyperlink"/>
            <w:rFonts w:eastAsia="MS Mincho"/>
            <w:noProof/>
            <w:color w:val="auto"/>
            <w:szCs w:val="24"/>
          </w:rPr>
          <w:t>DESCRIEREA AMPLASĂRII PROIECTULUI</w:t>
        </w:r>
        <w:r w:rsidR="00E17E61" w:rsidRPr="00D07BD2">
          <w:rPr>
            <w:noProof/>
            <w:webHidden/>
            <w:color w:val="auto"/>
            <w:szCs w:val="24"/>
          </w:rPr>
          <w:tab/>
        </w:r>
        <w:r w:rsidR="00E17E61" w:rsidRPr="00D07BD2">
          <w:rPr>
            <w:noProof/>
            <w:webHidden/>
            <w:color w:val="auto"/>
            <w:szCs w:val="24"/>
          </w:rPr>
          <w:fldChar w:fldCharType="begin"/>
        </w:r>
        <w:r w:rsidR="00E17E61" w:rsidRPr="00D07BD2">
          <w:rPr>
            <w:noProof/>
            <w:webHidden/>
            <w:color w:val="auto"/>
            <w:szCs w:val="24"/>
          </w:rPr>
          <w:instrText xml:space="preserve"> PAGEREF _Toc11930226 \h </w:instrText>
        </w:r>
        <w:r w:rsidR="00E17E61" w:rsidRPr="00D07BD2">
          <w:rPr>
            <w:noProof/>
            <w:webHidden/>
            <w:color w:val="auto"/>
            <w:szCs w:val="24"/>
          </w:rPr>
        </w:r>
        <w:r w:rsidR="00E17E61" w:rsidRPr="00D07BD2">
          <w:rPr>
            <w:noProof/>
            <w:webHidden/>
            <w:color w:val="auto"/>
            <w:szCs w:val="24"/>
          </w:rPr>
          <w:fldChar w:fldCharType="separate"/>
        </w:r>
        <w:r>
          <w:rPr>
            <w:noProof/>
            <w:webHidden/>
            <w:color w:val="auto"/>
            <w:szCs w:val="24"/>
          </w:rPr>
          <w:t>18</w:t>
        </w:r>
        <w:r w:rsidR="00E17E61" w:rsidRPr="00D07BD2">
          <w:rPr>
            <w:noProof/>
            <w:webHidden/>
            <w:color w:val="auto"/>
            <w:szCs w:val="24"/>
          </w:rPr>
          <w:fldChar w:fldCharType="end"/>
        </w:r>
      </w:hyperlink>
    </w:p>
    <w:p w14:paraId="12D746C2" w14:textId="29BB8286" w:rsidR="00E17E61" w:rsidRPr="00D07BD2" w:rsidRDefault="004B700D">
      <w:pPr>
        <w:pStyle w:val="TOC2"/>
        <w:tabs>
          <w:tab w:val="left" w:pos="880"/>
          <w:tab w:val="right" w:leader="dot" w:pos="9940"/>
        </w:tabs>
        <w:rPr>
          <w:rFonts w:asciiTheme="minorHAnsi" w:eastAsiaTheme="minorEastAsia" w:hAnsiTheme="minorHAnsi" w:cstheme="minorBidi"/>
          <w:noProof/>
          <w:color w:val="auto"/>
          <w:szCs w:val="24"/>
        </w:rPr>
      </w:pPr>
      <w:hyperlink w:anchor="_Toc11930227" w:history="1">
        <w:r w:rsidR="00E17E61" w:rsidRPr="00D07BD2">
          <w:rPr>
            <w:rStyle w:val="Hyperlink"/>
            <w:noProof/>
            <w:color w:val="auto"/>
            <w:szCs w:val="24"/>
          </w:rPr>
          <w:t>5.1.</w:t>
        </w:r>
        <w:r w:rsidR="00E17E61" w:rsidRPr="00D07BD2">
          <w:rPr>
            <w:rFonts w:asciiTheme="minorHAnsi" w:eastAsiaTheme="minorEastAsia" w:hAnsiTheme="minorHAnsi" w:cstheme="minorBidi"/>
            <w:noProof/>
            <w:color w:val="auto"/>
            <w:szCs w:val="24"/>
          </w:rPr>
          <w:tab/>
        </w:r>
        <w:r w:rsidR="00E17E61" w:rsidRPr="00D07BD2">
          <w:rPr>
            <w:rStyle w:val="Hyperlink"/>
            <w:noProof/>
            <w:color w:val="auto"/>
            <w:szCs w:val="24"/>
          </w:rPr>
          <w:t>Distanța față de granițe pentru proiectele care cad sub incidența Convenției privind evaluarea impactului asupra mediului în context transfrontieră, adoptată la Espoo la 25 februarie 1991, ratificată prin Legea nr. 22/2001, cu modificările și completările ulterioare</w:t>
        </w:r>
        <w:r w:rsidR="00E17E61" w:rsidRPr="00D07BD2">
          <w:rPr>
            <w:noProof/>
            <w:webHidden/>
            <w:color w:val="auto"/>
            <w:szCs w:val="24"/>
          </w:rPr>
          <w:tab/>
        </w:r>
        <w:r w:rsidR="00E17E61" w:rsidRPr="00D07BD2">
          <w:rPr>
            <w:noProof/>
            <w:webHidden/>
            <w:color w:val="auto"/>
            <w:szCs w:val="24"/>
          </w:rPr>
          <w:fldChar w:fldCharType="begin"/>
        </w:r>
        <w:r w:rsidR="00E17E61" w:rsidRPr="00D07BD2">
          <w:rPr>
            <w:noProof/>
            <w:webHidden/>
            <w:color w:val="auto"/>
            <w:szCs w:val="24"/>
          </w:rPr>
          <w:instrText xml:space="preserve"> PAGEREF _Toc11930227 \h </w:instrText>
        </w:r>
        <w:r w:rsidR="00E17E61" w:rsidRPr="00D07BD2">
          <w:rPr>
            <w:noProof/>
            <w:webHidden/>
            <w:color w:val="auto"/>
            <w:szCs w:val="24"/>
          </w:rPr>
        </w:r>
        <w:r w:rsidR="00E17E61" w:rsidRPr="00D07BD2">
          <w:rPr>
            <w:noProof/>
            <w:webHidden/>
            <w:color w:val="auto"/>
            <w:szCs w:val="24"/>
          </w:rPr>
          <w:fldChar w:fldCharType="separate"/>
        </w:r>
        <w:r>
          <w:rPr>
            <w:noProof/>
            <w:webHidden/>
            <w:color w:val="auto"/>
            <w:szCs w:val="24"/>
          </w:rPr>
          <w:t>18</w:t>
        </w:r>
        <w:r w:rsidR="00E17E61" w:rsidRPr="00D07BD2">
          <w:rPr>
            <w:noProof/>
            <w:webHidden/>
            <w:color w:val="auto"/>
            <w:szCs w:val="24"/>
          </w:rPr>
          <w:fldChar w:fldCharType="end"/>
        </w:r>
      </w:hyperlink>
    </w:p>
    <w:p w14:paraId="67C24B7A" w14:textId="5F9612F4" w:rsidR="00E17E61" w:rsidRPr="00D07BD2" w:rsidRDefault="004B700D">
      <w:pPr>
        <w:pStyle w:val="TOC2"/>
        <w:tabs>
          <w:tab w:val="left" w:pos="880"/>
          <w:tab w:val="right" w:leader="dot" w:pos="9940"/>
        </w:tabs>
        <w:rPr>
          <w:rFonts w:asciiTheme="minorHAnsi" w:eastAsiaTheme="minorEastAsia" w:hAnsiTheme="minorHAnsi" w:cstheme="minorBidi"/>
          <w:noProof/>
          <w:color w:val="auto"/>
          <w:szCs w:val="24"/>
        </w:rPr>
      </w:pPr>
      <w:hyperlink w:anchor="_Toc11930228" w:history="1">
        <w:r w:rsidR="00E17E61" w:rsidRPr="00D07BD2">
          <w:rPr>
            <w:rStyle w:val="Hyperlink"/>
            <w:noProof/>
            <w:color w:val="auto"/>
            <w:szCs w:val="24"/>
          </w:rPr>
          <w:t>5.2.</w:t>
        </w:r>
        <w:r w:rsidR="00E17E61" w:rsidRPr="00D07BD2">
          <w:rPr>
            <w:rFonts w:asciiTheme="minorHAnsi" w:eastAsiaTheme="minorEastAsia" w:hAnsiTheme="minorHAnsi" w:cstheme="minorBidi"/>
            <w:noProof/>
            <w:color w:val="auto"/>
            <w:szCs w:val="24"/>
          </w:rPr>
          <w:tab/>
        </w:r>
        <w:r w:rsidR="00E17E61" w:rsidRPr="00D07BD2">
          <w:rPr>
            <w:rStyle w:val="Hyperlink"/>
            <w:noProof/>
            <w:color w:val="auto"/>
            <w:szCs w:val="24"/>
          </w:rPr>
          <w:t>Localizarea amplasamentului în raport cu patrimoniul cultural potrivit Listei Monumentelor Istorice, actualizată, aprobată prin Ordinul ministrului culturii și cultelor nr.2314/2004, cu modificările ulterioare, și Repertoriului Arheologic Național prevăzut de OG 43/2000 privind protecția patrimoniului arheologic și declararea unor situri arheologice ca zonă de interes național, republicată, cu modificările și completările ulterioare</w:t>
        </w:r>
        <w:r w:rsidR="00E17E61" w:rsidRPr="00D07BD2">
          <w:rPr>
            <w:noProof/>
            <w:webHidden/>
            <w:color w:val="auto"/>
            <w:szCs w:val="24"/>
          </w:rPr>
          <w:tab/>
        </w:r>
        <w:r w:rsidR="00E17E61" w:rsidRPr="00D07BD2">
          <w:rPr>
            <w:noProof/>
            <w:webHidden/>
            <w:color w:val="auto"/>
            <w:szCs w:val="24"/>
          </w:rPr>
          <w:fldChar w:fldCharType="begin"/>
        </w:r>
        <w:r w:rsidR="00E17E61" w:rsidRPr="00D07BD2">
          <w:rPr>
            <w:noProof/>
            <w:webHidden/>
            <w:color w:val="auto"/>
            <w:szCs w:val="24"/>
          </w:rPr>
          <w:instrText xml:space="preserve"> PAGEREF _Toc11930228 \h </w:instrText>
        </w:r>
        <w:r w:rsidR="00E17E61" w:rsidRPr="00D07BD2">
          <w:rPr>
            <w:noProof/>
            <w:webHidden/>
            <w:color w:val="auto"/>
            <w:szCs w:val="24"/>
          </w:rPr>
        </w:r>
        <w:r w:rsidR="00E17E61" w:rsidRPr="00D07BD2">
          <w:rPr>
            <w:noProof/>
            <w:webHidden/>
            <w:color w:val="auto"/>
            <w:szCs w:val="24"/>
          </w:rPr>
          <w:fldChar w:fldCharType="separate"/>
        </w:r>
        <w:r>
          <w:rPr>
            <w:noProof/>
            <w:webHidden/>
            <w:color w:val="auto"/>
            <w:szCs w:val="24"/>
          </w:rPr>
          <w:t>19</w:t>
        </w:r>
        <w:r w:rsidR="00E17E61" w:rsidRPr="00D07BD2">
          <w:rPr>
            <w:noProof/>
            <w:webHidden/>
            <w:color w:val="auto"/>
            <w:szCs w:val="24"/>
          </w:rPr>
          <w:fldChar w:fldCharType="end"/>
        </w:r>
      </w:hyperlink>
    </w:p>
    <w:p w14:paraId="23D680B5" w14:textId="51F292B2" w:rsidR="00E17E61" w:rsidRPr="00D07BD2" w:rsidRDefault="004B700D">
      <w:pPr>
        <w:pStyle w:val="TOC2"/>
        <w:tabs>
          <w:tab w:val="left" w:pos="880"/>
          <w:tab w:val="right" w:leader="dot" w:pos="9940"/>
        </w:tabs>
        <w:rPr>
          <w:rFonts w:asciiTheme="minorHAnsi" w:eastAsiaTheme="minorEastAsia" w:hAnsiTheme="minorHAnsi" w:cstheme="minorBidi"/>
          <w:noProof/>
          <w:color w:val="auto"/>
          <w:szCs w:val="24"/>
        </w:rPr>
      </w:pPr>
      <w:hyperlink w:anchor="_Toc11930229" w:history="1">
        <w:r w:rsidR="00E17E61" w:rsidRPr="00D07BD2">
          <w:rPr>
            <w:rStyle w:val="Hyperlink"/>
            <w:noProof/>
            <w:color w:val="auto"/>
            <w:szCs w:val="24"/>
          </w:rPr>
          <w:t>5.3.</w:t>
        </w:r>
        <w:r w:rsidR="00E17E61" w:rsidRPr="00D07BD2">
          <w:rPr>
            <w:rFonts w:asciiTheme="minorHAnsi" w:eastAsiaTheme="minorEastAsia" w:hAnsiTheme="minorHAnsi" w:cstheme="minorBidi"/>
            <w:noProof/>
            <w:color w:val="auto"/>
            <w:szCs w:val="24"/>
          </w:rPr>
          <w:tab/>
        </w:r>
        <w:r w:rsidR="00E17E61" w:rsidRPr="00D07BD2">
          <w:rPr>
            <w:rStyle w:val="Hyperlink"/>
            <w:noProof/>
            <w:color w:val="auto"/>
            <w:szCs w:val="24"/>
          </w:rPr>
          <w:t>Hărți, fotografii ale amplasamentului care pot oferi informații privind caracteristicile fizice ale mediului, atât naturale, cât și artificiale, și alte informații</w:t>
        </w:r>
        <w:r w:rsidR="00E17E61" w:rsidRPr="00D07BD2">
          <w:rPr>
            <w:noProof/>
            <w:webHidden/>
            <w:color w:val="auto"/>
            <w:szCs w:val="24"/>
          </w:rPr>
          <w:tab/>
        </w:r>
        <w:r w:rsidR="00E17E61" w:rsidRPr="00D07BD2">
          <w:rPr>
            <w:noProof/>
            <w:webHidden/>
            <w:color w:val="auto"/>
            <w:szCs w:val="24"/>
          </w:rPr>
          <w:fldChar w:fldCharType="begin"/>
        </w:r>
        <w:r w:rsidR="00E17E61" w:rsidRPr="00D07BD2">
          <w:rPr>
            <w:noProof/>
            <w:webHidden/>
            <w:color w:val="auto"/>
            <w:szCs w:val="24"/>
          </w:rPr>
          <w:instrText xml:space="preserve"> PAGEREF _Toc11930229 \h </w:instrText>
        </w:r>
        <w:r w:rsidR="00E17E61" w:rsidRPr="00D07BD2">
          <w:rPr>
            <w:noProof/>
            <w:webHidden/>
            <w:color w:val="auto"/>
            <w:szCs w:val="24"/>
          </w:rPr>
        </w:r>
        <w:r w:rsidR="00E17E61" w:rsidRPr="00D07BD2">
          <w:rPr>
            <w:noProof/>
            <w:webHidden/>
            <w:color w:val="auto"/>
            <w:szCs w:val="24"/>
          </w:rPr>
          <w:fldChar w:fldCharType="separate"/>
        </w:r>
        <w:r>
          <w:rPr>
            <w:noProof/>
            <w:webHidden/>
            <w:color w:val="auto"/>
            <w:szCs w:val="24"/>
          </w:rPr>
          <w:t>20</w:t>
        </w:r>
        <w:r w:rsidR="00E17E61" w:rsidRPr="00D07BD2">
          <w:rPr>
            <w:noProof/>
            <w:webHidden/>
            <w:color w:val="auto"/>
            <w:szCs w:val="24"/>
          </w:rPr>
          <w:fldChar w:fldCharType="end"/>
        </w:r>
      </w:hyperlink>
    </w:p>
    <w:p w14:paraId="77145D1E" w14:textId="07CF1549" w:rsidR="00E17E61" w:rsidRPr="00D07BD2" w:rsidRDefault="004B700D">
      <w:pPr>
        <w:pStyle w:val="TOC2"/>
        <w:tabs>
          <w:tab w:val="left" w:pos="880"/>
          <w:tab w:val="right" w:leader="dot" w:pos="9940"/>
        </w:tabs>
        <w:rPr>
          <w:rFonts w:asciiTheme="minorHAnsi" w:eastAsiaTheme="minorEastAsia" w:hAnsiTheme="minorHAnsi" w:cstheme="minorBidi"/>
          <w:noProof/>
          <w:color w:val="auto"/>
          <w:szCs w:val="24"/>
        </w:rPr>
      </w:pPr>
      <w:hyperlink w:anchor="_Toc11930230" w:history="1">
        <w:r w:rsidR="00E17E61" w:rsidRPr="00D07BD2">
          <w:rPr>
            <w:rStyle w:val="Hyperlink"/>
            <w:noProof/>
            <w:color w:val="auto"/>
            <w:szCs w:val="24"/>
          </w:rPr>
          <w:t>5.4.</w:t>
        </w:r>
        <w:r w:rsidR="00E17E61" w:rsidRPr="00D07BD2">
          <w:rPr>
            <w:rFonts w:asciiTheme="minorHAnsi" w:eastAsiaTheme="minorEastAsia" w:hAnsiTheme="minorHAnsi" w:cstheme="minorBidi"/>
            <w:noProof/>
            <w:color w:val="auto"/>
            <w:szCs w:val="24"/>
          </w:rPr>
          <w:tab/>
        </w:r>
        <w:r w:rsidR="00E17E61" w:rsidRPr="00D07BD2">
          <w:rPr>
            <w:rStyle w:val="Hyperlink"/>
            <w:noProof/>
            <w:color w:val="auto"/>
            <w:szCs w:val="24"/>
          </w:rPr>
          <w:t>Coordonatele geografice ale amplasamentului proiectului, care vor fi prezentate sub formă de vector digital cu referință geografică, în sistem de proiecție națională Stereo 1970</w:t>
        </w:r>
        <w:r w:rsidR="00E17E61" w:rsidRPr="00D07BD2">
          <w:rPr>
            <w:noProof/>
            <w:webHidden/>
            <w:color w:val="auto"/>
            <w:szCs w:val="24"/>
          </w:rPr>
          <w:tab/>
        </w:r>
        <w:r w:rsidR="00E17E61" w:rsidRPr="00D07BD2">
          <w:rPr>
            <w:noProof/>
            <w:webHidden/>
            <w:color w:val="auto"/>
            <w:szCs w:val="24"/>
          </w:rPr>
          <w:fldChar w:fldCharType="begin"/>
        </w:r>
        <w:r w:rsidR="00E17E61" w:rsidRPr="00D07BD2">
          <w:rPr>
            <w:noProof/>
            <w:webHidden/>
            <w:color w:val="auto"/>
            <w:szCs w:val="24"/>
          </w:rPr>
          <w:instrText xml:space="preserve"> PAGEREF _Toc11930230 \h </w:instrText>
        </w:r>
        <w:r w:rsidR="00E17E61" w:rsidRPr="00D07BD2">
          <w:rPr>
            <w:noProof/>
            <w:webHidden/>
            <w:color w:val="auto"/>
            <w:szCs w:val="24"/>
          </w:rPr>
        </w:r>
        <w:r w:rsidR="00E17E61" w:rsidRPr="00D07BD2">
          <w:rPr>
            <w:noProof/>
            <w:webHidden/>
            <w:color w:val="auto"/>
            <w:szCs w:val="24"/>
          </w:rPr>
          <w:fldChar w:fldCharType="separate"/>
        </w:r>
        <w:r>
          <w:rPr>
            <w:noProof/>
            <w:webHidden/>
            <w:color w:val="auto"/>
            <w:szCs w:val="24"/>
          </w:rPr>
          <w:t>21</w:t>
        </w:r>
        <w:r w:rsidR="00E17E61" w:rsidRPr="00D07BD2">
          <w:rPr>
            <w:noProof/>
            <w:webHidden/>
            <w:color w:val="auto"/>
            <w:szCs w:val="24"/>
          </w:rPr>
          <w:fldChar w:fldCharType="end"/>
        </w:r>
      </w:hyperlink>
    </w:p>
    <w:p w14:paraId="63453F08" w14:textId="4F59D5AB" w:rsidR="00E17E61" w:rsidRPr="00D07BD2" w:rsidRDefault="004B700D">
      <w:pPr>
        <w:pStyle w:val="TOC2"/>
        <w:tabs>
          <w:tab w:val="left" w:pos="880"/>
          <w:tab w:val="right" w:leader="dot" w:pos="9940"/>
        </w:tabs>
        <w:rPr>
          <w:rFonts w:asciiTheme="minorHAnsi" w:eastAsiaTheme="minorEastAsia" w:hAnsiTheme="minorHAnsi" w:cstheme="minorBidi"/>
          <w:noProof/>
          <w:color w:val="auto"/>
          <w:szCs w:val="24"/>
        </w:rPr>
      </w:pPr>
      <w:hyperlink w:anchor="_Toc11930231" w:history="1">
        <w:r w:rsidR="00E17E61" w:rsidRPr="00D07BD2">
          <w:rPr>
            <w:rStyle w:val="Hyperlink"/>
            <w:noProof/>
            <w:color w:val="auto"/>
            <w:szCs w:val="24"/>
          </w:rPr>
          <w:t>5.5.</w:t>
        </w:r>
        <w:r w:rsidR="00E17E61" w:rsidRPr="00D07BD2">
          <w:rPr>
            <w:rFonts w:asciiTheme="minorHAnsi" w:eastAsiaTheme="minorEastAsia" w:hAnsiTheme="minorHAnsi" w:cstheme="minorBidi"/>
            <w:noProof/>
            <w:color w:val="auto"/>
            <w:szCs w:val="24"/>
          </w:rPr>
          <w:tab/>
        </w:r>
        <w:r w:rsidR="00E17E61" w:rsidRPr="00D07BD2">
          <w:rPr>
            <w:rStyle w:val="Hyperlink"/>
            <w:noProof/>
            <w:color w:val="auto"/>
            <w:szCs w:val="24"/>
          </w:rPr>
          <w:t>Detalii privind orice variantă de amplasament care a fost luată în considerare</w:t>
        </w:r>
        <w:r w:rsidR="00E17E61" w:rsidRPr="00D07BD2">
          <w:rPr>
            <w:noProof/>
            <w:webHidden/>
            <w:color w:val="auto"/>
            <w:szCs w:val="24"/>
          </w:rPr>
          <w:tab/>
        </w:r>
        <w:r w:rsidR="00E17E61" w:rsidRPr="00D07BD2">
          <w:rPr>
            <w:noProof/>
            <w:webHidden/>
            <w:color w:val="auto"/>
            <w:szCs w:val="24"/>
          </w:rPr>
          <w:fldChar w:fldCharType="begin"/>
        </w:r>
        <w:r w:rsidR="00E17E61" w:rsidRPr="00D07BD2">
          <w:rPr>
            <w:noProof/>
            <w:webHidden/>
            <w:color w:val="auto"/>
            <w:szCs w:val="24"/>
          </w:rPr>
          <w:instrText xml:space="preserve"> PAGEREF _Toc11930231 \h </w:instrText>
        </w:r>
        <w:r w:rsidR="00E17E61" w:rsidRPr="00D07BD2">
          <w:rPr>
            <w:noProof/>
            <w:webHidden/>
            <w:color w:val="auto"/>
            <w:szCs w:val="24"/>
          </w:rPr>
        </w:r>
        <w:r w:rsidR="00E17E61" w:rsidRPr="00D07BD2">
          <w:rPr>
            <w:noProof/>
            <w:webHidden/>
            <w:color w:val="auto"/>
            <w:szCs w:val="24"/>
          </w:rPr>
          <w:fldChar w:fldCharType="separate"/>
        </w:r>
        <w:r>
          <w:rPr>
            <w:noProof/>
            <w:webHidden/>
            <w:color w:val="auto"/>
            <w:szCs w:val="24"/>
          </w:rPr>
          <w:t>21</w:t>
        </w:r>
        <w:r w:rsidR="00E17E61" w:rsidRPr="00D07BD2">
          <w:rPr>
            <w:noProof/>
            <w:webHidden/>
            <w:color w:val="auto"/>
            <w:szCs w:val="24"/>
          </w:rPr>
          <w:fldChar w:fldCharType="end"/>
        </w:r>
      </w:hyperlink>
    </w:p>
    <w:p w14:paraId="72900EEA" w14:textId="390B38E0" w:rsidR="00E17E61" w:rsidRPr="00D07BD2" w:rsidRDefault="004B700D">
      <w:pPr>
        <w:pStyle w:val="TOC1"/>
        <w:rPr>
          <w:rFonts w:asciiTheme="minorHAnsi" w:eastAsiaTheme="minorEastAsia" w:hAnsiTheme="minorHAnsi" w:cstheme="minorBidi"/>
          <w:noProof/>
          <w:color w:val="auto"/>
          <w:szCs w:val="24"/>
        </w:rPr>
      </w:pPr>
      <w:hyperlink w:anchor="_Toc11930232" w:history="1">
        <w:r w:rsidR="00E17E61" w:rsidRPr="00D07BD2">
          <w:rPr>
            <w:rStyle w:val="Hyperlink"/>
            <w:rFonts w:eastAsia="MS Mincho"/>
            <w:noProof/>
            <w:color w:val="auto"/>
            <w:szCs w:val="24"/>
          </w:rPr>
          <w:t>6.</w:t>
        </w:r>
        <w:r w:rsidR="00E17E61" w:rsidRPr="00D07BD2">
          <w:rPr>
            <w:rFonts w:asciiTheme="minorHAnsi" w:eastAsiaTheme="minorEastAsia" w:hAnsiTheme="minorHAnsi" w:cstheme="minorBidi"/>
            <w:noProof/>
            <w:color w:val="auto"/>
            <w:szCs w:val="24"/>
          </w:rPr>
          <w:tab/>
        </w:r>
        <w:r w:rsidR="00E17E61" w:rsidRPr="00D07BD2">
          <w:rPr>
            <w:rStyle w:val="Hyperlink"/>
            <w:rFonts w:eastAsia="MS Mincho"/>
            <w:noProof/>
            <w:color w:val="auto"/>
            <w:szCs w:val="24"/>
          </w:rPr>
          <w:t>DESCRIEREA TUTUROR EFECTELOR SEMNIFICATIVE POSIBILE ASUPRA MEDIULUI ALE PROIECTULUI, ÎN LIMITA INFORMAȚIILOR DISPONIBILE</w:t>
        </w:r>
        <w:r w:rsidR="00E17E61" w:rsidRPr="00D07BD2">
          <w:rPr>
            <w:noProof/>
            <w:webHidden/>
            <w:color w:val="auto"/>
            <w:szCs w:val="24"/>
          </w:rPr>
          <w:tab/>
        </w:r>
        <w:r w:rsidR="00E17E61" w:rsidRPr="00D07BD2">
          <w:rPr>
            <w:noProof/>
            <w:webHidden/>
            <w:color w:val="auto"/>
            <w:szCs w:val="24"/>
          </w:rPr>
          <w:fldChar w:fldCharType="begin"/>
        </w:r>
        <w:r w:rsidR="00E17E61" w:rsidRPr="00D07BD2">
          <w:rPr>
            <w:noProof/>
            <w:webHidden/>
            <w:color w:val="auto"/>
            <w:szCs w:val="24"/>
          </w:rPr>
          <w:instrText xml:space="preserve"> PAGEREF _Toc11930232 \h </w:instrText>
        </w:r>
        <w:r w:rsidR="00E17E61" w:rsidRPr="00D07BD2">
          <w:rPr>
            <w:noProof/>
            <w:webHidden/>
            <w:color w:val="auto"/>
            <w:szCs w:val="24"/>
          </w:rPr>
        </w:r>
        <w:r w:rsidR="00E17E61" w:rsidRPr="00D07BD2">
          <w:rPr>
            <w:noProof/>
            <w:webHidden/>
            <w:color w:val="auto"/>
            <w:szCs w:val="24"/>
          </w:rPr>
          <w:fldChar w:fldCharType="separate"/>
        </w:r>
        <w:r>
          <w:rPr>
            <w:noProof/>
            <w:webHidden/>
            <w:color w:val="auto"/>
            <w:szCs w:val="24"/>
          </w:rPr>
          <w:t>22</w:t>
        </w:r>
        <w:r w:rsidR="00E17E61" w:rsidRPr="00D07BD2">
          <w:rPr>
            <w:noProof/>
            <w:webHidden/>
            <w:color w:val="auto"/>
            <w:szCs w:val="24"/>
          </w:rPr>
          <w:fldChar w:fldCharType="end"/>
        </w:r>
      </w:hyperlink>
    </w:p>
    <w:p w14:paraId="1B990E43" w14:textId="0E756F4E" w:rsidR="00E17E61" w:rsidRPr="00D07BD2" w:rsidRDefault="004B700D">
      <w:pPr>
        <w:pStyle w:val="TOC2"/>
        <w:tabs>
          <w:tab w:val="left" w:pos="880"/>
          <w:tab w:val="right" w:leader="dot" w:pos="9940"/>
        </w:tabs>
        <w:rPr>
          <w:rFonts w:asciiTheme="minorHAnsi" w:eastAsiaTheme="minorEastAsia" w:hAnsiTheme="minorHAnsi" w:cstheme="minorBidi"/>
          <w:noProof/>
          <w:color w:val="auto"/>
          <w:szCs w:val="24"/>
        </w:rPr>
      </w:pPr>
      <w:hyperlink w:anchor="_Toc11930233" w:history="1">
        <w:r w:rsidR="00E17E61" w:rsidRPr="00D07BD2">
          <w:rPr>
            <w:rStyle w:val="Hyperlink"/>
            <w:noProof/>
            <w:color w:val="auto"/>
            <w:szCs w:val="24"/>
          </w:rPr>
          <w:t>6.1.</w:t>
        </w:r>
        <w:r w:rsidR="00E17E61" w:rsidRPr="00D07BD2">
          <w:rPr>
            <w:rFonts w:asciiTheme="minorHAnsi" w:eastAsiaTheme="minorEastAsia" w:hAnsiTheme="minorHAnsi" w:cstheme="minorBidi"/>
            <w:noProof/>
            <w:color w:val="auto"/>
            <w:szCs w:val="24"/>
          </w:rPr>
          <w:tab/>
        </w:r>
        <w:r w:rsidR="00E17E61" w:rsidRPr="00D07BD2">
          <w:rPr>
            <w:rStyle w:val="Hyperlink"/>
            <w:noProof/>
            <w:color w:val="auto"/>
            <w:szCs w:val="24"/>
          </w:rPr>
          <w:t>Protecția calității apelor</w:t>
        </w:r>
        <w:r w:rsidR="00E17E61" w:rsidRPr="00D07BD2">
          <w:rPr>
            <w:noProof/>
            <w:webHidden/>
            <w:color w:val="auto"/>
            <w:szCs w:val="24"/>
          </w:rPr>
          <w:tab/>
        </w:r>
        <w:r w:rsidR="00E17E61" w:rsidRPr="00D07BD2">
          <w:rPr>
            <w:noProof/>
            <w:webHidden/>
            <w:color w:val="auto"/>
            <w:szCs w:val="24"/>
          </w:rPr>
          <w:fldChar w:fldCharType="begin"/>
        </w:r>
        <w:r w:rsidR="00E17E61" w:rsidRPr="00D07BD2">
          <w:rPr>
            <w:noProof/>
            <w:webHidden/>
            <w:color w:val="auto"/>
            <w:szCs w:val="24"/>
          </w:rPr>
          <w:instrText xml:space="preserve"> PAGEREF _Toc11930233 \h </w:instrText>
        </w:r>
        <w:r w:rsidR="00E17E61" w:rsidRPr="00D07BD2">
          <w:rPr>
            <w:noProof/>
            <w:webHidden/>
            <w:color w:val="auto"/>
            <w:szCs w:val="24"/>
          </w:rPr>
        </w:r>
        <w:r w:rsidR="00E17E61" w:rsidRPr="00D07BD2">
          <w:rPr>
            <w:noProof/>
            <w:webHidden/>
            <w:color w:val="auto"/>
            <w:szCs w:val="24"/>
          </w:rPr>
          <w:fldChar w:fldCharType="separate"/>
        </w:r>
        <w:r>
          <w:rPr>
            <w:noProof/>
            <w:webHidden/>
            <w:color w:val="auto"/>
            <w:szCs w:val="24"/>
          </w:rPr>
          <w:t>22</w:t>
        </w:r>
        <w:r w:rsidR="00E17E61" w:rsidRPr="00D07BD2">
          <w:rPr>
            <w:noProof/>
            <w:webHidden/>
            <w:color w:val="auto"/>
            <w:szCs w:val="24"/>
          </w:rPr>
          <w:fldChar w:fldCharType="end"/>
        </w:r>
      </w:hyperlink>
    </w:p>
    <w:p w14:paraId="59C4DF81" w14:textId="0BC2CED8" w:rsidR="00E17E61" w:rsidRPr="00D07BD2" w:rsidRDefault="004B700D">
      <w:pPr>
        <w:pStyle w:val="TOC3"/>
        <w:rPr>
          <w:rFonts w:asciiTheme="minorHAnsi" w:eastAsiaTheme="minorEastAsia" w:hAnsiTheme="minorHAnsi" w:cstheme="minorBidi"/>
          <w:noProof/>
          <w:color w:val="auto"/>
          <w:szCs w:val="24"/>
        </w:rPr>
      </w:pPr>
      <w:hyperlink w:anchor="_Toc11930234" w:history="1">
        <w:r w:rsidR="00E17E61" w:rsidRPr="00D07BD2">
          <w:rPr>
            <w:rStyle w:val="Hyperlink"/>
            <w:rFonts w:eastAsia="Calibri"/>
            <w:noProof/>
            <w:color w:val="auto"/>
            <w:szCs w:val="24"/>
          </w:rPr>
          <w:t>6.1.1.</w:t>
        </w:r>
        <w:r w:rsidR="00E17E61" w:rsidRPr="00D07BD2">
          <w:rPr>
            <w:rFonts w:asciiTheme="minorHAnsi" w:eastAsiaTheme="minorEastAsia" w:hAnsiTheme="minorHAnsi" w:cstheme="minorBidi"/>
            <w:noProof/>
            <w:color w:val="auto"/>
            <w:szCs w:val="24"/>
          </w:rPr>
          <w:tab/>
        </w:r>
        <w:r w:rsidR="00E17E61" w:rsidRPr="00D07BD2">
          <w:rPr>
            <w:rStyle w:val="Hyperlink"/>
            <w:noProof/>
            <w:color w:val="auto"/>
            <w:szCs w:val="24"/>
          </w:rPr>
          <w:t>Sursele de poluați pentru ape, locul</w:t>
        </w:r>
        <w:r w:rsidR="00E17E61" w:rsidRPr="00D07BD2">
          <w:rPr>
            <w:rStyle w:val="Hyperlink"/>
            <w:rFonts w:eastAsia="Calibri"/>
            <w:i/>
            <w:noProof/>
            <w:color w:val="auto"/>
            <w:szCs w:val="24"/>
          </w:rPr>
          <w:t xml:space="preserve"> </w:t>
        </w:r>
        <w:r w:rsidR="00E17E61" w:rsidRPr="00D07BD2">
          <w:rPr>
            <w:rStyle w:val="Hyperlink"/>
            <w:rFonts w:eastAsia="Calibri"/>
            <w:noProof/>
            <w:color w:val="auto"/>
            <w:szCs w:val="24"/>
          </w:rPr>
          <w:t>de evacuare sau emisarul:</w:t>
        </w:r>
        <w:r w:rsidR="00E17E61" w:rsidRPr="00D07BD2">
          <w:rPr>
            <w:noProof/>
            <w:webHidden/>
            <w:color w:val="auto"/>
            <w:szCs w:val="24"/>
          </w:rPr>
          <w:tab/>
        </w:r>
        <w:r w:rsidR="00E17E61" w:rsidRPr="00D07BD2">
          <w:rPr>
            <w:noProof/>
            <w:webHidden/>
            <w:color w:val="auto"/>
            <w:szCs w:val="24"/>
          </w:rPr>
          <w:fldChar w:fldCharType="begin"/>
        </w:r>
        <w:r w:rsidR="00E17E61" w:rsidRPr="00D07BD2">
          <w:rPr>
            <w:noProof/>
            <w:webHidden/>
            <w:color w:val="auto"/>
            <w:szCs w:val="24"/>
          </w:rPr>
          <w:instrText xml:space="preserve"> PAGEREF _Toc11930234 \h </w:instrText>
        </w:r>
        <w:r w:rsidR="00E17E61" w:rsidRPr="00D07BD2">
          <w:rPr>
            <w:noProof/>
            <w:webHidden/>
            <w:color w:val="auto"/>
            <w:szCs w:val="24"/>
          </w:rPr>
        </w:r>
        <w:r w:rsidR="00E17E61" w:rsidRPr="00D07BD2">
          <w:rPr>
            <w:noProof/>
            <w:webHidden/>
            <w:color w:val="auto"/>
            <w:szCs w:val="24"/>
          </w:rPr>
          <w:fldChar w:fldCharType="separate"/>
        </w:r>
        <w:r>
          <w:rPr>
            <w:noProof/>
            <w:webHidden/>
            <w:color w:val="auto"/>
            <w:szCs w:val="24"/>
          </w:rPr>
          <w:t>22</w:t>
        </w:r>
        <w:r w:rsidR="00E17E61" w:rsidRPr="00D07BD2">
          <w:rPr>
            <w:noProof/>
            <w:webHidden/>
            <w:color w:val="auto"/>
            <w:szCs w:val="24"/>
          </w:rPr>
          <w:fldChar w:fldCharType="end"/>
        </w:r>
      </w:hyperlink>
    </w:p>
    <w:p w14:paraId="70BF366C" w14:textId="20A77DD1" w:rsidR="00E17E61" w:rsidRPr="00D07BD2" w:rsidRDefault="004B700D">
      <w:pPr>
        <w:pStyle w:val="TOC3"/>
        <w:rPr>
          <w:rFonts w:asciiTheme="minorHAnsi" w:eastAsiaTheme="minorEastAsia" w:hAnsiTheme="minorHAnsi" w:cstheme="minorBidi"/>
          <w:noProof/>
          <w:color w:val="auto"/>
          <w:szCs w:val="24"/>
        </w:rPr>
      </w:pPr>
      <w:hyperlink w:anchor="_Toc11930235" w:history="1">
        <w:r w:rsidR="00E17E61" w:rsidRPr="00D07BD2">
          <w:rPr>
            <w:rStyle w:val="Hyperlink"/>
            <w:rFonts w:eastAsia="Calibri"/>
            <w:noProof/>
            <w:color w:val="auto"/>
            <w:szCs w:val="24"/>
          </w:rPr>
          <w:t>6.1.2.</w:t>
        </w:r>
        <w:r w:rsidR="00E17E61" w:rsidRPr="00D07BD2">
          <w:rPr>
            <w:rFonts w:asciiTheme="minorHAnsi" w:eastAsiaTheme="minorEastAsia" w:hAnsiTheme="minorHAnsi" w:cstheme="minorBidi"/>
            <w:noProof/>
            <w:color w:val="auto"/>
            <w:szCs w:val="24"/>
          </w:rPr>
          <w:tab/>
        </w:r>
        <w:r w:rsidR="00E17E61" w:rsidRPr="00D07BD2">
          <w:rPr>
            <w:rStyle w:val="Hyperlink"/>
            <w:rFonts w:eastAsia="Calibri"/>
            <w:noProof/>
            <w:color w:val="auto"/>
            <w:szCs w:val="24"/>
          </w:rPr>
          <w:t>Stații și instalații de epurare sau preepurare a apelor uzate prevăzute:</w:t>
        </w:r>
        <w:r w:rsidR="00E17E61" w:rsidRPr="00D07BD2">
          <w:rPr>
            <w:noProof/>
            <w:webHidden/>
            <w:color w:val="auto"/>
            <w:szCs w:val="24"/>
          </w:rPr>
          <w:tab/>
        </w:r>
        <w:r w:rsidR="00E17E61" w:rsidRPr="00D07BD2">
          <w:rPr>
            <w:noProof/>
            <w:webHidden/>
            <w:color w:val="auto"/>
            <w:szCs w:val="24"/>
          </w:rPr>
          <w:fldChar w:fldCharType="begin"/>
        </w:r>
        <w:r w:rsidR="00E17E61" w:rsidRPr="00D07BD2">
          <w:rPr>
            <w:noProof/>
            <w:webHidden/>
            <w:color w:val="auto"/>
            <w:szCs w:val="24"/>
          </w:rPr>
          <w:instrText xml:space="preserve"> PAGEREF _Toc11930235 \h </w:instrText>
        </w:r>
        <w:r w:rsidR="00E17E61" w:rsidRPr="00D07BD2">
          <w:rPr>
            <w:noProof/>
            <w:webHidden/>
            <w:color w:val="auto"/>
            <w:szCs w:val="24"/>
          </w:rPr>
        </w:r>
        <w:r w:rsidR="00E17E61" w:rsidRPr="00D07BD2">
          <w:rPr>
            <w:noProof/>
            <w:webHidden/>
            <w:color w:val="auto"/>
            <w:szCs w:val="24"/>
          </w:rPr>
          <w:fldChar w:fldCharType="separate"/>
        </w:r>
        <w:r>
          <w:rPr>
            <w:noProof/>
            <w:webHidden/>
            <w:color w:val="auto"/>
            <w:szCs w:val="24"/>
          </w:rPr>
          <w:t>23</w:t>
        </w:r>
        <w:r w:rsidR="00E17E61" w:rsidRPr="00D07BD2">
          <w:rPr>
            <w:noProof/>
            <w:webHidden/>
            <w:color w:val="auto"/>
            <w:szCs w:val="24"/>
          </w:rPr>
          <w:fldChar w:fldCharType="end"/>
        </w:r>
      </w:hyperlink>
    </w:p>
    <w:p w14:paraId="7297AFEA" w14:textId="55A28B63" w:rsidR="00E17E61" w:rsidRPr="00D07BD2" w:rsidRDefault="004B700D">
      <w:pPr>
        <w:pStyle w:val="TOC2"/>
        <w:tabs>
          <w:tab w:val="left" w:pos="880"/>
          <w:tab w:val="right" w:leader="dot" w:pos="9940"/>
        </w:tabs>
        <w:rPr>
          <w:rFonts w:asciiTheme="minorHAnsi" w:eastAsiaTheme="minorEastAsia" w:hAnsiTheme="minorHAnsi" w:cstheme="minorBidi"/>
          <w:noProof/>
          <w:color w:val="auto"/>
          <w:szCs w:val="24"/>
        </w:rPr>
      </w:pPr>
      <w:hyperlink w:anchor="_Toc11930236" w:history="1">
        <w:r w:rsidR="00E17E61" w:rsidRPr="00D07BD2">
          <w:rPr>
            <w:rStyle w:val="Hyperlink"/>
            <w:noProof/>
            <w:color w:val="auto"/>
            <w:szCs w:val="24"/>
          </w:rPr>
          <w:t>6.2.</w:t>
        </w:r>
        <w:r w:rsidR="00E17E61" w:rsidRPr="00D07BD2">
          <w:rPr>
            <w:rFonts w:asciiTheme="minorHAnsi" w:eastAsiaTheme="minorEastAsia" w:hAnsiTheme="minorHAnsi" w:cstheme="minorBidi"/>
            <w:noProof/>
            <w:color w:val="auto"/>
            <w:szCs w:val="24"/>
          </w:rPr>
          <w:tab/>
        </w:r>
        <w:r w:rsidR="00E17E61" w:rsidRPr="00D07BD2">
          <w:rPr>
            <w:rStyle w:val="Hyperlink"/>
            <w:noProof/>
            <w:color w:val="auto"/>
            <w:szCs w:val="24"/>
          </w:rPr>
          <w:t>Protecția aerului</w:t>
        </w:r>
        <w:r w:rsidR="00E17E61" w:rsidRPr="00D07BD2">
          <w:rPr>
            <w:noProof/>
            <w:webHidden/>
            <w:color w:val="auto"/>
            <w:szCs w:val="24"/>
          </w:rPr>
          <w:tab/>
        </w:r>
        <w:r w:rsidR="00E17E61" w:rsidRPr="00D07BD2">
          <w:rPr>
            <w:noProof/>
            <w:webHidden/>
            <w:color w:val="auto"/>
            <w:szCs w:val="24"/>
          </w:rPr>
          <w:fldChar w:fldCharType="begin"/>
        </w:r>
        <w:r w:rsidR="00E17E61" w:rsidRPr="00D07BD2">
          <w:rPr>
            <w:noProof/>
            <w:webHidden/>
            <w:color w:val="auto"/>
            <w:szCs w:val="24"/>
          </w:rPr>
          <w:instrText xml:space="preserve"> PAGEREF _Toc11930236 \h </w:instrText>
        </w:r>
        <w:r w:rsidR="00E17E61" w:rsidRPr="00D07BD2">
          <w:rPr>
            <w:noProof/>
            <w:webHidden/>
            <w:color w:val="auto"/>
            <w:szCs w:val="24"/>
          </w:rPr>
        </w:r>
        <w:r w:rsidR="00E17E61" w:rsidRPr="00D07BD2">
          <w:rPr>
            <w:noProof/>
            <w:webHidden/>
            <w:color w:val="auto"/>
            <w:szCs w:val="24"/>
          </w:rPr>
          <w:fldChar w:fldCharType="separate"/>
        </w:r>
        <w:r>
          <w:rPr>
            <w:noProof/>
            <w:webHidden/>
            <w:color w:val="auto"/>
            <w:szCs w:val="24"/>
          </w:rPr>
          <w:t>23</w:t>
        </w:r>
        <w:r w:rsidR="00E17E61" w:rsidRPr="00D07BD2">
          <w:rPr>
            <w:noProof/>
            <w:webHidden/>
            <w:color w:val="auto"/>
            <w:szCs w:val="24"/>
          </w:rPr>
          <w:fldChar w:fldCharType="end"/>
        </w:r>
      </w:hyperlink>
    </w:p>
    <w:p w14:paraId="40448664" w14:textId="3E949CC7" w:rsidR="00E17E61" w:rsidRPr="00D07BD2" w:rsidRDefault="004B700D">
      <w:pPr>
        <w:pStyle w:val="TOC3"/>
        <w:rPr>
          <w:rFonts w:asciiTheme="minorHAnsi" w:eastAsiaTheme="minorEastAsia" w:hAnsiTheme="minorHAnsi" w:cstheme="minorBidi"/>
          <w:noProof/>
          <w:color w:val="auto"/>
          <w:szCs w:val="24"/>
        </w:rPr>
      </w:pPr>
      <w:hyperlink w:anchor="_Toc11930237" w:history="1">
        <w:r w:rsidR="00E17E61" w:rsidRPr="00D07BD2">
          <w:rPr>
            <w:rStyle w:val="Hyperlink"/>
            <w:rFonts w:eastAsia="Calibri"/>
            <w:noProof/>
            <w:color w:val="auto"/>
            <w:szCs w:val="24"/>
          </w:rPr>
          <w:t>6.2.1.</w:t>
        </w:r>
        <w:r w:rsidR="00E17E61" w:rsidRPr="00D07BD2">
          <w:rPr>
            <w:rFonts w:asciiTheme="minorHAnsi" w:eastAsiaTheme="minorEastAsia" w:hAnsiTheme="minorHAnsi" w:cstheme="minorBidi"/>
            <w:noProof/>
            <w:color w:val="auto"/>
            <w:szCs w:val="24"/>
          </w:rPr>
          <w:tab/>
        </w:r>
        <w:r w:rsidR="00E17E61" w:rsidRPr="00D07BD2">
          <w:rPr>
            <w:rStyle w:val="Hyperlink"/>
            <w:rFonts w:eastAsia="Calibri"/>
            <w:noProof/>
            <w:color w:val="auto"/>
            <w:szCs w:val="24"/>
          </w:rPr>
          <w:t>Sursele de poluați pentru aer, poluanți, surse de mirosuri</w:t>
        </w:r>
        <w:r w:rsidR="00E17E61" w:rsidRPr="00D07BD2">
          <w:rPr>
            <w:noProof/>
            <w:webHidden/>
            <w:color w:val="auto"/>
            <w:szCs w:val="24"/>
          </w:rPr>
          <w:tab/>
        </w:r>
        <w:r w:rsidR="00E17E61" w:rsidRPr="00D07BD2">
          <w:rPr>
            <w:noProof/>
            <w:webHidden/>
            <w:color w:val="auto"/>
            <w:szCs w:val="24"/>
          </w:rPr>
          <w:fldChar w:fldCharType="begin"/>
        </w:r>
        <w:r w:rsidR="00E17E61" w:rsidRPr="00D07BD2">
          <w:rPr>
            <w:noProof/>
            <w:webHidden/>
            <w:color w:val="auto"/>
            <w:szCs w:val="24"/>
          </w:rPr>
          <w:instrText xml:space="preserve"> PAGEREF _Toc11930237 \h </w:instrText>
        </w:r>
        <w:r w:rsidR="00E17E61" w:rsidRPr="00D07BD2">
          <w:rPr>
            <w:noProof/>
            <w:webHidden/>
            <w:color w:val="auto"/>
            <w:szCs w:val="24"/>
          </w:rPr>
        </w:r>
        <w:r w:rsidR="00E17E61" w:rsidRPr="00D07BD2">
          <w:rPr>
            <w:noProof/>
            <w:webHidden/>
            <w:color w:val="auto"/>
            <w:szCs w:val="24"/>
          </w:rPr>
          <w:fldChar w:fldCharType="separate"/>
        </w:r>
        <w:r>
          <w:rPr>
            <w:noProof/>
            <w:webHidden/>
            <w:color w:val="auto"/>
            <w:szCs w:val="24"/>
          </w:rPr>
          <w:t>23</w:t>
        </w:r>
        <w:r w:rsidR="00E17E61" w:rsidRPr="00D07BD2">
          <w:rPr>
            <w:noProof/>
            <w:webHidden/>
            <w:color w:val="auto"/>
            <w:szCs w:val="24"/>
          </w:rPr>
          <w:fldChar w:fldCharType="end"/>
        </w:r>
      </w:hyperlink>
    </w:p>
    <w:p w14:paraId="1FE470D7" w14:textId="2FE0174C" w:rsidR="00E17E61" w:rsidRPr="00D07BD2" w:rsidRDefault="004B700D">
      <w:pPr>
        <w:pStyle w:val="TOC3"/>
        <w:rPr>
          <w:rFonts w:asciiTheme="minorHAnsi" w:eastAsiaTheme="minorEastAsia" w:hAnsiTheme="minorHAnsi" w:cstheme="minorBidi"/>
          <w:noProof/>
          <w:color w:val="auto"/>
          <w:szCs w:val="24"/>
        </w:rPr>
      </w:pPr>
      <w:hyperlink w:anchor="_Toc11930238" w:history="1">
        <w:r w:rsidR="00E17E61" w:rsidRPr="00D07BD2">
          <w:rPr>
            <w:rStyle w:val="Hyperlink"/>
            <w:rFonts w:eastAsia="Calibri"/>
            <w:noProof/>
            <w:color w:val="auto"/>
            <w:szCs w:val="24"/>
          </w:rPr>
          <w:t>6.2.2.</w:t>
        </w:r>
        <w:r w:rsidR="00E17E61" w:rsidRPr="00D07BD2">
          <w:rPr>
            <w:rFonts w:asciiTheme="minorHAnsi" w:eastAsiaTheme="minorEastAsia" w:hAnsiTheme="minorHAnsi" w:cstheme="minorBidi"/>
            <w:noProof/>
            <w:color w:val="auto"/>
            <w:szCs w:val="24"/>
          </w:rPr>
          <w:tab/>
        </w:r>
        <w:r w:rsidR="00E17E61" w:rsidRPr="00D07BD2">
          <w:rPr>
            <w:rStyle w:val="Hyperlink"/>
            <w:rFonts w:eastAsia="Calibri"/>
            <w:noProof/>
            <w:color w:val="auto"/>
            <w:szCs w:val="24"/>
          </w:rPr>
          <w:t>Instalații pentru reținerea și dispersia poluanților în atmosferă</w:t>
        </w:r>
        <w:r w:rsidR="00E17E61" w:rsidRPr="00D07BD2">
          <w:rPr>
            <w:noProof/>
            <w:webHidden/>
            <w:color w:val="auto"/>
            <w:szCs w:val="24"/>
          </w:rPr>
          <w:tab/>
        </w:r>
        <w:r w:rsidR="00E17E61" w:rsidRPr="00D07BD2">
          <w:rPr>
            <w:noProof/>
            <w:webHidden/>
            <w:color w:val="auto"/>
            <w:szCs w:val="24"/>
          </w:rPr>
          <w:fldChar w:fldCharType="begin"/>
        </w:r>
        <w:r w:rsidR="00E17E61" w:rsidRPr="00D07BD2">
          <w:rPr>
            <w:noProof/>
            <w:webHidden/>
            <w:color w:val="auto"/>
            <w:szCs w:val="24"/>
          </w:rPr>
          <w:instrText xml:space="preserve"> PAGEREF _Toc11930238 \h </w:instrText>
        </w:r>
        <w:r w:rsidR="00E17E61" w:rsidRPr="00D07BD2">
          <w:rPr>
            <w:noProof/>
            <w:webHidden/>
            <w:color w:val="auto"/>
            <w:szCs w:val="24"/>
          </w:rPr>
        </w:r>
        <w:r w:rsidR="00E17E61" w:rsidRPr="00D07BD2">
          <w:rPr>
            <w:noProof/>
            <w:webHidden/>
            <w:color w:val="auto"/>
            <w:szCs w:val="24"/>
          </w:rPr>
          <w:fldChar w:fldCharType="separate"/>
        </w:r>
        <w:r>
          <w:rPr>
            <w:noProof/>
            <w:webHidden/>
            <w:color w:val="auto"/>
            <w:szCs w:val="24"/>
          </w:rPr>
          <w:t>24</w:t>
        </w:r>
        <w:r w:rsidR="00E17E61" w:rsidRPr="00D07BD2">
          <w:rPr>
            <w:noProof/>
            <w:webHidden/>
            <w:color w:val="auto"/>
            <w:szCs w:val="24"/>
          </w:rPr>
          <w:fldChar w:fldCharType="end"/>
        </w:r>
      </w:hyperlink>
    </w:p>
    <w:p w14:paraId="19C998A9" w14:textId="03F6CDCA" w:rsidR="00E17E61" w:rsidRPr="00D07BD2" w:rsidRDefault="004B700D">
      <w:pPr>
        <w:pStyle w:val="TOC2"/>
        <w:tabs>
          <w:tab w:val="left" w:pos="880"/>
          <w:tab w:val="right" w:leader="dot" w:pos="9940"/>
        </w:tabs>
        <w:rPr>
          <w:rFonts w:asciiTheme="minorHAnsi" w:eastAsiaTheme="minorEastAsia" w:hAnsiTheme="minorHAnsi" w:cstheme="minorBidi"/>
          <w:noProof/>
          <w:color w:val="auto"/>
          <w:szCs w:val="24"/>
        </w:rPr>
      </w:pPr>
      <w:hyperlink w:anchor="_Toc11930239" w:history="1">
        <w:r w:rsidR="00E17E61" w:rsidRPr="00D07BD2">
          <w:rPr>
            <w:rStyle w:val="Hyperlink"/>
            <w:noProof/>
            <w:color w:val="auto"/>
            <w:szCs w:val="24"/>
          </w:rPr>
          <w:t>6.3.</w:t>
        </w:r>
        <w:r w:rsidR="00E17E61" w:rsidRPr="00D07BD2">
          <w:rPr>
            <w:rFonts w:asciiTheme="minorHAnsi" w:eastAsiaTheme="minorEastAsia" w:hAnsiTheme="minorHAnsi" w:cstheme="minorBidi"/>
            <w:noProof/>
            <w:color w:val="auto"/>
            <w:szCs w:val="24"/>
          </w:rPr>
          <w:tab/>
        </w:r>
        <w:r w:rsidR="00E17E61" w:rsidRPr="00D07BD2">
          <w:rPr>
            <w:rStyle w:val="Hyperlink"/>
            <w:noProof/>
            <w:color w:val="auto"/>
            <w:szCs w:val="24"/>
          </w:rPr>
          <w:t>Protecția împotriva zgomotului și vibrațiilor</w:t>
        </w:r>
        <w:r w:rsidR="00E17E61" w:rsidRPr="00D07BD2">
          <w:rPr>
            <w:noProof/>
            <w:webHidden/>
            <w:color w:val="auto"/>
            <w:szCs w:val="24"/>
          </w:rPr>
          <w:tab/>
        </w:r>
        <w:r w:rsidR="00E17E61" w:rsidRPr="00D07BD2">
          <w:rPr>
            <w:noProof/>
            <w:webHidden/>
            <w:color w:val="auto"/>
            <w:szCs w:val="24"/>
          </w:rPr>
          <w:fldChar w:fldCharType="begin"/>
        </w:r>
        <w:r w:rsidR="00E17E61" w:rsidRPr="00D07BD2">
          <w:rPr>
            <w:noProof/>
            <w:webHidden/>
            <w:color w:val="auto"/>
            <w:szCs w:val="24"/>
          </w:rPr>
          <w:instrText xml:space="preserve"> PAGEREF _Toc11930239 \h </w:instrText>
        </w:r>
        <w:r w:rsidR="00E17E61" w:rsidRPr="00D07BD2">
          <w:rPr>
            <w:noProof/>
            <w:webHidden/>
            <w:color w:val="auto"/>
            <w:szCs w:val="24"/>
          </w:rPr>
        </w:r>
        <w:r w:rsidR="00E17E61" w:rsidRPr="00D07BD2">
          <w:rPr>
            <w:noProof/>
            <w:webHidden/>
            <w:color w:val="auto"/>
            <w:szCs w:val="24"/>
          </w:rPr>
          <w:fldChar w:fldCharType="separate"/>
        </w:r>
        <w:r>
          <w:rPr>
            <w:noProof/>
            <w:webHidden/>
            <w:color w:val="auto"/>
            <w:szCs w:val="24"/>
          </w:rPr>
          <w:t>25</w:t>
        </w:r>
        <w:r w:rsidR="00E17E61" w:rsidRPr="00D07BD2">
          <w:rPr>
            <w:noProof/>
            <w:webHidden/>
            <w:color w:val="auto"/>
            <w:szCs w:val="24"/>
          </w:rPr>
          <w:fldChar w:fldCharType="end"/>
        </w:r>
      </w:hyperlink>
    </w:p>
    <w:p w14:paraId="65F259D8" w14:textId="536117AD" w:rsidR="00E17E61" w:rsidRPr="00D07BD2" w:rsidRDefault="004B700D">
      <w:pPr>
        <w:pStyle w:val="TOC3"/>
        <w:rPr>
          <w:rFonts w:asciiTheme="minorHAnsi" w:eastAsiaTheme="minorEastAsia" w:hAnsiTheme="minorHAnsi" w:cstheme="minorBidi"/>
          <w:noProof/>
          <w:color w:val="auto"/>
          <w:szCs w:val="24"/>
        </w:rPr>
      </w:pPr>
      <w:hyperlink w:anchor="_Toc11930240" w:history="1">
        <w:r w:rsidR="00E17E61" w:rsidRPr="00D07BD2">
          <w:rPr>
            <w:rStyle w:val="Hyperlink"/>
            <w:rFonts w:eastAsia="Calibri"/>
            <w:noProof/>
            <w:color w:val="auto"/>
            <w:szCs w:val="24"/>
          </w:rPr>
          <w:t>6.3.1.</w:t>
        </w:r>
        <w:r w:rsidR="00E17E61" w:rsidRPr="00D07BD2">
          <w:rPr>
            <w:rFonts w:asciiTheme="minorHAnsi" w:eastAsiaTheme="minorEastAsia" w:hAnsiTheme="minorHAnsi" w:cstheme="minorBidi"/>
            <w:noProof/>
            <w:color w:val="auto"/>
            <w:szCs w:val="24"/>
          </w:rPr>
          <w:tab/>
        </w:r>
        <w:r w:rsidR="00E17E61" w:rsidRPr="00D07BD2">
          <w:rPr>
            <w:rStyle w:val="Hyperlink"/>
            <w:rFonts w:eastAsia="Calibri"/>
            <w:noProof/>
            <w:color w:val="auto"/>
            <w:szCs w:val="24"/>
          </w:rPr>
          <w:t>Sursele de zgomot și de vibrații</w:t>
        </w:r>
        <w:r w:rsidR="00E17E61" w:rsidRPr="00D07BD2">
          <w:rPr>
            <w:noProof/>
            <w:webHidden/>
            <w:color w:val="auto"/>
            <w:szCs w:val="24"/>
          </w:rPr>
          <w:tab/>
        </w:r>
        <w:r w:rsidR="00E17E61" w:rsidRPr="00D07BD2">
          <w:rPr>
            <w:noProof/>
            <w:webHidden/>
            <w:color w:val="auto"/>
            <w:szCs w:val="24"/>
          </w:rPr>
          <w:fldChar w:fldCharType="begin"/>
        </w:r>
        <w:r w:rsidR="00E17E61" w:rsidRPr="00D07BD2">
          <w:rPr>
            <w:noProof/>
            <w:webHidden/>
            <w:color w:val="auto"/>
            <w:szCs w:val="24"/>
          </w:rPr>
          <w:instrText xml:space="preserve"> PAGEREF _Toc11930240 \h </w:instrText>
        </w:r>
        <w:r w:rsidR="00E17E61" w:rsidRPr="00D07BD2">
          <w:rPr>
            <w:noProof/>
            <w:webHidden/>
            <w:color w:val="auto"/>
            <w:szCs w:val="24"/>
          </w:rPr>
        </w:r>
        <w:r w:rsidR="00E17E61" w:rsidRPr="00D07BD2">
          <w:rPr>
            <w:noProof/>
            <w:webHidden/>
            <w:color w:val="auto"/>
            <w:szCs w:val="24"/>
          </w:rPr>
          <w:fldChar w:fldCharType="separate"/>
        </w:r>
        <w:r>
          <w:rPr>
            <w:noProof/>
            <w:webHidden/>
            <w:color w:val="auto"/>
            <w:szCs w:val="24"/>
          </w:rPr>
          <w:t>25</w:t>
        </w:r>
        <w:r w:rsidR="00E17E61" w:rsidRPr="00D07BD2">
          <w:rPr>
            <w:noProof/>
            <w:webHidden/>
            <w:color w:val="auto"/>
            <w:szCs w:val="24"/>
          </w:rPr>
          <w:fldChar w:fldCharType="end"/>
        </w:r>
      </w:hyperlink>
    </w:p>
    <w:p w14:paraId="1D6D9421" w14:textId="52CEC86B" w:rsidR="00E17E61" w:rsidRPr="00D07BD2" w:rsidRDefault="004B700D">
      <w:pPr>
        <w:pStyle w:val="TOC3"/>
        <w:rPr>
          <w:rFonts w:asciiTheme="minorHAnsi" w:eastAsiaTheme="minorEastAsia" w:hAnsiTheme="minorHAnsi" w:cstheme="minorBidi"/>
          <w:noProof/>
          <w:color w:val="auto"/>
          <w:szCs w:val="24"/>
        </w:rPr>
      </w:pPr>
      <w:hyperlink w:anchor="_Toc11930241" w:history="1">
        <w:r w:rsidR="00E17E61" w:rsidRPr="00D07BD2">
          <w:rPr>
            <w:rStyle w:val="Hyperlink"/>
            <w:rFonts w:eastAsia="Calibri"/>
            <w:noProof/>
            <w:color w:val="auto"/>
            <w:szCs w:val="24"/>
          </w:rPr>
          <w:t>6.3.2.</w:t>
        </w:r>
        <w:r w:rsidR="00E17E61" w:rsidRPr="00D07BD2">
          <w:rPr>
            <w:rFonts w:asciiTheme="minorHAnsi" w:eastAsiaTheme="minorEastAsia" w:hAnsiTheme="minorHAnsi" w:cstheme="minorBidi"/>
            <w:noProof/>
            <w:color w:val="auto"/>
            <w:szCs w:val="24"/>
          </w:rPr>
          <w:tab/>
        </w:r>
        <w:r w:rsidR="00E17E61" w:rsidRPr="00D07BD2">
          <w:rPr>
            <w:rStyle w:val="Hyperlink"/>
            <w:rFonts w:eastAsia="Calibri"/>
            <w:noProof/>
            <w:color w:val="auto"/>
            <w:szCs w:val="24"/>
          </w:rPr>
          <w:t>Amenajările și dotările pentru protecția împotriva zgomotului și vibrațiilor</w:t>
        </w:r>
        <w:r w:rsidR="00E17E61" w:rsidRPr="00D07BD2">
          <w:rPr>
            <w:noProof/>
            <w:webHidden/>
            <w:color w:val="auto"/>
            <w:szCs w:val="24"/>
          </w:rPr>
          <w:tab/>
        </w:r>
        <w:r w:rsidR="00E17E61" w:rsidRPr="00D07BD2">
          <w:rPr>
            <w:noProof/>
            <w:webHidden/>
            <w:color w:val="auto"/>
            <w:szCs w:val="24"/>
          </w:rPr>
          <w:fldChar w:fldCharType="begin"/>
        </w:r>
        <w:r w:rsidR="00E17E61" w:rsidRPr="00D07BD2">
          <w:rPr>
            <w:noProof/>
            <w:webHidden/>
            <w:color w:val="auto"/>
            <w:szCs w:val="24"/>
          </w:rPr>
          <w:instrText xml:space="preserve"> PAGEREF _Toc11930241 \h </w:instrText>
        </w:r>
        <w:r w:rsidR="00E17E61" w:rsidRPr="00D07BD2">
          <w:rPr>
            <w:noProof/>
            <w:webHidden/>
            <w:color w:val="auto"/>
            <w:szCs w:val="24"/>
          </w:rPr>
        </w:r>
        <w:r w:rsidR="00E17E61" w:rsidRPr="00D07BD2">
          <w:rPr>
            <w:noProof/>
            <w:webHidden/>
            <w:color w:val="auto"/>
            <w:szCs w:val="24"/>
          </w:rPr>
          <w:fldChar w:fldCharType="separate"/>
        </w:r>
        <w:r>
          <w:rPr>
            <w:noProof/>
            <w:webHidden/>
            <w:color w:val="auto"/>
            <w:szCs w:val="24"/>
          </w:rPr>
          <w:t>25</w:t>
        </w:r>
        <w:r w:rsidR="00E17E61" w:rsidRPr="00D07BD2">
          <w:rPr>
            <w:noProof/>
            <w:webHidden/>
            <w:color w:val="auto"/>
            <w:szCs w:val="24"/>
          </w:rPr>
          <w:fldChar w:fldCharType="end"/>
        </w:r>
      </w:hyperlink>
    </w:p>
    <w:p w14:paraId="0FD8759B" w14:textId="622F9871" w:rsidR="00E17E61" w:rsidRPr="00D07BD2" w:rsidRDefault="004B700D">
      <w:pPr>
        <w:pStyle w:val="TOC2"/>
        <w:tabs>
          <w:tab w:val="left" w:pos="880"/>
          <w:tab w:val="right" w:leader="dot" w:pos="9940"/>
        </w:tabs>
        <w:rPr>
          <w:rFonts w:asciiTheme="minorHAnsi" w:eastAsiaTheme="minorEastAsia" w:hAnsiTheme="minorHAnsi" w:cstheme="minorBidi"/>
          <w:noProof/>
          <w:color w:val="auto"/>
          <w:szCs w:val="24"/>
        </w:rPr>
      </w:pPr>
      <w:hyperlink w:anchor="_Toc11930242" w:history="1">
        <w:r w:rsidR="00E17E61" w:rsidRPr="00D07BD2">
          <w:rPr>
            <w:rStyle w:val="Hyperlink"/>
            <w:noProof/>
            <w:color w:val="auto"/>
            <w:szCs w:val="24"/>
          </w:rPr>
          <w:t>6.4.</w:t>
        </w:r>
        <w:r w:rsidR="00E17E61" w:rsidRPr="00D07BD2">
          <w:rPr>
            <w:rFonts w:asciiTheme="minorHAnsi" w:eastAsiaTheme="minorEastAsia" w:hAnsiTheme="minorHAnsi" w:cstheme="minorBidi"/>
            <w:noProof/>
            <w:color w:val="auto"/>
            <w:szCs w:val="24"/>
          </w:rPr>
          <w:tab/>
        </w:r>
        <w:r w:rsidR="00E17E61" w:rsidRPr="00D07BD2">
          <w:rPr>
            <w:rStyle w:val="Hyperlink"/>
            <w:noProof/>
            <w:color w:val="auto"/>
            <w:szCs w:val="24"/>
          </w:rPr>
          <w:t>Protecția împotriva radiațiilor</w:t>
        </w:r>
        <w:r w:rsidR="00E17E61" w:rsidRPr="00D07BD2">
          <w:rPr>
            <w:noProof/>
            <w:webHidden/>
            <w:color w:val="auto"/>
            <w:szCs w:val="24"/>
          </w:rPr>
          <w:tab/>
        </w:r>
        <w:r w:rsidR="00E17E61" w:rsidRPr="00D07BD2">
          <w:rPr>
            <w:noProof/>
            <w:webHidden/>
            <w:color w:val="auto"/>
            <w:szCs w:val="24"/>
          </w:rPr>
          <w:fldChar w:fldCharType="begin"/>
        </w:r>
        <w:r w:rsidR="00E17E61" w:rsidRPr="00D07BD2">
          <w:rPr>
            <w:noProof/>
            <w:webHidden/>
            <w:color w:val="auto"/>
            <w:szCs w:val="24"/>
          </w:rPr>
          <w:instrText xml:space="preserve"> PAGEREF _Toc11930242 \h </w:instrText>
        </w:r>
        <w:r w:rsidR="00E17E61" w:rsidRPr="00D07BD2">
          <w:rPr>
            <w:noProof/>
            <w:webHidden/>
            <w:color w:val="auto"/>
            <w:szCs w:val="24"/>
          </w:rPr>
        </w:r>
        <w:r w:rsidR="00E17E61" w:rsidRPr="00D07BD2">
          <w:rPr>
            <w:noProof/>
            <w:webHidden/>
            <w:color w:val="auto"/>
            <w:szCs w:val="24"/>
          </w:rPr>
          <w:fldChar w:fldCharType="separate"/>
        </w:r>
        <w:r>
          <w:rPr>
            <w:noProof/>
            <w:webHidden/>
            <w:color w:val="auto"/>
            <w:szCs w:val="24"/>
          </w:rPr>
          <w:t>25</w:t>
        </w:r>
        <w:r w:rsidR="00E17E61" w:rsidRPr="00D07BD2">
          <w:rPr>
            <w:noProof/>
            <w:webHidden/>
            <w:color w:val="auto"/>
            <w:szCs w:val="24"/>
          </w:rPr>
          <w:fldChar w:fldCharType="end"/>
        </w:r>
      </w:hyperlink>
    </w:p>
    <w:p w14:paraId="7E2476F3" w14:textId="3B9F1634" w:rsidR="00E17E61" w:rsidRPr="00D07BD2" w:rsidRDefault="004B700D">
      <w:pPr>
        <w:pStyle w:val="TOC3"/>
        <w:rPr>
          <w:rFonts w:asciiTheme="minorHAnsi" w:eastAsiaTheme="minorEastAsia" w:hAnsiTheme="minorHAnsi" w:cstheme="minorBidi"/>
          <w:noProof/>
          <w:color w:val="auto"/>
          <w:szCs w:val="24"/>
        </w:rPr>
      </w:pPr>
      <w:hyperlink w:anchor="_Toc11930243" w:history="1">
        <w:r w:rsidR="00E17E61" w:rsidRPr="00D07BD2">
          <w:rPr>
            <w:rStyle w:val="Hyperlink"/>
            <w:rFonts w:eastAsia="Calibri"/>
            <w:noProof/>
            <w:color w:val="auto"/>
            <w:szCs w:val="24"/>
          </w:rPr>
          <w:t>6.4.1.</w:t>
        </w:r>
        <w:r w:rsidR="00E17E61" w:rsidRPr="00D07BD2">
          <w:rPr>
            <w:rFonts w:asciiTheme="minorHAnsi" w:eastAsiaTheme="minorEastAsia" w:hAnsiTheme="minorHAnsi" w:cstheme="minorBidi"/>
            <w:noProof/>
            <w:color w:val="auto"/>
            <w:szCs w:val="24"/>
          </w:rPr>
          <w:tab/>
        </w:r>
        <w:r w:rsidR="00E17E61" w:rsidRPr="00D07BD2">
          <w:rPr>
            <w:rStyle w:val="Hyperlink"/>
            <w:rFonts w:eastAsia="Calibri"/>
            <w:noProof/>
            <w:color w:val="auto"/>
            <w:szCs w:val="24"/>
          </w:rPr>
          <w:t>Sursele de radiații</w:t>
        </w:r>
        <w:r w:rsidR="00E17E61" w:rsidRPr="00D07BD2">
          <w:rPr>
            <w:noProof/>
            <w:webHidden/>
            <w:color w:val="auto"/>
            <w:szCs w:val="24"/>
          </w:rPr>
          <w:tab/>
        </w:r>
        <w:r w:rsidR="00E17E61" w:rsidRPr="00D07BD2">
          <w:rPr>
            <w:noProof/>
            <w:webHidden/>
            <w:color w:val="auto"/>
            <w:szCs w:val="24"/>
          </w:rPr>
          <w:fldChar w:fldCharType="begin"/>
        </w:r>
        <w:r w:rsidR="00E17E61" w:rsidRPr="00D07BD2">
          <w:rPr>
            <w:noProof/>
            <w:webHidden/>
            <w:color w:val="auto"/>
            <w:szCs w:val="24"/>
          </w:rPr>
          <w:instrText xml:space="preserve"> PAGEREF _Toc11930243 \h </w:instrText>
        </w:r>
        <w:r w:rsidR="00E17E61" w:rsidRPr="00D07BD2">
          <w:rPr>
            <w:noProof/>
            <w:webHidden/>
            <w:color w:val="auto"/>
            <w:szCs w:val="24"/>
          </w:rPr>
        </w:r>
        <w:r w:rsidR="00E17E61" w:rsidRPr="00D07BD2">
          <w:rPr>
            <w:noProof/>
            <w:webHidden/>
            <w:color w:val="auto"/>
            <w:szCs w:val="24"/>
          </w:rPr>
          <w:fldChar w:fldCharType="separate"/>
        </w:r>
        <w:r>
          <w:rPr>
            <w:noProof/>
            <w:webHidden/>
            <w:color w:val="auto"/>
            <w:szCs w:val="24"/>
          </w:rPr>
          <w:t>25</w:t>
        </w:r>
        <w:r w:rsidR="00E17E61" w:rsidRPr="00D07BD2">
          <w:rPr>
            <w:noProof/>
            <w:webHidden/>
            <w:color w:val="auto"/>
            <w:szCs w:val="24"/>
          </w:rPr>
          <w:fldChar w:fldCharType="end"/>
        </w:r>
      </w:hyperlink>
    </w:p>
    <w:p w14:paraId="57F43898" w14:textId="3559CF38" w:rsidR="00E17E61" w:rsidRPr="00D07BD2" w:rsidRDefault="004B700D">
      <w:pPr>
        <w:pStyle w:val="TOC3"/>
        <w:rPr>
          <w:rFonts w:asciiTheme="minorHAnsi" w:eastAsiaTheme="minorEastAsia" w:hAnsiTheme="minorHAnsi" w:cstheme="minorBidi"/>
          <w:noProof/>
          <w:color w:val="auto"/>
          <w:szCs w:val="24"/>
        </w:rPr>
      </w:pPr>
      <w:hyperlink w:anchor="_Toc11930244" w:history="1">
        <w:r w:rsidR="00E17E61" w:rsidRPr="00D07BD2">
          <w:rPr>
            <w:rStyle w:val="Hyperlink"/>
            <w:rFonts w:eastAsia="Calibri"/>
            <w:noProof/>
            <w:color w:val="auto"/>
            <w:szCs w:val="24"/>
          </w:rPr>
          <w:t>6.4.2.</w:t>
        </w:r>
        <w:r w:rsidR="00E17E61" w:rsidRPr="00D07BD2">
          <w:rPr>
            <w:rFonts w:asciiTheme="minorHAnsi" w:eastAsiaTheme="minorEastAsia" w:hAnsiTheme="minorHAnsi" w:cstheme="minorBidi"/>
            <w:noProof/>
            <w:color w:val="auto"/>
            <w:szCs w:val="24"/>
          </w:rPr>
          <w:tab/>
        </w:r>
        <w:r w:rsidR="00E17E61" w:rsidRPr="00D07BD2">
          <w:rPr>
            <w:rStyle w:val="Hyperlink"/>
            <w:rFonts w:eastAsia="Calibri"/>
            <w:noProof/>
            <w:color w:val="auto"/>
            <w:szCs w:val="24"/>
          </w:rPr>
          <w:t>Amenajări și dotări pentru protecția împotriva radiațiilor</w:t>
        </w:r>
        <w:r w:rsidR="00E17E61" w:rsidRPr="00D07BD2">
          <w:rPr>
            <w:noProof/>
            <w:webHidden/>
            <w:color w:val="auto"/>
            <w:szCs w:val="24"/>
          </w:rPr>
          <w:tab/>
        </w:r>
        <w:r w:rsidR="00E17E61" w:rsidRPr="00D07BD2">
          <w:rPr>
            <w:noProof/>
            <w:webHidden/>
            <w:color w:val="auto"/>
            <w:szCs w:val="24"/>
          </w:rPr>
          <w:fldChar w:fldCharType="begin"/>
        </w:r>
        <w:r w:rsidR="00E17E61" w:rsidRPr="00D07BD2">
          <w:rPr>
            <w:noProof/>
            <w:webHidden/>
            <w:color w:val="auto"/>
            <w:szCs w:val="24"/>
          </w:rPr>
          <w:instrText xml:space="preserve"> PAGEREF _Toc11930244 \h </w:instrText>
        </w:r>
        <w:r w:rsidR="00E17E61" w:rsidRPr="00D07BD2">
          <w:rPr>
            <w:noProof/>
            <w:webHidden/>
            <w:color w:val="auto"/>
            <w:szCs w:val="24"/>
          </w:rPr>
        </w:r>
        <w:r w:rsidR="00E17E61" w:rsidRPr="00D07BD2">
          <w:rPr>
            <w:noProof/>
            <w:webHidden/>
            <w:color w:val="auto"/>
            <w:szCs w:val="24"/>
          </w:rPr>
          <w:fldChar w:fldCharType="separate"/>
        </w:r>
        <w:r>
          <w:rPr>
            <w:noProof/>
            <w:webHidden/>
            <w:color w:val="auto"/>
            <w:szCs w:val="24"/>
          </w:rPr>
          <w:t>25</w:t>
        </w:r>
        <w:r w:rsidR="00E17E61" w:rsidRPr="00D07BD2">
          <w:rPr>
            <w:noProof/>
            <w:webHidden/>
            <w:color w:val="auto"/>
            <w:szCs w:val="24"/>
          </w:rPr>
          <w:fldChar w:fldCharType="end"/>
        </w:r>
      </w:hyperlink>
    </w:p>
    <w:p w14:paraId="4F2C03D9" w14:textId="3EE6614D" w:rsidR="00E17E61" w:rsidRPr="00D07BD2" w:rsidRDefault="004B700D">
      <w:pPr>
        <w:pStyle w:val="TOC2"/>
        <w:tabs>
          <w:tab w:val="left" w:pos="880"/>
          <w:tab w:val="right" w:leader="dot" w:pos="9940"/>
        </w:tabs>
        <w:rPr>
          <w:rFonts w:asciiTheme="minorHAnsi" w:eastAsiaTheme="minorEastAsia" w:hAnsiTheme="minorHAnsi" w:cstheme="minorBidi"/>
          <w:noProof/>
          <w:color w:val="auto"/>
          <w:szCs w:val="24"/>
        </w:rPr>
      </w:pPr>
      <w:hyperlink w:anchor="_Toc11930245" w:history="1">
        <w:r w:rsidR="00E17E61" w:rsidRPr="00D07BD2">
          <w:rPr>
            <w:rStyle w:val="Hyperlink"/>
            <w:noProof/>
            <w:color w:val="auto"/>
            <w:szCs w:val="24"/>
          </w:rPr>
          <w:t>6.5.</w:t>
        </w:r>
        <w:r w:rsidR="00E17E61" w:rsidRPr="00D07BD2">
          <w:rPr>
            <w:rFonts w:asciiTheme="minorHAnsi" w:eastAsiaTheme="minorEastAsia" w:hAnsiTheme="minorHAnsi" w:cstheme="minorBidi"/>
            <w:noProof/>
            <w:color w:val="auto"/>
            <w:szCs w:val="24"/>
          </w:rPr>
          <w:tab/>
        </w:r>
        <w:r w:rsidR="00E17E61" w:rsidRPr="00D07BD2">
          <w:rPr>
            <w:rStyle w:val="Hyperlink"/>
            <w:noProof/>
            <w:color w:val="auto"/>
            <w:szCs w:val="24"/>
          </w:rPr>
          <w:t>Protecția solului și a subsolului</w:t>
        </w:r>
        <w:r w:rsidR="00E17E61" w:rsidRPr="00D07BD2">
          <w:rPr>
            <w:noProof/>
            <w:webHidden/>
            <w:color w:val="auto"/>
            <w:szCs w:val="24"/>
          </w:rPr>
          <w:tab/>
        </w:r>
        <w:r w:rsidR="00E17E61" w:rsidRPr="00D07BD2">
          <w:rPr>
            <w:noProof/>
            <w:webHidden/>
            <w:color w:val="auto"/>
            <w:szCs w:val="24"/>
          </w:rPr>
          <w:fldChar w:fldCharType="begin"/>
        </w:r>
        <w:r w:rsidR="00E17E61" w:rsidRPr="00D07BD2">
          <w:rPr>
            <w:noProof/>
            <w:webHidden/>
            <w:color w:val="auto"/>
            <w:szCs w:val="24"/>
          </w:rPr>
          <w:instrText xml:space="preserve"> PAGEREF _Toc11930245 \h </w:instrText>
        </w:r>
        <w:r w:rsidR="00E17E61" w:rsidRPr="00D07BD2">
          <w:rPr>
            <w:noProof/>
            <w:webHidden/>
            <w:color w:val="auto"/>
            <w:szCs w:val="24"/>
          </w:rPr>
        </w:r>
        <w:r w:rsidR="00E17E61" w:rsidRPr="00D07BD2">
          <w:rPr>
            <w:noProof/>
            <w:webHidden/>
            <w:color w:val="auto"/>
            <w:szCs w:val="24"/>
          </w:rPr>
          <w:fldChar w:fldCharType="separate"/>
        </w:r>
        <w:r>
          <w:rPr>
            <w:noProof/>
            <w:webHidden/>
            <w:color w:val="auto"/>
            <w:szCs w:val="24"/>
          </w:rPr>
          <w:t>26</w:t>
        </w:r>
        <w:r w:rsidR="00E17E61" w:rsidRPr="00D07BD2">
          <w:rPr>
            <w:noProof/>
            <w:webHidden/>
            <w:color w:val="auto"/>
            <w:szCs w:val="24"/>
          </w:rPr>
          <w:fldChar w:fldCharType="end"/>
        </w:r>
      </w:hyperlink>
    </w:p>
    <w:p w14:paraId="669C737F" w14:textId="4CDF24CD" w:rsidR="00E17E61" w:rsidRPr="00D07BD2" w:rsidRDefault="004B700D">
      <w:pPr>
        <w:pStyle w:val="TOC3"/>
        <w:rPr>
          <w:rFonts w:asciiTheme="minorHAnsi" w:eastAsiaTheme="minorEastAsia" w:hAnsiTheme="minorHAnsi" w:cstheme="minorBidi"/>
          <w:noProof/>
          <w:color w:val="auto"/>
          <w:szCs w:val="24"/>
        </w:rPr>
      </w:pPr>
      <w:hyperlink w:anchor="_Toc11930246" w:history="1">
        <w:r w:rsidR="00E17E61" w:rsidRPr="00D07BD2">
          <w:rPr>
            <w:rStyle w:val="Hyperlink"/>
            <w:rFonts w:eastAsia="Calibri"/>
            <w:noProof/>
            <w:color w:val="auto"/>
            <w:szCs w:val="24"/>
          </w:rPr>
          <w:t>6.5.1.</w:t>
        </w:r>
        <w:r w:rsidR="00E17E61" w:rsidRPr="00D07BD2">
          <w:rPr>
            <w:rFonts w:asciiTheme="minorHAnsi" w:eastAsiaTheme="minorEastAsia" w:hAnsiTheme="minorHAnsi" w:cstheme="minorBidi"/>
            <w:noProof/>
            <w:color w:val="auto"/>
            <w:szCs w:val="24"/>
          </w:rPr>
          <w:tab/>
        </w:r>
        <w:r w:rsidR="00E17E61" w:rsidRPr="00D07BD2">
          <w:rPr>
            <w:rStyle w:val="Hyperlink"/>
            <w:rFonts w:eastAsia="Calibri"/>
            <w:noProof/>
            <w:color w:val="auto"/>
            <w:szCs w:val="24"/>
          </w:rPr>
          <w:t>Sursele de poluanți pentru sol, subsol și ape freatice și de adâncime</w:t>
        </w:r>
        <w:r w:rsidR="00E17E61" w:rsidRPr="00D07BD2">
          <w:rPr>
            <w:noProof/>
            <w:webHidden/>
            <w:color w:val="auto"/>
            <w:szCs w:val="24"/>
          </w:rPr>
          <w:tab/>
        </w:r>
        <w:r w:rsidR="00E17E61" w:rsidRPr="00D07BD2">
          <w:rPr>
            <w:noProof/>
            <w:webHidden/>
            <w:color w:val="auto"/>
            <w:szCs w:val="24"/>
          </w:rPr>
          <w:fldChar w:fldCharType="begin"/>
        </w:r>
        <w:r w:rsidR="00E17E61" w:rsidRPr="00D07BD2">
          <w:rPr>
            <w:noProof/>
            <w:webHidden/>
            <w:color w:val="auto"/>
            <w:szCs w:val="24"/>
          </w:rPr>
          <w:instrText xml:space="preserve"> PAGEREF _Toc11930246 \h </w:instrText>
        </w:r>
        <w:r w:rsidR="00E17E61" w:rsidRPr="00D07BD2">
          <w:rPr>
            <w:noProof/>
            <w:webHidden/>
            <w:color w:val="auto"/>
            <w:szCs w:val="24"/>
          </w:rPr>
        </w:r>
        <w:r w:rsidR="00E17E61" w:rsidRPr="00D07BD2">
          <w:rPr>
            <w:noProof/>
            <w:webHidden/>
            <w:color w:val="auto"/>
            <w:szCs w:val="24"/>
          </w:rPr>
          <w:fldChar w:fldCharType="separate"/>
        </w:r>
        <w:r>
          <w:rPr>
            <w:noProof/>
            <w:webHidden/>
            <w:color w:val="auto"/>
            <w:szCs w:val="24"/>
          </w:rPr>
          <w:t>26</w:t>
        </w:r>
        <w:r w:rsidR="00E17E61" w:rsidRPr="00D07BD2">
          <w:rPr>
            <w:noProof/>
            <w:webHidden/>
            <w:color w:val="auto"/>
            <w:szCs w:val="24"/>
          </w:rPr>
          <w:fldChar w:fldCharType="end"/>
        </w:r>
      </w:hyperlink>
    </w:p>
    <w:p w14:paraId="1B07BCE9" w14:textId="337023B1" w:rsidR="00E17E61" w:rsidRPr="00D07BD2" w:rsidRDefault="004B700D">
      <w:pPr>
        <w:pStyle w:val="TOC3"/>
        <w:rPr>
          <w:rFonts w:asciiTheme="minorHAnsi" w:eastAsiaTheme="minorEastAsia" w:hAnsiTheme="minorHAnsi" w:cstheme="minorBidi"/>
          <w:noProof/>
          <w:color w:val="auto"/>
          <w:szCs w:val="24"/>
        </w:rPr>
      </w:pPr>
      <w:hyperlink w:anchor="_Toc11930247" w:history="1">
        <w:r w:rsidR="00E17E61" w:rsidRPr="00D07BD2">
          <w:rPr>
            <w:rStyle w:val="Hyperlink"/>
            <w:rFonts w:eastAsia="Calibri"/>
            <w:noProof/>
            <w:color w:val="auto"/>
            <w:szCs w:val="24"/>
          </w:rPr>
          <w:t>6.5.2.</w:t>
        </w:r>
        <w:r w:rsidR="00E17E61" w:rsidRPr="00D07BD2">
          <w:rPr>
            <w:rFonts w:asciiTheme="minorHAnsi" w:eastAsiaTheme="minorEastAsia" w:hAnsiTheme="minorHAnsi" w:cstheme="minorBidi"/>
            <w:noProof/>
            <w:color w:val="auto"/>
            <w:szCs w:val="24"/>
          </w:rPr>
          <w:tab/>
        </w:r>
        <w:r w:rsidR="00E17E61" w:rsidRPr="00D07BD2">
          <w:rPr>
            <w:rStyle w:val="Hyperlink"/>
            <w:rFonts w:eastAsia="Calibri"/>
            <w:noProof/>
            <w:color w:val="auto"/>
            <w:szCs w:val="24"/>
          </w:rPr>
          <w:t>Lucrările și dotări pentru protecția solului și a subsolului</w:t>
        </w:r>
        <w:r w:rsidR="00E17E61" w:rsidRPr="00D07BD2">
          <w:rPr>
            <w:noProof/>
            <w:webHidden/>
            <w:color w:val="auto"/>
            <w:szCs w:val="24"/>
          </w:rPr>
          <w:tab/>
        </w:r>
        <w:r w:rsidR="00E17E61" w:rsidRPr="00D07BD2">
          <w:rPr>
            <w:noProof/>
            <w:webHidden/>
            <w:color w:val="auto"/>
            <w:szCs w:val="24"/>
          </w:rPr>
          <w:fldChar w:fldCharType="begin"/>
        </w:r>
        <w:r w:rsidR="00E17E61" w:rsidRPr="00D07BD2">
          <w:rPr>
            <w:noProof/>
            <w:webHidden/>
            <w:color w:val="auto"/>
            <w:szCs w:val="24"/>
          </w:rPr>
          <w:instrText xml:space="preserve"> PAGEREF _Toc11930247 \h </w:instrText>
        </w:r>
        <w:r w:rsidR="00E17E61" w:rsidRPr="00D07BD2">
          <w:rPr>
            <w:noProof/>
            <w:webHidden/>
            <w:color w:val="auto"/>
            <w:szCs w:val="24"/>
          </w:rPr>
        </w:r>
        <w:r w:rsidR="00E17E61" w:rsidRPr="00D07BD2">
          <w:rPr>
            <w:noProof/>
            <w:webHidden/>
            <w:color w:val="auto"/>
            <w:szCs w:val="24"/>
          </w:rPr>
          <w:fldChar w:fldCharType="separate"/>
        </w:r>
        <w:r>
          <w:rPr>
            <w:noProof/>
            <w:webHidden/>
            <w:color w:val="auto"/>
            <w:szCs w:val="24"/>
          </w:rPr>
          <w:t>26</w:t>
        </w:r>
        <w:r w:rsidR="00E17E61" w:rsidRPr="00D07BD2">
          <w:rPr>
            <w:noProof/>
            <w:webHidden/>
            <w:color w:val="auto"/>
            <w:szCs w:val="24"/>
          </w:rPr>
          <w:fldChar w:fldCharType="end"/>
        </w:r>
      </w:hyperlink>
    </w:p>
    <w:p w14:paraId="12E6EE18" w14:textId="7CB1212A" w:rsidR="00E17E61" w:rsidRPr="00D07BD2" w:rsidRDefault="004B700D">
      <w:pPr>
        <w:pStyle w:val="TOC2"/>
        <w:tabs>
          <w:tab w:val="left" w:pos="880"/>
          <w:tab w:val="right" w:leader="dot" w:pos="9940"/>
        </w:tabs>
        <w:rPr>
          <w:rFonts w:asciiTheme="minorHAnsi" w:eastAsiaTheme="minorEastAsia" w:hAnsiTheme="minorHAnsi" w:cstheme="minorBidi"/>
          <w:noProof/>
          <w:color w:val="auto"/>
          <w:szCs w:val="24"/>
        </w:rPr>
      </w:pPr>
      <w:hyperlink w:anchor="_Toc11930248" w:history="1">
        <w:r w:rsidR="00E17E61" w:rsidRPr="00D07BD2">
          <w:rPr>
            <w:rStyle w:val="Hyperlink"/>
            <w:noProof/>
            <w:color w:val="auto"/>
            <w:szCs w:val="24"/>
          </w:rPr>
          <w:t>6.6.</w:t>
        </w:r>
        <w:r w:rsidR="00E17E61" w:rsidRPr="00D07BD2">
          <w:rPr>
            <w:rFonts w:asciiTheme="minorHAnsi" w:eastAsiaTheme="minorEastAsia" w:hAnsiTheme="minorHAnsi" w:cstheme="minorBidi"/>
            <w:noProof/>
            <w:color w:val="auto"/>
            <w:szCs w:val="24"/>
          </w:rPr>
          <w:tab/>
        </w:r>
        <w:r w:rsidR="00E17E61" w:rsidRPr="00D07BD2">
          <w:rPr>
            <w:rStyle w:val="Hyperlink"/>
            <w:noProof/>
            <w:color w:val="auto"/>
            <w:szCs w:val="24"/>
          </w:rPr>
          <w:t>Protecția ecosistemelor terestre și acvatice</w:t>
        </w:r>
        <w:r w:rsidR="00E17E61" w:rsidRPr="00D07BD2">
          <w:rPr>
            <w:noProof/>
            <w:webHidden/>
            <w:color w:val="auto"/>
            <w:szCs w:val="24"/>
          </w:rPr>
          <w:tab/>
        </w:r>
        <w:r w:rsidR="00E17E61" w:rsidRPr="00D07BD2">
          <w:rPr>
            <w:noProof/>
            <w:webHidden/>
            <w:color w:val="auto"/>
            <w:szCs w:val="24"/>
          </w:rPr>
          <w:fldChar w:fldCharType="begin"/>
        </w:r>
        <w:r w:rsidR="00E17E61" w:rsidRPr="00D07BD2">
          <w:rPr>
            <w:noProof/>
            <w:webHidden/>
            <w:color w:val="auto"/>
            <w:szCs w:val="24"/>
          </w:rPr>
          <w:instrText xml:space="preserve"> PAGEREF _Toc11930248 \h </w:instrText>
        </w:r>
        <w:r w:rsidR="00E17E61" w:rsidRPr="00D07BD2">
          <w:rPr>
            <w:noProof/>
            <w:webHidden/>
            <w:color w:val="auto"/>
            <w:szCs w:val="24"/>
          </w:rPr>
        </w:r>
        <w:r w:rsidR="00E17E61" w:rsidRPr="00D07BD2">
          <w:rPr>
            <w:noProof/>
            <w:webHidden/>
            <w:color w:val="auto"/>
            <w:szCs w:val="24"/>
          </w:rPr>
          <w:fldChar w:fldCharType="separate"/>
        </w:r>
        <w:r>
          <w:rPr>
            <w:noProof/>
            <w:webHidden/>
            <w:color w:val="auto"/>
            <w:szCs w:val="24"/>
          </w:rPr>
          <w:t>27</w:t>
        </w:r>
        <w:r w:rsidR="00E17E61" w:rsidRPr="00D07BD2">
          <w:rPr>
            <w:noProof/>
            <w:webHidden/>
            <w:color w:val="auto"/>
            <w:szCs w:val="24"/>
          </w:rPr>
          <w:fldChar w:fldCharType="end"/>
        </w:r>
      </w:hyperlink>
    </w:p>
    <w:p w14:paraId="4048D214" w14:textId="19CED2CE" w:rsidR="00E17E61" w:rsidRPr="00D07BD2" w:rsidRDefault="004B700D">
      <w:pPr>
        <w:pStyle w:val="TOC3"/>
        <w:rPr>
          <w:rFonts w:asciiTheme="minorHAnsi" w:eastAsiaTheme="minorEastAsia" w:hAnsiTheme="minorHAnsi" w:cstheme="minorBidi"/>
          <w:noProof/>
          <w:color w:val="auto"/>
          <w:szCs w:val="24"/>
        </w:rPr>
      </w:pPr>
      <w:hyperlink w:anchor="_Toc11930249" w:history="1">
        <w:r w:rsidR="00E17E61" w:rsidRPr="00D07BD2">
          <w:rPr>
            <w:rStyle w:val="Hyperlink"/>
            <w:rFonts w:eastAsia="Calibri"/>
            <w:noProof/>
            <w:color w:val="auto"/>
            <w:szCs w:val="24"/>
          </w:rPr>
          <w:t>6.6.1.</w:t>
        </w:r>
        <w:r w:rsidR="00E17E61" w:rsidRPr="00D07BD2">
          <w:rPr>
            <w:rFonts w:asciiTheme="minorHAnsi" w:eastAsiaTheme="minorEastAsia" w:hAnsiTheme="minorHAnsi" w:cstheme="minorBidi"/>
            <w:noProof/>
            <w:color w:val="auto"/>
            <w:szCs w:val="24"/>
          </w:rPr>
          <w:tab/>
        </w:r>
        <w:r w:rsidR="00E17E61" w:rsidRPr="00D07BD2">
          <w:rPr>
            <w:rStyle w:val="Hyperlink"/>
            <w:rFonts w:eastAsia="Calibri"/>
            <w:noProof/>
            <w:color w:val="auto"/>
            <w:szCs w:val="24"/>
          </w:rPr>
          <w:t>Identificarea arealelor sensibile ce pot fi afectate de proiect</w:t>
        </w:r>
        <w:r w:rsidR="00E17E61" w:rsidRPr="00D07BD2">
          <w:rPr>
            <w:noProof/>
            <w:webHidden/>
            <w:color w:val="auto"/>
            <w:szCs w:val="24"/>
          </w:rPr>
          <w:tab/>
        </w:r>
        <w:r w:rsidR="00E17E61" w:rsidRPr="00D07BD2">
          <w:rPr>
            <w:noProof/>
            <w:webHidden/>
            <w:color w:val="auto"/>
            <w:szCs w:val="24"/>
          </w:rPr>
          <w:fldChar w:fldCharType="begin"/>
        </w:r>
        <w:r w:rsidR="00E17E61" w:rsidRPr="00D07BD2">
          <w:rPr>
            <w:noProof/>
            <w:webHidden/>
            <w:color w:val="auto"/>
            <w:szCs w:val="24"/>
          </w:rPr>
          <w:instrText xml:space="preserve"> PAGEREF _Toc11930249 \h </w:instrText>
        </w:r>
        <w:r w:rsidR="00E17E61" w:rsidRPr="00D07BD2">
          <w:rPr>
            <w:noProof/>
            <w:webHidden/>
            <w:color w:val="auto"/>
            <w:szCs w:val="24"/>
          </w:rPr>
        </w:r>
        <w:r w:rsidR="00E17E61" w:rsidRPr="00D07BD2">
          <w:rPr>
            <w:noProof/>
            <w:webHidden/>
            <w:color w:val="auto"/>
            <w:szCs w:val="24"/>
          </w:rPr>
          <w:fldChar w:fldCharType="separate"/>
        </w:r>
        <w:r>
          <w:rPr>
            <w:noProof/>
            <w:webHidden/>
            <w:color w:val="auto"/>
            <w:szCs w:val="24"/>
          </w:rPr>
          <w:t>27</w:t>
        </w:r>
        <w:r w:rsidR="00E17E61" w:rsidRPr="00D07BD2">
          <w:rPr>
            <w:noProof/>
            <w:webHidden/>
            <w:color w:val="auto"/>
            <w:szCs w:val="24"/>
          </w:rPr>
          <w:fldChar w:fldCharType="end"/>
        </w:r>
      </w:hyperlink>
    </w:p>
    <w:p w14:paraId="44B02E6B" w14:textId="6D83E46A" w:rsidR="00E17E61" w:rsidRPr="00D07BD2" w:rsidRDefault="004B700D">
      <w:pPr>
        <w:pStyle w:val="TOC3"/>
        <w:rPr>
          <w:rFonts w:asciiTheme="minorHAnsi" w:eastAsiaTheme="minorEastAsia" w:hAnsiTheme="minorHAnsi" w:cstheme="minorBidi"/>
          <w:noProof/>
          <w:color w:val="auto"/>
          <w:szCs w:val="24"/>
        </w:rPr>
      </w:pPr>
      <w:hyperlink w:anchor="_Toc11930250" w:history="1">
        <w:r w:rsidR="00E17E61" w:rsidRPr="00D07BD2">
          <w:rPr>
            <w:rStyle w:val="Hyperlink"/>
            <w:rFonts w:eastAsia="Calibri"/>
            <w:noProof/>
            <w:color w:val="auto"/>
            <w:szCs w:val="24"/>
          </w:rPr>
          <w:t>6.6.2.</w:t>
        </w:r>
        <w:r w:rsidR="00E17E61" w:rsidRPr="00D07BD2">
          <w:rPr>
            <w:rFonts w:asciiTheme="minorHAnsi" w:eastAsiaTheme="minorEastAsia" w:hAnsiTheme="minorHAnsi" w:cstheme="minorBidi"/>
            <w:noProof/>
            <w:color w:val="auto"/>
            <w:szCs w:val="24"/>
          </w:rPr>
          <w:tab/>
        </w:r>
        <w:r w:rsidR="00E17E61" w:rsidRPr="00D07BD2">
          <w:rPr>
            <w:rStyle w:val="Hyperlink"/>
            <w:rFonts w:eastAsia="Calibri"/>
            <w:noProof/>
            <w:color w:val="auto"/>
            <w:szCs w:val="24"/>
          </w:rPr>
          <w:t>Lucrările, dotările și măsurile pentru protecția biodiversității, monumentelor naturii și ariilor protejate</w:t>
        </w:r>
        <w:r w:rsidR="00E17E61" w:rsidRPr="00D07BD2">
          <w:rPr>
            <w:noProof/>
            <w:webHidden/>
            <w:color w:val="auto"/>
            <w:szCs w:val="24"/>
          </w:rPr>
          <w:tab/>
        </w:r>
        <w:r w:rsidR="00E17E61" w:rsidRPr="00D07BD2">
          <w:rPr>
            <w:noProof/>
            <w:webHidden/>
            <w:color w:val="auto"/>
            <w:szCs w:val="24"/>
          </w:rPr>
          <w:fldChar w:fldCharType="begin"/>
        </w:r>
        <w:r w:rsidR="00E17E61" w:rsidRPr="00D07BD2">
          <w:rPr>
            <w:noProof/>
            <w:webHidden/>
            <w:color w:val="auto"/>
            <w:szCs w:val="24"/>
          </w:rPr>
          <w:instrText xml:space="preserve"> PAGEREF _Toc11930250 \h </w:instrText>
        </w:r>
        <w:r w:rsidR="00E17E61" w:rsidRPr="00D07BD2">
          <w:rPr>
            <w:noProof/>
            <w:webHidden/>
            <w:color w:val="auto"/>
            <w:szCs w:val="24"/>
          </w:rPr>
        </w:r>
        <w:r w:rsidR="00E17E61" w:rsidRPr="00D07BD2">
          <w:rPr>
            <w:noProof/>
            <w:webHidden/>
            <w:color w:val="auto"/>
            <w:szCs w:val="24"/>
          </w:rPr>
          <w:fldChar w:fldCharType="separate"/>
        </w:r>
        <w:r>
          <w:rPr>
            <w:noProof/>
            <w:webHidden/>
            <w:color w:val="auto"/>
            <w:szCs w:val="24"/>
          </w:rPr>
          <w:t>27</w:t>
        </w:r>
        <w:r w:rsidR="00E17E61" w:rsidRPr="00D07BD2">
          <w:rPr>
            <w:noProof/>
            <w:webHidden/>
            <w:color w:val="auto"/>
            <w:szCs w:val="24"/>
          </w:rPr>
          <w:fldChar w:fldCharType="end"/>
        </w:r>
      </w:hyperlink>
    </w:p>
    <w:p w14:paraId="35F1A0F4" w14:textId="529C2A20" w:rsidR="00E17E61" w:rsidRPr="00D07BD2" w:rsidRDefault="004B700D">
      <w:pPr>
        <w:pStyle w:val="TOC2"/>
        <w:tabs>
          <w:tab w:val="left" w:pos="880"/>
          <w:tab w:val="right" w:leader="dot" w:pos="9940"/>
        </w:tabs>
        <w:rPr>
          <w:rFonts w:asciiTheme="minorHAnsi" w:eastAsiaTheme="minorEastAsia" w:hAnsiTheme="minorHAnsi" w:cstheme="minorBidi"/>
          <w:noProof/>
          <w:color w:val="auto"/>
          <w:szCs w:val="24"/>
        </w:rPr>
      </w:pPr>
      <w:hyperlink w:anchor="_Toc11930251" w:history="1">
        <w:r w:rsidR="00E17E61" w:rsidRPr="00D07BD2">
          <w:rPr>
            <w:rStyle w:val="Hyperlink"/>
            <w:noProof/>
            <w:color w:val="auto"/>
            <w:szCs w:val="24"/>
          </w:rPr>
          <w:t>6.7.</w:t>
        </w:r>
        <w:r w:rsidR="00E17E61" w:rsidRPr="00D07BD2">
          <w:rPr>
            <w:rFonts w:asciiTheme="minorHAnsi" w:eastAsiaTheme="minorEastAsia" w:hAnsiTheme="minorHAnsi" w:cstheme="minorBidi"/>
            <w:noProof/>
            <w:color w:val="auto"/>
            <w:szCs w:val="24"/>
          </w:rPr>
          <w:tab/>
        </w:r>
        <w:r w:rsidR="00E17E61" w:rsidRPr="00D07BD2">
          <w:rPr>
            <w:rStyle w:val="Hyperlink"/>
            <w:noProof/>
            <w:color w:val="auto"/>
            <w:szCs w:val="24"/>
          </w:rPr>
          <w:t>Protecția așezărilor umane și a altor obiective de interes public.</w:t>
        </w:r>
        <w:r w:rsidR="00E17E61" w:rsidRPr="00D07BD2">
          <w:rPr>
            <w:noProof/>
            <w:webHidden/>
            <w:color w:val="auto"/>
            <w:szCs w:val="24"/>
          </w:rPr>
          <w:tab/>
        </w:r>
        <w:r w:rsidR="00E17E61" w:rsidRPr="00D07BD2">
          <w:rPr>
            <w:noProof/>
            <w:webHidden/>
            <w:color w:val="auto"/>
            <w:szCs w:val="24"/>
          </w:rPr>
          <w:fldChar w:fldCharType="begin"/>
        </w:r>
        <w:r w:rsidR="00E17E61" w:rsidRPr="00D07BD2">
          <w:rPr>
            <w:noProof/>
            <w:webHidden/>
            <w:color w:val="auto"/>
            <w:szCs w:val="24"/>
          </w:rPr>
          <w:instrText xml:space="preserve"> PAGEREF _Toc11930251 \h </w:instrText>
        </w:r>
        <w:r w:rsidR="00E17E61" w:rsidRPr="00D07BD2">
          <w:rPr>
            <w:noProof/>
            <w:webHidden/>
            <w:color w:val="auto"/>
            <w:szCs w:val="24"/>
          </w:rPr>
        </w:r>
        <w:r w:rsidR="00E17E61" w:rsidRPr="00D07BD2">
          <w:rPr>
            <w:noProof/>
            <w:webHidden/>
            <w:color w:val="auto"/>
            <w:szCs w:val="24"/>
          </w:rPr>
          <w:fldChar w:fldCharType="separate"/>
        </w:r>
        <w:r>
          <w:rPr>
            <w:noProof/>
            <w:webHidden/>
            <w:color w:val="auto"/>
            <w:szCs w:val="24"/>
          </w:rPr>
          <w:t>27</w:t>
        </w:r>
        <w:r w:rsidR="00E17E61" w:rsidRPr="00D07BD2">
          <w:rPr>
            <w:noProof/>
            <w:webHidden/>
            <w:color w:val="auto"/>
            <w:szCs w:val="24"/>
          </w:rPr>
          <w:fldChar w:fldCharType="end"/>
        </w:r>
      </w:hyperlink>
    </w:p>
    <w:p w14:paraId="11B88191" w14:textId="0AB88BDC" w:rsidR="00E17E61" w:rsidRPr="00D07BD2" w:rsidRDefault="004B700D">
      <w:pPr>
        <w:pStyle w:val="TOC3"/>
        <w:rPr>
          <w:rFonts w:asciiTheme="minorHAnsi" w:eastAsiaTheme="minorEastAsia" w:hAnsiTheme="minorHAnsi" w:cstheme="minorBidi"/>
          <w:noProof/>
          <w:color w:val="auto"/>
          <w:szCs w:val="24"/>
        </w:rPr>
      </w:pPr>
      <w:hyperlink w:anchor="_Toc11930252" w:history="1">
        <w:r w:rsidR="00E17E61" w:rsidRPr="00D07BD2">
          <w:rPr>
            <w:rStyle w:val="Hyperlink"/>
            <w:rFonts w:eastAsia="Calibri"/>
            <w:noProof/>
            <w:color w:val="auto"/>
            <w:szCs w:val="24"/>
          </w:rPr>
          <w:t>6.7.1.</w:t>
        </w:r>
        <w:r w:rsidR="00E17E61" w:rsidRPr="00D07BD2">
          <w:rPr>
            <w:rFonts w:asciiTheme="minorHAnsi" w:eastAsiaTheme="minorEastAsia" w:hAnsiTheme="minorHAnsi" w:cstheme="minorBidi"/>
            <w:noProof/>
            <w:color w:val="auto"/>
            <w:szCs w:val="24"/>
          </w:rPr>
          <w:tab/>
        </w:r>
        <w:r w:rsidR="00E17E61" w:rsidRPr="00D07BD2">
          <w:rPr>
            <w:rStyle w:val="Hyperlink"/>
            <w:rFonts w:eastAsia="Calibri"/>
            <w:noProof/>
            <w:color w:val="auto"/>
            <w:szCs w:val="24"/>
          </w:rPr>
          <w:t>Identificarea obiectivelor de interes public, distanța față de așezările umane, respectiv față de monumentele istorice și de arhitectură, alte zone asupra cărora există instituit un regim de restricție, zone de interes tradițional etc.</w:t>
        </w:r>
        <w:r w:rsidR="00E17E61" w:rsidRPr="00D07BD2">
          <w:rPr>
            <w:noProof/>
            <w:webHidden/>
            <w:color w:val="auto"/>
            <w:szCs w:val="24"/>
          </w:rPr>
          <w:tab/>
        </w:r>
        <w:r w:rsidR="00E17E61" w:rsidRPr="00D07BD2">
          <w:rPr>
            <w:noProof/>
            <w:webHidden/>
            <w:color w:val="auto"/>
            <w:szCs w:val="24"/>
          </w:rPr>
          <w:fldChar w:fldCharType="begin"/>
        </w:r>
        <w:r w:rsidR="00E17E61" w:rsidRPr="00D07BD2">
          <w:rPr>
            <w:noProof/>
            <w:webHidden/>
            <w:color w:val="auto"/>
            <w:szCs w:val="24"/>
          </w:rPr>
          <w:instrText xml:space="preserve"> PAGEREF _Toc11930252 \h </w:instrText>
        </w:r>
        <w:r w:rsidR="00E17E61" w:rsidRPr="00D07BD2">
          <w:rPr>
            <w:noProof/>
            <w:webHidden/>
            <w:color w:val="auto"/>
            <w:szCs w:val="24"/>
          </w:rPr>
        </w:r>
        <w:r w:rsidR="00E17E61" w:rsidRPr="00D07BD2">
          <w:rPr>
            <w:noProof/>
            <w:webHidden/>
            <w:color w:val="auto"/>
            <w:szCs w:val="24"/>
          </w:rPr>
          <w:fldChar w:fldCharType="separate"/>
        </w:r>
        <w:r>
          <w:rPr>
            <w:noProof/>
            <w:webHidden/>
            <w:color w:val="auto"/>
            <w:szCs w:val="24"/>
          </w:rPr>
          <w:t>27</w:t>
        </w:r>
        <w:r w:rsidR="00E17E61" w:rsidRPr="00D07BD2">
          <w:rPr>
            <w:noProof/>
            <w:webHidden/>
            <w:color w:val="auto"/>
            <w:szCs w:val="24"/>
          </w:rPr>
          <w:fldChar w:fldCharType="end"/>
        </w:r>
      </w:hyperlink>
    </w:p>
    <w:p w14:paraId="6E4F51BE" w14:textId="05090DA8" w:rsidR="00E17E61" w:rsidRPr="00D07BD2" w:rsidRDefault="004B700D">
      <w:pPr>
        <w:pStyle w:val="TOC3"/>
        <w:rPr>
          <w:rFonts w:asciiTheme="minorHAnsi" w:eastAsiaTheme="minorEastAsia" w:hAnsiTheme="minorHAnsi" w:cstheme="minorBidi"/>
          <w:noProof/>
          <w:color w:val="auto"/>
          <w:szCs w:val="24"/>
        </w:rPr>
      </w:pPr>
      <w:hyperlink w:anchor="_Toc11930253" w:history="1">
        <w:r w:rsidR="00E17E61" w:rsidRPr="00D07BD2">
          <w:rPr>
            <w:rStyle w:val="Hyperlink"/>
            <w:rFonts w:eastAsia="Calibri"/>
            <w:noProof/>
            <w:color w:val="auto"/>
            <w:szCs w:val="24"/>
          </w:rPr>
          <w:t>6.7.2.</w:t>
        </w:r>
        <w:r w:rsidR="00E17E61" w:rsidRPr="00D07BD2">
          <w:rPr>
            <w:rFonts w:asciiTheme="minorHAnsi" w:eastAsiaTheme="minorEastAsia" w:hAnsiTheme="minorHAnsi" w:cstheme="minorBidi"/>
            <w:noProof/>
            <w:color w:val="auto"/>
            <w:szCs w:val="24"/>
          </w:rPr>
          <w:tab/>
        </w:r>
        <w:r w:rsidR="00E17E61" w:rsidRPr="00D07BD2">
          <w:rPr>
            <w:rStyle w:val="Hyperlink"/>
            <w:rFonts w:eastAsia="Calibri"/>
            <w:noProof/>
            <w:color w:val="auto"/>
            <w:szCs w:val="24"/>
          </w:rPr>
          <w:t>Lucrările, dotările și măsurile pentru protecția așezărilor umane și a obiectivelor protejate și/sau de interes public</w:t>
        </w:r>
        <w:r w:rsidR="00E17E61" w:rsidRPr="00D07BD2">
          <w:rPr>
            <w:noProof/>
            <w:webHidden/>
            <w:color w:val="auto"/>
            <w:szCs w:val="24"/>
          </w:rPr>
          <w:tab/>
        </w:r>
        <w:r w:rsidR="00E17E61" w:rsidRPr="00D07BD2">
          <w:rPr>
            <w:noProof/>
            <w:webHidden/>
            <w:color w:val="auto"/>
            <w:szCs w:val="24"/>
          </w:rPr>
          <w:fldChar w:fldCharType="begin"/>
        </w:r>
        <w:r w:rsidR="00E17E61" w:rsidRPr="00D07BD2">
          <w:rPr>
            <w:noProof/>
            <w:webHidden/>
            <w:color w:val="auto"/>
            <w:szCs w:val="24"/>
          </w:rPr>
          <w:instrText xml:space="preserve"> PAGEREF _Toc11930253 \h </w:instrText>
        </w:r>
        <w:r w:rsidR="00E17E61" w:rsidRPr="00D07BD2">
          <w:rPr>
            <w:noProof/>
            <w:webHidden/>
            <w:color w:val="auto"/>
            <w:szCs w:val="24"/>
          </w:rPr>
        </w:r>
        <w:r w:rsidR="00E17E61" w:rsidRPr="00D07BD2">
          <w:rPr>
            <w:noProof/>
            <w:webHidden/>
            <w:color w:val="auto"/>
            <w:szCs w:val="24"/>
          </w:rPr>
          <w:fldChar w:fldCharType="separate"/>
        </w:r>
        <w:r>
          <w:rPr>
            <w:noProof/>
            <w:webHidden/>
            <w:color w:val="auto"/>
            <w:szCs w:val="24"/>
          </w:rPr>
          <w:t>27</w:t>
        </w:r>
        <w:r w:rsidR="00E17E61" w:rsidRPr="00D07BD2">
          <w:rPr>
            <w:noProof/>
            <w:webHidden/>
            <w:color w:val="auto"/>
            <w:szCs w:val="24"/>
          </w:rPr>
          <w:fldChar w:fldCharType="end"/>
        </w:r>
      </w:hyperlink>
    </w:p>
    <w:p w14:paraId="73FFDD75" w14:textId="41B8B456" w:rsidR="00E17E61" w:rsidRPr="00D07BD2" w:rsidRDefault="004B700D">
      <w:pPr>
        <w:pStyle w:val="TOC2"/>
        <w:tabs>
          <w:tab w:val="left" w:pos="880"/>
          <w:tab w:val="right" w:leader="dot" w:pos="9940"/>
        </w:tabs>
        <w:rPr>
          <w:rFonts w:asciiTheme="minorHAnsi" w:eastAsiaTheme="minorEastAsia" w:hAnsiTheme="minorHAnsi" w:cstheme="minorBidi"/>
          <w:noProof/>
          <w:color w:val="auto"/>
          <w:szCs w:val="24"/>
        </w:rPr>
      </w:pPr>
      <w:hyperlink w:anchor="_Toc11930254" w:history="1">
        <w:r w:rsidR="00E17E61" w:rsidRPr="00D07BD2">
          <w:rPr>
            <w:rStyle w:val="Hyperlink"/>
            <w:noProof/>
            <w:color w:val="auto"/>
            <w:szCs w:val="24"/>
          </w:rPr>
          <w:t>6.8.</w:t>
        </w:r>
        <w:r w:rsidR="00E17E61" w:rsidRPr="00D07BD2">
          <w:rPr>
            <w:rFonts w:asciiTheme="minorHAnsi" w:eastAsiaTheme="minorEastAsia" w:hAnsiTheme="minorHAnsi" w:cstheme="minorBidi"/>
            <w:noProof/>
            <w:color w:val="auto"/>
            <w:szCs w:val="24"/>
          </w:rPr>
          <w:tab/>
        </w:r>
        <w:r w:rsidR="00E17E61" w:rsidRPr="00D07BD2">
          <w:rPr>
            <w:rStyle w:val="Hyperlink"/>
            <w:noProof/>
            <w:color w:val="auto"/>
            <w:szCs w:val="24"/>
          </w:rPr>
          <w:t>Prevenirea și gestionarea deșeurilor generate pe amplasament în timpul realizării proiectului/în timpul exploatării, inclusiv eliminarea</w:t>
        </w:r>
        <w:r w:rsidR="00E17E61" w:rsidRPr="00D07BD2">
          <w:rPr>
            <w:noProof/>
            <w:webHidden/>
            <w:color w:val="auto"/>
            <w:szCs w:val="24"/>
          </w:rPr>
          <w:tab/>
        </w:r>
        <w:r w:rsidR="00E17E61" w:rsidRPr="00D07BD2">
          <w:rPr>
            <w:noProof/>
            <w:webHidden/>
            <w:color w:val="auto"/>
            <w:szCs w:val="24"/>
          </w:rPr>
          <w:fldChar w:fldCharType="begin"/>
        </w:r>
        <w:r w:rsidR="00E17E61" w:rsidRPr="00D07BD2">
          <w:rPr>
            <w:noProof/>
            <w:webHidden/>
            <w:color w:val="auto"/>
            <w:szCs w:val="24"/>
          </w:rPr>
          <w:instrText xml:space="preserve"> PAGEREF _Toc11930254 \h </w:instrText>
        </w:r>
        <w:r w:rsidR="00E17E61" w:rsidRPr="00D07BD2">
          <w:rPr>
            <w:noProof/>
            <w:webHidden/>
            <w:color w:val="auto"/>
            <w:szCs w:val="24"/>
          </w:rPr>
        </w:r>
        <w:r w:rsidR="00E17E61" w:rsidRPr="00D07BD2">
          <w:rPr>
            <w:noProof/>
            <w:webHidden/>
            <w:color w:val="auto"/>
            <w:szCs w:val="24"/>
          </w:rPr>
          <w:fldChar w:fldCharType="separate"/>
        </w:r>
        <w:r>
          <w:rPr>
            <w:noProof/>
            <w:webHidden/>
            <w:color w:val="auto"/>
            <w:szCs w:val="24"/>
          </w:rPr>
          <w:t>27</w:t>
        </w:r>
        <w:r w:rsidR="00E17E61" w:rsidRPr="00D07BD2">
          <w:rPr>
            <w:noProof/>
            <w:webHidden/>
            <w:color w:val="auto"/>
            <w:szCs w:val="24"/>
          </w:rPr>
          <w:fldChar w:fldCharType="end"/>
        </w:r>
      </w:hyperlink>
    </w:p>
    <w:p w14:paraId="39DFC006" w14:textId="35D5FE0D" w:rsidR="00E17E61" w:rsidRPr="00D07BD2" w:rsidRDefault="004B700D">
      <w:pPr>
        <w:pStyle w:val="TOC3"/>
        <w:rPr>
          <w:rFonts w:asciiTheme="minorHAnsi" w:eastAsiaTheme="minorEastAsia" w:hAnsiTheme="minorHAnsi" w:cstheme="minorBidi"/>
          <w:noProof/>
          <w:color w:val="auto"/>
          <w:szCs w:val="24"/>
        </w:rPr>
      </w:pPr>
      <w:hyperlink w:anchor="_Toc11930255" w:history="1">
        <w:r w:rsidR="00E17E61" w:rsidRPr="00D07BD2">
          <w:rPr>
            <w:rStyle w:val="Hyperlink"/>
            <w:rFonts w:eastAsia="Calibri"/>
            <w:noProof/>
            <w:color w:val="auto"/>
            <w:szCs w:val="24"/>
          </w:rPr>
          <w:t>6.8.1.</w:t>
        </w:r>
        <w:r w:rsidR="00E17E61" w:rsidRPr="00D07BD2">
          <w:rPr>
            <w:rFonts w:asciiTheme="minorHAnsi" w:eastAsiaTheme="minorEastAsia" w:hAnsiTheme="minorHAnsi" w:cstheme="minorBidi"/>
            <w:noProof/>
            <w:color w:val="auto"/>
            <w:szCs w:val="24"/>
          </w:rPr>
          <w:tab/>
        </w:r>
        <w:r w:rsidR="00E17E61" w:rsidRPr="00D07BD2">
          <w:rPr>
            <w:rStyle w:val="Hyperlink"/>
            <w:rFonts w:eastAsia="Calibri"/>
            <w:noProof/>
            <w:color w:val="auto"/>
            <w:szCs w:val="24"/>
          </w:rPr>
          <w:t>Lista deșeurilor (clasificate și codificate în conformitate cu prevederile legislației europene și naționale privind deșeurile), cantități de deșeuri generate</w:t>
        </w:r>
        <w:r w:rsidR="00E17E61" w:rsidRPr="00D07BD2">
          <w:rPr>
            <w:noProof/>
            <w:webHidden/>
            <w:color w:val="auto"/>
            <w:szCs w:val="24"/>
          </w:rPr>
          <w:tab/>
        </w:r>
        <w:r w:rsidR="00E17E61" w:rsidRPr="00D07BD2">
          <w:rPr>
            <w:noProof/>
            <w:webHidden/>
            <w:color w:val="auto"/>
            <w:szCs w:val="24"/>
          </w:rPr>
          <w:fldChar w:fldCharType="begin"/>
        </w:r>
        <w:r w:rsidR="00E17E61" w:rsidRPr="00D07BD2">
          <w:rPr>
            <w:noProof/>
            <w:webHidden/>
            <w:color w:val="auto"/>
            <w:szCs w:val="24"/>
          </w:rPr>
          <w:instrText xml:space="preserve"> PAGEREF _Toc11930255 \h </w:instrText>
        </w:r>
        <w:r w:rsidR="00E17E61" w:rsidRPr="00D07BD2">
          <w:rPr>
            <w:noProof/>
            <w:webHidden/>
            <w:color w:val="auto"/>
            <w:szCs w:val="24"/>
          </w:rPr>
        </w:r>
        <w:r w:rsidR="00E17E61" w:rsidRPr="00D07BD2">
          <w:rPr>
            <w:noProof/>
            <w:webHidden/>
            <w:color w:val="auto"/>
            <w:szCs w:val="24"/>
          </w:rPr>
          <w:fldChar w:fldCharType="separate"/>
        </w:r>
        <w:r>
          <w:rPr>
            <w:noProof/>
            <w:webHidden/>
            <w:color w:val="auto"/>
            <w:szCs w:val="24"/>
          </w:rPr>
          <w:t>27</w:t>
        </w:r>
        <w:r w:rsidR="00E17E61" w:rsidRPr="00D07BD2">
          <w:rPr>
            <w:noProof/>
            <w:webHidden/>
            <w:color w:val="auto"/>
            <w:szCs w:val="24"/>
          </w:rPr>
          <w:fldChar w:fldCharType="end"/>
        </w:r>
      </w:hyperlink>
    </w:p>
    <w:p w14:paraId="57D67D05" w14:textId="1A662467" w:rsidR="00E17E61" w:rsidRPr="00D07BD2" w:rsidRDefault="004B700D">
      <w:pPr>
        <w:pStyle w:val="TOC3"/>
        <w:rPr>
          <w:rFonts w:asciiTheme="minorHAnsi" w:eastAsiaTheme="minorEastAsia" w:hAnsiTheme="minorHAnsi" w:cstheme="minorBidi"/>
          <w:noProof/>
          <w:color w:val="auto"/>
          <w:szCs w:val="24"/>
        </w:rPr>
      </w:pPr>
      <w:hyperlink w:anchor="_Toc11930256" w:history="1">
        <w:r w:rsidR="00E17E61" w:rsidRPr="00D07BD2">
          <w:rPr>
            <w:rStyle w:val="Hyperlink"/>
            <w:rFonts w:eastAsia="Calibri"/>
            <w:noProof/>
            <w:color w:val="auto"/>
            <w:szCs w:val="24"/>
          </w:rPr>
          <w:t>6.8.2.</w:t>
        </w:r>
        <w:r w:rsidR="00E17E61" w:rsidRPr="00D07BD2">
          <w:rPr>
            <w:rFonts w:asciiTheme="minorHAnsi" w:eastAsiaTheme="minorEastAsia" w:hAnsiTheme="minorHAnsi" w:cstheme="minorBidi"/>
            <w:noProof/>
            <w:color w:val="auto"/>
            <w:szCs w:val="24"/>
          </w:rPr>
          <w:tab/>
        </w:r>
        <w:r w:rsidR="00E17E61" w:rsidRPr="00D07BD2">
          <w:rPr>
            <w:rStyle w:val="Hyperlink"/>
            <w:rFonts w:eastAsia="Calibri"/>
            <w:noProof/>
            <w:color w:val="auto"/>
            <w:szCs w:val="24"/>
          </w:rPr>
          <w:t>Programul de prevenire și reducere a cantităților de deșeuri generate</w:t>
        </w:r>
        <w:r w:rsidR="00E17E61" w:rsidRPr="00D07BD2">
          <w:rPr>
            <w:noProof/>
            <w:webHidden/>
            <w:color w:val="auto"/>
            <w:szCs w:val="24"/>
          </w:rPr>
          <w:tab/>
        </w:r>
        <w:r w:rsidR="00E17E61" w:rsidRPr="00D07BD2">
          <w:rPr>
            <w:noProof/>
            <w:webHidden/>
            <w:color w:val="auto"/>
            <w:szCs w:val="24"/>
          </w:rPr>
          <w:fldChar w:fldCharType="begin"/>
        </w:r>
        <w:r w:rsidR="00E17E61" w:rsidRPr="00D07BD2">
          <w:rPr>
            <w:noProof/>
            <w:webHidden/>
            <w:color w:val="auto"/>
            <w:szCs w:val="24"/>
          </w:rPr>
          <w:instrText xml:space="preserve"> PAGEREF _Toc11930256 \h </w:instrText>
        </w:r>
        <w:r w:rsidR="00E17E61" w:rsidRPr="00D07BD2">
          <w:rPr>
            <w:noProof/>
            <w:webHidden/>
            <w:color w:val="auto"/>
            <w:szCs w:val="24"/>
          </w:rPr>
        </w:r>
        <w:r w:rsidR="00E17E61" w:rsidRPr="00D07BD2">
          <w:rPr>
            <w:noProof/>
            <w:webHidden/>
            <w:color w:val="auto"/>
            <w:szCs w:val="24"/>
          </w:rPr>
          <w:fldChar w:fldCharType="separate"/>
        </w:r>
        <w:r>
          <w:rPr>
            <w:noProof/>
            <w:webHidden/>
            <w:color w:val="auto"/>
            <w:szCs w:val="24"/>
          </w:rPr>
          <w:t>28</w:t>
        </w:r>
        <w:r w:rsidR="00E17E61" w:rsidRPr="00D07BD2">
          <w:rPr>
            <w:noProof/>
            <w:webHidden/>
            <w:color w:val="auto"/>
            <w:szCs w:val="24"/>
          </w:rPr>
          <w:fldChar w:fldCharType="end"/>
        </w:r>
      </w:hyperlink>
    </w:p>
    <w:p w14:paraId="5A8716A9" w14:textId="1DC86069" w:rsidR="00E17E61" w:rsidRPr="00D07BD2" w:rsidRDefault="004B700D">
      <w:pPr>
        <w:pStyle w:val="TOC3"/>
        <w:rPr>
          <w:rFonts w:asciiTheme="minorHAnsi" w:eastAsiaTheme="minorEastAsia" w:hAnsiTheme="minorHAnsi" w:cstheme="minorBidi"/>
          <w:noProof/>
          <w:color w:val="auto"/>
          <w:szCs w:val="24"/>
        </w:rPr>
      </w:pPr>
      <w:hyperlink w:anchor="_Toc11930257" w:history="1">
        <w:r w:rsidR="00E17E61" w:rsidRPr="00D07BD2">
          <w:rPr>
            <w:rStyle w:val="Hyperlink"/>
            <w:rFonts w:eastAsia="Calibri"/>
            <w:noProof/>
            <w:color w:val="auto"/>
            <w:szCs w:val="24"/>
          </w:rPr>
          <w:t>6.8.3.</w:t>
        </w:r>
        <w:r w:rsidR="00E17E61" w:rsidRPr="00D07BD2">
          <w:rPr>
            <w:rFonts w:asciiTheme="minorHAnsi" w:eastAsiaTheme="minorEastAsia" w:hAnsiTheme="minorHAnsi" w:cstheme="minorBidi"/>
            <w:noProof/>
            <w:color w:val="auto"/>
            <w:szCs w:val="24"/>
          </w:rPr>
          <w:tab/>
        </w:r>
        <w:r w:rsidR="00E17E61" w:rsidRPr="00D07BD2">
          <w:rPr>
            <w:rStyle w:val="Hyperlink"/>
            <w:rFonts w:eastAsia="Calibri"/>
            <w:noProof/>
            <w:color w:val="auto"/>
            <w:szCs w:val="24"/>
          </w:rPr>
          <w:t>Planul de gestionare a deșeurilor</w:t>
        </w:r>
        <w:r w:rsidR="00E17E61" w:rsidRPr="00D07BD2">
          <w:rPr>
            <w:noProof/>
            <w:webHidden/>
            <w:color w:val="auto"/>
            <w:szCs w:val="24"/>
          </w:rPr>
          <w:tab/>
        </w:r>
        <w:r w:rsidR="00E17E61" w:rsidRPr="00D07BD2">
          <w:rPr>
            <w:noProof/>
            <w:webHidden/>
            <w:color w:val="auto"/>
            <w:szCs w:val="24"/>
          </w:rPr>
          <w:fldChar w:fldCharType="begin"/>
        </w:r>
        <w:r w:rsidR="00E17E61" w:rsidRPr="00D07BD2">
          <w:rPr>
            <w:noProof/>
            <w:webHidden/>
            <w:color w:val="auto"/>
            <w:szCs w:val="24"/>
          </w:rPr>
          <w:instrText xml:space="preserve"> PAGEREF _Toc11930257 \h </w:instrText>
        </w:r>
        <w:r w:rsidR="00E17E61" w:rsidRPr="00D07BD2">
          <w:rPr>
            <w:noProof/>
            <w:webHidden/>
            <w:color w:val="auto"/>
            <w:szCs w:val="24"/>
          </w:rPr>
        </w:r>
        <w:r w:rsidR="00E17E61" w:rsidRPr="00D07BD2">
          <w:rPr>
            <w:noProof/>
            <w:webHidden/>
            <w:color w:val="auto"/>
            <w:szCs w:val="24"/>
          </w:rPr>
          <w:fldChar w:fldCharType="separate"/>
        </w:r>
        <w:r>
          <w:rPr>
            <w:noProof/>
            <w:webHidden/>
            <w:color w:val="auto"/>
            <w:szCs w:val="24"/>
          </w:rPr>
          <w:t>28</w:t>
        </w:r>
        <w:r w:rsidR="00E17E61" w:rsidRPr="00D07BD2">
          <w:rPr>
            <w:noProof/>
            <w:webHidden/>
            <w:color w:val="auto"/>
            <w:szCs w:val="24"/>
          </w:rPr>
          <w:fldChar w:fldCharType="end"/>
        </w:r>
      </w:hyperlink>
    </w:p>
    <w:p w14:paraId="0B7D362D" w14:textId="2FEB6A59" w:rsidR="00E17E61" w:rsidRPr="00D07BD2" w:rsidRDefault="004B700D">
      <w:pPr>
        <w:pStyle w:val="TOC2"/>
        <w:tabs>
          <w:tab w:val="left" w:pos="880"/>
          <w:tab w:val="right" w:leader="dot" w:pos="9940"/>
        </w:tabs>
        <w:rPr>
          <w:rFonts w:asciiTheme="minorHAnsi" w:eastAsiaTheme="minorEastAsia" w:hAnsiTheme="minorHAnsi" w:cstheme="minorBidi"/>
          <w:noProof/>
          <w:color w:val="auto"/>
          <w:szCs w:val="24"/>
        </w:rPr>
      </w:pPr>
      <w:hyperlink w:anchor="_Toc11930258" w:history="1">
        <w:r w:rsidR="00E17E61" w:rsidRPr="00D07BD2">
          <w:rPr>
            <w:rStyle w:val="Hyperlink"/>
            <w:noProof/>
            <w:color w:val="auto"/>
            <w:szCs w:val="24"/>
          </w:rPr>
          <w:t>6.9.</w:t>
        </w:r>
        <w:r w:rsidR="00E17E61" w:rsidRPr="00D07BD2">
          <w:rPr>
            <w:rFonts w:asciiTheme="minorHAnsi" w:eastAsiaTheme="minorEastAsia" w:hAnsiTheme="minorHAnsi" w:cstheme="minorBidi"/>
            <w:noProof/>
            <w:color w:val="auto"/>
            <w:szCs w:val="24"/>
          </w:rPr>
          <w:tab/>
        </w:r>
        <w:r w:rsidR="00E17E61" w:rsidRPr="00D07BD2">
          <w:rPr>
            <w:rStyle w:val="Hyperlink"/>
            <w:noProof/>
            <w:color w:val="auto"/>
            <w:szCs w:val="24"/>
          </w:rPr>
          <w:t>Gospodărirea substanțelor și preparatelor chimice periculoase</w:t>
        </w:r>
        <w:r w:rsidR="00E17E61" w:rsidRPr="00D07BD2">
          <w:rPr>
            <w:noProof/>
            <w:webHidden/>
            <w:color w:val="auto"/>
            <w:szCs w:val="24"/>
          </w:rPr>
          <w:tab/>
        </w:r>
        <w:r w:rsidR="00E17E61" w:rsidRPr="00D07BD2">
          <w:rPr>
            <w:noProof/>
            <w:webHidden/>
            <w:color w:val="auto"/>
            <w:szCs w:val="24"/>
          </w:rPr>
          <w:fldChar w:fldCharType="begin"/>
        </w:r>
        <w:r w:rsidR="00E17E61" w:rsidRPr="00D07BD2">
          <w:rPr>
            <w:noProof/>
            <w:webHidden/>
            <w:color w:val="auto"/>
            <w:szCs w:val="24"/>
          </w:rPr>
          <w:instrText xml:space="preserve"> PAGEREF _Toc11930258 \h </w:instrText>
        </w:r>
        <w:r w:rsidR="00E17E61" w:rsidRPr="00D07BD2">
          <w:rPr>
            <w:noProof/>
            <w:webHidden/>
            <w:color w:val="auto"/>
            <w:szCs w:val="24"/>
          </w:rPr>
        </w:r>
        <w:r w:rsidR="00E17E61" w:rsidRPr="00D07BD2">
          <w:rPr>
            <w:noProof/>
            <w:webHidden/>
            <w:color w:val="auto"/>
            <w:szCs w:val="24"/>
          </w:rPr>
          <w:fldChar w:fldCharType="separate"/>
        </w:r>
        <w:r>
          <w:rPr>
            <w:noProof/>
            <w:webHidden/>
            <w:color w:val="auto"/>
            <w:szCs w:val="24"/>
          </w:rPr>
          <w:t>29</w:t>
        </w:r>
        <w:r w:rsidR="00E17E61" w:rsidRPr="00D07BD2">
          <w:rPr>
            <w:noProof/>
            <w:webHidden/>
            <w:color w:val="auto"/>
            <w:szCs w:val="24"/>
          </w:rPr>
          <w:fldChar w:fldCharType="end"/>
        </w:r>
      </w:hyperlink>
    </w:p>
    <w:p w14:paraId="5D941B96" w14:textId="48F81193" w:rsidR="00E17E61" w:rsidRPr="00D07BD2" w:rsidRDefault="004B700D">
      <w:pPr>
        <w:pStyle w:val="TOC3"/>
        <w:rPr>
          <w:rFonts w:asciiTheme="minorHAnsi" w:eastAsiaTheme="minorEastAsia" w:hAnsiTheme="minorHAnsi" w:cstheme="minorBidi"/>
          <w:noProof/>
          <w:color w:val="auto"/>
          <w:szCs w:val="24"/>
        </w:rPr>
      </w:pPr>
      <w:hyperlink w:anchor="_Toc11930259" w:history="1">
        <w:r w:rsidR="00E17E61" w:rsidRPr="00D07BD2">
          <w:rPr>
            <w:rStyle w:val="Hyperlink"/>
            <w:rFonts w:eastAsia="Calibri"/>
            <w:noProof/>
            <w:color w:val="auto"/>
            <w:szCs w:val="24"/>
          </w:rPr>
          <w:t>6.9.1.</w:t>
        </w:r>
        <w:r w:rsidR="00E17E61" w:rsidRPr="00D07BD2">
          <w:rPr>
            <w:rFonts w:asciiTheme="minorHAnsi" w:eastAsiaTheme="minorEastAsia" w:hAnsiTheme="minorHAnsi" w:cstheme="minorBidi"/>
            <w:noProof/>
            <w:color w:val="auto"/>
            <w:szCs w:val="24"/>
          </w:rPr>
          <w:tab/>
        </w:r>
        <w:r w:rsidR="00E17E61" w:rsidRPr="00D07BD2">
          <w:rPr>
            <w:rStyle w:val="Hyperlink"/>
            <w:rFonts w:eastAsia="Calibri"/>
            <w:noProof/>
            <w:color w:val="auto"/>
            <w:szCs w:val="24"/>
          </w:rPr>
          <w:t>Substanțele și preparatele chimice periculoase utilizate și/sau produse</w:t>
        </w:r>
        <w:r w:rsidR="00E17E61" w:rsidRPr="00D07BD2">
          <w:rPr>
            <w:noProof/>
            <w:webHidden/>
            <w:color w:val="auto"/>
            <w:szCs w:val="24"/>
          </w:rPr>
          <w:tab/>
        </w:r>
        <w:r w:rsidR="00E17E61" w:rsidRPr="00D07BD2">
          <w:rPr>
            <w:noProof/>
            <w:webHidden/>
            <w:color w:val="auto"/>
            <w:szCs w:val="24"/>
          </w:rPr>
          <w:fldChar w:fldCharType="begin"/>
        </w:r>
        <w:r w:rsidR="00E17E61" w:rsidRPr="00D07BD2">
          <w:rPr>
            <w:noProof/>
            <w:webHidden/>
            <w:color w:val="auto"/>
            <w:szCs w:val="24"/>
          </w:rPr>
          <w:instrText xml:space="preserve"> PAGEREF _Toc11930259 \h </w:instrText>
        </w:r>
        <w:r w:rsidR="00E17E61" w:rsidRPr="00D07BD2">
          <w:rPr>
            <w:noProof/>
            <w:webHidden/>
            <w:color w:val="auto"/>
            <w:szCs w:val="24"/>
          </w:rPr>
        </w:r>
        <w:r w:rsidR="00E17E61" w:rsidRPr="00D07BD2">
          <w:rPr>
            <w:noProof/>
            <w:webHidden/>
            <w:color w:val="auto"/>
            <w:szCs w:val="24"/>
          </w:rPr>
          <w:fldChar w:fldCharType="separate"/>
        </w:r>
        <w:r>
          <w:rPr>
            <w:noProof/>
            <w:webHidden/>
            <w:color w:val="auto"/>
            <w:szCs w:val="24"/>
          </w:rPr>
          <w:t>29</w:t>
        </w:r>
        <w:r w:rsidR="00E17E61" w:rsidRPr="00D07BD2">
          <w:rPr>
            <w:noProof/>
            <w:webHidden/>
            <w:color w:val="auto"/>
            <w:szCs w:val="24"/>
          </w:rPr>
          <w:fldChar w:fldCharType="end"/>
        </w:r>
      </w:hyperlink>
    </w:p>
    <w:p w14:paraId="15F32F06" w14:textId="43B590CB" w:rsidR="00E17E61" w:rsidRPr="00D07BD2" w:rsidRDefault="004B700D">
      <w:pPr>
        <w:pStyle w:val="TOC3"/>
        <w:rPr>
          <w:rFonts w:asciiTheme="minorHAnsi" w:eastAsiaTheme="minorEastAsia" w:hAnsiTheme="minorHAnsi" w:cstheme="minorBidi"/>
          <w:noProof/>
          <w:color w:val="auto"/>
          <w:szCs w:val="24"/>
        </w:rPr>
      </w:pPr>
      <w:hyperlink w:anchor="_Toc11930260" w:history="1">
        <w:r w:rsidR="00E17E61" w:rsidRPr="00D07BD2">
          <w:rPr>
            <w:rStyle w:val="Hyperlink"/>
            <w:rFonts w:eastAsia="Calibri"/>
            <w:noProof/>
            <w:color w:val="auto"/>
            <w:szCs w:val="24"/>
          </w:rPr>
          <w:t>6.9.2.</w:t>
        </w:r>
        <w:r w:rsidR="00E17E61" w:rsidRPr="00D07BD2">
          <w:rPr>
            <w:rFonts w:asciiTheme="minorHAnsi" w:eastAsiaTheme="minorEastAsia" w:hAnsiTheme="minorHAnsi" w:cstheme="minorBidi"/>
            <w:noProof/>
            <w:color w:val="auto"/>
            <w:szCs w:val="24"/>
          </w:rPr>
          <w:tab/>
        </w:r>
        <w:r w:rsidR="00E17E61" w:rsidRPr="00D07BD2">
          <w:rPr>
            <w:rStyle w:val="Hyperlink"/>
            <w:rFonts w:eastAsia="Calibri"/>
            <w:noProof/>
            <w:color w:val="auto"/>
            <w:szCs w:val="24"/>
          </w:rPr>
          <w:t>Modul de gospodărire a substanțelor și preparatelor chimice periculoase și asigurarea condițiilor de protecție a factorilor de mediu și a sănătății populației</w:t>
        </w:r>
        <w:r w:rsidR="00E17E61" w:rsidRPr="00D07BD2">
          <w:rPr>
            <w:noProof/>
            <w:webHidden/>
            <w:color w:val="auto"/>
            <w:szCs w:val="24"/>
          </w:rPr>
          <w:tab/>
        </w:r>
        <w:r w:rsidR="00E17E61" w:rsidRPr="00D07BD2">
          <w:rPr>
            <w:noProof/>
            <w:webHidden/>
            <w:color w:val="auto"/>
            <w:szCs w:val="24"/>
          </w:rPr>
          <w:fldChar w:fldCharType="begin"/>
        </w:r>
        <w:r w:rsidR="00E17E61" w:rsidRPr="00D07BD2">
          <w:rPr>
            <w:noProof/>
            <w:webHidden/>
            <w:color w:val="auto"/>
            <w:szCs w:val="24"/>
          </w:rPr>
          <w:instrText xml:space="preserve"> PAGEREF _Toc11930260 \h </w:instrText>
        </w:r>
        <w:r w:rsidR="00E17E61" w:rsidRPr="00D07BD2">
          <w:rPr>
            <w:noProof/>
            <w:webHidden/>
            <w:color w:val="auto"/>
            <w:szCs w:val="24"/>
          </w:rPr>
        </w:r>
        <w:r w:rsidR="00E17E61" w:rsidRPr="00D07BD2">
          <w:rPr>
            <w:noProof/>
            <w:webHidden/>
            <w:color w:val="auto"/>
            <w:szCs w:val="24"/>
          </w:rPr>
          <w:fldChar w:fldCharType="separate"/>
        </w:r>
        <w:r>
          <w:rPr>
            <w:noProof/>
            <w:webHidden/>
            <w:color w:val="auto"/>
            <w:szCs w:val="24"/>
          </w:rPr>
          <w:t>30</w:t>
        </w:r>
        <w:r w:rsidR="00E17E61" w:rsidRPr="00D07BD2">
          <w:rPr>
            <w:noProof/>
            <w:webHidden/>
            <w:color w:val="auto"/>
            <w:szCs w:val="24"/>
          </w:rPr>
          <w:fldChar w:fldCharType="end"/>
        </w:r>
      </w:hyperlink>
    </w:p>
    <w:p w14:paraId="2D5FB161" w14:textId="0FD2F44C" w:rsidR="00E17E61" w:rsidRPr="00D07BD2" w:rsidRDefault="004B700D">
      <w:pPr>
        <w:pStyle w:val="TOC1"/>
        <w:rPr>
          <w:rFonts w:asciiTheme="minorHAnsi" w:eastAsiaTheme="minorEastAsia" w:hAnsiTheme="minorHAnsi" w:cstheme="minorBidi"/>
          <w:noProof/>
          <w:color w:val="auto"/>
          <w:szCs w:val="24"/>
        </w:rPr>
      </w:pPr>
      <w:hyperlink w:anchor="_Toc11930261" w:history="1">
        <w:r w:rsidR="00E17E61" w:rsidRPr="00D07BD2">
          <w:rPr>
            <w:rStyle w:val="Hyperlink"/>
            <w:noProof/>
            <w:color w:val="auto"/>
            <w:szCs w:val="24"/>
          </w:rPr>
          <w:t>7.</w:t>
        </w:r>
        <w:r w:rsidR="00E17E61" w:rsidRPr="00D07BD2">
          <w:rPr>
            <w:rFonts w:asciiTheme="minorHAnsi" w:eastAsiaTheme="minorEastAsia" w:hAnsiTheme="minorHAnsi" w:cstheme="minorBidi"/>
            <w:noProof/>
            <w:color w:val="auto"/>
            <w:szCs w:val="24"/>
          </w:rPr>
          <w:tab/>
        </w:r>
        <w:r w:rsidR="00E17E61" w:rsidRPr="00D07BD2">
          <w:rPr>
            <w:rStyle w:val="Hyperlink"/>
            <w:rFonts w:cs="Tahoma"/>
            <w:noProof/>
            <w:color w:val="auto"/>
            <w:szCs w:val="24"/>
          </w:rPr>
          <w:t>DESCRIEREA</w:t>
        </w:r>
        <w:r w:rsidR="00E17E61" w:rsidRPr="00D07BD2">
          <w:rPr>
            <w:rStyle w:val="Hyperlink"/>
            <w:noProof/>
            <w:color w:val="auto"/>
            <w:szCs w:val="24"/>
          </w:rPr>
          <w:t xml:space="preserve"> ASPECTELOR DE MEDIU SUSCEPTIBILE A FI AFECTATE ÎN MOD SEMNIFICATIV DE PROIECT</w:t>
        </w:r>
        <w:r w:rsidR="00E17E61" w:rsidRPr="00D07BD2">
          <w:rPr>
            <w:noProof/>
            <w:webHidden/>
            <w:color w:val="auto"/>
            <w:szCs w:val="24"/>
          </w:rPr>
          <w:tab/>
        </w:r>
        <w:r w:rsidR="00E17E61" w:rsidRPr="00D07BD2">
          <w:rPr>
            <w:noProof/>
            <w:webHidden/>
            <w:color w:val="auto"/>
            <w:szCs w:val="24"/>
          </w:rPr>
          <w:fldChar w:fldCharType="begin"/>
        </w:r>
        <w:r w:rsidR="00E17E61" w:rsidRPr="00D07BD2">
          <w:rPr>
            <w:noProof/>
            <w:webHidden/>
            <w:color w:val="auto"/>
            <w:szCs w:val="24"/>
          </w:rPr>
          <w:instrText xml:space="preserve"> PAGEREF _Toc11930261 \h </w:instrText>
        </w:r>
        <w:r w:rsidR="00E17E61" w:rsidRPr="00D07BD2">
          <w:rPr>
            <w:noProof/>
            <w:webHidden/>
            <w:color w:val="auto"/>
            <w:szCs w:val="24"/>
          </w:rPr>
        </w:r>
        <w:r w:rsidR="00E17E61" w:rsidRPr="00D07BD2">
          <w:rPr>
            <w:noProof/>
            <w:webHidden/>
            <w:color w:val="auto"/>
            <w:szCs w:val="24"/>
          </w:rPr>
          <w:fldChar w:fldCharType="separate"/>
        </w:r>
        <w:r>
          <w:rPr>
            <w:noProof/>
            <w:webHidden/>
            <w:color w:val="auto"/>
            <w:szCs w:val="24"/>
          </w:rPr>
          <w:t>31</w:t>
        </w:r>
        <w:r w:rsidR="00E17E61" w:rsidRPr="00D07BD2">
          <w:rPr>
            <w:noProof/>
            <w:webHidden/>
            <w:color w:val="auto"/>
            <w:szCs w:val="24"/>
          </w:rPr>
          <w:fldChar w:fldCharType="end"/>
        </w:r>
      </w:hyperlink>
    </w:p>
    <w:p w14:paraId="4B24928E" w14:textId="2DE8DB50" w:rsidR="00E17E61" w:rsidRPr="00D07BD2" w:rsidRDefault="004B700D">
      <w:pPr>
        <w:pStyle w:val="TOC2"/>
        <w:tabs>
          <w:tab w:val="left" w:pos="880"/>
          <w:tab w:val="right" w:leader="dot" w:pos="9940"/>
        </w:tabs>
        <w:rPr>
          <w:rFonts w:asciiTheme="minorHAnsi" w:eastAsiaTheme="minorEastAsia" w:hAnsiTheme="minorHAnsi" w:cstheme="minorBidi"/>
          <w:noProof/>
          <w:color w:val="auto"/>
          <w:szCs w:val="24"/>
        </w:rPr>
      </w:pPr>
      <w:hyperlink w:anchor="_Toc11930262" w:history="1">
        <w:r w:rsidR="00E17E61" w:rsidRPr="00D07BD2">
          <w:rPr>
            <w:rStyle w:val="Hyperlink"/>
            <w:noProof/>
            <w:color w:val="auto"/>
            <w:szCs w:val="24"/>
          </w:rPr>
          <w:t>7.1.</w:t>
        </w:r>
        <w:r w:rsidR="00E17E61" w:rsidRPr="00D07BD2">
          <w:rPr>
            <w:rFonts w:asciiTheme="minorHAnsi" w:eastAsiaTheme="minorEastAsia" w:hAnsiTheme="minorHAnsi" w:cstheme="minorBidi"/>
            <w:noProof/>
            <w:color w:val="auto"/>
            <w:szCs w:val="24"/>
          </w:rPr>
          <w:tab/>
        </w:r>
        <w:r w:rsidR="00E17E61" w:rsidRPr="00D07BD2">
          <w:rPr>
            <w:rStyle w:val="Hyperlink"/>
            <w:noProof/>
            <w:color w:val="auto"/>
            <w:szCs w:val="24"/>
          </w:rPr>
          <w:t>Impactul 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(de exemplu, natura și amploarea emisiilor de gaze cu efect de seră), zgomotelor și vibrațiilor, peisajului și mediului vizual, patrimoniului istoric și cultural și asupra interacțiunilor dintre aceste elemente. Natura impactului (adică impactul direct, indirect, secundar, cumulativ, pe termen scurt, mediu și lung, permanent și temporar, pozitiv și negativ)</w:t>
        </w:r>
        <w:r w:rsidR="00E17E61" w:rsidRPr="00D07BD2">
          <w:rPr>
            <w:noProof/>
            <w:webHidden/>
            <w:color w:val="auto"/>
            <w:szCs w:val="24"/>
          </w:rPr>
          <w:tab/>
        </w:r>
        <w:r w:rsidR="00E17E61" w:rsidRPr="00D07BD2">
          <w:rPr>
            <w:noProof/>
            <w:webHidden/>
            <w:color w:val="auto"/>
            <w:szCs w:val="24"/>
          </w:rPr>
          <w:fldChar w:fldCharType="begin"/>
        </w:r>
        <w:r w:rsidR="00E17E61" w:rsidRPr="00D07BD2">
          <w:rPr>
            <w:noProof/>
            <w:webHidden/>
            <w:color w:val="auto"/>
            <w:szCs w:val="24"/>
          </w:rPr>
          <w:instrText xml:space="preserve"> PAGEREF _Toc11930262 \h </w:instrText>
        </w:r>
        <w:r w:rsidR="00E17E61" w:rsidRPr="00D07BD2">
          <w:rPr>
            <w:noProof/>
            <w:webHidden/>
            <w:color w:val="auto"/>
            <w:szCs w:val="24"/>
          </w:rPr>
        </w:r>
        <w:r w:rsidR="00E17E61" w:rsidRPr="00D07BD2">
          <w:rPr>
            <w:noProof/>
            <w:webHidden/>
            <w:color w:val="auto"/>
            <w:szCs w:val="24"/>
          </w:rPr>
          <w:fldChar w:fldCharType="separate"/>
        </w:r>
        <w:r>
          <w:rPr>
            <w:noProof/>
            <w:webHidden/>
            <w:color w:val="auto"/>
            <w:szCs w:val="24"/>
          </w:rPr>
          <w:t>31</w:t>
        </w:r>
        <w:r w:rsidR="00E17E61" w:rsidRPr="00D07BD2">
          <w:rPr>
            <w:noProof/>
            <w:webHidden/>
            <w:color w:val="auto"/>
            <w:szCs w:val="24"/>
          </w:rPr>
          <w:fldChar w:fldCharType="end"/>
        </w:r>
      </w:hyperlink>
    </w:p>
    <w:p w14:paraId="551733E4" w14:textId="478049FA" w:rsidR="00E17E61" w:rsidRPr="00D07BD2" w:rsidRDefault="004B700D">
      <w:pPr>
        <w:pStyle w:val="TOC2"/>
        <w:tabs>
          <w:tab w:val="left" w:pos="880"/>
          <w:tab w:val="right" w:leader="dot" w:pos="9940"/>
        </w:tabs>
        <w:rPr>
          <w:rFonts w:asciiTheme="minorHAnsi" w:eastAsiaTheme="minorEastAsia" w:hAnsiTheme="minorHAnsi" w:cstheme="minorBidi"/>
          <w:noProof/>
          <w:color w:val="auto"/>
          <w:szCs w:val="24"/>
        </w:rPr>
      </w:pPr>
      <w:hyperlink w:anchor="_Toc11930263" w:history="1">
        <w:r w:rsidR="00E17E61" w:rsidRPr="00D07BD2">
          <w:rPr>
            <w:rStyle w:val="Hyperlink"/>
            <w:noProof/>
            <w:color w:val="auto"/>
            <w:szCs w:val="24"/>
          </w:rPr>
          <w:t>7.2.</w:t>
        </w:r>
        <w:r w:rsidR="00E17E61" w:rsidRPr="00D07BD2">
          <w:rPr>
            <w:rFonts w:asciiTheme="minorHAnsi" w:eastAsiaTheme="minorEastAsia" w:hAnsiTheme="minorHAnsi" w:cstheme="minorBidi"/>
            <w:noProof/>
            <w:color w:val="auto"/>
            <w:szCs w:val="24"/>
          </w:rPr>
          <w:tab/>
        </w:r>
        <w:r w:rsidR="00E17E61" w:rsidRPr="00D07BD2">
          <w:rPr>
            <w:rStyle w:val="Hyperlink"/>
            <w:noProof/>
            <w:color w:val="auto"/>
            <w:szCs w:val="24"/>
          </w:rPr>
          <w:t>Extinderea impactului (zona geografică, numărul populației/habitatelor/ speciilor afectate)</w:t>
        </w:r>
        <w:r w:rsidR="00E17E61" w:rsidRPr="00D07BD2">
          <w:rPr>
            <w:noProof/>
            <w:webHidden/>
            <w:color w:val="auto"/>
            <w:szCs w:val="24"/>
          </w:rPr>
          <w:tab/>
        </w:r>
        <w:r w:rsidR="00E17E61" w:rsidRPr="00D07BD2">
          <w:rPr>
            <w:noProof/>
            <w:webHidden/>
            <w:color w:val="auto"/>
            <w:szCs w:val="24"/>
          </w:rPr>
          <w:fldChar w:fldCharType="begin"/>
        </w:r>
        <w:r w:rsidR="00E17E61" w:rsidRPr="00D07BD2">
          <w:rPr>
            <w:noProof/>
            <w:webHidden/>
            <w:color w:val="auto"/>
            <w:szCs w:val="24"/>
          </w:rPr>
          <w:instrText xml:space="preserve"> PAGEREF _Toc11930263 \h </w:instrText>
        </w:r>
        <w:r w:rsidR="00E17E61" w:rsidRPr="00D07BD2">
          <w:rPr>
            <w:noProof/>
            <w:webHidden/>
            <w:color w:val="auto"/>
            <w:szCs w:val="24"/>
          </w:rPr>
        </w:r>
        <w:r w:rsidR="00E17E61" w:rsidRPr="00D07BD2">
          <w:rPr>
            <w:noProof/>
            <w:webHidden/>
            <w:color w:val="auto"/>
            <w:szCs w:val="24"/>
          </w:rPr>
          <w:fldChar w:fldCharType="separate"/>
        </w:r>
        <w:r>
          <w:rPr>
            <w:noProof/>
            <w:webHidden/>
            <w:color w:val="auto"/>
            <w:szCs w:val="24"/>
          </w:rPr>
          <w:t>32</w:t>
        </w:r>
        <w:r w:rsidR="00E17E61" w:rsidRPr="00D07BD2">
          <w:rPr>
            <w:noProof/>
            <w:webHidden/>
            <w:color w:val="auto"/>
            <w:szCs w:val="24"/>
          </w:rPr>
          <w:fldChar w:fldCharType="end"/>
        </w:r>
      </w:hyperlink>
    </w:p>
    <w:p w14:paraId="762E97A7" w14:textId="324EAD30" w:rsidR="00E17E61" w:rsidRPr="00D07BD2" w:rsidRDefault="004B700D">
      <w:pPr>
        <w:pStyle w:val="TOC2"/>
        <w:tabs>
          <w:tab w:val="left" w:pos="880"/>
          <w:tab w:val="right" w:leader="dot" w:pos="9940"/>
        </w:tabs>
        <w:rPr>
          <w:rFonts w:asciiTheme="minorHAnsi" w:eastAsiaTheme="minorEastAsia" w:hAnsiTheme="minorHAnsi" w:cstheme="minorBidi"/>
          <w:noProof/>
          <w:color w:val="auto"/>
          <w:szCs w:val="24"/>
        </w:rPr>
      </w:pPr>
      <w:hyperlink w:anchor="_Toc11930264" w:history="1">
        <w:r w:rsidR="00E17E61" w:rsidRPr="00D07BD2">
          <w:rPr>
            <w:rStyle w:val="Hyperlink"/>
            <w:noProof/>
            <w:color w:val="auto"/>
            <w:szCs w:val="24"/>
          </w:rPr>
          <w:t>7.3.</w:t>
        </w:r>
        <w:r w:rsidR="00E17E61" w:rsidRPr="00D07BD2">
          <w:rPr>
            <w:rFonts w:asciiTheme="minorHAnsi" w:eastAsiaTheme="minorEastAsia" w:hAnsiTheme="minorHAnsi" w:cstheme="minorBidi"/>
            <w:noProof/>
            <w:color w:val="auto"/>
            <w:szCs w:val="24"/>
          </w:rPr>
          <w:tab/>
        </w:r>
        <w:r w:rsidR="00E17E61" w:rsidRPr="00D07BD2">
          <w:rPr>
            <w:rStyle w:val="Hyperlink"/>
            <w:noProof/>
            <w:color w:val="auto"/>
            <w:szCs w:val="24"/>
          </w:rPr>
          <w:t>Magnitudinea și complexitatea impactului</w:t>
        </w:r>
        <w:r w:rsidR="00E17E61" w:rsidRPr="00D07BD2">
          <w:rPr>
            <w:noProof/>
            <w:webHidden/>
            <w:color w:val="auto"/>
            <w:szCs w:val="24"/>
          </w:rPr>
          <w:tab/>
        </w:r>
        <w:r w:rsidR="00E17E61" w:rsidRPr="00D07BD2">
          <w:rPr>
            <w:noProof/>
            <w:webHidden/>
            <w:color w:val="auto"/>
            <w:szCs w:val="24"/>
          </w:rPr>
          <w:fldChar w:fldCharType="begin"/>
        </w:r>
        <w:r w:rsidR="00E17E61" w:rsidRPr="00D07BD2">
          <w:rPr>
            <w:noProof/>
            <w:webHidden/>
            <w:color w:val="auto"/>
            <w:szCs w:val="24"/>
          </w:rPr>
          <w:instrText xml:space="preserve"> PAGEREF _Toc11930264 \h </w:instrText>
        </w:r>
        <w:r w:rsidR="00E17E61" w:rsidRPr="00D07BD2">
          <w:rPr>
            <w:noProof/>
            <w:webHidden/>
            <w:color w:val="auto"/>
            <w:szCs w:val="24"/>
          </w:rPr>
        </w:r>
        <w:r w:rsidR="00E17E61" w:rsidRPr="00D07BD2">
          <w:rPr>
            <w:noProof/>
            <w:webHidden/>
            <w:color w:val="auto"/>
            <w:szCs w:val="24"/>
          </w:rPr>
          <w:fldChar w:fldCharType="separate"/>
        </w:r>
        <w:r>
          <w:rPr>
            <w:noProof/>
            <w:webHidden/>
            <w:color w:val="auto"/>
            <w:szCs w:val="24"/>
          </w:rPr>
          <w:t>32</w:t>
        </w:r>
        <w:r w:rsidR="00E17E61" w:rsidRPr="00D07BD2">
          <w:rPr>
            <w:noProof/>
            <w:webHidden/>
            <w:color w:val="auto"/>
            <w:szCs w:val="24"/>
          </w:rPr>
          <w:fldChar w:fldCharType="end"/>
        </w:r>
      </w:hyperlink>
    </w:p>
    <w:p w14:paraId="747CDC19" w14:textId="7ABADEB1" w:rsidR="00E17E61" w:rsidRPr="00D07BD2" w:rsidRDefault="004B700D">
      <w:pPr>
        <w:pStyle w:val="TOC2"/>
        <w:tabs>
          <w:tab w:val="left" w:pos="880"/>
          <w:tab w:val="right" w:leader="dot" w:pos="9940"/>
        </w:tabs>
        <w:rPr>
          <w:rFonts w:asciiTheme="minorHAnsi" w:eastAsiaTheme="minorEastAsia" w:hAnsiTheme="minorHAnsi" w:cstheme="minorBidi"/>
          <w:noProof/>
          <w:color w:val="auto"/>
          <w:szCs w:val="24"/>
        </w:rPr>
      </w:pPr>
      <w:hyperlink w:anchor="_Toc11930265" w:history="1">
        <w:r w:rsidR="00E17E61" w:rsidRPr="00D07BD2">
          <w:rPr>
            <w:rStyle w:val="Hyperlink"/>
            <w:noProof/>
            <w:color w:val="auto"/>
            <w:szCs w:val="24"/>
          </w:rPr>
          <w:t>7.4.</w:t>
        </w:r>
        <w:r w:rsidR="00E17E61" w:rsidRPr="00D07BD2">
          <w:rPr>
            <w:rFonts w:asciiTheme="minorHAnsi" w:eastAsiaTheme="minorEastAsia" w:hAnsiTheme="minorHAnsi" w:cstheme="minorBidi"/>
            <w:noProof/>
            <w:color w:val="auto"/>
            <w:szCs w:val="24"/>
          </w:rPr>
          <w:tab/>
        </w:r>
        <w:r w:rsidR="00E17E61" w:rsidRPr="00D07BD2">
          <w:rPr>
            <w:rStyle w:val="Hyperlink"/>
            <w:noProof/>
            <w:color w:val="auto"/>
            <w:szCs w:val="24"/>
          </w:rPr>
          <w:t>Probabilitatea impactului</w:t>
        </w:r>
        <w:r w:rsidR="00E17E61" w:rsidRPr="00D07BD2">
          <w:rPr>
            <w:noProof/>
            <w:webHidden/>
            <w:color w:val="auto"/>
            <w:szCs w:val="24"/>
          </w:rPr>
          <w:tab/>
        </w:r>
        <w:r w:rsidR="00E17E61" w:rsidRPr="00D07BD2">
          <w:rPr>
            <w:noProof/>
            <w:webHidden/>
            <w:color w:val="auto"/>
            <w:szCs w:val="24"/>
          </w:rPr>
          <w:fldChar w:fldCharType="begin"/>
        </w:r>
        <w:r w:rsidR="00E17E61" w:rsidRPr="00D07BD2">
          <w:rPr>
            <w:noProof/>
            <w:webHidden/>
            <w:color w:val="auto"/>
            <w:szCs w:val="24"/>
          </w:rPr>
          <w:instrText xml:space="preserve"> PAGEREF _Toc11930265 \h </w:instrText>
        </w:r>
        <w:r w:rsidR="00E17E61" w:rsidRPr="00D07BD2">
          <w:rPr>
            <w:noProof/>
            <w:webHidden/>
            <w:color w:val="auto"/>
            <w:szCs w:val="24"/>
          </w:rPr>
        </w:r>
        <w:r w:rsidR="00E17E61" w:rsidRPr="00D07BD2">
          <w:rPr>
            <w:noProof/>
            <w:webHidden/>
            <w:color w:val="auto"/>
            <w:szCs w:val="24"/>
          </w:rPr>
          <w:fldChar w:fldCharType="separate"/>
        </w:r>
        <w:r>
          <w:rPr>
            <w:noProof/>
            <w:webHidden/>
            <w:color w:val="auto"/>
            <w:szCs w:val="24"/>
          </w:rPr>
          <w:t>32</w:t>
        </w:r>
        <w:r w:rsidR="00E17E61" w:rsidRPr="00D07BD2">
          <w:rPr>
            <w:noProof/>
            <w:webHidden/>
            <w:color w:val="auto"/>
            <w:szCs w:val="24"/>
          </w:rPr>
          <w:fldChar w:fldCharType="end"/>
        </w:r>
      </w:hyperlink>
    </w:p>
    <w:p w14:paraId="7514A3CA" w14:textId="168E9D73" w:rsidR="00E17E61" w:rsidRPr="00D07BD2" w:rsidRDefault="004B700D">
      <w:pPr>
        <w:pStyle w:val="TOC2"/>
        <w:tabs>
          <w:tab w:val="left" w:pos="880"/>
          <w:tab w:val="right" w:leader="dot" w:pos="9940"/>
        </w:tabs>
        <w:rPr>
          <w:rFonts w:asciiTheme="minorHAnsi" w:eastAsiaTheme="minorEastAsia" w:hAnsiTheme="minorHAnsi" w:cstheme="minorBidi"/>
          <w:noProof/>
          <w:color w:val="auto"/>
          <w:szCs w:val="24"/>
        </w:rPr>
      </w:pPr>
      <w:hyperlink w:anchor="_Toc11930266" w:history="1">
        <w:r w:rsidR="00E17E61" w:rsidRPr="00D07BD2">
          <w:rPr>
            <w:rStyle w:val="Hyperlink"/>
            <w:noProof/>
            <w:color w:val="auto"/>
            <w:szCs w:val="24"/>
          </w:rPr>
          <w:t>7.5.</w:t>
        </w:r>
        <w:r w:rsidR="00E17E61" w:rsidRPr="00D07BD2">
          <w:rPr>
            <w:rFonts w:asciiTheme="minorHAnsi" w:eastAsiaTheme="minorEastAsia" w:hAnsiTheme="minorHAnsi" w:cstheme="minorBidi"/>
            <w:noProof/>
            <w:color w:val="auto"/>
            <w:szCs w:val="24"/>
          </w:rPr>
          <w:tab/>
        </w:r>
        <w:r w:rsidR="00E17E61" w:rsidRPr="00D07BD2">
          <w:rPr>
            <w:rStyle w:val="Hyperlink"/>
            <w:noProof/>
            <w:color w:val="auto"/>
            <w:szCs w:val="24"/>
          </w:rPr>
          <w:t>Durata, frecvența  și reversibilitatea impactului</w:t>
        </w:r>
        <w:r w:rsidR="00E17E61" w:rsidRPr="00D07BD2">
          <w:rPr>
            <w:noProof/>
            <w:webHidden/>
            <w:color w:val="auto"/>
            <w:szCs w:val="24"/>
          </w:rPr>
          <w:tab/>
        </w:r>
        <w:r w:rsidR="00E17E61" w:rsidRPr="00D07BD2">
          <w:rPr>
            <w:noProof/>
            <w:webHidden/>
            <w:color w:val="auto"/>
            <w:szCs w:val="24"/>
          </w:rPr>
          <w:fldChar w:fldCharType="begin"/>
        </w:r>
        <w:r w:rsidR="00E17E61" w:rsidRPr="00D07BD2">
          <w:rPr>
            <w:noProof/>
            <w:webHidden/>
            <w:color w:val="auto"/>
            <w:szCs w:val="24"/>
          </w:rPr>
          <w:instrText xml:space="preserve"> PAGEREF _Toc11930266 \h </w:instrText>
        </w:r>
        <w:r w:rsidR="00E17E61" w:rsidRPr="00D07BD2">
          <w:rPr>
            <w:noProof/>
            <w:webHidden/>
            <w:color w:val="auto"/>
            <w:szCs w:val="24"/>
          </w:rPr>
        </w:r>
        <w:r w:rsidR="00E17E61" w:rsidRPr="00D07BD2">
          <w:rPr>
            <w:noProof/>
            <w:webHidden/>
            <w:color w:val="auto"/>
            <w:szCs w:val="24"/>
          </w:rPr>
          <w:fldChar w:fldCharType="separate"/>
        </w:r>
        <w:r>
          <w:rPr>
            <w:noProof/>
            <w:webHidden/>
            <w:color w:val="auto"/>
            <w:szCs w:val="24"/>
          </w:rPr>
          <w:t>32</w:t>
        </w:r>
        <w:r w:rsidR="00E17E61" w:rsidRPr="00D07BD2">
          <w:rPr>
            <w:noProof/>
            <w:webHidden/>
            <w:color w:val="auto"/>
            <w:szCs w:val="24"/>
          </w:rPr>
          <w:fldChar w:fldCharType="end"/>
        </w:r>
      </w:hyperlink>
    </w:p>
    <w:p w14:paraId="33DC6E33" w14:textId="7DC9E380" w:rsidR="00E17E61" w:rsidRPr="00D07BD2" w:rsidRDefault="004B700D">
      <w:pPr>
        <w:pStyle w:val="TOC2"/>
        <w:tabs>
          <w:tab w:val="left" w:pos="880"/>
          <w:tab w:val="right" w:leader="dot" w:pos="9940"/>
        </w:tabs>
        <w:rPr>
          <w:rFonts w:asciiTheme="minorHAnsi" w:eastAsiaTheme="minorEastAsia" w:hAnsiTheme="minorHAnsi" w:cstheme="minorBidi"/>
          <w:noProof/>
          <w:color w:val="auto"/>
          <w:szCs w:val="24"/>
        </w:rPr>
      </w:pPr>
      <w:hyperlink w:anchor="_Toc11930267" w:history="1">
        <w:r w:rsidR="00E17E61" w:rsidRPr="00D07BD2">
          <w:rPr>
            <w:rStyle w:val="Hyperlink"/>
            <w:noProof/>
            <w:color w:val="auto"/>
            <w:szCs w:val="24"/>
          </w:rPr>
          <w:t>7.6.</w:t>
        </w:r>
        <w:r w:rsidR="00E17E61" w:rsidRPr="00D07BD2">
          <w:rPr>
            <w:rFonts w:asciiTheme="minorHAnsi" w:eastAsiaTheme="minorEastAsia" w:hAnsiTheme="minorHAnsi" w:cstheme="minorBidi"/>
            <w:noProof/>
            <w:color w:val="auto"/>
            <w:szCs w:val="24"/>
          </w:rPr>
          <w:tab/>
        </w:r>
        <w:r w:rsidR="00E17E61" w:rsidRPr="00D07BD2">
          <w:rPr>
            <w:rStyle w:val="Hyperlink"/>
            <w:noProof/>
            <w:color w:val="auto"/>
            <w:szCs w:val="24"/>
          </w:rPr>
          <w:t>Măsurile de evitare, reducere sau ameliorare a impactului semnificativ asupra mediului</w:t>
        </w:r>
        <w:r w:rsidR="00E17E61" w:rsidRPr="00D07BD2">
          <w:rPr>
            <w:noProof/>
            <w:webHidden/>
            <w:color w:val="auto"/>
            <w:szCs w:val="24"/>
          </w:rPr>
          <w:tab/>
        </w:r>
        <w:r w:rsidR="00E17E61" w:rsidRPr="00D07BD2">
          <w:rPr>
            <w:noProof/>
            <w:webHidden/>
            <w:color w:val="auto"/>
            <w:szCs w:val="24"/>
          </w:rPr>
          <w:fldChar w:fldCharType="begin"/>
        </w:r>
        <w:r w:rsidR="00E17E61" w:rsidRPr="00D07BD2">
          <w:rPr>
            <w:noProof/>
            <w:webHidden/>
            <w:color w:val="auto"/>
            <w:szCs w:val="24"/>
          </w:rPr>
          <w:instrText xml:space="preserve"> PAGEREF _Toc11930267 \h </w:instrText>
        </w:r>
        <w:r w:rsidR="00E17E61" w:rsidRPr="00D07BD2">
          <w:rPr>
            <w:noProof/>
            <w:webHidden/>
            <w:color w:val="auto"/>
            <w:szCs w:val="24"/>
          </w:rPr>
        </w:r>
        <w:r w:rsidR="00E17E61" w:rsidRPr="00D07BD2">
          <w:rPr>
            <w:noProof/>
            <w:webHidden/>
            <w:color w:val="auto"/>
            <w:szCs w:val="24"/>
          </w:rPr>
          <w:fldChar w:fldCharType="separate"/>
        </w:r>
        <w:r>
          <w:rPr>
            <w:noProof/>
            <w:webHidden/>
            <w:color w:val="auto"/>
            <w:szCs w:val="24"/>
          </w:rPr>
          <w:t>32</w:t>
        </w:r>
        <w:r w:rsidR="00E17E61" w:rsidRPr="00D07BD2">
          <w:rPr>
            <w:noProof/>
            <w:webHidden/>
            <w:color w:val="auto"/>
            <w:szCs w:val="24"/>
          </w:rPr>
          <w:fldChar w:fldCharType="end"/>
        </w:r>
      </w:hyperlink>
    </w:p>
    <w:p w14:paraId="2A7C7112" w14:textId="6CB5064C" w:rsidR="00E17E61" w:rsidRPr="00D07BD2" w:rsidRDefault="004B700D">
      <w:pPr>
        <w:pStyle w:val="TOC2"/>
        <w:tabs>
          <w:tab w:val="left" w:pos="880"/>
          <w:tab w:val="right" w:leader="dot" w:pos="9940"/>
        </w:tabs>
        <w:rPr>
          <w:rFonts w:asciiTheme="minorHAnsi" w:eastAsiaTheme="minorEastAsia" w:hAnsiTheme="minorHAnsi" w:cstheme="minorBidi"/>
          <w:noProof/>
          <w:color w:val="auto"/>
          <w:szCs w:val="24"/>
        </w:rPr>
      </w:pPr>
      <w:hyperlink w:anchor="_Toc11930268" w:history="1">
        <w:r w:rsidR="00E17E61" w:rsidRPr="00D07BD2">
          <w:rPr>
            <w:rStyle w:val="Hyperlink"/>
            <w:noProof/>
            <w:color w:val="auto"/>
            <w:szCs w:val="24"/>
          </w:rPr>
          <w:t>7.7.</w:t>
        </w:r>
        <w:r w:rsidR="00E17E61" w:rsidRPr="00D07BD2">
          <w:rPr>
            <w:rFonts w:asciiTheme="minorHAnsi" w:eastAsiaTheme="minorEastAsia" w:hAnsiTheme="minorHAnsi" w:cstheme="minorBidi"/>
            <w:noProof/>
            <w:color w:val="auto"/>
            <w:szCs w:val="24"/>
          </w:rPr>
          <w:tab/>
        </w:r>
        <w:r w:rsidR="00E17E61" w:rsidRPr="00D07BD2">
          <w:rPr>
            <w:rStyle w:val="Hyperlink"/>
            <w:noProof/>
            <w:color w:val="auto"/>
            <w:szCs w:val="24"/>
          </w:rPr>
          <w:t>Natura trans frontieră a impactului.</w:t>
        </w:r>
        <w:r w:rsidR="00E17E61" w:rsidRPr="00D07BD2">
          <w:rPr>
            <w:noProof/>
            <w:webHidden/>
            <w:color w:val="auto"/>
            <w:szCs w:val="24"/>
          </w:rPr>
          <w:tab/>
        </w:r>
        <w:r w:rsidR="00E17E61" w:rsidRPr="00D07BD2">
          <w:rPr>
            <w:noProof/>
            <w:webHidden/>
            <w:color w:val="auto"/>
            <w:szCs w:val="24"/>
          </w:rPr>
          <w:fldChar w:fldCharType="begin"/>
        </w:r>
        <w:r w:rsidR="00E17E61" w:rsidRPr="00D07BD2">
          <w:rPr>
            <w:noProof/>
            <w:webHidden/>
            <w:color w:val="auto"/>
            <w:szCs w:val="24"/>
          </w:rPr>
          <w:instrText xml:space="preserve"> PAGEREF _Toc11930268 \h </w:instrText>
        </w:r>
        <w:r w:rsidR="00E17E61" w:rsidRPr="00D07BD2">
          <w:rPr>
            <w:noProof/>
            <w:webHidden/>
            <w:color w:val="auto"/>
            <w:szCs w:val="24"/>
          </w:rPr>
        </w:r>
        <w:r w:rsidR="00E17E61" w:rsidRPr="00D07BD2">
          <w:rPr>
            <w:noProof/>
            <w:webHidden/>
            <w:color w:val="auto"/>
            <w:szCs w:val="24"/>
          </w:rPr>
          <w:fldChar w:fldCharType="separate"/>
        </w:r>
        <w:r>
          <w:rPr>
            <w:noProof/>
            <w:webHidden/>
            <w:color w:val="auto"/>
            <w:szCs w:val="24"/>
          </w:rPr>
          <w:t>34</w:t>
        </w:r>
        <w:r w:rsidR="00E17E61" w:rsidRPr="00D07BD2">
          <w:rPr>
            <w:noProof/>
            <w:webHidden/>
            <w:color w:val="auto"/>
            <w:szCs w:val="24"/>
          </w:rPr>
          <w:fldChar w:fldCharType="end"/>
        </w:r>
      </w:hyperlink>
    </w:p>
    <w:p w14:paraId="030A9184" w14:textId="00A44CEB" w:rsidR="00E17E61" w:rsidRPr="00D07BD2" w:rsidRDefault="004B700D">
      <w:pPr>
        <w:pStyle w:val="TOC1"/>
        <w:rPr>
          <w:rFonts w:asciiTheme="minorHAnsi" w:eastAsiaTheme="minorEastAsia" w:hAnsiTheme="minorHAnsi" w:cstheme="minorBidi"/>
          <w:noProof/>
          <w:color w:val="auto"/>
          <w:szCs w:val="24"/>
        </w:rPr>
      </w:pPr>
      <w:hyperlink w:anchor="_Toc11930269" w:history="1">
        <w:r w:rsidR="00E17E61" w:rsidRPr="00D07BD2">
          <w:rPr>
            <w:rStyle w:val="Hyperlink"/>
            <w:noProof/>
            <w:color w:val="auto"/>
            <w:szCs w:val="24"/>
          </w:rPr>
          <w:t>8.</w:t>
        </w:r>
        <w:r w:rsidR="00E17E61" w:rsidRPr="00D07BD2">
          <w:rPr>
            <w:rFonts w:asciiTheme="minorHAnsi" w:eastAsiaTheme="minorEastAsia" w:hAnsiTheme="minorHAnsi" w:cstheme="minorBidi"/>
            <w:noProof/>
            <w:color w:val="auto"/>
            <w:szCs w:val="24"/>
          </w:rPr>
          <w:tab/>
        </w:r>
        <w:r w:rsidR="00E17E61" w:rsidRPr="00D07BD2">
          <w:rPr>
            <w:rStyle w:val="Hyperlink"/>
            <w:rFonts w:cs="Tahoma"/>
            <w:noProof/>
            <w:color w:val="auto"/>
            <w:szCs w:val="24"/>
          </w:rPr>
          <w:t>PREVEDERI</w:t>
        </w:r>
        <w:r w:rsidR="00E17E61" w:rsidRPr="00D07BD2">
          <w:rPr>
            <w:rStyle w:val="Hyperlink"/>
            <w:noProof/>
            <w:color w:val="auto"/>
            <w:szCs w:val="24"/>
          </w:rPr>
          <w:t xml:space="preserve"> PENTRU MONITORIZAREA MEDIULUI</w:t>
        </w:r>
        <w:r w:rsidR="00E17E61" w:rsidRPr="00D07BD2">
          <w:rPr>
            <w:noProof/>
            <w:webHidden/>
            <w:color w:val="auto"/>
            <w:szCs w:val="24"/>
          </w:rPr>
          <w:tab/>
        </w:r>
        <w:r w:rsidR="00E17E61" w:rsidRPr="00D07BD2">
          <w:rPr>
            <w:noProof/>
            <w:webHidden/>
            <w:color w:val="auto"/>
            <w:szCs w:val="24"/>
          </w:rPr>
          <w:fldChar w:fldCharType="begin"/>
        </w:r>
        <w:r w:rsidR="00E17E61" w:rsidRPr="00D07BD2">
          <w:rPr>
            <w:noProof/>
            <w:webHidden/>
            <w:color w:val="auto"/>
            <w:szCs w:val="24"/>
          </w:rPr>
          <w:instrText xml:space="preserve"> PAGEREF _Toc11930269 \h </w:instrText>
        </w:r>
        <w:r w:rsidR="00E17E61" w:rsidRPr="00D07BD2">
          <w:rPr>
            <w:noProof/>
            <w:webHidden/>
            <w:color w:val="auto"/>
            <w:szCs w:val="24"/>
          </w:rPr>
        </w:r>
        <w:r w:rsidR="00E17E61" w:rsidRPr="00D07BD2">
          <w:rPr>
            <w:noProof/>
            <w:webHidden/>
            <w:color w:val="auto"/>
            <w:szCs w:val="24"/>
          </w:rPr>
          <w:fldChar w:fldCharType="separate"/>
        </w:r>
        <w:r>
          <w:rPr>
            <w:noProof/>
            <w:webHidden/>
            <w:color w:val="auto"/>
            <w:szCs w:val="24"/>
          </w:rPr>
          <w:t>34</w:t>
        </w:r>
        <w:r w:rsidR="00E17E61" w:rsidRPr="00D07BD2">
          <w:rPr>
            <w:noProof/>
            <w:webHidden/>
            <w:color w:val="auto"/>
            <w:szCs w:val="24"/>
          </w:rPr>
          <w:fldChar w:fldCharType="end"/>
        </w:r>
      </w:hyperlink>
    </w:p>
    <w:p w14:paraId="477D1D7D" w14:textId="6EE46B6A" w:rsidR="00E17E61" w:rsidRPr="00D07BD2" w:rsidRDefault="004B700D">
      <w:pPr>
        <w:pStyle w:val="TOC1"/>
        <w:rPr>
          <w:rFonts w:asciiTheme="minorHAnsi" w:eastAsiaTheme="minorEastAsia" w:hAnsiTheme="minorHAnsi" w:cstheme="minorBidi"/>
          <w:noProof/>
          <w:color w:val="auto"/>
          <w:szCs w:val="24"/>
        </w:rPr>
      </w:pPr>
      <w:hyperlink w:anchor="_Toc11930270" w:history="1">
        <w:r w:rsidR="00E17E61" w:rsidRPr="00D07BD2">
          <w:rPr>
            <w:rStyle w:val="Hyperlink"/>
            <w:noProof/>
            <w:color w:val="auto"/>
            <w:szCs w:val="24"/>
          </w:rPr>
          <w:t>9.</w:t>
        </w:r>
        <w:r w:rsidR="00E17E61" w:rsidRPr="00D07BD2">
          <w:rPr>
            <w:rFonts w:asciiTheme="minorHAnsi" w:eastAsiaTheme="minorEastAsia" w:hAnsiTheme="minorHAnsi" w:cstheme="minorBidi"/>
            <w:noProof/>
            <w:color w:val="auto"/>
            <w:szCs w:val="24"/>
          </w:rPr>
          <w:tab/>
        </w:r>
        <w:r w:rsidR="00E17E61" w:rsidRPr="00D07BD2">
          <w:rPr>
            <w:rStyle w:val="Hyperlink"/>
            <w:rFonts w:cs="Tahoma"/>
            <w:noProof/>
            <w:color w:val="auto"/>
            <w:szCs w:val="24"/>
          </w:rPr>
          <w:t>LEGĂTURA</w:t>
        </w:r>
        <w:r w:rsidR="00E17E61" w:rsidRPr="00D07BD2">
          <w:rPr>
            <w:rStyle w:val="Hyperlink"/>
            <w:noProof/>
            <w:color w:val="auto"/>
            <w:szCs w:val="24"/>
          </w:rPr>
          <w:t xml:space="preserve"> CU ALTE ACTE NORMATIVE ȘI/SAU PLANURI/ PROGRAME/STRATEGII/DOCUMENTE DE PLANIFICARE</w:t>
        </w:r>
        <w:r w:rsidR="00E17E61" w:rsidRPr="00D07BD2">
          <w:rPr>
            <w:noProof/>
            <w:webHidden/>
            <w:color w:val="auto"/>
            <w:szCs w:val="24"/>
          </w:rPr>
          <w:tab/>
        </w:r>
        <w:r w:rsidR="00E17E61" w:rsidRPr="00D07BD2">
          <w:rPr>
            <w:noProof/>
            <w:webHidden/>
            <w:color w:val="auto"/>
            <w:szCs w:val="24"/>
          </w:rPr>
          <w:fldChar w:fldCharType="begin"/>
        </w:r>
        <w:r w:rsidR="00E17E61" w:rsidRPr="00D07BD2">
          <w:rPr>
            <w:noProof/>
            <w:webHidden/>
            <w:color w:val="auto"/>
            <w:szCs w:val="24"/>
          </w:rPr>
          <w:instrText xml:space="preserve"> PAGEREF _Toc11930270 \h </w:instrText>
        </w:r>
        <w:r w:rsidR="00E17E61" w:rsidRPr="00D07BD2">
          <w:rPr>
            <w:noProof/>
            <w:webHidden/>
            <w:color w:val="auto"/>
            <w:szCs w:val="24"/>
          </w:rPr>
        </w:r>
        <w:r w:rsidR="00E17E61" w:rsidRPr="00D07BD2">
          <w:rPr>
            <w:noProof/>
            <w:webHidden/>
            <w:color w:val="auto"/>
            <w:szCs w:val="24"/>
          </w:rPr>
          <w:fldChar w:fldCharType="separate"/>
        </w:r>
        <w:r>
          <w:rPr>
            <w:noProof/>
            <w:webHidden/>
            <w:color w:val="auto"/>
            <w:szCs w:val="24"/>
          </w:rPr>
          <w:t>35</w:t>
        </w:r>
        <w:r w:rsidR="00E17E61" w:rsidRPr="00D07BD2">
          <w:rPr>
            <w:noProof/>
            <w:webHidden/>
            <w:color w:val="auto"/>
            <w:szCs w:val="24"/>
          </w:rPr>
          <w:fldChar w:fldCharType="end"/>
        </w:r>
      </w:hyperlink>
    </w:p>
    <w:p w14:paraId="25E12885" w14:textId="315CDFAD" w:rsidR="00E17E61" w:rsidRPr="00D07BD2" w:rsidRDefault="004B700D">
      <w:pPr>
        <w:pStyle w:val="TOC1"/>
        <w:rPr>
          <w:rFonts w:asciiTheme="minorHAnsi" w:eastAsiaTheme="minorEastAsia" w:hAnsiTheme="minorHAnsi" w:cstheme="minorBidi"/>
          <w:noProof/>
          <w:color w:val="auto"/>
          <w:szCs w:val="24"/>
        </w:rPr>
      </w:pPr>
      <w:hyperlink w:anchor="_Toc11930271" w:history="1">
        <w:r w:rsidR="00E17E61" w:rsidRPr="00D07BD2">
          <w:rPr>
            <w:rStyle w:val="Hyperlink"/>
            <w:noProof/>
            <w:color w:val="auto"/>
            <w:szCs w:val="24"/>
          </w:rPr>
          <w:t>10.</w:t>
        </w:r>
        <w:r w:rsidR="00E17E61" w:rsidRPr="00D07BD2">
          <w:rPr>
            <w:rFonts w:asciiTheme="minorHAnsi" w:eastAsiaTheme="minorEastAsia" w:hAnsiTheme="minorHAnsi" w:cstheme="minorBidi"/>
            <w:noProof/>
            <w:color w:val="auto"/>
            <w:szCs w:val="24"/>
          </w:rPr>
          <w:tab/>
        </w:r>
        <w:r w:rsidR="00E17E61" w:rsidRPr="00D07BD2">
          <w:rPr>
            <w:rStyle w:val="Hyperlink"/>
            <w:rFonts w:cs="Tahoma"/>
            <w:noProof/>
            <w:color w:val="auto"/>
            <w:szCs w:val="24"/>
          </w:rPr>
          <w:t>LUCRĂRI</w:t>
        </w:r>
        <w:r w:rsidR="00E17E61" w:rsidRPr="00D07BD2">
          <w:rPr>
            <w:rStyle w:val="Hyperlink"/>
            <w:noProof/>
            <w:color w:val="auto"/>
            <w:szCs w:val="24"/>
          </w:rPr>
          <w:t xml:space="preserve"> NECESARE ORGANIZĂRII DE ŞANTIER</w:t>
        </w:r>
        <w:r w:rsidR="00E17E61" w:rsidRPr="00D07BD2">
          <w:rPr>
            <w:noProof/>
            <w:webHidden/>
            <w:color w:val="auto"/>
            <w:szCs w:val="24"/>
          </w:rPr>
          <w:tab/>
        </w:r>
        <w:r w:rsidR="00E17E61" w:rsidRPr="00D07BD2">
          <w:rPr>
            <w:noProof/>
            <w:webHidden/>
            <w:color w:val="auto"/>
            <w:szCs w:val="24"/>
          </w:rPr>
          <w:fldChar w:fldCharType="begin"/>
        </w:r>
        <w:r w:rsidR="00E17E61" w:rsidRPr="00D07BD2">
          <w:rPr>
            <w:noProof/>
            <w:webHidden/>
            <w:color w:val="auto"/>
            <w:szCs w:val="24"/>
          </w:rPr>
          <w:instrText xml:space="preserve"> PAGEREF _Toc11930271 \h </w:instrText>
        </w:r>
        <w:r w:rsidR="00E17E61" w:rsidRPr="00D07BD2">
          <w:rPr>
            <w:noProof/>
            <w:webHidden/>
            <w:color w:val="auto"/>
            <w:szCs w:val="24"/>
          </w:rPr>
        </w:r>
        <w:r w:rsidR="00E17E61" w:rsidRPr="00D07BD2">
          <w:rPr>
            <w:noProof/>
            <w:webHidden/>
            <w:color w:val="auto"/>
            <w:szCs w:val="24"/>
          </w:rPr>
          <w:fldChar w:fldCharType="separate"/>
        </w:r>
        <w:r>
          <w:rPr>
            <w:noProof/>
            <w:webHidden/>
            <w:color w:val="auto"/>
            <w:szCs w:val="24"/>
          </w:rPr>
          <w:t>35</w:t>
        </w:r>
        <w:r w:rsidR="00E17E61" w:rsidRPr="00D07BD2">
          <w:rPr>
            <w:noProof/>
            <w:webHidden/>
            <w:color w:val="auto"/>
            <w:szCs w:val="24"/>
          </w:rPr>
          <w:fldChar w:fldCharType="end"/>
        </w:r>
      </w:hyperlink>
    </w:p>
    <w:p w14:paraId="49DC3435" w14:textId="70F324E6" w:rsidR="00E17E61" w:rsidRPr="00D07BD2" w:rsidRDefault="004B700D">
      <w:pPr>
        <w:pStyle w:val="TOC2"/>
        <w:tabs>
          <w:tab w:val="left" w:pos="1100"/>
          <w:tab w:val="right" w:leader="dot" w:pos="9940"/>
        </w:tabs>
        <w:rPr>
          <w:rFonts w:asciiTheme="minorHAnsi" w:eastAsiaTheme="minorEastAsia" w:hAnsiTheme="minorHAnsi" w:cstheme="minorBidi"/>
          <w:noProof/>
          <w:color w:val="auto"/>
          <w:szCs w:val="24"/>
        </w:rPr>
      </w:pPr>
      <w:hyperlink w:anchor="_Toc11930272" w:history="1">
        <w:r w:rsidR="00E17E61" w:rsidRPr="00D07BD2">
          <w:rPr>
            <w:rStyle w:val="Hyperlink"/>
            <w:noProof/>
            <w:color w:val="auto"/>
            <w:szCs w:val="24"/>
            <w:lang w:eastAsia="ar-SA"/>
          </w:rPr>
          <w:t>10.1.</w:t>
        </w:r>
        <w:r w:rsidR="00E17E61" w:rsidRPr="00D07BD2">
          <w:rPr>
            <w:rFonts w:asciiTheme="minorHAnsi" w:eastAsiaTheme="minorEastAsia" w:hAnsiTheme="minorHAnsi" w:cstheme="minorBidi"/>
            <w:noProof/>
            <w:color w:val="auto"/>
            <w:szCs w:val="24"/>
          </w:rPr>
          <w:tab/>
        </w:r>
        <w:r w:rsidR="00E17E61" w:rsidRPr="00D07BD2">
          <w:rPr>
            <w:rStyle w:val="Hyperlink"/>
            <w:noProof/>
            <w:color w:val="auto"/>
            <w:szCs w:val="24"/>
          </w:rPr>
          <w:t>Descrierea lucrărilor necesare organizării de șantier</w:t>
        </w:r>
        <w:r w:rsidR="00E17E61" w:rsidRPr="00D07BD2">
          <w:rPr>
            <w:noProof/>
            <w:webHidden/>
            <w:color w:val="auto"/>
            <w:szCs w:val="24"/>
          </w:rPr>
          <w:tab/>
        </w:r>
        <w:r w:rsidR="00E17E61" w:rsidRPr="00D07BD2">
          <w:rPr>
            <w:noProof/>
            <w:webHidden/>
            <w:color w:val="auto"/>
            <w:szCs w:val="24"/>
          </w:rPr>
          <w:fldChar w:fldCharType="begin"/>
        </w:r>
        <w:r w:rsidR="00E17E61" w:rsidRPr="00D07BD2">
          <w:rPr>
            <w:noProof/>
            <w:webHidden/>
            <w:color w:val="auto"/>
            <w:szCs w:val="24"/>
          </w:rPr>
          <w:instrText xml:space="preserve"> PAGEREF _Toc11930272 \h </w:instrText>
        </w:r>
        <w:r w:rsidR="00E17E61" w:rsidRPr="00D07BD2">
          <w:rPr>
            <w:noProof/>
            <w:webHidden/>
            <w:color w:val="auto"/>
            <w:szCs w:val="24"/>
          </w:rPr>
        </w:r>
        <w:r w:rsidR="00E17E61" w:rsidRPr="00D07BD2">
          <w:rPr>
            <w:noProof/>
            <w:webHidden/>
            <w:color w:val="auto"/>
            <w:szCs w:val="24"/>
          </w:rPr>
          <w:fldChar w:fldCharType="separate"/>
        </w:r>
        <w:r>
          <w:rPr>
            <w:noProof/>
            <w:webHidden/>
            <w:color w:val="auto"/>
            <w:szCs w:val="24"/>
          </w:rPr>
          <w:t>35</w:t>
        </w:r>
        <w:r w:rsidR="00E17E61" w:rsidRPr="00D07BD2">
          <w:rPr>
            <w:noProof/>
            <w:webHidden/>
            <w:color w:val="auto"/>
            <w:szCs w:val="24"/>
          </w:rPr>
          <w:fldChar w:fldCharType="end"/>
        </w:r>
      </w:hyperlink>
    </w:p>
    <w:p w14:paraId="1FCBB072" w14:textId="38D1F71D" w:rsidR="00E17E61" w:rsidRPr="00D07BD2" w:rsidRDefault="004B700D">
      <w:pPr>
        <w:pStyle w:val="TOC2"/>
        <w:tabs>
          <w:tab w:val="left" w:pos="1100"/>
          <w:tab w:val="right" w:leader="dot" w:pos="9940"/>
        </w:tabs>
        <w:rPr>
          <w:rFonts w:asciiTheme="minorHAnsi" w:eastAsiaTheme="minorEastAsia" w:hAnsiTheme="minorHAnsi" w:cstheme="minorBidi"/>
          <w:noProof/>
          <w:color w:val="auto"/>
          <w:szCs w:val="24"/>
        </w:rPr>
      </w:pPr>
      <w:hyperlink w:anchor="_Toc11930273" w:history="1">
        <w:r w:rsidR="00E17E61" w:rsidRPr="00D07BD2">
          <w:rPr>
            <w:rStyle w:val="Hyperlink"/>
            <w:noProof/>
            <w:color w:val="auto"/>
            <w:szCs w:val="24"/>
          </w:rPr>
          <w:t>10.2.</w:t>
        </w:r>
        <w:r w:rsidR="00E17E61" w:rsidRPr="00D07BD2">
          <w:rPr>
            <w:rFonts w:asciiTheme="minorHAnsi" w:eastAsiaTheme="minorEastAsia" w:hAnsiTheme="minorHAnsi" w:cstheme="minorBidi"/>
            <w:noProof/>
            <w:color w:val="auto"/>
            <w:szCs w:val="24"/>
          </w:rPr>
          <w:tab/>
        </w:r>
        <w:r w:rsidR="00E17E61" w:rsidRPr="00D07BD2">
          <w:rPr>
            <w:rStyle w:val="Hyperlink"/>
            <w:noProof/>
            <w:color w:val="auto"/>
            <w:szCs w:val="24"/>
          </w:rPr>
          <w:t>Localizarea organizării de șantier</w:t>
        </w:r>
        <w:r w:rsidR="00E17E61" w:rsidRPr="00D07BD2">
          <w:rPr>
            <w:noProof/>
            <w:webHidden/>
            <w:color w:val="auto"/>
            <w:szCs w:val="24"/>
          </w:rPr>
          <w:tab/>
        </w:r>
        <w:r w:rsidR="00E17E61" w:rsidRPr="00D07BD2">
          <w:rPr>
            <w:noProof/>
            <w:webHidden/>
            <w:color w:val="auto"/>
            <w:szCs w:val="24"/>
          </w:rPr>
          <w:fldChar w:fldCharType="begin"/>
        </w:r>
        <w:r w:rsidR="00E17E61" w:rsidRPr="00D07BD2">
          <w:rPr>
            <w:noProof/>
            <w:webHidden/>
            <w:color w:val="auto"/>
            <w:szCs w:val="24"/>
          </w:rPr>
          <w:instrText xml:space="preserve"> PAGEREF _Toc11930273 \h </w:instrText>
        </w:r>
        <w:r w:rsidR="00E17E61" w:rsidRPr="00D07BD2">
          <w:rPr>
            <w:noProof/>
            <w:webHidden/>
            <w:color w:val="auto"/>
            <w:szCs w:val="24"/>
          </w:rPr>
        </w:r>
        <w:r w:rsidR="00E17E61" w:rsidRPr="00D07BD2">
          <w:rPr>
            <w:noProof/>
            <w:webHidden/>
            <w:color w:val="auto"/>
            <w:szCs w:val="24"/>
          </w:rPr>
          <w:fldChar w:fldCharType="separate"/>
        </w:r>
        <w:r>
          <w:rPr>
            <w:noProof/>
            <w:webHidden/>
            <w:color w:val="auto"/>
            <w:szCs w:val="24"/>
          </w:rPr>
          <w:t>36</w:t>
        </w:r>
        <w:r w:rsidR="00E17E61" w:rsidRPr="00D07BD2">
          <w:rPr>
            <w:noProof/>
            <w:webHidden/>
            <w:color w:val="auto"/>
            <w:szCs w:val="24"/>
          </w:rPr>
          <w:fldChar w:fldCharType="end"/>
        </w:r>
      </w:hyperlink>
    </w:p>
    <w:p w14:paraId="643CBB10" w14:textId="5727F985" w:rsidR="00E17E61" w:rsidRPr="00D07BD2" w:rsidRDefault="004B700D">
      <w:pPr>
        <w:pStyle w:val="TOC2"/>
        <w:tabs>
          <w:tab w:val="left" w:pos="1100"/>
          <w:tab w:val="right" w:leader="dot" w:pos="9940"/>
        </w:tabs>
        <w:rPr>
          <w:rFonts w:asciiTheme="minorHAnsi" w:eastAsiaTheme="minorEastAsia" w:hAnsiTheme="minorHAnsi" w:cstheme="minorBidi"/>
          <w:noProof/>
          <w:color w:val="auto"/>
          <w:szCs w:val="24"/>
        </w:rPr>
      </w:pPr>
      <w:hyperlink w:anchor="_Toc11930274" w:history="1">
        <w:r w:rsidR="00E17E61" w:rsidRPr="00D07BD2">
          <w:rPr>
            <w:rStyle w:val="Hyperlink"/>
            <w:noProof/>
            <w:color w:val="auto"/>
            <w:szCs w:val="24"/>
          </w:rPr>
          <w:t>10.3.</w:t>
        </w:r>
        <w:r w:rsidR="00E17E61" w:rsidRPr="00D07BD2">
          <w:rPr>
            <w:rFonts w:asciiTheme="minorHAnsi" w:eastAsiaTheme="minorEastAsia" w:hAnsiTheme="minorHAnsi" w:cstheme="minorBidi"/>
            <w:noProof/>
            <w:color w:val="auto"/>
            <w:szCs w:val="24"/>
          </w:rPr>
          <w:tab/>
        </w:r>
        <w:r w:rsidR="00E17E61" w:rsidRPr="00D07BD2">
          <w:rPr>
            <w:rStyle w:val="Hyperlink"/>
            <w:noProof/>
            <w:color w:val="auto"/>
            <w:szCs w:val="24"/>
          </w:rPr>
          <w:t>Descrierea impactului asupra mediului a lucrărilor organizării de șantier</w:t>
        </w:r>
        <w:r w:rsidR="00E17E61" w:rsidRPr="00D07BD2">
          <w:rPr>
            <w:noProof/>
            <w:webHidden/>
            <w:color w:val="auto"/>
            <w:szCs w:val="24"/>
          </w:rPr>
          <w:tab/>
        </w:r>
        <w:r w:rsidR="00E17E61" w:rsidRPr="00D07BD2">
          <w:rPr>
            <w:noProof/>
            <w:webHidden/>
            <w:color w:val="auto"/>
            <w:szCs w:val="24"/>
          </w:rPr>
          <w:fldChar w:fldCharType="begin"/>
        </w:r>
        <w:r w:rsidR="00E17E61" w:rsidRPr="00D07BD2">
          <w:rPr>
            <w:noProof/>
            <w:webHidden/>
            <w:color w:val="auto"/>
            <w:szCs w:val="24"/>
          </w:rPr>
          <w:instrText xml:space="preserve"> PAGEREF _Toc11930274 \h </w:instrText>
        </w:r>
        <w:r w:rsidR="00E17E61" w:rsidRPr="00D07BD2">
          <w:rPr>
            <w:noProof/>
            <w:webHidden/>
            <w:color w:val="auto"/>
            <w:szCs w:val="24"/>
          </w:rPr>
        </w:r>
        <w:r w:rsidR="00E17E61" w:rsidRPr="00D07BD2">
          <w:rPr>
            <w:noProof/>
            <w:webHidden/>
            <w:color w:val="auto"/>
            <w:szCs w:val="24"/>
          </w:rPr>
          <w:fldChar w:fldCharType="separate"/>
        </w:r>
        <w:r>
          <w:rPr>
            <w:noProof/>
            <w:webHidden/>
            <w:color w:val="auto"/>
            <w:szCs w:val="24"/>
          </w:rPr>
          <w:t>36</w:t>
        </w:r>
        <w:r w:rsidR="00E17E61" w:rsidRPr="00D07BD2">
          <w:rPr>
            <w:noProof/>
            <w:webHidden/>
            <w:color w:val="auto"/>
            <w:szCs w:val="24"/>
          </w:rPr>
          <w:fldChar w:fldCharType="end"/>
        </w:r>
      </w:hyperlink>
    </w:p>
    <w:p w14:paraId="08E130C1" w14:textId="5A0931A6" w:rsidR="00E17E61" w:rsidRPr="00D07BD2" w:rsidRDefault="004B700D">
      <w:pPr>
        <w:pStyle w:val="TOC2"/>
        <w:tabs>
          <w:tab w:val="left" w:pos="1100"/>
          <w:tab w:val="right" w:leader="dot" w:pos="9940"/>
        </w:tabs>
        <w:rPr>
          <w:rFonts w:asciiTheme="minorHAnsi" w:eastAsiaTheme="minorEastAsia" w:hAnsiTheme="minorHAnsi" w:cstheme="minorBidi"/>
          <w:noProof/>
          <w:color w:val="auto"/>
          <w:szCs w:val="24"/>
        </w:rPr>
      </w:pPr>
      <w:hyperlink w:anchor="_Toc11930275" w:history="1">
        <w:r w:rsidR="00E17E61" w:rsidRPr="00D07BD2">
          <w:rPr>
            <w:rStyle w:val="Hyperlink"/>
            <w:noProof/>
            <w:color w:val="auto"/>
            <w:szCs w:val="24"/>
          </w:rPr>
          <w:t>10.4.</w:t>
        </w:r>
        <w:r w:rsidR="00E17E61" w:rsidRPr="00D07BD2">
          <w:rPr>
            <w:rFonts w:asciiTheme="minorHAnsi" w:eastAsiaTheme="minorEastAsia" w:hAnsiTheme="minorHAnsi" w:cstheme="minorBidi"/>
            <w:noProof/>
            <w:color w:val="auto"/>
            <w:szCs w:val="24"/>
          </w:rPr>
          <w:tab/>
        </w:r>
        <w:r w:rsidR="00E17E61" w:rsidRPr="00D07BD2">
          <w:rPr>
            <w:rStyle w:val="Hyperlink"/>
            <w:noProof/>
            <w:color w:val="auto"/>
            <w:szCs w:val="24"/>
          </w:rPr>
          <w:t>Surse de poluanți și instalații pentru reținerea, evacuarea și dispersia în mediu în timpul organizării de șantier</w:t>
        </w:r>
        <w:r w:rsidR="00E17E61" w:rsidRPr="00D07BD2">
          <w:rPr>
            <w:noProof/>
            <w:webHidden/>
            <w:color w:val="auto"/>
            <w:szCs w:val="24"/>
          </w:rPr>
          <w:tab/>
        </w:r>
        <w:r w:rsidR="00E17E61" w:rsidRPr="00D07BD2">
          <w:rPr>
            <w:noProof/>
            <w:webHidden/>
            <w:color w:val="auto"/>
            <w:szCs w:val="24"/>
          </w:rPr>
          <w:fldChar w:fldCharType="begin"/>
        </w:r>
        <w:r w:rsidR="00E17E61" w:rsidRPr="00D07BD2">
          <w:rPr>
            <w:noProof/>
            <w:webHidden/>
            <w:color w:val="auto"/>
            <w:szCs w:val="24"/>
          </w:rPr>
          <w:instrText xml:space="preserve"> PAGEREF _Toc11930275 \h </w:instrText>
        </w:r>
        <w:r w:rsidR="00E17E61" w:rsidRPr="00D07BD2">
          <w:rPr>
            <w:noProof/>
            <w:webHidden/>
            <w:color w:val="auto"/>
            <w:szCs w:val="24"/>
          </w:rPr>
        </w:r>
        <w:r w:rsidR="00E17E61" w:rsidRPr="00D07BD2">
          <w:rPr>
            <w:noProof/>
            <w:webHidden/>
            <w:color w:val="auto"/>
            <w:szCs w:val="24"/>
          </w:rPr>
          <w:fldChar w:fldCharType="separate"/>
        </w:r>
        <w:r>
          <w:rPr>
            <w:noProof/>
            <w:webHidden/>
            <w:color w:val="auto"/>
            <w:szCs w:val="24"/>
          </w:rPr>
          <w:t>36</w:t>
        </w:r>
        <w:r w:rsidR="00E17E61" w:rsidRPr="00D07BD2">
          <w:rPr>
            <w:noProof/>
            <w:webHidden/>
            <w:color w:val="auto"/>
            <w:szCs w:val="24"/>
          </w:rPr>
          <w:fldChar w:fldCharType="end"/>
        </w:r>
      </w:hyperlink>
    </w:p>
    <w:p w14:paraId="42180AB8" w14:textId="3F5AC6AF" w:rsidR="00E17E61" w:rsidRPr="00D07BD2" w:rsidRDefault="004B700D">
      <w:pPr>
        <w:pStyle w:val="TOC2"/>
        <w:tabs>
          <w:tab w:val="left" w:pos="1100"/>
          <w:tab w:val="right" w:leader="dot" w:pos="9940"/>
        </w:tabs>
        <w:rPr>
          <w:rFonts w:asciiTheme="minorHAnsi" w:eastAsiaTheme="minorEastAsia" w:hAnsiTheme="minorHAnsi" w:cstheme="minorBidi"/>
          <w:noProof/>
          <w:color w:val="auto"/>
          <w:szCs w:val="24"/>
        </w:rPr>
      </w:pPr>
      <w:hyperlink w:anchor="_Toc11930276" w:history="1">
        <w:r w:rsidR="00E17E61" w:rsidRPr="00D07BD2">
          <w:rPr>
            <w:rStyle w:val="Hyperlink"/>
            <w:noProof/>
            <w:color w:val="auto"/>
            <w:szCs w:val="24"/>
          </w:rPr>
          <w:t>10.5.</w:t>
        </w:r>
        <w:r w:rsidR="00E17E61" w:rsidRPr="00D07BD2">
          <w:rPr>
            <w:rFonts w:asciiTheme="minorHAnsi" w:eastAsiaTheme="minorEastAsia" w:hAnsiTheme="minorHAnsi" w:cstheme="minorBidi"/>
            <w:noProof/>
            <w:color w:val="auto"/>
            <w:szCs w:val="24"/>
          </w:rPr>
          <w:tab/>
        </w:r>
        <w:r w:rsidR="00E17E61" w:rsidRPr="00D07BD2">
          <w:rPr>
            <w:rStyle w:val="Hyperlink"/>
            <w:noProof/>
            <w:color w:val="auto"/>
            <w:szCs w:val="24"/>
          </w:rPr>
          <w:t>Dotări și măsuri prevăzute pentru controlul emisiilor de poluanți în mediu</w:t>
        </w:r>
        <w:r w:rsidR="00E17E61" w:rsidRPr="00D07BD2">
          <w:rPr>
            <w:noProof/>
            <w:webHidden/>
            <w:color w:val="auto"/>
            <w:szCs w:val="24"/>
          </w:rPr>
          <w:tab/>
        </w:r>
        <w:r w:rsidR="00E17E61" w:rsidRPr="00D07BD2">
          <w:rPr>
            <w:noProof/>
            <w:webHidden/>
            <w:color w:val="auto"/>
            <w:szCs w:val="24"/>
          </w:rPr>
          <w:fldChar w:fldCharType="begin"/>
        </w:r>
        <w:r w:rsidR="00E17E61" w:rsidRPr="00D07BD2">
          <w:rPr>
            <w:noProof/>
            <w:webHidden/>
            <w:color w:val="auto"/>
            <w:szCs w:val="24"/>
          </w:rPr>
          <w:instrText xml:space="preserve"> PAGEREF _Toc11930276 \h </w:instrText>
        </w:r>
        <w:r w:rsidR="00E17E61" w:rsidRPr="00D07BD2">
          <w:rPr>
            <w:noProof/>
            <w:webHidden/>
            <w:color w:val="auto"/>
            <w:szCs w:val="24"/>
          </w:rPr>
        </w:r>
        <w:r w:rsidR="00E17E61" w:rsidRPr="00D07BD2">
          <w:rPr>
            <w:noProof/>
            <w:webHidden/>
            <w:color w:val="auto"/>
            <w:szCs w:val="24"/>
          </w:rPr>
          <w:fldChar w:fldCharType="separate"/>
        </w:r>
        <w:r>
          <w:rPr>
            <w:noProof/>
            <w:webHidden/>
            <w:color w:val="auto"/>
            <w:szCs w:val="24"/>
          </w:rPr>
          <w:t>36</w:t>
        </w:r>
        <w:r w:rsidR="00E17E61" w:rsidRPr="00D07BD2">
          <w:rPr>
            <w:noProof/>
            <w:webHidden/>
            <w:color w:val="auto"/>
            <w:szCs w:val="24"/>
          </w:rPr>
          <w:fldChar w:fldCharType="end"/>
        </w:r>
      </w:hyperlink>
    </w:p>
    <w:p w14:paraId="2F600DEF" w14:textId="1C263DCB" w:rsidR="00E17E61" w:rsidRPr="00D07BD2" w:rsidRDefault="004B700D">
      <w:pPr>
        <w:pStyle w:val="TOC1"/>
        <w:rPr>
          <w:rFonts w:asciiTheme="minorHAnsi" w:eastAsiaTheme="minorEastAsia" w:hAnsiTheme="minorHAnsi" w:cstheme="minorBidi"/>
          <w:noProof/>
          <w:color w:val="auto"/>
          <w:szCs w:val="24"/>
        </w:rPr>
      </w:pPr>
      <w:hyperlink w:anchor="_Toc11930277" w:history="1">
        <w:r w:rsidR="00E17E61" w:rsidRPr="00D07BD2">
          <w:rPr>
            <w:rStyle w:val="Hyperlink"/>
            <w:noProof/>
            <w:color w:val="auto"/>
            <w:szCs w:val="24"/>
          </w:rPr>
          <w:t>11.</w:t>
        </w:r>
        <w:r w:rsidR="00E17E61" w:rsidRPr="00D07BD2">
          <w:rPr>
            <w:rFonts w:asciiTheme="minorHAnsi" w:eastAsiaTheme="minorEastAsia" w:hAnsiTheme="minorHAnsi" w:cstheme="minorBidi"/>
            <w:noProof/>
            <w:color w:val="auto"/>
            <w:szCs w:val="24"/>
          </w:rPr>
          <w:tab/>
        </w:r>
        <w:r w:rsidR="00E17E61" w:rsidRPr="00D07BD2">
          <w:rPr>
            <w:rStyle w:val="Hyperlink"/>
            <w:rFonts w:cs="Tahoma"/>
            <w:noProof/>
            <w:color w:val="auto"/>
            <w:szCs w:val="24"/>
          </w:rPr>
          <w:t>LUCRĂRI</w:t>
        </w:r>
        <w:r w:rsidR="00E17E61" w:rsidRPr="00D07BD2">
          <w:rPr>
            <w:rStyle w:val="Hyperlink"/>
            <w:noProof/>
            <w:color w:val="auto"/>
            <w:szCs w:val="24"/>
          </w:rPr>
          <w:t xml:space="preserve"> DE REFACERE A AMPLASAMENTULUI LA FINALIZAREA INVESTIŢIEI, ÎN CAZ DE ACCIDENTE ŞI/SAU LA ÎNCETAREA ACTIVITĂŢII, ÎN MĂSURA ÎN CARE ACESTE INFORMAȚII SUNT DISPONIBILE</w:t>
        </w:r>
        <w:r w:rsidR="00E17E61" w:rsidRPr="00D07BD2">
          <w:rPr>
            <w:noProof/>
            <w:webHidden/>
            <w:color w:val="auto"/>
            <w:szCs w:val="24"/>
          </w:rPr>
          <w:tab/>
        </w:r>
        <w:r w:rsidR="00E17E61" w:rsidRPr="00D07BD2">
          <w:rPr>
            <w:noProof/>
            <w:webHidden/>
            <w:color w:val="auto"/>
            <w:szCs w:val="24"/>
          </w:rPr>
          <w:fldChar w:fldCharType="begin"/>
        </w:r>
        <w:r w:rsidR="00E17E61" w:rsidRPr="00D07BD2">
          <w:rPr>
            <w:noProof/>
            <w:webHidden/>
            <w:color w:val="auto"/>
            <w:szCs w:val="24"/>
          </w:rPr>
          <w:instrText xml:space="preserve"> PAGEREF _Toc11930277 \h </w:instrText>
        </w:r>
        <w:r w:rsidR="00E17E61" w:rsidRPr="00D07BD2">
          <w:rPr>
            <w:noProof/>
            <w:webHidden/>
            <w:color w:val="auto"/>
            <w:szCs w:val="24"/>
          </w:rPr>
        </w:r>
        <w:r w:rsidR="00E17E61" w:rsidRPr="00D07BD2">
          <w:rPr>
            <w:noProof/>
            <w:webHidden/>
            <w:color w:val="auto"/>
            <w:szCs w:val="24"/>
          </w:rPr>
          <w:fldChar w:fldCharType="separate"/>
        </w:r>
        <w:r>
          <w:rPr>
            <w:noProof/>
            <w:webHidden/>
            <w:color w:val="auto"/>
            <w:szCs w:val="24"/>
          </w:rPr>
          <w:t>37</w:t>
        </w:r>
        <w:r w:rsidR="00E17E61" w:rsidRPr="00D07BD2">
          <w:rPr>
            <w:noProof/>
            <w:webHidden/>
            <w:color w:val="auto"/>
            <w:szCs w:val="24"/>
          </w:rPr>
          <w:fldChar w:fldCharType="end"/>
        </w:r>
      </w:hyperlink>
    </w:p>
    <w:p w14:paraId="1303628B" w14:textId="0E23F71E" w:rsidR="00E17E61" w:rsidRPr="00D07BD2" w:rsidRDefault="004B700D">
      <w:pPr>
        <w:pStyle w:val="TOC2"/>
        <w:tabs>
          <w:tab w:val="left" w:pos="1100"/>
          <w:tab w:val="right" w:leader="dot" w:pos="9940"/>
        </w:tabs>
        <w:rPr>
          <w:rFonts w:asciiTheme="minorHAnsi" w:eastAsiaTheme="minorEastAsia" w:hAnsiTheme="minorHAnsi" w:cstheme="minorBidi"/>
          <w:noProof/>
          <w:color w:val="auto"/>
          <w:szCs w:val="24"/>
        </w:rPr>
      </w:pPr>
      <w:hyperlink w:anchor="_Toc11930278" w:history="1">
        <w:r w:rsidR="00E17E61" w:rsidRPr="00D07BD2">
          <w:rPr>
            <w:rStyle w:val="Hyperlink"/>
            <w:noProof/>
            <w:color w:val="auto"/>
            <w:szCs w:val="24"/>
          </w:rPr>
          <w:t>11.1.</w:t>
        </w:r>
        <w:r w:rsidR="00E17E61" w:rsidRPr="00D07BD2">
          <w:rPr>
            <w:rFonts w:asciiTheme="minorHAnsi" w:eastAsiaTheme="minorEastAsia" w:hAnsiTheme="minorHAnsi" w:cstheme="minorBidi"/>
            <w:noProof/>
            <w:color w:val="auto"/>
            <w:szCs w:val="24"/>
          </w:rPr>
          <w:tab/>
        </w:r>
        <w:r w:rsidR="00E17E61" w:rsidRPr="00D07BD2">
          <w:rPr>
            <w:rStyle w:val="Hyperlink"/>
            <w:noProof/>
            <w:color w:val="auto"/>
            <w:szCs w:val="24"/>
          </w:rPr>
          <w:t>Lucrări propuse pentru refacerea amplasamentului la finalizarea investiției, în caz de accidente și/sau la încetarea activității</w:t>
        </w:r>
        <w:r w:rsidR="00E17E61" w:rsidRPr="00D07BD2">
          <w:rPr>
            <w:noProof/>
            <w:webHidden/>
            <w:color w:val="auto"/>
            <w:szCs w:val="24"/>
          </w:rPr>
          <w:tab/>
        </w:r>
        <w:r w:rsidR="00E17E61" w:rsidRPr="00D07BD2">
          <w:rPr>
            <w:noProof/>
            <w:webHidden/>
            <w:color w:val="auto"/>
            <w:szCs w:val="24"/>
          </w:rPr>
          <w:fldChar w:fldCharType="begin"/>
        </w:r>
        <w:r w:rsidR="00E17E61" w:rsidRPr="00D07BD2">
          <w:rPr>
            <w:noProof/>
            <w:webHidden/>
            <w:color w:val="auto"/>
            <w:szCs w:val="24"/>
          </w:rPr>
          <w:instrText xml:space="preserve"> PAGEREF _Toc11930278 \h </w:instrText>
        </w:r>
        <w:r w:rsidR="00E17E61" w:rsidRPr="00D07BD2">
          <w:rPr>
            <w:noProof/>
            <w:webHidden/>
            <w:color w:val="auto"/>
            <w:szCs w:val="24"/>
          </w:rPr>
        </w:r>
        <w:r w:rsidR="00E17E61" w:rsidRPr="00D07BD2">
          <w:rPr>
            <w:noProof/>
            <w:webHidden/>
            <w:color w:val="auto"/>
            <w:szCs w:val="24"/>
          </w:rPr>
          <w:fldChar w:fldCharType="separate"/>
        </w:r>
        <w:r>
          <w:rPr>
            <w:noProof/>
            <w:webHidden/>
            <w:color w:val="auto"/>
            <w:szCs w:val="24"/>
          </w:rPr>
          <w:t>37</w:t>
        </w:r>
        <w:r w:rsidR="00E17E61" w:rsidRPr="00D07BD2">
          <w:rPr>
            <w:noProof/>
            <w:webHidden/>
            <w:color w:val="auto"/>
            <w:szCs w:val="24"/>
          </w:rPr>
          <w:fldChar w:fldCharType="end"/>
        </w:r>
      </w:hyperlink>
    </w:p>
    <w:p w14:paraId="03E82460" w14:textId="30ACAEF9" w:rsidR="00E17E61" w:rsidRPr="00D07BD2" w:rsidRDefault="004B700D">
      <w:pPr>
        <w:pStyle w:val="TOC2"/>
        <w:tabs>
          <w:tab w:val="left" w:pos="1100"/>
          <w:tab w:val="right" w:leader="dot" w:pos="9940"/>
        </w:tabs>
        <w:rPr>
          <w:rFonts w:asciiTheme="minorHAnsi" w:eastAsiaTheme="minorEastAsia" w:hAnsiTheme="minorHAnsi" w:cstheme="minorBidi"/>
          <w:noProof/>
          <w:color w:val="auto"/>
          <w:szCs w:val="24"/>
        </w:rPr>
      </w:pPr>
      <w:hyperlink w:anchor="_Toc11930279" w:history="1">
        <w:r w:rsidR="00E17E61" w:rsidRPr="00D07BD2">
          <w:rPr>
            <w:rStyle w:val="Hyperlink"/>
            <w:noProof/>
            <w:color w:val="auto"/>
            <w:szCs w:val="24"/>
          </w:rPr>
          <w:t>11.2.</w:t>
        </w:r>
        <w:r w:rsidR="00E17E61" w:rsidRPr="00D07BD2">
          <w:rPr>
            <w:rFonts w:asciiTheme="minorHAnsi" w:eastAsiaTheme="minorEastAsia" w:hAnsiTheme="minorHAnsi" w:cstheme="minorBidi"/>
            <w:noProof/>
            <w:color w:val="auto"/>
            <w:szCs w:val="24"/>
          </w:rPr>
          <w:tab/>
        </w:r>
        <w:r w:rsidR="00E17E61" w:rsidRPr="00D07BD2">
          <w:rPr>
            <w:rStyle w:val="Hyperlink"/>
            <w:noProof/>
            <w:color w:val="auto"/>
            <w:szCs w:val="24"/>
          </w:rPr>
          <w:t>Aspecte referitoare la prevenirea și modul de răspuns pentru cazuri de poluări accidentale</w:t>
        </w:r>
        <w:r w:rsidR="00E17E61" w:rsidRPr="00D07BD2">
          <w:rPr>
            <w:noProof/>
            <w:webHidden/>
            <w:color w:val="auto"/>
            <w:szCs w:val="24"/>
          </w:rPr>
          <w:tab/>
        </w:r>
        <w:r w:rsidR="00E17E61" w:rsidRPr="00D07BD2">
          <w:rPr>
            <w:noProof/>
            <w:webHidden/>
            <w:color w:val="auto"/>
            <w:szCs w:val="24"/>
          </w:rPr>
          <w:fldChar w:fldCharType="begin"/>
        </w:r>
        <w:r w:rsidR="00E17E61" w:rsidRPr="00D07BD2">
          <w:rPr>
            <w:noProof/>
            <w:webHidden/>
            <w:color w:val="auto"/>
            <w:szCs w:val="24"/>
          </w:rPr>
          <w:instrText xml:space="preserve"> PAGEREF _Toc11930279 \h </w:instrText>
        </w:r>
        <w:r w:rsidR="00E17E61" w:rsidRPr="00D07BD2">
          <w:rPr>
            <w:noProof/>
            <w:webHidden/>
            <w:color w:val="auto"/>
            <w:szCs w:val="24"/>
          </w:rPr>
        </w:r>
        <w:r w:rsidR="00E17E61" w:rsidRPr="00D07BD2">
          <w:rPr>
            <w:noProof/>
            <w:webHidden/>
            <w:color w:val="auto"/>
            <w:szCs w:val="24"/>
          </w:rPr>
          <w:fldChar w:fldCharType="separate"/>
        </w:r>
        <w:r>
          <w:rPr>
            <w:noProof/>
            <w:webHidden/>
            <w:color w:val="auto"/>
            <w:szCs w:val="24"/>
          </w:rPr>
          <w:t>37</w:t>
        </w:r>
        <w:r w:rsidR="00E17E61" w:rsidRPr="00D07BD2">
          <w:rPr>
            <w:noProof/>
            <w:webHidden/>
            <w:color w:val="auto"/>
            <w:szCs w:val="24"/>
          </w:rPr>
          <w:fldChar w:fldCharType="end"/>
        </w:r>
      </w:hyperlink>
    </w:p>
    <w:p w14:paraId="7BC81AFD" w14:textId="1B8C3221" w:rsidR="00E17E61" w:rsidRPr="00D07BD2" w:rsidRDefault="004B700D">
      <w:pPr>
        <w:pStyle w:val="TOC2"/>
        <w:tabs>
          <w:tab w:val="left" w:pos="1100"/>
          <w:tab w:val="right" w:leader="dot" w:pos="9940"/>
        </w:tabs>
        <w:rPr>
          <w:rFonts w:asciiTheme="minorHAnsi" w:eastAsiaTheme="minorEastAsia" w:hAnsiTheme="minorHAnsi" w:cstheme="minorBidi"/>
          <w:noProof/>
          <w:color w:val="auto"/>
          <w:szCs w:val="24"/>
        </w:rPr>
      </w:pPr>
      <w:hyperlink w:anchor="_Toc11930280" w:history="1">
        <w:r w:rsidR="00E17E61" w:rsidRPr="00D07BD2">
          <w:rPr>
            <w:rStyle w:val="Hyperlink"/>
            <w:noProof/>
            <w:color w:val="auto"/>
            <w:szCs w:val="24"/>
          </w:rPr>
          <w:t>11.3.</w:t>
        </w:r>
        <w:r w:rsidR="00E17E61" w:rsidRPr="00D07BD2">
          <w:rPr>
            <w:rFonts w:asciiTheme="minorHAnsi" w:eastAsiaTheme="minorEastAsia" w:hAnsiTheme="minorHAnsi" w:cstheme="minorBidi"/>
            <w:noProof/>
            <w:color w:val="auto"/>
            <w:szCs w:val="24"/>
          </w:rPr>
          <w:tab/>
        </w:r>
        <w:r w:rsidR="00E17E61" w:rsidRPr="00D07BD2">
          <w:rPr>
            <w:rStyle w:val="Hyperlink"/>
            <w:noProof/>
            <w:color w:val="auto"/>
            <w:szCs w:val="24"/>
          </w:rPr>
          <w:t>Aspecte referitoare la închiderea/dezafectarea/demolarea instalației</w:t>
        </w:r>
        <w:r w:rsidR="00E17E61" w:rsidRPr="00D07BD2">
          <w:rPr>
            <w:noProof/>
            <w:webHidden/>
            <w:color w:val="auto"/>
            <w:szCs w:val="24"/>
          </w:rPr>
          <w:tab/>
        </w:r>
        <w:r w:rsidR="00E17E61" w:rsidRPr="00D07BD2">
          <w:rPr>
            <w:noProof/>
            <w:webHidden/>
            <w:color w:val="auto"/>
            <w:szCs w:val="24"/>
          </w:rPr>
          <w:fldChar w:fldCharType="begin"/>
        </w:r>
        <w:r w:rsidR="00E17E61" w:rsidRPr="00D07BD2">
          <w:rPr>
            <w:noProof/>
            <w:webHidden/>
            <w:color w:val="auto"/>
            <w:szCs w:val="24"/>
          </w:rPr>
          <w:instrText xml:space="preserve"> PAGEREF _Toc11930280 \h </w:instrText>
        </w:r>
        <w:r w:rsidR="00E17E61" w:rsidRPr="00D07BD2">
          <w:rPr>
            <w:noProof/>
            <w:webHidden/>
            <w:color w:val="auto"/>
            <w:szCs w:val="24"/>
          </w:rPr>
        </w:r>
        <w:r w:rsidR="00E17E61" w:rsidRPr="00D07BD2">
          <w:rPr>
            <w:noProof/>
            <w:webHidden/>
            <w:color w:val="auto"/>
            <w:szCs w:val="24"/>
          </w:rPr>
          <w:fldChar w:fldCharType="separate"/>
        </w:r>
        <w:r>
          <w:rPr>
            <w:noProof/>
            <w:webHidden/>
            <w:color w:val="auto"/>
            <w:szCs w:val="24"/>
          </w:rPr>
          <w:t>37</w:t>
        </w:r>
        <w:r w:rsidR="00E17E61" w:rsidRPr="00D07BD2">
          <w:rPr>
            <w:noProof/>
            <w:webHidden/>
            <w:color w:val="auto"/>
            <w:szCs w:val="24"/>
          </w:rPr>
          <w:fldChar w:fldCharType="end"/>
        </w:r>
      </w:hyperlink>
    </w:p>
    <w:p w14:paraId="46C04AE1" w14:textId="6855BC25" w:rsidR="00E17E61" w:rsidRPr="00D07BD2" w:rsidRDefault="004B700D">
      <w:pPr>
        <w:pStyle w:val="TOC1"/>
        <w:rPr>
          <w:rFonts w:asciiTheme="minorHAnsi" w:eastAsiaTheme="minorEastAsia" w:hAnsiTheme="minorHAnsi" w:cstheme="minorBidi"/>
          <w:noProof/>
          <w:color w:val="auto"/>
          <w:szCs w:val="24"/>
        </w:rPr>
      </w:pPr>
      <w:hyperlink w:anchor="_Toc11930281" w:history="1">
        <w:r w:rsidR="00E17E61" w:rsidRPr="00D07BD2">
          <w:rPr>
            <w:rStyle w:val="Hyperlink"/>
            <w:noProof/>
            <w:color w:val="auto"/>
            <w:szCs w:val="24"/>
          </w:rPr>
          <w:t>12.</w:t>
        </w:r>
        <w:r w:rsidR="00E17E61" w:rsidRPr="00D07BD2">
          <w:rPr>
            <w:rFonts w:asciiTheme="minorHAnsi" w:eastAsiaTheme="minorEastAsia" w:hAnsiTheme="minorHAnsi" w:cstheme="minorBidi"/>
            <w:noProof/>
            <w:color w:val="auto"/>
            <w:szCs w:val="24"/>
          </w:rPr>
          <w:tab/>
        </w:r>
        <w:r w:rsidR="00E17E61" w:rsidRPr="00D07BD2">
          <w:rPr>
            <w:rStyle w:val="Hyperlink"/>
            <w:rFonts w:cs="Tahoma"/>
            <w:noProof/>
            <w:color w:val="auto"/>
            <w:szCs w:val="24"/>
          </w:rPr>
          <w:t>ANEXE</w:t>
        </w:r>
        <w:r w:rsidR="00E17E61" w:rsidRPr="00D07BD2">
          <w:rPr>
            <w:rStyle w:val="Hyperlink"/>
            <w:noProof/>
            <w:color w:val="auto"/>
            <w:szCs w:val="24"/>
          </w:rPr>
          <w:t xml:space="preserve"> - PIESE DESENATE</w:t>
        </w:r>
        <w:r w:rsidR="00E17E61" w:rsidRPr="00D07BD2">
          <w:rPr>
            <w:noProof/>
            <w:webHidden/>
            <w:color w:val="auto"/>
            <w:szCs w:val="24"/>
          </w:rPr>
          <w:tab/>
        </w:r>
        <w:r w:rsidR="00E17E61" w:rsidRPr="00D07BD2">
          <w:rPr>
            <w:noProof/>
            <w:webHidden/>
            <w:color w:val="auto"/>
            <w:szCs w:val="24"/>
          </w:rPr>
          <w:fldChar w:fldCharType="begin"/>
        </w:r>
        <w:r w:rsidR="00E17E61" w:rsidRPr="00D07BD2">
          <w:rPr>
            <w:noProof/>
            <w:webHidden/>
            <w:color w:val="auto"/>
            <w:szCs w:val="24"/>
          </w:rPr>
          <w:instrText xml:space="preserve"> PAGEREF _Toc11930281 \h </w:instrText>
        </w:r>
        <w:r w:rsidR="00E17E61" w:rsidRPr="00D07BD2">
          <w:rPr>
            <w:noProof/>
            <w:webHidden/>
            <w:color w:val="auto"/>
            <w:szCs w:val="24"/>
          </w:rPr>
        </w:r>
        <w:r w:rsidR="00E17E61" w:rsidRPr="00D07BD2">
          <w:rPr>
            <w:noProof/>
            <w:webHidden/>
            <w:color w:val="auto"/>
            <w:szCs w:val="24"/>
          </w:rPr>
          <w:fldChar w:fldCharType="separate"/>
        </w:r>
        <w:r>
          <w:rPr>
            <w:noProof/>
            <w:webHidden/>
            <w:color w:val="auto"/>
            <w:szCs w:val="24"/>
          </w:rPr>
          <w:t>38</w:t>
        </w:r>
        <w:r w:rsidR="00E17E61" w:rsidRPr="00D07BD2">
          <w:rPr>
            <w:noProof/>
            <w:webHidden/>
            <w:color w:val="auto"/>
            <w:szCs w:val="24"/>
          </w:rPr>
          <w:fldChar w:fldCharType="end"/>
        </w:r>
      </w:hyperlink>
    </w:p>
    <w:p w14:paraId="5A057407" w14:textId="16A3515C" w:rsidR="00E17E61" w:rsidRPr="00D07BD2" w:rsidRDefault="004B700D">
      <w:pPr>
        <w:pStyle w:val="TOC1"/>
        <w:rPr>
          <w:rFonts w:asciiTheme="minorHAnsi" w:eastAsiaTheme="minorEastAsia" w:hAnsiTheme="minorHAnsi" w:cstheme="minorBidi"/>
          <w:noProof/>
          <w:color w:val="auto"/>
          <w:szCs w:val="24"/>
        </w:rPr>
      </w:pPr>
      <w:hyperlink w:anchor="_Toc11930282" w:history="1">
        <w:r w:rsidR="00E17E61" w:rsidRPr="00D07BD2">
          <w:rPr>
            <w:rStyle w:val="Hyperlink"/>
            <w:noProof/>
            <w:color w:val="auto"/>
            <w:szCs w:val="24"/>
          </w:rPr>
          <w:t>13.</w:t>
        </w:r>
        <w:r w:rsidR="00E17E61" w:rsidRPr="00D07BD2">
          <w:rPr>
            <w:rFonts w:asciiTheme="minorHAnsi" w:eastAsiaTheme="minorEastAsia" w:hAnsiTheme="minorHAnsi" w:cstheme="minorBidi"/>
            <w:noProof/>
            <w:color w:val="auto"/>
            <w:szCs w:val="24"/>
          </w:rPr>
          <w:tab/>
        </w:r>
        <w:r w:rsidR="00E17E61" w:rsidRPr="00D07BD2">
          <w:rPr>
            <w:rStyle w:val="Hyperlink"/>
            <w:rFonts w:cs="Tahoma"/>
            <w:noProof/>
            <w:color w:val="auto"/>
            <w:szCs w:val="24"/>
          </w:rPr>
          <w:t>PENTRU</w:t>
        </w:r>
        <w:r w:rsidR="00E17E61" w:rsidRPr="00D07BD2">
          <w:rPr>
            <w:rStyle w:val="Hyperlink"/>
            <w:noProof/>
            <w:color w:val="auto"/>
            <w:szCs w:val="24"/>
          </w:rPr>
          <w:t xml:space="preserve"> PROIECTELE CARE INTRĂ SUB INCIDENȚA PREVEDERILOR ART. 28 DIN OUG NR. 57/2007 PRIVIND REGIMUL ARIILOR NATURALE PROTEJATE, CONSERVAREA HABITATELOR NATURALE, A FLOREI ȘI FAUNEI SĂLBATICE, APROBATĂ CU MODIFICĂRI ȘI COMPLETĂRI PRIN LEGEA NR. 49/2011, CU MODIFICĂRILE ȘI COMPLETĂRILE ULTERIOARE, MEMORIUL VA FI COMPLETAT CU URMĂTOARELE:</w:t>
        </w:r>
        <w:r w:rsidR="00E17E61" w:rsidRPr="00D07BD2">
          <w:rPr>
            <w:noProof/>
            <w:webHidden/>
            <w:color w:val="auto"/>
            <w:szCs w:val="24"/>
          </w:rPr>
          <w:tab/>
        </w:r>
        <w:r w:rsidR="00E17E61" w:rsidRPr="00D07BD2">
          <w:rPr>
            <w:noProof/>
            <w:webHidden/>
            <w:color w:val="auto"/>
            <w:szCs w:val="24"/>
          </w:rPr>
          <w:fldChar w:fldCharType="begin"/>
        </w:r>
        <w:r w:rsidR="00E17E61" w:rsidRPr="00D07BD2">
          <w:rPr>
            <w:noProof/>
            <w:webHidden/>
            <w:color w:val="auto"/>
            <w:szCs w:val="24"/>
          </w:rPr>
          <w:instrText xml:space="preserve"> PAGEREF _Toc11930282 \h </w:instrText>
        </w:r>
        <w:r w:rsidR="00E17E61" w:rsidRPr="00D07BD2">
          <w:rPr>
            <w:noProof/>
            <w:webHidden/>
            <w:color w:val="auto"/>
            <w:szCs w:val="24"/>
          </w:rPr>
        </w:r>
        <w:r w:rsidR="00E17E61" w:rsidRPr="00D07BD2">
          <w:rPr>
            <w:noProof/>
            <w:webHidden/>
            <w:color w:val="auto"/>
            <w:szCs w:val="24"/>
          </w:rPr>
          <w:fldChar w:fldCharType="separate"/>
        </w:r>
        <w:r>
          <w:rPr>
            <w:noProof/>
            <w:webHidden/>
            <w:color w:val="auto"/>
            <w:szCs w:val="24"/>
          </w:rPr>
          <w:t>38</w:t>
        </w:r>
        <w:r w:rsidR="00E17E61" w:rsidRPr="00D07BD2">
          <w:rPr>
            <w:noProof/>
            <w:webHidden/>
            <w:color w:val="auto"/>
            <w:szCs w:val="24"/>
          </w:rPr>
          <w:fldChar w:fldCharType="end"/>
        </w:r>
      </w:hyperlink>
    </w:p>
    <w:p w14:paraId="1E4105AA" w14:textId="1867A21E" w:rsidR="00E17E61" w:rsidRPr="00D07BD2" w:rsidRDefault="004B700D">
      <w:pPr>
        <w:pStyle w:val="TOC2"/>
        <w:tabs>
          <w:tab w:val="left" w:pos="1100"/>
          <w:tab w:val="right" w:leader="dot" w:pos="9940"/>
        </w:tabs>
        <w:rPr>
          <w:rFonts w:asciiTheme="minorHAnsi" w:eastAsiaTheme="minorEastAsia" w:hAnsiTheme="minorHAnsi" w:cstheme="minorBidi"/>
          <w:noProof/>
          <w:color w:val="auto"/>
          <w:szCs w:val="24"/>
        </w:rPr>
      </w:pPr>
      <w:hyperlink w:anchor="_Toc11930283" w:history="1">
        <w:r w:rsidR="00E17E61" w:rsidRPr="00D07BD2">
          <w:rPr>
            <w:rStyle w:val="Hyperlink"/>
            <w:rFonts w:cs="Arial"/>
            <w:noProof/>
            <w:color w:val="auto"/>
            <w:szCs w:val="24"/>
          </w:rPr>
          <w:t>13.1.</w:t>
        </w:r>
        <w:r w:rsidR="00E17E61" w:rsidRPr="00D07BD2">
          <w:rPr>
            <w:rFonts w:asciiTheme="minorHAnsi" w:eastAsiaTheme="minorEastAsia" w:hAnsiTheme="minorHAnsi" w:cstheme="minorBidi"/>
            <w:noProof/>
            <w:color w:val="auto"/>
            <w:szCs w:val="24"/>
          </w:rPr>
          <w:tab/>
        </w:r>
        <w:r w:rsidR="00E17E61" w:rsidRPr="00D07BD2">
          <w:rPr>
            <w:rStyle w:val="Hyperlink"/>
            <w:noProof/>
            <w:color w:val="auto"/>
            <w:szCs w:val="24"/>
          </w:rPr>
          <w:t>Descrierea succintă a proiectului și distanța față de aria naturală protejată de</w:t>
        </w:r>
        <w:r w:rsidR="00E17E61" w:rsidRPr="00D07BD2">
          <w:rPr>
            <w:rStyle w:val="Hyperlink"/>
            <w:rFonts w:cs="Arial"/>
            <w:noProof/>
            <w:color w:val="auto"/>
            <w:szCs w:val="24"/>
          </w:rPr>
          <w:t xml:space="preserve"> interes comunitar, precum și coordonatele  geografice (Stereo 70) ale amplasamentului proiectului</w:t>
        </w:r>
        <w:r w:rsidR="00E17E61" w:rsidRPr="00D07BD2">
          <w:rPr>
            <w:noProof/>
            <w:webHidden/>
            <w:color w:val="auto"/>
            <w:szCs w:val="24"/>
          </w:rPr>
          <w:tab/>
        </w:r>
        <w:r w:rsidR="00E17E61" w:rsidRPr="00D07BD2">
          <w:rPr>
            <w:noProof/>
            <w:webHidden/>
            <w:color w:val="auto"/>
            <w:szCs w:val="24"/>
          </w:rPr>
          <w:fldChar w:fldCharType="begin"/>
        </w:r>
        <w:r w:rsidR="00E17E61" w:rsidRPr="00D07BD2">
          <w:rPr>
            <w:noProof/>
            <w:webHidden/>
            <w:color w:val="auto"/>
            <w:szCs w:val="24"/>
          </w:rPr>
          <w:instrText xml:space="preserve"> PAGEREF _Toc11930283 \h </w:instrText>
        </w:r>
        <w:r w:rsidR="00E17E61" w:rsidRPr="00D07BD2">
          <w:rPr>
            <w:noProof/>
            <w:webHidden/>
            <w:color w:val="auto"/>
            <w:szCs w:val="24"/>
          </w:rPr>
        </w:r>
        <w:r w:rsidR="00E17E61" w:rsidRPr="00D07BD2">
          <w:rPr>
            <w:noProof/>
            <w:webHidden/>
            <w:color w:val="auto"/>
            <w:szCs w:val="24"/>
          </w:rPr>
          <w:fldChar w:fldCharType="separate"/>
        </w:r>
        <w:r>
          <w:rPr>
            <w:noProof/>
            <w:webHidden/>
            <w:color w:val="auto"/>
            <w:szCs w:val="24"/>
          </w:rPr>
          <w:t>38</w:t>
        </w:r>
        <w:r w:rsidR="00E17E61" w:rsidRPr="00D07BD2">
          <w:rPr>
            <w:noProof/>
            <w:webHidden/>
            <w:color w:val="auto"/>
            <w:szCs w:val="24"/>
          </w:rPr>
          <w:fldChar w:fldCharType="end"/>
        </w:r>
      </w:hyperlink>
    </w:p>
    <w:p w14:paraId="3F830B6C" w14:textId="0B17D76A" w:rsidR="00E17E61" w:rsidRPr="00D07BD2" w:rsidRDefault="004B700D">
      <w:pPr>
        <w:pStyle w:val="TOC2"/>
        <w:tabs>
          <w:tab w:val="left" w:pos="1100"/>
          <w:tab w:val="right" w:leader="dot" w:pos="9940"/>
        </w:tabs>
        <w:rPr>
          <w:rFonts w:asciiTheme="minorHAnsi" w:eastAsiaTheme="minorEastAsia" w:hAnsiTheme="minorHAnsi" w:cstheme="minorBidi"/>
          <w:noProof/>
          <w:color w:val="auto"/>
          <w:szCs w:val="24"/>
        </w:rPr>
      </w:pPr>
      <w:hyperlink w:anchor="_Toc11930284" w:history="1">
        <w:r w:rsidR="00E17E61" w:rsidRPr="00D07BD2">
          <w:rPr>
            <w:rStyle w:val="Hyperlink"/>
            <w:noProof/>
            <w:color w:val="auto"/>
            <w:szCs w:val="24"/>
            <w:lang w:eastAsia="ar-SA"/>
          </w:rPr>
          <w:t>13.2.</w:t>
        </w:r>
        <w:r w:rsidR="00E17E61" w:rsidRPr="00D07BD2">
          <w:rPr>
            <w:rFonts w:asciiTheme="minorHAnsi" w:eastAsiaTheme="minorEastAsia" w:hAnsiTheme="minorHAnsi" w:cstheme="minorBidi"/>
            <w:noProof/>
            <w:color w:val="auto"/>
            <w:szCs w:val="24"/>
          </w:rPr>
          <w:tab/>
        </w:r>
        <w:r w:rsidR="00E17E61" w:rsidRPr="00D07BD2">
          <w:rPr>
            <w:rStyle w:val="Hyperlink"/>
            <w:rFonts w:cs="Arial"/>
            <w:noProof/>
            <w:color w:val="auto"/>
            <w:szCs w:val="24"/>
          </w:rPr>
          <w:t>Numele și codul ariei protejate de interes comunitar</w:t>
        </w:r>
        <w:r w:rsidR="00E17E61" w:rsidRPr="00D07BD2">
          <w:rPr>
            <w:noProof/>
            <w:webHidden/>
            <w:color w:val="auto"/>
            <w:szCs w:val="24"/>
          </w:rPr>
          <w:tab/>
        </w:r>
        <w:r w:rsidR="00E17E61" w:rsidRPr="00D07BD2">
          <w:rPr>
            <w:noProof/>
            <w:webHidden/>
            <w:color w:val="auto"/>
            <w:szCs w:val="24"/>
          </w:rPr>
          <w:fldChar w:fldCharType="begin"/>
        </w:r>
        <w:r w:rsidR="00E17E61" w:rsidRPr="00D07BD2">
          <w:rPr>
            <w:noProof/>
            <w:webHidden/>
            <w:color w:val="auto"/>
            <w:szCs w:val="24"/>
          </w:rPr>
          <w:instrText xml:space="preserve"> PAGEREF _Toc11930284 \h </w:instrText>
        </w:r>
        <w:r w:rsidR="00E17E61" w:rsidRPr="00D07BD2">
          <w:rPr>
            <w:noProof/>
            <w:webHidden/>
            <w:color w:val="auto"/>
            <w:szCs w:val="24"/>
          </w:rPr>
        </w:r>
        <w:r w:rsidR="00E17E61" w:rsidRPr="00D07BD2">
          <w:rPr>
            <w:noProof/>
            <w:webHidden/>
            <w:color w:val="auto"/>
            <w:szCs w:val="24"/>
          </w:rPr>
          <w:fldChar w:fldCharType="separate"/>
        </w:r>
        <w:r>
          <w:rPr>
            <w:noProof/>
            <w:webHidden/>
            <w:color w:val="auto"/>
            <w:szCs w:val="24"/>
          </w:rPr>
          <w:t>38</w:t>
        </w:r>
        <w:r w:rsidR="00E17E61" w:rsidRPr="00D07BD2">
          <w:rPr>
            <w:noProof/>
            <w:webHidden/>
            <w:color w:val="auto"/>
            <w:szCs w:val="24"/>
          </w:rPr>
          <w:fldChar w:fldCharType="end"/>
        </w:r>
      </w:hyperlink>
    </w:p>
    <w:p w14:paraId="2159FEB6" w14:textId="77C92978" w:rsidR="00E17E61" w:rsidRPr="00D07BD2" w:rsidRDefault="004B700D">
      <w:pPr>
        <w:pStyle w:val="TOC2"/>
        <w:tabs>
          <w:tab w:val="left" w:pos="1100"/>
          <w:tab w:val="right" w:leader="dot" w:pos="9940"/>
        </w:tabs>
        <w:rPr>
          <w:rFonts w:asciiTheme="minorHAnsi" w:eastAsiaTheme="minorEastAsia" w:hAnsiTheme="minorHAnsi" w:cstheme="minorBidi"/>
          <w:noProof/>
          <w:color w:val="auto"/>
          <w:szCs w:val="24"/>
        </w:rPr>
      </w:pPr>
      <w:hyperlink w:anchor="_Toc11930285" w:history="1">
        <w:r w:rsidR="00E17E61" w:rsidRPr="00D07BD2">
          <w:rPr>
            <w:rStyle w:val="Hyperlink"/>
            <w:rFonts w:cs="Arial"/>
            <w:noProof/>
            <w:color w:val="auto"/>
            <w:szCs w:val="24"/>
          </w:rPr>
          <w:t>13.3.</w:t>
        </w:r>
        <w:r w:rsidR="00E17E61" w:rsidRPr="00D07BD2">
          <w:rPr>
            <w:rFonts w:asciiTheme="minorHAnsi" w:eastAsiaTheme="minorEastAsia" w:hAnsiTheme="minorHAnsi" w:cstheme="minorBidi"/>
            <w:noProof/>
            <w:color w:val="auto"/>
            <w:szCs w:val="24"/>
          </w:rPr>
          <w:tab/>
        </w:r>
        <w:r w:rsidR="00E17E61" w:rsidRPr="00D07BD2">
          <w:rPr>
            <w:rStyle w:val="Hyperlink"/>
            <w:rFonts w:cs="Arial"/>
            <w:noProof/>
            <w:color w:val="auto"/>
            <w:szCs w:val="24"/>
          </w:rPr>
          <w:t>Prezența și efectivele/suprafețele  acoperite de specii și habitate de interes comunitar în zona proiectului</w:t>
        </w:r>
        <w:r w:rsidR="00E17E61" w:rsidRPr="00D07BD2">
          <w:rPr>
            <w:noProof/>
            <w:webHidden/>
            <w:color w:val="auto"/>
            <w:szCs w:val="24"/>
          </w:rPr>
          <w:tab/>
        </w:r>
        <w:r w:rsidR="00E17E61" w:rsidRPr="00D07BD2">
          <w:rPr>
            <w:noProof/>
            <w:webHidden/>
            <w:color w:val="auto"/>
            <w:szCs w:val="24"/>
          </w:rPr>
          <w:fldChar w:fldCharType="begin"/>
        </w:r>
        <w:r w:rsidR="00E17E61" w:rsidRPr="00D07BD2">
          <w:rPr>
            <w:noProof/>
            <w:webHidden/>
            <w:color w:val="auto"/>
            <w:szCs w:val="24"/>
          </w:rPr>
          <w:instrText xml:space="preserve"> PAGEREF _Toc11930285 \h </w:instrText>
        </w:r>
        <w:r w:rsidR="00E17E61" w:rsidRPr="00D07BD2">
          <w:rPr>
            <w:noProof/>
            <w:webHidden/>
            <w:color w:val="auto"/>
            <w:szCs w:val="24"/>
          </w:rPr>
        </w:r>
        <w:r w:rsidR="00E17E61" w:rsidRPr="00D07BD2">
          <w:rPr>
            <w:noProof/>
            <w:webHidden/>
            <w:color w:val="auto"/>
            <w:szCs w:val="24"/>
          </w:rPr>
          <w:fldChar w:fldCharType="separate"/>
        </w:r>
        <w:r>
          <w:rPr>
            <w:noProof/>
            <w:webHidden/>
            <w:color w:val="auto"/>
            <w:szCs w:val="24"/>
          </w:rPr>
          <w:t>38</w:t>
        </w:r>
        <w:r w:rsidR="00E17E61" w:rsidRPr="00D07BD2">
          <w:rPr>
            <w:noProof/>
            <w:webHidden/>
            <w:color w:val="auto"/>
            <w:szCs w:val="24"/>
          </w:rPr>
          <w:fldChar w:fldCharType="end"/>
        </w:r>
      </w:hyperlink>
    </w:p>
    <w:p w14:paraId="148D42BE" w14:textId="2A6BA99D" w:rsidR="00E17E61" w:rsidRPr="00D07BD2" w:rsidRDefault="004B700D">
      <w:pPr>
        <w:pStyle w:val="TOC2"/>
        <w:tabs>
          <w:tab w:val="left" w:pos="1100"/>
          <w:tab w:val="right" w:leader="dot" w:pos="9940"/>
        </w:tabs>
        <w:rPr>
          <w:rFonts w:asciiTheme="minorHAnsi" w:eastAsiaTheme="minorEastAsia" w:hAnsiTheme="minorHAnsi" w:cstheme="minorBidi"/>
          <w:noProof/>
          <w:color w:val="auto"/>
          <w:szCs w:val="24"/>
        </w:rPr>
      </w:pPr>
      <w:hyperlink w:anchor="_Toc11930286" w:history="1">
        <w:r w:rsidR="00E17E61" w:rsidRPr="00D07BD2">
          <w:rPr>
            <w:rStyle w:val="Hyperlink"/>
            <w:rFonts w:cs="Arial"/>
            <w:noProof/>
            <w:color w:val="auto"/>
            <w:szCs w:val="24"/>
          </w:rPr>
          <w:t>13.4.</w:t>
        </w:r>
        <w:r w:rsidR="00E17E61" w:rsidRPr="00D07BD2">
          <w:rPr>
            <w:rFonts w:asciiTheme="minorHAnsi" w:eastAsiaTheme="minorEastAsia" w:hAnsiTheme="minorHAnsi" w:cstheme="minorBidi"/>
            <w:noProof/>
            <w:color w:val="auto"/>
            <w:szCs w:val="24"/>
          </w:rPr>
          <w:tab/>
        </w:r>
        <w:r w:rsidR="00E17E61" w:rsidRPr="00D07BD2">
          <w:rPr>
            <w:rStyle w:val="Hyperlink"/>
            <w:rFonts w:cs="Arial"/>
            <w:noProof/>
            <w:color w:val="auto"/>
            <w:szCs w:val="24"/>
          </w:rPr>
          <w:t xml:space="preserve">Se va preciza dacă proiectul propus nu are legătură directă </w:t>
        </w:r>
        <w:r w:rsidR="00E17E61" w:rsidRPr="00D07BD2">
          <w:rPr>
            <w:rStyle w:val="Hyperlink"/>
            <w:rFonts w:cs="Arial"/>
            <w:i/>
            <w:noProof/>
            <w:color w:val="auto"/>
            <w:szCs w:val="24"/>
          </w:rPr>
          <w:t>cu</w:t>
        </w:r>
        <w:r w:rsidR="00E17E61" w:rsidRPr="00D07BD2">
          <w:rPr>
            <w:rStyle w:val="Hyperlink"/>
            <w:rFonts w:cs="Arial"/>
            <w:noProof/>
            <w:color w:val="auto"/>
            <w:szCs w:val="24"/>
          </w:rPr>
          <w:t xml:space="preserve"> sau nu este necesar pentru managementul conservării ariei naturale protejate de interes comunitar</w:t>
        </w:r>
        <w:r w:rsidR="00E17E61" w:rsidRPr="00D07BD2">
          <w:rPr>
            <w:noProof/>
            <w:webHidden/>
            <w:color w:val="auto"/>
            <w:szCs w:val="24"/>
          </w:rPr>
          <w:tab/>
        </w:r>
        <w:r w:rsidR="00E17E61" w:rsidRPr="00D07BD2">
          <w:rPr>
            <w:noProof/>
            <w:webHidden/>
            <w:color w:val="auto"/>
            <w:szCs w:val="24"/>
          </w:rPr>
          <w:fldChar w:fldCharType="begin"/>
        </w:r>
        <w:r w:rsidR="00E17E61" w:rsidRPr="00D07BD2">
          <w:rPr>
            <w:noProof/>
            <w:webHidden/>
            <w:color w:val="auto"/>
            <w:szCs w:val="24"/>
          </w:rPr>
          <w:instrText xml:space="preserve"> PAGEREF _Toc11930286 \h </w:instrText>
        </w:r>
        <w:r w:rsidR="00E17E61" w:rsidRPr="00D07BD2">
          <w:rPr>
            <w:noProof/>
            <w:webHidden/>
            <w:color w:val="auto"/>
            <w:szCs w:val="24"/>
          </w:rPr>
        </w:r>
        <w:r w:rsidR="00E17E61" w:rsidRPr="00D07BD2">
          <w:rPr>
            <w:noProof/>
            <w:webHidden/>
            <w:color w:val="auto"/>
            <w:szCs w:val="24"/>
          </w:rPr>
          <w:fldChar w:fldCharType="separate"/>
        </w:r>
        <w:r>
          <w:rPr>
            <w:noProof/>
            <w:webHidden/>
            <w:color w:val="auto"/>
            <w:szCs w:val="24"/>
          </w:rPr>
          <w:t>38</w:t>
        </w:r>
        <w:r w:rsidR="00E17E61" w:rsidRPr="00D07BD2">
          <w:rPr>
            <w:noProof/>
            <w:webHidden/>
            <w:color w:val="auto"/>
            <w:szCs w:val="24"/>
          </w:rPr>
          <w:fldChar w:fldCharType="end"/>
        </w:r>
      </w:hyperlink>
    </w:p>
    <w:p w14:paraId="0A463676" w14:textId="28C74FBC" w:rsidR="00E17E61" w:rsidRPr="00D07BD2" w:rsidRDefault="004B700D">
      <w:pPr>
        <w:pStyle w:val="TOC2"/>
        <w:tabs>
          <w:tab w:val="left" w:pos="1100"/>
          <w:tab w:val="right" w:leader="dot" w:pos="9940"/>
        </w:tabs>
        <w:rPr>
          <w:rFonts w:asciiTheme="minorHAnsi" w:eastAsiaTheme="minorEastAsia" w:hAnsiTheme="minorHAnsi" w:cstheme="minorBidi"/>
          <w:noProof/>
          <w:color w:val="auto"/>
          <w:szCs w:val="24"/>
        </w:rPr>
      </w:pPr>
      <w:hyperlink w:anchor="_Toc11930287" w:history="1">
        <w:r w:rsidR="00E17E61" w:rsidRPr="00D07BD2">
          <w:rPr>
            <w:rStyle w:val="Hyperlink"/>
            <w:rFonts w:cs="Arial"/>
            <w:noProof/>
            <w:color w:val="auto"/>
            <w:szCs w:val="24"/>
          </w:rPr>
          <w:t>13.5.</w:t>
        </w:r>
        <w:r w:rsidR="00E17E61" w:rsidRPr="00D07BD2">
          <w:rPr>
            <w:rFonts w:asciiTheme="minorHAnsi" w:eastAsiaTheme="minorEastAsia" w:hAnsiTheme="minorHAnsi" w:cstheme="minorBidi"/>
            <w:noProof/>
            <w:color w:val="auto"/>
            <w:szCs w:val="24"/>
          </w:rPr>
          <w:tab/>
        </w:r>
        <w:r w:rsidR="00E17E61" w:rsidRPr="00D07BD2">
          <w:rPr>
            <w:rStyle w:val="Hyperlink"/>
            <w:rFonts w:cs="Arial"/>
            <w:noProof/>
            <w:color w:val="auto"/>
            <w:szCs w:val="24"/>
          </w:rPr>
          <w:t>Se va estima impactul potențial al proiectului asupra speciilor și habitatelor din aria naturală protejată de interes comunitar</w:t>
        </w:r>
        <w:r w:rsidR="00E17E61" w:rsidRPr="00D07BD2">
          <w:rPr>
            <w:noProof/>
            <w:webHidden/>
            <w:color w:val="auto"/>
            <w:szCs w:val="24"/>
          </w:rPr>
          <w:tab/>
        </w:r>
        <w:r w:rsidR="00E17E61" w:rsidRPr="00D07BD2">
          <w:rPr>
            <w:noProof/>
            <w:webHidden/>
            <w:color w:val="auto"/>
            <w:szCs w:val="24"/>
          </w:rPr>
          <w:fldChar w:fldCharType="begin"/>
        </w:r>
        <w:r w:rsidR="00E17E61" w:rsidRPr="00D07BD2">
          <w:rPr>
            <w:noProof/>
            <w:webHidden/>
            <w:color w:val="auto"/>
            <w:szCs w:val="24"/>
          </w:rPr>
          <w:instrText xml:space="preserve"> PAGEREF _Toc11930287 \h </w:instrText>
        </w:r>
        <w:r w:rsidR="00E17E61" w:rsidRPr="00D07BD2">
          <w:rPr>
            <w:noProof/>
            <w:webHidden/>
            <w:color w:val="auto"/>
            <w:szCs w:val="24"/>
          </w:rPr>
        </w:r>
        <w:r w:rsidR="00E17E61" w:rsidRPr="00D07BD2">
          <w:rPr>
            <w:noProof/>
            <w:webHidden/>
            <w:color w:val="auto"/>
            <w:szCs w:val="24"/>
          </w:rPr>
          <w:fldChar w:fldCharType="separate"/>
        </w:r>
        <w:r>
          <w:rPr>
            <w:noProof/>
            <w:webHidden/>
            <w:color w:val="auto"/>
            <w:szCs w:val="24"/>
          </w:rPr>
          <w:t>38</w:t>
        </w:r>
        <w:r w:rsidR="00E17E61" w:rsidRPr="00D07BD2">
          <w:rPr>
            <w:noProof/>
            <w:webHidden/>
            <w:color w:val="auto"/>
            <w:szCs w:val="24"/>
          </w:rPr>
          <w:fldChar w:fldCharType="end"/>
        </w:r>
      </w:hyperlink>
    </w:p>
    <w:p w14:paraId="42A412A0" w14:textId="21C090BC" w:rsidR="00E17E61" w:rsidRPr="00D07BD2" w:rsidRDefault="004B700D">
      <w:pPr>
        <w:pStyle w:val="TOC2"/>
        <w:tabs>
          <w:tab w:val="left" w:pos="1100"/>
          <w:tab w:val="right" w:leader="dot" w:pos="9940"/>
        </w:tabs>
        <w:rPr>
          <w:rFonts w:asciiTheme="minorHAnsi" w:eastAsiaTheme="minorEastAsia" w:hAnsiTheme="minorHAnsi" w:cstheme="minorBidi"/>
          <w:noProof/>
          <w:color w:val="auto"/>
          <w:szCs w:val="24"/>
        </w:rPr>
      </w:pPr>
      <w:hyperlink w:anchor="_Toc11930288" w:history="1">
        <w:r w:rsidR="00E17E61" w:rsidRPr="00D07BD2">
          <w:rPr>
            <w:rStyle w:val="Hyperlink"/>
            <w:rFonts w:cs="Arial"/>
            <w:noProof/>
            <w:color w:val="auto"/>
            <w:szCs w:val="24"/>
          </w:rPr>
          <w:t>13.6.</w:t>
        </w:r>
        <w:r w:rsidR="00E17E61" w:rsidRPr="00D07BD2">
          <w:rPr>
            <w:rFonts w:asciiTheme="minorHAnsi" w:eastAsiaTheme="minorEastAsia" w:hAnsiTheme="minorHAnsi" w:cstheme="minorBidi"/>
            <w:noProof/>
            <w:color w:val="auto"/>
            <w:szCs w:val="24"/>
          </w:rPr>
          <w:tab/>
        </w:r>
        <w:r w:rsidR="00E17E61" w:rsidRPr="00D07BD2">
          <w:rPr>
            <w:rStyle w:val="Hyperlink"/>
            <w:rFonts w:cs="Arial"/>
            <w:noProof/>
            <w:color w:val="auto"/>
            <w:szCs w:val="24"/>
          </w:rPr>
          <w:t>Alte informații prevăzute în legislația în vigoare</w:t>
        </w:r>
        <w:r w:rsidR="00E17E61" w:rsidRPr="00D07BD2">
          <w:rPr>
            <w:noProof/>
            <w:webHidden/>
            <w:color w:val="auto"/>
            <w:szCs w:val="24"/>
          </w:rPr>
          <w:tab/>
        </w:r>
        <w:r w:rsidR="00E17E61" w:rsidRPr="00D07BD2">
          <w:rPr>
            <w:noProof/>
            <w:webHidden/>
            <w:color w:val="auto"/>
            <w:szCs w:val="24"/>
          </w:rPr>
          <w:fldChar w:fldCharType="begin"/>
        </w:r>
        <w:r w:rsidR="00E17E61" w:rsidRPr="00D07BD2">
          <w:rPr>
            <w:noProof/>
            <w:webHidden/>
            <w:color w:val="auto"/>
            <w:szCs w:val="24"/>
          </w:rPr>
          <w:instrText xml:space="preserve"> PAGEREF _Toc11930288 \h </w:instrText>
        </w:r>
        <w:r w:rsidR="00E17E61" w:rsidRPr="00D07BD2">
          <w:rPr>
            <w:noProof/>
            <w:webHidden/>
            <w:color w:val="auto"/>
            <w:szCs w:val="24"/>
          </w:rPr>
        </w:r>
        <w:r w:rsidR="00E17E61" w:rsidRPr="00D07BD2">
          <w:rPr>
            <w:noProof/>
            <w:webHidden/>
            <w:color w:val="auto"/>
            <w:szCs w:val="24"/>
          </w:rPr>
          <w:fldChar w:fldCharType="separate"/>
        </w:r>
        <w:r>
          <w:rPr>
            <w:noProof/>
            <w:webHidden/>
            <w:color w:val="auto"/>
            <w:szCs w:val="24"/>
          </w:rPr>
          <w:t>38</w:t>
        </w:r>
        <w:r w:rsidR="00E17E61" w:rsidRPr="00D07BD2">
          <w:rPr>
            <w:noProof/>
            <w:webHidden/>
            <w:color w:val="auto"/>
            <w:szCs w:val="24"/>
          </w:rPr>
          <w:fldChar w:fldCharType="end"/>
        </w:r>
      </w:hyperlink>
    </w:p>
    <w:p w14:paraId="2B6B6216" w14:textId="034BD081" w:rsidR="00E17E61" w:rsidRPr="00D07BD2" w:rsidRDefault="004B700D">
      <w:pPr>
        <w:pStyle w:val="TOC1"/>
        <w:rPr>
          <w:rFonts w:asciiTheme="minorHAnsi" w:eastAsiaTheme="minorEastAsia" w:hAnsiTheme="minorHAnsi" w:cstheme="minorBidi"/>
          <w:noProof/>
          <w:color w:val="auto"/>
          <w:szCs w:val="24"/>
        </w:rPr>
      </w:pPr>
      <w:hyperlink w:anchor="_Toc11930289" w:history="1">
        <w:r w:rsidR="00E17E61" w:rsidRPr="00D07BD2">
          <w:rPr>
            <w:rStyle w:val="Hyperlink"/>
            <w:noProof/>
            <w:color w:val="auto"/>
            <w:szCs w:val="24"/>
          </w:rPr>
          <w:t>14.</w:t>
        </w:r>
        <w:r w:rsidR="00E17E61" w:rsidRPr="00D07BD2">
          <w:rPr>
            <w:rFonts w:asciiTheme="minorHAnsi" w:eastAsiaTheme="minorEastAsia" w:hAnsiTheme="minorHAnsi" w:cstheme="minorBidi"/>
            <w:noProof/>
            <w:color w:val="auto"/>
            <w:szCs w:val="24"/>
          </w:rPr>
          <w:tab/>
        </w:r>
        <w:r w:rsidR="00E17E61" w:rsidRPr="00D07BD2">
          <w:rPr>
            <w:rStyle w:val="Hyperlink"/>
            <w:noProof/>
            <w:color w:val="auto"/>
            <w:szCs w:val="24"/>
          </w:rPr>
          <w:t>PENTRU PROIECTELE CARE SE REALIZEAZĂ PE APE SAU AU LEGĂTURĂ CU APELE, MEMORIUL VA FI COMPLETAT CU URMĂTOARELE INFORMAȚII, PRELUATE DIN PLANURILE DE MANAGEMENT BAZINALE, ACTUALIZATE:</w:t>
        </w:r>
        <w:r w:rsidR="00E17E61" w:rsidRPr="00D07BD2">
          <w:rPr>
            <w:noProof/>
            <w:webHidden/>
            <w:color w:val="auto"/>
            <w:szCs w:val="24"/>
          </w:rPr>
          <w:tab/>
        </w:r>
        <w:r w:rsidR="00E17E61" w:rsidRPr="00D07BD2">
          <w:rPr>
            <w:noProof/>
            <w:webHidden/>
            <w:color w:val="auto"/>
            <w:szCs w:val="24"/>
          </w:rPr>
          <w:fldChar w:fldCharType="begin"/>
        </w:r>
        <w:r w:rsidR="00E17E61" w:rsidRPr="00D07BD2">
          <w:rPr>
            <w:noProof/>
            <w:webHidden/>
            <w:color w:val="auto"/>
            <w:szCs w:val="24"/>
          </w:rPr>
          <w:instrText xml:space="preserve"> PAGEREF _Toc11930289 \h </w:instrText>
        </w:r>
        <w:r w:rsidR="00E17E61" w:rsidRPr="00D07BD2">
          <w:rPr>
            <w:noProof/>
            <w:webHidden/>
            <w:color w:val="auto"/>
            <w:szCs w:val="24"/>
          </w:rPr>
        </w:r>
        <w:r w:rsidR="00E17E61" w:rsidRPr="00D07BD2">
          <w:rPr>
            <w:noProof/>
            <w:webHidden/>
            <w:color w:val="auto"/>
            <w:szCs w:val="24"/>
          </w:rPr>
          <w:fldChar w:fldCharType="separate"/>
        </w:r>
        <w:r>
          <w:rPr>
            <w:noProof/>
            <w:webHidden/>
            <w:color w:val="auto"/>
            <w:szCs w:val="24"/>
          </w:rPr>
          <w:t>39</w:t>
        </w:r>
        <w:r w:rsidR="00E17E61" w:rsidRPr="00D07BD2">
          <w:rPr>
            <w:noProof/>
            <w:webHidden/>
            <w:color w:val="auto"/>
            <w:szCs w:val="24"/>
          </w:rPr>
          <w:fldChar w:fldCharType="end"/>
        </w:r>
      </w:hyperlink>
    </w:p>
    <w:p w14:paraId="519EB74A" w14:textId="280205A5" w:rsidR="00E17E61" w:rsidRPr="00D07BD2" w:rsidRDefault="004B700D">
      <w:pPr>
        <w:pStyle w:val="TOC2"/>
        <w:tabs>
          <w:tab w:val="left" w:pos="1100"/>
          <w:tab w:val="right" w:leader="dot" w:pos="9940"/>
        </w:tabs>
        <w:rPr>
          <w:rFonts w:asciiTheme="minorHAnsi" w:eastAsiaTheme="minorEastAsia" w:hAnsiTheme="minorHAnsi" w:cstheme="minorBidi"/>
          <w:noProof/>
          <w:color w:val="auto"/>
          <w:szCs w:val="24"/>
        </w:rPr>
      </w:pPr>
      <w:hyperlink w:anchor="_Toc11930290" w:history="1">
        <w:r w:rsidR="00E17E61" w:rsidRPr="00D07BD2">
          <w:rPr>
            <w:rStyle w:val="Hyperlink"/>
            <w:noProof/>
            <w:color w:val="auto"/>
            <w:szCs w:val="24"/>
          </w:rPr>
          <w:t>14.1.</w:t>
        </w:r>
        <w:r w:rsidR="00E17E61" w:rsidRPr="00D07BD2">
          <w:rPr>
            <w:rFonts w:asciiTheme="minorHAnsi" w:eastAsiaTheme="minorEastAsia" w:hAnsiTheme="minorHAnsi" w:cstheme="minorBidi"/>
            <w:noProof/>
            <w:color w:val="auto"/>
            <w:szCs w:val="24"/>
          </w:rPr>
          <w:tab/>
        </w:r>
        <w:r w:rsidR="00E17E61" w:rsidRPr="00D07BD2">
          <w:rPr>
            <w:rStyle w:val="Hyperlink"/>
            <w:noProof/>
            <w:color w:val="auto"/>
            <w:szCs w:val="24"/>
          </w:rPr>
          <w:t>Localizarea proiectului:</w:t>
        </w:r>
        <w:r w:rsidR="00E17E61" w:rsidRPr="00D07BD2">
          <w:rPr>
            <w:noProof/>
            <w:webHidden/>
            <w:color w:val="auto"/>
            <w:szCs w:val="24"/>
          </w:rPr>
          <w:tab/>
        </w:r>
        <w:r w:rsidR="00E17E61" w:rsidRPr="00D07BD2">
          <w:rPr>
            <w:noProof/>
            <w:webHidden/>
            <w:color w:val="auto"/>
            <w:szCs w:val="24"/>
          </w:rPr>
          <w:fldChar w:fldCharType="begin"/>
        </w:r>
        <w:r w:rsidR="00E17E61" w:rsidRPr="00D07BD2">
          <w:rPr>
            <w:noProof/>
            <w:webHidden/>
            <w:color w:val="auto"/>
            <w:szCs w:val="24"/>
          </w:rPr>
          <w:instrText xml:space="preserve"> PAGEREF _Toc11930290 \h </w:instrText>
        </w:r>
        <w:r w:rsidR="00E17E61" w:rsidRPr="00D07BD2">
          <w:rPr>
            <w:noProof/>
            <w:webHidden/>
            <w:color w:val="auto"/>
            <w:szCs w:val="24"/>
          </w:rPr>
        </w:r>
        <w:r w:rsidR="00E17E61" w:rsidRPr="00D07BD2">
          <w:rPr>
            <w:noProof/>
            <w:webHidden/>
            <w:color w:val="auto"/>
            <w:szCs w:val="24"/>
          </w:rPr>
          <w:fldChar w:fldCharType="separate"/>
        </w:r>
        <w:r>
          <w:rPr>
            <w:noProof/>
            <w:webHidden/>
            <w:color w:val="auto"/>
            <w:szCs w:val="24"/>
          </w:rPr>
          <w:t>39</w:t>
        </w:r>
        <w:r w:rsidR="00E17E61" w:rsidRPr="00D07BD2">
          <w:rPr>
            <w:noProof/>
            <w:webHidden/>
            <w:color w:val="auto"/>
            <w:szCs w:val="24"/>
          </w:rPr>
          <w:fldChar w:fldCharType="end"/>
        </w:r>
      </w:hyperlink>
    </w:p>
    <w:p w14:paraId="50EA6ECB" w14:textId="2407823C" w:rsidR="00E17E61" w:rsidRPr="00D07BD2" w:rsidRDefault="004B700D">
      <w:pPr>
        <w:pStyle w:val="TOC2"/>
        <w:tabs>
          <w:tab w:val="left" w:pos="1100"/>
          <w:tab w:val="right" w:leader="dot" w:pos="9940"/>
        </w:tabs>
        <w:rPr>
          <w:rFonts w:asciiTheme="minorHAnsi" w:eastAsiaTheme="minorEastAsia" w:hAnsiTheme="minorHAnsi" w:cstheme="minorBidi"/>
          <w:noProof/>
          <w:color w:val="auto"/>
          <w:szCs w:val="24"/>
        </w:rPr>
      </w:pPr>
      <w:hyperlink w:anchor="_Toc11930291" w:history="1">
        <w:r w:rsidR="00E17E61" w:rsidRPr="00D07BD2">
          <w:rPr>
            <w:rStyle w:val="Hyperlink"/>
            <w:noProof/>
            <w:color w:val="auto"/>
            <w:szCs w:val="24"/>
          </w:rPr>
          <w:t>14.2.</w:t>
        </w:r>
        <w:r w:rsidR="00E17E61" w:rsidRPr="00D07BD2">
          <w:rPr>
            <w:rFonts w:asciiTheme="minorHAnsi" w:eastAsiaTheme="minorEastAsia" w:hAnsiTheme="minorHAnsi" w:cstheme="minorBidi"/>
            <w:noProof/>
            <w:color w:val="auto"/>
            <w:szCs w:val="24"/>
          </w:rPr>
          <w:tab/>
        </w:r>
        <w:r w:rsidR="00E17E61" w:rsidRPr="00D07BD2">
          <w:rPr>
            <w:rStyle w:val="Hyperlink"/>
            <w:noProof/>
            <w:color w:val="auto"/>
            <w:szCs w:val="24"/>
          </w:rPr>
          <w:t>Indicarea stării ecologice/potențialului ecologic și starea chimică a corpului de apă de suprafață; pentru corpul de apă subteran se va indica starea cantitativă și starea chimică a corpului de apă</w:t>
        </w:r>
        <w:r w:rsidR="00E17E61" w:rsidRPr="00D07BD2">
          <w:rPr>
            <w:noProof/>
            <w:webHidden/>
            <w:color w:val="auto"/>
            <w:szCs w:val="24"/>
          </w:rPr>
          <w:tab/>
        </w:r>
        <w:r w:rsidR="00E17E61" w:rsidRPr="00D07BD2">
          <w:rPr>
            <w:noProof/>
            <w:webHidden/>
            <w:color w:val="auto"/>
            <w:szCs w:val="24"/>
          </w:rPr>
          <w:fldChar w:fldCharType="begin"/>
        </w:r>
        <w:r w:rsidR="00E17E61" w:rsidRPr="00D07BD2">
          <w:rPr>
            <w:noProof/>
            <w:webHidden/>
            <w:color w:val="auto"/>
            <w:szCs w:val="24"/>
          </w:rPr>
          <w:instrText xml:space="preserve"> PAGEREF _Toc11930291 \h </w:instrText>
        </w:r>
        <w:r w:rsidR="00E17E61" w:rsidRPr="00D07BD2">
          <w:rPr>
            <w:noProof/>
            <w:webHidden/>
            <w:color w:val="auto"/>
            <w:szCs w:val="24"/>
          </w:rPr>
        </w:r>
        <w:r w:rsidR="00E17E61" w:rsidRPr="00D07BD2">
          <w:rPr>
            <w:noProof/>
            <w:webHidden/>
            <w:color w:val="auto"/>
            <w:szCs w:val="24"/>
          </w:rPr>
          <w:fldChar w:fldCharType="separate"/>
        </w:r>
        <w:r>
          <w:rPr>
            <w:noProof/>
            <w:webHidden/>
            <w:color w:val="auto"/>
            <w:szCs w:val="24"/>
          </w:rPr>
          <w:t>39</w:t>
        </w:r>
        <w:r w:rsidR="00E17E61" w:rsidRPr="00D07BD2">
          <w:rPr>
            <w:noProof/>
            <w:webHidden/>
            <w:color w:val="auto"/>
            <w:szCs w:val="24"/>
          </w:rPr>
          <w:fldChar w:fldCharType="end"/>
        </w:r>
      </w:hyperlink>
    </w:p>
    <w:p w14:paraId="4CA94493" w14:textId="764F9D83" w:rsidR="00E17E61" w:rsidRPr="00D07BD2" w:rsidRDefault="004B700D">
      <w:pPr>
        <w:pStyle w:val="TOC2"/>
        <w:tabs>
          <w:tab w:val="left" w:pos="1100"/>
          <w:tab w:val="right" w:leader="dot" w:pos="9940"/>
        </w:tabs>
        <w:rPr>
          <w:rFonts w:asciiTheme="minorHAnsi" w:eastAsiaTheme="minorEastAsia" w:hAnsiTheme="minorHAnsi" w:cstheme="minorBidi"/>
          <w:noProof/>
          <w:color w:val="auto"/>
          <w:szCs w:val="24"/>
        </w:rPr>
      </w:pPr>
      <w:hyperlink w:anchor="_Toc11930292" w:history="1">
        <w:r w:rsidR="00E17E61" w:rsidRPr="00D07BD2">
          <w:rPr>
            <w:rStyle w:val="Hyperlink"/>
            <w:noProof/>
            <w:color w:val="auto"/>
            <w:szCs w:val="24"/>
          </w:rPr>
          <w:t>14.3.</w:t>
        </w:r>
        <w:r w:rsidR="00E17E61" w:rsidRPr="00D07BD2">
          <w:rPr>
            <w:rFonts w:asciiTheme="minorHAnsi" w:eastAsiaTheme="minorEastAsia" w:hAnsiTheme="minorHAnsi" w:cstheme="minorBidi"/>
            <w:noProof/>
            <w:color w:val="auto"/>
            <w:szCs w:val="24"/>
          </w:rPr>
          <w:tab/>
        </w:r>
        <w:r w:rsidR="00E17E61" w:rsidRPr="00D07BD2">
          <w:rPr>
            <w:rStyle w:val="Hyperlink"/>
            <w:noProof/>
            <w:color w:val="auto"/>
            <w:szCs w:val="24"/>
          </w:rPr>
          <w:t>Indicarea obiectivului/obiectivelor de mediu pentru fiecare corp de apă identificat, cu precizarea excepțiilor aplicate și a termenelor aferente, după caz</w:t>
        </w:r>
        <w:r w:rsidR="00E17E61" w:rsidRPr="00D07BD2">
          <w:rPr>
            <w:noProof/>
            <w:webHidden/>
            <w:color w:val="auto"/>
            <w:szCs w:val="24"/>
          </w:rPr>
          <w:tab/>
        </w:r>
        <w:r w:rsidR="00E17E61" w:rsidRPr="00D07BD2">
          <w:rPr>
            <w:noProof/>
            <w:webHidden/>
            <w:color w:val="auto"/>
            <w:szCs w:val="24"/>
          </w:rPr>
          <w:fldChar w:fldCharType="begin"/>
        </w:r>
        <w:r w:rsidR="00E17E61" w:rsidRPr="00D07BD2">
          <w:rPr>
            <w:noProof/>
            <w:webHidden/>
            <w:color w:val="auto"/>
            <w:szCs w:val="24"/>
          </w:rPr>
          <w:instrText xml:space="preserve"> PAGEREF _Toc11930292 \h </w:instrText>
        </w:r>
        <w:r w:rsidR="00E17E61" w:rsidRPr="00D07BD2">
          <w:rPr>
            <w:noProof/>
            <w:webHidden/>
            <w:color w:val="auto"/>
            <w:szCs w:val="24"/>
          </w:rPr>
        </w:r>
        <w:r w:rsidR="00E17E61" w:rsidRPr="00D07BD2">
          <w:rPr>
            <w:noProof/>
            <w:webHidden/>
            <w:color w:val="auto"/>
            <w:szCs w:val="24"/>
          </w:rPr>
          <w:fldChar w:fldCharType="separate"/>
        </w:r>
        <w:r>
          <w:rPr>
            <w:noProof/>
            <w:webHidden/>
            <w:color w:val="auto"/>
            <w:szCs w:val="24"/>
          </w:rPr>
          <w:t>40</w:t>
        </w:r>
        <w:r w:rsidR="00E17E61" w:rsidRPr="00D07BD2">
          <w:rPr>
            <w:noProof/>
            <w:webHidden/>
            <w:color w:val="auto"/>
            <w:szCs w:val="24"/>
          </w:rPr>
          <w:fldChar w:fldCharType="end"/>
        </w:r>
      </w:hyperlink>
    </w:p>
    <w:p w14:paraId="14B8ABA6" w14:textId="7078036F" w:rsidR="00E17E61" w:rsidRPr="00D07BD2" w:rsidRDefault="004B700D">
      <w:pPr>
        <w:pStyle w:val="TOC1"/>
        <w:rPr>
          <w:rFonts w:asciiTheme="minorHAnsi" w:eastAsiaTheme="minorEastAsia" w:hAnsiTheme="minorHAnsi" w:cstheme="minorBidi"/>
          <w:noProof/>
          <w:color w:val="auto"/>
          <w:szCs w:val="24"/>
        </w:rPr>
      </w:pPr>
      <w:hyperlink w:anchor="_Toc11930293" w:history="1">
        <w:r w:rsidR="00E17E61" w:rsidRPr="00D07BD2">
          <w:rPr>
            <w:rStyle w:val="Hyperlink"/>
            <w:noProof/>
            <w:color w:val="auto"/>
            <w:szCs w:val="24"/>
          </w:rPr>
          <w:t>15.</w:t>
        </w:r>
        <w:r w:rsidR="00E17E61" w:rsidRPr="00D07BD2">
          <w:rPr>
            <w:rFonts w:asciiTheme="minorHAnsi" w:eastAsiaTheme="minorEastAsia" w:hAnsiTheme="minorHAnsi" w:cstheme="minorBidi"/>
            <w:noProof/>
            <w:color w:val="auto"/>
            <w:szCs w:val="24"/>
          </w:rPr>
          <w:tab/>
        </w:r>
        <w:r w:rsidR="00E17E61" w:rsidRPr="00D07BD2">
          <w:rPr>
            <w:rStyle w:val="Hyperlink"/>
            <w:noProof/>
            <w:color w:val="auto"/>
            <w:szCs w:val="24"/>
          </w:rPr>
          <w:t>CRITERIILE PREVĂZUTE ÎN ANEXA NR. 3 LA LEGEA NR. 292/2018 PRIVIND EVALUAREA IMPACTULUI ANUMITOR PROIECTE PUBLICE ȘI PRIVATE ASUPRA MEDIULUI SE IAU IN CONSIDERARE , DACĂ ESTE CAZUL, ÎN MOMENTUL COMPILĂRII INFORMAȚIILOR ÎN CONFORMITATE CU PUNCTELE III-XIV</w:t>
        </w:r>
        <w:r w:rsidR="00E17E61" w:rsidRPr="00D07BD2">
          <w:rPr>
            <w:noProof/>
            <w:webHidden/>
            <w:color w:val="auto"/>
            <w:szCs w:val="24"/>
          </w:rPr>
          <w:tab/>
        </w:r>
        <w:r w:rsidR="00E17E61" w:rsidRPr="00D07BD2">
          <w:rPr>
            <w:noProof/>
            <w:webHidden/>
            <w:color w:val="auto"/>
            <w:szCs w:val="24"/>
          </w:rPr>
          <w:fldChar w:fldCharType="begin"/>
        </w:r>
        <w:r w:rsidR="00E17E61" w:rsidRPr="00D07BD2">
          <w:rPr>
            <w:noProof/>
            <w:webHidden/>
            <w:color w:val="auto"/>
            <w:szCs w:val="24"/>
          </w:rPr>
          <w:instrText xml:space="preserve"> PAGEREF _Toc11930293 \h </w:instrText>
        </w:r>
        <w:r w:rsidR="00E17E61" w:rsidRPr="00D07BD2">
          <w:rPr>
            <w:noProof/>
            <w:webHidden/>
            <w:color w:val="auto"/>
            <w:szCs w:val="24"/>
          </w:rPr>
        </w:r>
        <w:r w:rsidR="00E17E61" w:rsidRPr="00D07BD2">
          <w:rPr>
            <w:noProof/>
            <w:webHidden/>
            <w:color w:val="auto"/>
            <w:szCs w:val="24"/>
          </w:rPr>
          <w:fldChar w:fldCharType="separate"/>
        </w:r>
        <w:r>
          <w:rPr>
            <w:noProof/>
            <w:webHidden/>
            <w:color w:val="auto"/>
            <w:szCs w:val="24"/>
          </w:rPr>
          <w:t>40</w:t>
        </w:r>
        <w:r w:rsidR="00E17E61" w:rsidRPr="00D07BD2">
          <w:rPr>
            <w:noProof/>
            <w:webHidden/>
            <w:color w:val="auto"/>
            <w:szCs w:val="24"/>
          </w:rPr>
          <w:fldChar w:fldCharType="end"/>
        </w:r>
      </w:hyperlink>
    </w:p>
    <w:p w14:paraId="0B9DB688" w14:textId="17D98D44" w:rsidR="00E17E61" w:rsidRPr="00D07BD2" w:rsidRDefault="004B700D">
      <w:pPr>
        <w:pStyle w:val="TOC2"/>
        <w:tabs>
          <w:tab w:val="left" w:pos="1100"/>
          <w:tab w:val="right" w:leader="dot" w:pos="9940"/>
        </w:tabs>
        <w:rPr>
          <w:rFonts w:asciiTheme="minorHAnsi" w:eastAsiaTheme="minorEastAsia" w:hAnsiTheme="minorHAnsi" w:cstheme="minorBidi"/>
          <w:noProof/>
          <w:color w:val="auto"/>
          <w:szCs w:val="24"/>
        </w:rPr>
      </w:pPr>
      <w:hyperlink w:anchor="_Toc11930294" w:history="1">
        <w:r w:rsidR="00E17E61" w:rsidRPr="00D07BD2">
          <w:rPr>
            <w:rStyle w:val="Hyperlink"/>
            <w:rFonts w:eastAsia="Calibri" w:cs="Arial"/>
            <w:noProof/>
            <w:color w:val="auto"/>
            <w:szCs w:val="24"/>
          </w:rPr>
          <w:t>15.1.</w:t>
        </w:r>
        <w:r w:rsidR="00E17E61" w:rsidRPr="00D07BD2">
          <w:rPr>
            <w:rFonts w:asciiTheme="minorHAnsi" w:eastAsiaTheme="minorEastAsia" w:hAnsiTheme="minorHAnsi" w:cstheme="minorBidi"/>
            <w:noProof/>
            <w:color w:val="auto"/>
            <w:szCs w:val="24"/>
          </w:rPr>
          <w:tab/>
        </w:r>
        <w:r w:rsidR="00E17E61" w:rsidRPr="00D07BD2">
          <w:rPr>
            <w:rStyle w:val="Hyperlink"/>
            <w:rFonts w:eastAsia="Calibri" w:cs="Arial"/>
            <w:noProof/>
            <w:color w:val="auto"/>
            <w:szCs w:val="24"/>
          </w:rPr>
          <w:t>Caracteristicile proiectului</w:t>
        </w:r>
        <w:r w:rsidR="00E17E61" w:rsidRPr="00D07BD2">
          <w:rPr>
            <w:noProof/>
            <w:webHidden/>
            <w:color w:val="auto"/>
            <w:szCs w:val="24"/>
          </w:rPr>
          <w:tab/>
        </w:r>
        <w:r w:rsidR="00E17E61" w:rsidRPr="00D07BD2">
          <w:rPr>
            <w:noProof/>
            <w:webHidden/>
            <w:color w:val="auto"/>
            <w:szCs w:val="24"/>
          </w:rPr>
          <w:fldChar w:fldCharType="begin"/>
        </w:r>
        <w:r w:rsidR="00E17E61" w:rsidRPr="00D07BD2">
          <w:rPr>
            <w:noProof/>
            <w:webHidden/>
            <w:color w:val="auto"/>
            <w:szCs w:val="24"/>
          </w:rPr>
          <w:instrText xml:space="preserve"> PAGEREF _Toc11930294 \h </w:instrText>
        </w:r>
        <w:r w:rsidR="00E17E61" w:rsidRPr="00D07BD2">
          <w:rPr>
            <w:noProof/>
            <w:webHidden/>
            <w:color w:val="auto"/>
            <w:szCs w:val="24"/>
          </w:rPr>
        </w:r>
        <w:r w:rsidR="00E17E61" w:rsidRPr="00D07BD2">
          <w:rPr>
            <w:noProof/>
            <w:webHidden/>
            <w:color w:val="auto"/>
            <w:szCs w:val="24"/>
          </w:rPr>
          <w:fldChar w:fldCharType="separate"/>
        </w:r>
        <w:r>
          <w:rPr>
            <w:noProof/>
            <w:webHidden/>
            <w:color w:val="auto"/>
            <w:szCs w:val="24"/>
          </w:rPr>
          <w:t>40</w:t>
        </w:r>
        <w:r w:rsidR="00E17E61" w:rsidRPr="00D07BD2">
          <w:rPr>
            <w:noProof/>
            <w:webHidden/>
            <w:color w:val="auto"/>
            <w:szCs w:val="24"/>
          </w:rPr>
          <w:fldChar w:fldCharType="end"/>
        </w:r>
      </w:hyperlink>
    </w:p>
    <w:p w14:paraId="3C702DDD" w14:textId="4B67DBA0" w:rsidR="00E17E61" w:rsidRPr="00D07BD2" w:rsidRDefault="004B700D">
      <w:pPr>
        <w:pStyle w:val="TOC2"/>
        <w:tabs>
          <w:tab w:val="left" w:pos="1100"/>
          <w:tab w:val="right" w:leader="dot" w:pos="9940"/>
        </w:tabs>
        <w:rPr>
          <w:rFonts w:asciiTheme="minorHAnsi" w:eastAsiaTheme="minorEastAsia" w:hAnsiTheme="minorHAnsi" w:cstheme="minorBidi"/>
          <w:noProof/>
          <w:color w:val="auto"/>
          <w:szCs w:val="24"/>
        </w:rPr>
      </w:pPr>
      <w:hyperlink w:anchor="_Toc11930295" w:history="1">
        <w:r w:rsidR="00E17E61" w:rsidRPr="00D07BD2">
          <w:rPr>
            <w:rStyle w:val="Hyperlink"/>
            <w:rFonts w:eastAsia="Calibri" w:cs="Arial"/>
            <w:noProof/>
            <w:color w:val="auto"/>
            <w:szCs w:val="24"/>
          </w:rPr>
          <w:t>15.2.</w:t>
        </w:r>
        <w:r w:rsidR="00E17E61" w:rsidRPr="00D07BD2">
          <w:rPr>
            <w:rFonts w:asciiTheme="minorHAnsi" w:eastAsiaTheme="minorEastAsia" w:hAnsiTheme="minorHAnsi" w:cstheme="minorBidi"/>
            <w:noProof/>
            <w:color w:val="auto"/>
            <w:szCs w:val="24"/>
          </w:rPr>
          <w:tab/>
        </w:r>
        <w:r w:rsidR="00E17E61" w:rsidRPr="00D07BD2">
          <w:rPr>
            <w:rStyle w:val="Hyperlink"/>
            <w:rFonts w:eastAsia="Calibri" w:cs="Arial"/>
            <w:noProof/>
            <w:color w:val="auto"/>
            <w:szCs w:val="24"/>
          </w:rPr>
          <w:t>Amplasarea proiectului</w:t>
        </w:r>
        <w:r w:rsidR="00E17E61" w:rsidRPr="00D07BD2">
          <w:rPr>
            <w:noProof/>
            <w:webHidden/>
            <w:color w:val="auto"/>
            <w:szCs w:val="24"/>
          </w:rPr>
          <w:tab/>
        </w:r>
        <w:r w:rsidR="00E17E61" w:rsidRPr="00D07BD2">
          <w:rPr>
            <w:noProof/>
            <w:webHidden/>
            <w:color w:val="auto"/>
            <w:szCs w:val="24"/>
          </w:rPr>
          <w:fldChar w:fldCharType="begin"/>
        </w:r>
        <w:r w:rsidR="00E17E61" w:rsidRPr="00D07BD2">
          <w:rPr>
            <w:noProof/>
            <w:webHidden/>
            <w:color w:val="auto"/>
            <w:szCs w:val="24"/>
          </w:rPr>
          <w:instrText xml:space="preserve"> PAGEREF _Toc11930295 \h </w:instrText>
        </w:r>
        <w:r w:rsidR="00E17E61" w:rsidRPr="00D07BD2">
          <w:rPr>
            <w:noProof/>
            <w:webHidden/>
            <w:color w:val="auto"/>
            <w:szCs w:val="24"/>
          </w:rPr>
        </w:r>
        <w:r w:rsidR="00E17E61" w:rsidRPr="00D07BD2">
          <w:rPr>
            <w:noProof/>
            <w:webHidden/>
            <w:color w:val="auto"/>
            <w:szCs w:val="24"/>
          </w:rPr>
          <w:fldChar w:fldCharType="separate"/>
        </w:r>
        <w:r>
          <w:rPr>
            <w:noProof/>
            <w:webHidden/>
            <w:color w:val="auto"/>
            <w:szCs w:val="24"/>
          </w:rPr>
          <w:t>43</w:t>
        </w:r>
        <w:r w:rsidR="00E17E61" w:rsidRPr="00D07BD2">
          <w:rPr>
            <w:noProof/>
            <w:webHidden/>
            <w:color w:val="auto"/>
            <w:szCs w:val="24"/>
          </w:rPr>
          <w:fldChar w:fldCharType="end"/>
        </w:r>
      </w:hyperlink>
    </w:p>
    <w:p w14:paraId="369C4270" w14:textId="146F1CE6" w:rsidR="00E17E61" w:rsidRPr="00D07BD2" w:rsidRDefault="004B700D">
      <w:pPr>
        <w:pStyle w:val="TOC2"/>
        <w:tabs>
          <w:tab w:val="left" w:pos="1100"/>
          <w:tab w:val="right" w:leader="dot" w:pos="9940"/>
        </w:tabs>
        <w:rPr>
          <w:rFonts w:asciiTheme="minorHAnsi" w:eastAsiaTheme="minorEastAsia" w:hAnsiTheme="minorHAnsi" w:cstheme="minorBidi"/>
          <w:noProof/>
          <w:color w:val="auto"/>
          <w:szCs w:val="24"/>
        </w:rPr>
      </w:pPr>
      <w:hyperlink w:anchor="_Toc11930296" w:history="1">
        <w:r w:rsidR="00E17E61" w:rsidRPr="00D07BD2">
          <w:rPr>
            <w:rStyle w:val="Hyperlink"/>
            <w:rFonts w:eastAsia="Calibri" w:cs="Arial"/>
            <w:noProof/>
            <w:color w:val="auto"/>
            <w:szCs w:val="24"/>
          </w:rPr>
          <w:t>15.3.</w:t>
        </w:r>
        <w:r w:rsidR="00E17E61" w:rsidRPr="00D07BD2">
          <w:rPr>
            <w:rFonts w:asciiTheme="minorHAnsi" w:eastAsiaTheme="minorEastAsia" w:hAnsiTheme="minorHAnsi" w:cstheme="minorBidi"/>
            <w:noProof/>
            <w:color w:val="auto"/>
            <w:szCs w:val="24"/>
          </w:rPr>
          <w:tab/>
        </w:r>
        <w:r w:rsidR="00E17E61" w:rsidRPr="00D07BD2">
          <w:rPr>
            <w:rStyle w:val="Hyperlink"/>
            <w:rFonts w:eastAsia="Calibri" w:cs="Arial"/>
            <w:noProof/>
            <w:color w:val="auto"/>
            <w:szCs w:val="24"/>
          </w:rPr>
          <w:t>Tipurile și caracteristicile impactului potențial</w:t>
        </w:r>
        <w:r w:rsidR="00E17E61" w:rsidRPr="00D07BD2">
          <w:rPr>
            <w:noProof/>
            <w:webHidden/>
            <w:color w:val="auto"/>
            <w:szCs w:val="24"/>
          </w:rPr>
          <w:tab/>
        </w:r>
        <w:r w:rsidR="00E17E61" w:rsidRPr="00D07BD2">
          <w:rPr>
            <w:noProof/>
            <w:webHidden/>
            <w:color w:val="auto"/>
            <w:szCs w:val="24"/>
          </w:rPr>
          <w:fldChar w:fldCharType="begin"/>
        </w:r>
        <w:r w:rsidR="00E17E61" w:rsidRPr="00D07BD2">
          <w:rPr>
            <w:noProof/>
            <w:webHidden/>
            <w:color w:val="auto"/>
            <w:szCs w:val="24"/>
          </w:rPr>
          <w:instrText xml:space="preserve"> PAGEREF _Toc11930296 \h </w:instrText>
        </w:r>
        <w:r w:rsidR="00E17E61" w:rsidRPr="00D07BD2">
          <w:rPr>
            <w:noProof/>
            <w:webHidden/>
            <w:color w:val="auto"/>
            <w:szCs w:val="24"/>
          </w:rPr>
        </w:r>
        <w:r w:rsidR="00E17E61" w:rsidRPr="00D07BD2">
          <w:rPr>
            <w:noProof/>
            <w:webHidden/>
            <w:color w:val="auto"/>
            <w:szCs w:val="24"/>
          </w:rPr>
          <w:fldChar w:fldCharType="separate"/>
        </w:r>
        <w:r>
          <w:rPr>
            <w:noProof/>
            <w:webHidden/>
            <w:color w:val="auto"/>
            <w:szCs w:val="24"/>
          </w:rPr>
          <w:t>44</w:t>
        </w:r>
        <w:r w:rsidR="00E17E61" w:rsidRPr="00D07BD2">
          <w:rPr>
            <w:noProof/>
            <w:webHidden/>
            <w:color w:val="auto"/>
            <w:szCs w:val="24"/>
          </w:rPr>
          <w:fldChar w:fldCharType="end"/>
        </w:r>
      </w:hyperlink>
    </w:p>
    <w:p w14:paraId="23ADA3A6" w14:textId="5BD7B47D" w:rsidR="00DF0B40" w:rsidRPr="00D07BD2" w:rsidRDefault="00491B64" w:rsidP="00DF0B40">
      <w:pPr>
        <w:rPr>
          <w:color w:val="FF0000"/>
          <w:szCs w:val="24"/>
          <w:lang w:eastAsia="ar-SA"/>
        </w:rPr>
      </w:pPr>
      <w:r w:rsidRPr="00D07BD2">
        <w:rPr>
          <w:color w:val="auto"/>
          <w:szCs w:val="24"/>
          <w:lang w:eastAsia="ar-SA"/>
        </w:rPr>
        <w:fldChar w:fldCharType="end"/>
      </w:r>
    </w:p>
    <w:p w14:paraId="576BCC6E" w14:textId="77777777" w:rsidR="00CD63A1" w:rsidRPr="00D07BD2" w:rsidRDefault="00CD63A1">
      <w:pPr>
        <w:rPr>
          <w:color w:val="FF0000"/>
          <w:szCs w:val="24"/>
          <w:lang w:eastAsia="ar-SA"/>
        </w:rPr>
      </w:pPr>
      <w:r w:rsidRPr="00D07BD2">
        <w:rPr>
          <w:color w:val="FF0000"/>
          <w:szCs w:val="24"/>
          <w:lang w:eastAsia="ar-SA"/>
        </w:rPr>
        <w:br w:type="page"/>
      </w:r>
    </w:p>
    <w:p w14:paraId="5D8E697B" w14:textId="77777777" w:rsidR="00483AB3" w:rsidRPr="00D07BD2" w:rsidRDefault="00592448" w:rsidP="00FC20CC">
      <w:pPr>
        <w:pStyle w:val="Heading1"/>
        <w:spacing w:after="120" w:line="276" w:lineRule="auto"/>
        <w:ind w:left="714" w:hanging="357"/>
        <w:rPr>
          <w:sz w:val="24"/>
          <w:szCs w:val="24"/>
        </w:rPr>
      </w:pPr>
      <w:bookmarkStart w:id="2" w:name="_Toc3463039"/>
      <w:bookmarkStart w:id="3" w:name="_Toc11930193"/>
      <w:r w:rsidRPr="00D07BD2">
        <w:rPr>
          <w:sz w:val="24"/>
          <w:szCs w:val="24"/>
        </w:rPr>
        <w:lastRenderedPageBreak/>
        <w:t>DENUMIREA PROIECTULUI</w:t>
      </w:r>
      <w:bookmarkEnd w:id="0"/>
      <w:bookmarkEnd w:id="1"/>
      <w:bookmarkEnd w:id="2"/>
      <w:bookmarkEnd w:id="3"/>
    </w:p>
    <w:p w14:paraId="3B718580" w14:textId="77777777" w:rsidR="00592448" w:rsidRPr="00D07BD2" w:rsidRDefault="00527048" w:rsidP="00592448">
      <w:pPr>
        <w:spacing w:line="276" w:lineRule="auto"/>
        <w:ind w:left="284"/>
        <w:jc w:val="center"/>
        <w:rPr>
          <w:rFonts w:cs="Arial"/>
          <w:b/>
          <w:color w:val="auto"/>
          <w:szCs w:val="24"/>
        </w:rPr>
      </w:pPr>
      <w:r w:rsidRPr="00D07BD2">
        <w:rPr>
          <w:rFonts w:cs="Arial"/>
          <w:b/>
          <w:color w:val="auto"/>
          <w:szCs w:val="24"/>
        </w:rPr>
        <w:t xml:space="preserve">POMPE NOI PENTRU INSTALAȚIILE HPM ȘI HPR </w:t>
      </w:r>
      <w:r w:rsidR="00095316" w:rsidRPr="00D07BD2">
        <w:rPr>
          <w:rFonts w:cs="Arial"/>
          <w:b/>
          <w:color w:val="auto"/>
          <w:szCs w:val="24"/>
        </w:rPr>
        <w:t xml:space="preserve"> </w:t>
      </w:r>
    </w:p>
    <w:p w14:paraId="0D1B55F8" w14:textId="77777777" w:rsidR="00592448" w:rsidRPr="00D07BD2" w:rsidRDefault="00592448" w:rsidP="00FC20CC">
      <w:pPr>
        <w:pStyle w:val="Heading1"/>
        <w:spacing w:after="120" w:line="276" w:lineRule="auto"/>
        <w:ind w:left="714" w:hanging="357"/>
        <w:rPr>
          <w:sz w:val="24"/>
          <w:szCs w:val="24"/>
        </w:rPr>
      </w:pPr>
      <w:bookmarkStart w:id="4" w:name="_Toc3366130"/>
      <w:bookmarkStart w:id="5" w:name="_Toc3452453"/>
      <w:bookmarkStart w:id="6" w:name="_Toc3463040"/>
      <w:bookmarkStart w:id="7" w:name="_Toc11930194"/>
      <w:r w:rsidRPr="00D07BD2">
        <w:rPr>
          <w:sz w:val="24"/>
          <w:szCs w:val="24"/>
        </w:rPr>
        <w:t>TITULAR</w:t>
      </w:r>
      <w:bookmarkEnd w:id="4"/>
      <w:bookmarkEnd w:id="5"/>
      <w:bookmarkEnd w:id="6"/>
      <w:bookmarkEnd w:id="7"/>
    </w:p>
    <w:p w14:paraId="6CBDD618" w14:textId="77777777" w:rsidR="00017CE5" w:rsidRPr="00D07BD2" w:rsidRDefault="00017CE5" w:rsidP="00017CE5">
      <w:pPr>
        <w:rPr>
          <w:rFonts w:cs="Arial"/>
          <w:b/>
          <w:color w:val="auto"/>
          <w:szCs w:val="24"/>
        </w:rPr>
      </w:pPr>
      <w:r w:rsidRPr="00D07BD2">
        <w:rPr>
          <w:color w:val="auto"/>
          <w:szCs w:val="24"/>
          <w:lang w:eastAsia="ar-SA"/>
        </w:rPr>
        <w:t xml:space="preserve">     </w:t>
      </w:r>
      <w:r w:rsidRPr="00D07BD2">
        <w:rPr>
          <w:b/>
          <w:color w:val="auto"/>
          <w:szCs w:val="24"/>
          <w:lang w:eastAsia="ar-SA"/>
        </w:rPr>
        <w:t>Numele</w:t>
      </w:r>
      <w:r w:rsidRPr="00D07BD2">
        <w:rPr>
          <w:color w:val="auto"/>
          <w:szCs w:val="24"/>
          <w:lang w:eastAsia="ar-SA"/>
        </w:rPr>
        <w:t xml:space="preserve">: </w:t>
      </w:r>
      <w:r w:rsidR="00592448" w:rsidRPr="00D07BD2">
        <w:rPr>
          <w:rFonts w:cs="Arial"/>
          <w:color w:val="auto"/>
          <w:szCs w:val="24"/>
        </w:rPr>
        <w:t>ROMPETROL RAFINARE SA</w:t>
      </w:r>
    </w:p>
    <w:p w14:paraId="49CB501A" w14:textId="77777777" w:rsidR="00017CE5" w:rsidRPr="00D07BD2" w:rsidRDefault="00017CE5" w:rsidP="00017CE5">
      <w:pPr>
        <w:rPr>
          <w:rFonts w:cs="Arial"/>
          <w:color w:val="auto"/>
          <w:szCs w:val="24"/>
        </w:rPr>
      </w:pPr>
      <w:r w:rsidRPr="00D07BD2">
        <w:rPr>
          <w:rFonts w:cs="Arial"/>
          <w:b/>
          <w:color w:val="auto"/>
          <w:szCs w:val="24"/>
        </w:rPr>
        <w:t xml:space="preserve">     Adresa poștală</w:t>
      </w:r>
      <w:r w:rsidRPr="00D07BD2">
        <w:rPr>
          <w:rFonts w:cs="Arial"/>
          <w:color w:val="auto"/>
          <w:szCs w:val="24"/>
        </w:rPr>
        <w:t xml:space="preserve">: </w:t>
      </w:r>
      <w:r w:rsidR="00592448" w:rsidRPr="00D07BD2">
        <w:rPr>
          <w:rFonts w:cs="Arial"/>
          <w:color w:val="auto"/>
          <w:szCs w:val="24"/>
        </w:rPr>
        <w:t>Bulevardul N</w:t>
      </w:r>
      <w:r w:rsidRPr="00D07BD2">
        <w:rPr>
          <w:rFonts w:cs="Arial"/>
          <w:color w:val="auto"/>
          <w:szCs w:val="24"/>
        </w:rPr>
        <w:t>ă</w:t>
      </w:r>
      <w:r w:rsidR="00592448" w:rsidRPr="00D07BD2">
        <w:rPr>
          <w:rFonts w:cs="Arial"/>
          <w:color w:val="auto"/>
          <w:szCs w:val="24"/>
        </w:rPr>
        <w:t xml:space="preserve">vodari, nr. 215, </w:t>
      </w:r>
      <w:r w:rsidRPr="00D07BD2">
        <w:rPr>
          <w:rFonts w:cs="Arial"/>
          <w:color w:val="auto"/>
          <w:szCs w:val="24"/>
        </w:rPr>
        <w:t xml:space="preserve">loc. </w:t>
      </w:r>
      <w:r w:rsidR="00592448" w:rsidRPr="00D07BD2">
        <w:rPr>
          <w:rFonts w:cs="Arial"/>
          <w:color w:val="auto"/>
          <w:szCs w:val="24"/>
        </w:rPr>
        <w:t>N</w:t>
      </w:r>
      <w:r w:rsidRPr="00D07BD2">
        <w:rPr>
          <w:rFonts w:cs="Arial"/>
          <w:color w:val="auto"/>
          <w:szCs w:val="24"/>
        </w:rPr>
        <w:t>ă</w:t>
      </w:r>
      <w:r w:rsidR="00592448" w:rsidRPr="00D07BD2">
        <w:rPr>
          <w:rFonts w:cs="Arial"/>
          <w:color w:val="auto"/>
          <w:szCs w:val="24"/>
        </w:rPr>
        <w:t>vodari</w:t>
      </w:r>
      <w:r w:rsidRPr="00D07BD2">
        <w:rPr>
          <w:rFonts w:cs="Arial"/>
          <w:color w:val="auto"/>
          <w:szCs w:val="24"/>
        </w:rPr>
        <w:t>, jud. Constanța</w:t>
      </w:r>
    </w:p>
    <w:p w14:paraId="17CCD92D" w14:textId="77777777" w:rsidR="00017CE5" w:rsidRPr="00D07BD2" w:rsidRDefault="00017CE5" w:rsidP="00017CE5">
      <w:pPr>
        <w:rPr>
          <w:rFonts w:cs="Arial"/>
          <w:b/>
          <w:color w:val="auto"/>
          <w:szCs w:val="24"/>
        </w:rPr>
      </w:pPr>
      <w:r w:rsidRPr="00D07BD2">
        <w:rPr>
          <w:rFonts w:cs="Arial"/>
          <w:color w:val="auto"/>
          <w:szCs w:val="24"/>
        </w:rPr>
        <w:t xml:space="preserve">    </w:t>
      </w:r>
      <w:r w:rsidR="00A70CE8" w:rsidRPr="00D07BD2">
        <w:rPr>
          <w:rFonts w:cs="Arial"/>
          <w:color w:val="auto"/>
          <w:szCs w:val="24"/>
        </w:rPr>
        <w:t xml:space="preserve"> </w:t>
      </w:r>
      <w:r w:rsidRPr="00D07BD2">
        <w:rPr>
          <w:rFonts w:cs="Arial"/>
          <w:b/>
          <w:color w:val="auto"/>
          <w:szCs w:val="24"/>
        </w:rPr>
        <w:t>Nr. telefon, fax, adresa e-mail, adresa paginii de internet:</w:t>
      </w:r>
    </w:p>
    <w:p w14:paraId="28B4641F" w14:textId="77777777" w:rsidR="00592448" w:rsidRPr="00D07BD2" w:rsidRDefault="00592448" w:rsidP="00017CE5">
      <w:pPr>
        <w:ind w:left="1068"/>
        <w:rPr>
          <w:rFonts w:cs="Arial"/>
          <w:color w:val="auto"/>
          <w:szCs w:val="24"/>
        </w:rPr>
      </w:pPr>
      <w:r w:rsidRPr="00D07BD2">
        <w:rPr>
          <w:rFonts w:cs="Arial"/>
          <w:color w:val="auto"/>
          <w:szCs w:val="24"/>
        </w:rPr>
        <w:t>Tel: +40 241 50 60 00</w:t>
      </w:r>
      <w:r w:rsidRPr="00D07BD2">
        <w:rPr>
          <w:rFonts w:cs="Arial"/>
          <w:color w:val="auto"/>
          <w:szCs w:val="24"/>
        </w:rPr>
        <w:br/>
        <w:t>Fax: +40 241 50 69 30</w:t>
      </w:r>
      <w:r w:rsidRPr="00D07BD2">
        <w:rPr>
          <w:rFonts w:cs="Arial"/>
          <w:color w:val="auto"/>
          <w:szCs w:val="24"/>
        </w:rPr>
        <w:br/>
        <w:t>E-mail:</w:t>
      </w:r>
      <w:r w:rsidR="00483AB3" w:rsidRPr="00D07BD2">
        <w:rPr>
          <w:rFonts w:cs="Arial"/>
          <w:color w:val="auto"/>
          <w:szCs w:val="24"/>
        </w:rPr>
        <w:t xml:space="preserve"> </w:t>
      </w:r>
      <w:hyperlink r:id="rId8" w:history="1">
        <w:r w:rsidRPr="00D07BD2">
          <w:rPr>
            <w:rFonts w:cs="Arial"/>
            <w:color w:val="auto"/>
            <w:szCs w:val="24"/>
          </w:rPr>
          <w:t>office.rafinare@rompetrol.com</w:t>
        </w:r>
      </w:hyperlink>
      <w:r w:rsidR="00483AB3" w:rsidRPr="00D07BD2">
        <w:rPr>
          <w:rFonts w:cs="Arial"/>
          <w:color w:val="auto"/>
          <w:szCs w:val="24"/>
        </w:rPr>
        <w:br/>
        <w:t xml:space="preserve">Web: </w:t>
      </w:r>
      <w:hyperlink r:id="rId9" w:history="1">
        <w:r w:rsidRPr="00D07BD2">
          <w:rPr>
            <w:rFonts w:cs="Arial"/>
            <w:color w:val="auto"/>
            <w:szCs w:val="24"/>
          </w:rPr>
          <w:t>http://www.rompetrol-rafinare.ro</w:t>
        </w:r>
      </w:hyperlink>
    </w:p>
    <w:p w14:paraId="2B71CBC2" w14:textId="77777777" w:rsidR="00592448" w:rsidRPr="00D07BD2" w:rsidRDefault="00017CE5" w:rsidP="00017CE5">
      <w:pPr>
        <w:spacing w:line="276" w:lineRule="auto"/>
        <w:rPr>
          <w:rFonts w:cs="Arial"/>
          <w:color w:val="auto"/>
          <w:szCs w:val="24"/>
        </w:rPr>
      </w:pPr>
      <w:r w:rsidRPr="00D07BD2">
        <w:rPr>
          <w:rFonts w:cs="Arial"/>
          <w:b/>
          <w:color w:val="auto"/>
          <w:szCs w:val="24"/>
        </w:rPr>
        <w:t xml:space="preserve">    </w:t>
      </w:r>
      <w:r w:rsidR="00592448" w:rsidRPr="00D07BD2">
        <w:rPr>
          <w:rFonts w:cs="Arial"/>
          <w:b/>
          <w:color w:val="auto"/>
          <w:szCs w:val="24"/>
        </w:rPr>
        <w:t>Numele persoanelor de contact</w:t>
      </w:r>
      <w:r w:rsidR="00592448" w:rsidRPr="00D07BD2">
        <w:rPr>
          <w:rFonts w:cs="Arial"/>
          <w:color w:val="auto"/>
          <w:szCs w:val="24"/>
        </w:rPr>
        <w:t>:</w:t>
      </w:r>
    </w:p>
    <w:p w14:paraId="47A2AACA" w14:textId="77777777" w:rsidR="00592448" w:rsidRPr="00D07BD2" w:rsidRDefault="00592448" w:rsidP="00C014CE">
      <w:pPr>
        <w:spacing w:after="0" w:line="276" w:lineRule="auto"/>
        <w:ind w:left="357" w:firstLine="357"/>
        <w:rPr>
          <w:rFonts w:cs="Arial"/>
          <w:color w:val="auto"/>
          <w:szCs w:val="24"/>
        </w:rPr>
      </w:pPr>
      <w:r w:rsidRPr="00D07BD2">
        <w:rPr>
          <w:rFonts w:cs="Arial"/>
          <w:b/>
          <w:color w:val="auto"/>
          <w:szCs w:val="24"/>
        </w:rPr>
        <w:t>Director General</w:t>
      </w:r>
      <w:r w:rsidRPr="00D07BD2">
        <w:rPr>
          <w:rFonts w:cs="Arial"/>
          <w:color w:val="auto"/>
          <w:szCs w:val="24"/>
        </w:rPr>
        <w:t xml:space="preserve">:  </w:t>
      </w:r>
      <w:r w:rsidR="0050349A" w:rsidRPr="00D07BD2">
        <w:rPr>
          <w:rFonts w:cs="Arial"/>
          <w:color w:val="auto"/>
          <w:szCs w:val="24"/>
        </w:rPr>
        <w:t xml:space="preserve">Dl. FELIX CRUDU – TESLOVEANU   </w:t>
      </w:r>
    </w:p>
    <w:p w14:paraId="0D2C0E34" w14:textId="77777777" w:rsidR="00AA0762" w:rsidRPr="003645A2" w:rsidRDefault="00592448" w:rsidP="00C014CE">
      <w:pPr>
        <w:spacing w:after="0" w:line="276" w:lineRule="auto"/>
        <w:ind w:left="357" w:firstLine="357"/>
        <w:rPr>
          <w:rFonts w:cs="Arial"/>
          <w:color w:val="auto"/>
          <w:szCs w:val="24"/>
        </w:rPr>
      </w:pPr>
      <w:r w:rsidRPr="00D07BD2">
        <w:rPr>
          <w:rFonts w:cs="Arial"/>
          <w:b/>
          <w:color w:val="auto"/>
          <w:szCs w:val="24"/>
        </w:rPr>
        <w:t>Responsabil pentru protecția mediului</w:t>
      </w:r>
      <w:r w:rsidRPr="003645A2">
        <w:rPr>
          <w:rFonts w:cs="Arial"/>
          <w:color w:val="auto"/>
          <w:szCs w:val="24"/>
        </w:rPr>
        <w:t>:</w:t>
      </w:r>
      <w:r w:rsidR="00B14F8E" w:rsidRPr="003645A2">
        <w:rPr>
          <w:rFonts w:cs="Arial"/>
          <w:color w:val="auto"/>
          <w:szCs w:val="24"/>
        </w:rPr>
        <w:t xml:space="preserve"> </w:t>
      </w:r>
      <w:r w:rsidR="00AA0762" w:rsidRPr="003645A2">
        <w:rPr>
          <w:rFonts w:cs="Arial"/>
          <w:color w:val="auto"/>
          <w:szCs w:val="24"/>
        </w:rPr>
        <w:t xml:space="preserve">CRISTIAN RAUL BOLOHAN – DIRECTOR </w:t>
      </w:r>
    </w:p>
    <w:p w14:paraId="467EF501" w14:textId="61BE4DFE" w:rsidR="00592448" w:rsidRPr="003645A2" w:rsidRDefault="00AA0762" w:rsidP="00C014CE">
      <w:pPr>
        <w:spacing w:after="0" w:line="276" w:lineRule="auto"/>
        <w:ind w:left="357" w:firstLine="357"/>
        <w:rPr>
          <w:color w:val="auto"/>
          <w:szCs w:val="24"/>
        </w:rPr>
      </w:pPr>
      <w:r w:rsidRPr="003645A2">
        <w:rPr>
          <w:rFonts w:cs="Arial"/>
          <w:b/>
          <w:color w:val="auto"/>
          <w:szCs w:val="24"/>
        </w:rPr>
        <w:t xml:space="preserve">                                                                                                                      </w:t>
      </w:r>
      <w:r w:rsidRPr="003645A2">
        <w:rPr>
          <w:rFonts w:cs="Arial"/>
          <w:color w:val="auto"/>
          <w:szCs w:val="24"/>
        </w:rPr>
        <w:t>QHSE</w:t>
      </w:r>
    </w:p>
    <w:p w14:paraId="0F89F73D" w14:textId="77777777" w:rsidR="00592448" w:rsidRPr="003645A2" w:rsidRDefault="00592448" w:rsidP="00592448">
      <w:pPr>
        <w:rPr>
          <w:color w:val="auto"/>
          <w:szCs w:val="24"/>
          <w:lang w:eastAsia="ar-SA"/>
        </w:rPr>
      </w:pPr>
    </w:p>
    <w:p w14:paraId="3ADEAAC3" w14:textId="77777777" w:rsidR="00592448" w:rsidRPr="003645A2" w:rsidRDefault="00592448" w:rsidP="00FC20CC">
      <w:pPr>
        <w:pStyle w:val="Heading1"/>
        <w:spacing w:after="120" w:line="276" w:lineRule="auto"/>
        <w:ind w:left="714" w:hanging="357"/>
        <w:rPr>
          <w:sz w:val="24"/>
          <w:szCs w:val="24"/>
        </w:rPr>
      </w:pPr>
      <w:bookmarkStart w:id="8" w:name="_Toc3452454"/>
      <w:bookmarkStart w:id="9" w:name="_Toc3463041"/>
      <w:bookmarkStart w:id="10" w:name="_Toc11930195"/>
      <w:r w:rsidRPr="003645A2">
        <w:rPr>
          <w:rFonts w:cs="Tahoma"/>
          <w:sz w:val="24"/>
          <w:szCs w:val="24"/>
        </w:rPr>
        <w:t>DESCRIEREA</w:t>
      </w:r>
      <w:r w:rsidR="00060EDB" w:rsidRPr="003645A2">
        <w:rPr>
          <w:rFonts w:cs="Tahoma"/>
          <w:sz w:val="24"/>
          <w:szCs w:val="24"/>
        </w:rPr>
        <w:t xml:space="preserve"> CARACTERISTICILOR FIZICE ALE ÎNTREGULUI</w:t>
      </w:r>
      <w:r w:rsidRPr="003645A2">
        <w:rPr>
          <w:sz w:val="24"/>
          <w:szCs w:val="24"/>
        </w:rPr>
        <w:t xml:space="preserve"> PROIECT</w:t>
      </w:r>
      <w:bookmarkEnd w:id="8"/>
      <w:bookmarkEnd w:id="9"/>
      <w:bookmarkEnd w:id="10"/>
    </w:p>
    <w:p w14:paraId="0B49DF3F" w14:textId="77777777" w:rsidR="00592448" w:rsidRPr="003645A2" w:rsidRDefault="00592448" w:rsidP="00FC20CC">
      <w:pPr>
        <w:pStyle w:val="Heading2"/>
        <w:spacing w:before="240" w:line="276" w:lineRule="auto"/>
        <w:ind w:left="1287"/>
        <w:rPr>
          <w:color w:val="auto"/>
          <w:szCs w:val="24"/>
        </w:rPr>
      </w:pPr>
      <w:bookmarkStart w:id="11" w:name="_Toc3463042"/>
      <w:bookmarkStart w:id="12" w:name="_Toc11930196"/>
      <w:r w:rsidRPr="003645A2">
        <w:rPr>
          <w:color w:val="auto"/>
          <w:szCs w:val="24"/>
        </w:rPr>
        <w:t>Rezumatul proiectului</w:t>
      </w:r>
      <w:bookmarkEnd w:id="11"/>
      <w:bookmarkEnd w:id="12"/>
    </w:p>
    <w:p w14:paraId="2C0636A6" w14:textId="77777777" w:rsidR="00592448" w:rsidRPr="003645A2" w:rsidRDefault="00592448" w:rsidP="00FD015B">
      <w:pPr>
        <w:pStyle w:val="Heading3"/>
      </w:pPr>
      <w:bookmarkStart w:id="13" w:name="_Toc3463043"/>
      <w:bookmarkStart w:id="14" w:name="_Toc11930197"/>
      <w:r w:rsidRPr="003645A2">
        <w:t>Situația existentă</w:t>
      </w:r>
      <w:bookmarkEnd w:id="13"/>
      <w:bookmarkEnd w:id="14"/>
    </w:p>
    <w:p w14:paraId="056B5214" w14:textId="232AECB1" w:rsidR="0071674F" w:rsidRPr="00D07BD2" w:rsidRDefault="00351C43" w:rsidP="0050349A">
      <w:pPr>
        <w:widowControl w:val="0"/>
        <w:suppressLineNumbers/>
        <w:tabs>
          <w:tab w:val="left" w:pos="540"/>
          <w:tab w:val="left" w:pos="1440"/>
          <w:tab w:val="left" w:pos="9632"/>
        </w:tabs>
        <w:suppressAutoHyphens/>
        <w:autoSpaceDE w:val="0"/>
        <w:spacing w:after="0" w:line="276" w:lineRule="auto"/>
        <w:jc w:val="both"/>
        <w:rPr>
          <w:rFonts w:eastAsia="Times New Roman" w:cs="Arial"/>
          <w:color w:val="auto"/>
          <w:szCs w:val="24"/>
          <w:lang w:eastAsia="ar-SA"/>
        </w:rPr>
      </w:pPr>
      <w:r w:rsidRPr="003645A2">
        <w:rPr>
          <w:rFonts w:eastAsia="Times New Roman" w:cs="Arial"/>
          <w:color w:val="auto"/>
          <w:szCs w:val="24"/>
          <w:lang w:eastAsia="ar-SA"/>
        </w:rPr>
        <w:tab/>
      </w:r>
      <w:r w:rsidR="0050349A" w:rsidRPr="003645A2">
        <w:rPr>
          <w:rFonts w:eastAsia="Times New Roman" w:cs="Arial"/>
          <w:color w:val="auto"/>
          <w:szCs w:val="24"/>
          <w:lang w:eastAsia="ar-SA"/>
        </w:rPr>
        <w:t>În Rompetrol</w:t>
      </w:r>
      <w:r w:rsidR="00AA0762" w:rsidRPr="003645A2">
        <w:rPr>
          <w:color w:val="auto"/>
        </w:rPr>
        <w:t xml:space="preserve"> </w:t>
      </w:r>
      <w:r w:rsidR="00AA0762" w:rsidRPr="003645A2">
        <w:rPr>
          <w:rFonts w:eastAsia="Times New Roman" w:cs="Arial"/>
          <w:color w:val="auto"/>
          <w:szCs w:val="24"/>
          <w:lang w:eastAsia="ar-SA"/>
        </w:rPr>
        <w:t>Rafinare SA - Petromidia</w:t>
      </w:r>
      <w:r w:rsidR="0050349A" w:rsidRPr="003645A2">
        <w:rPr>
          <w:rFonts w:eastAsia="Times New Roman" w:cs="Arial"/>
          <w:color w:val="auto"/>
          <w:szCs w:val="24"/>
          <w:lang w:eastAsia="ar-SA"/>
        </w:rPr>
        <w:t xml:space="preserve"> funcționează  din anul 1983 instalația </w:t>
      </w:r>
      <w:r w:rsidR="0050349A" w:rsidRPr="00D07BD2">
        <w:rPr>
          <w:rFonts w:eastAsia="Times New Roman" w:cs="Arial"/>
          <w:color w:val="auto"/>
          <w:szCs w:val="24"/>
          <w:lang w:eastAsia="ar-SA"/>
        </w:rPr>
        <w:t>HPM  (Hidrofinare Petrol Motorină) care are ca scop hidrofinarea unui amestec de petrol și motorine, rezultând combustibil Diesel, cu caracteristici superioare (Euro 4, Euro 5). Ca produse secundare se obțin: o fracție ușoară care este trimisă la instalația HPR (Hidrofinare Petrol Reactor)</w:t>
      </w:r>
      <w:r w:rsidR="0018062B" w:rsidRPr="00D07BD2">
        <w:rPr>
          <w:rFonts w:eastAsia="Times New Roman" w:cs="Arial"/>
          <w:color w:val="auto"/>
          <w:szCs w:val="24"/>
          <w:lang w:eastAsia="ar-SA"/>
        </w:rPr>
        <w:t xml:space="preserve"> și gaze cu hidrogen sulfurat care sunt trimise la instalația DGRS (Desulfurare Gaze și Recuperare Sulf). Procesul de hidrofinare este un proces catalitic ce are loc la temperaturi între 350-400</w:t>
      </w:r>
      <w:r w:rsidR="0018062B" w:rsidRPr="00D07BD2">
        <w:rPr>
          <w:rFonts w:eastAsia="Times New Roman" w:cs="Arial"/>
          <w:color w:val="auto"/>
          <w:szCs w:val="24"/>
          <w:vertAlign w:val="superscript"/>
          <w:lang w:eastAsia="ar-SA"/>
        </w:rPr>
        <w:t>0</w:t>
      </w:r>
      <w:r w:rsidR="0018062B" w:rsidRPr="00D07BD2">
        <w:rPr>
          <w:rFonts w:eastAsia="Times New Roman" w:cs="Arial"/>
          <w:color w:val="auto"/>
          <w:szCs w:val="24"/>
          <w:lang w:eastAsia="ar-SA"/>
        </w:rPr>
        <w:t xml:space="preserve">C și presiuni între 40-60bari. Temperatura de reacție este realizată prin preîncălzirea materiei prime în amestec cu hidrogenul, într-un tren de schimbătoare de căldură și se finalizează </w:t>
      </w:r>
      <w:r w:rsidR="0071674F" w:rsidRPr="00D07BD2">
        <w:rPr>
          <w:rFonts w:eastAsia="Times New Roman" w:cs="Arial"/>
          <w:color w:val="auto"/>
          <w:szCs w:val="24"/>
          <w:lang w:eastAsia="ar-SA"/>
        </w:rPr>
        <w:t>în cuptorul 122-H1, prin arderea gazelor combustibile.</w:t>
      </w:r>
    </w:p>
    <w:p w14:paraId="01387F98" w14:textId="77777777" w:rsidR="0050349A" w:rsidRPr="00D07BD2" w:rsidRDefault="0071674F" w:rsidP="0050349A">
      <w:pPr>
        <w:widowControl w:val="0"/>
        <w:suppressLineNumbers/>
        <w:tabs>
          <w:tab w:val="left" w:pos="540"/>
          <w:tab w:val="left" w:pos="1440"/>
          <w:tab w:val="left" w:pos="9632"/>
        </w:tabs>
        <w:suppressAutoHyphens/>
        <w:autoSpaceDE w:val="0"/>
        <w:spacing w:after="0" w:line="276" w:lineRule="auto"/>
        <w:jc w:val="both"/>
        <w:rPr>
          <w:rFonts w:eastAsia="Times New Roman" w:cs="Arial"/>
          <w:color w:val="auto"/>
          <w:szCs w:val="24"/>
          <w:lang w:eastAsia="ar-SA"/>
        </w:rPr>
      </w:pPr>
      <w:r w:rsidRPr="00D07BD2">
        <w:rPr>
          <w:rFonts w:eastAsia="Times New Roman" w:cs="Arial"/>
          <w:color w:val="auto"/>
          <w:szCs w:val="24"/>
          <w:lang w:eastAsia="ar-SA"/>
        </w:rPr>
        <w:tab/>
        <w:t xml:space="preserve">În instalația HPR, în funcțiune din 1984, </w:t>
      </w:r>
      <w:r w:rsidR="0018062B" w:rsidRPr="00D07BD2">
        <w:rPr>
          <w:rFonts w:eastAsia="Times New Roman" w:cs="Arial"/>
          <w:color w:val="auto"/>
          <w:szCs w:val="24"/>
          <w:lang w:eastAsia="ar-SA"/>
        </w:rPr>
        <w:t xml:space="preserve"> </w:t>
      </w:r>
      <w:r w:rsidRPr="00D07BD2">
        <w:rPr>
          <w:rFonts w:eastAsia="Times New Roman" w:cs="Arial"/>
          <w:color w:val="auto"/>
          <w:szCs w:val="24"/>
          <w:lang w:eastAsia="ar-SA"/>
        </w:rPr>
        <w:t xml:space="preserve">se hidrofinează petrolul de distilare atmosferică obținându-se combustibil tip Jet A1. Instalația poate prelucra și un amestec de petrol de distilare atmosferică și motorine, cu obținerea de combustibil Diesel. Ca produse secundare rezultă o fracție ușoară, care este trimisă la Cocsare, și gaze cu hidrogen sulfurat care sunt trimise la instalația DGRS (Desulfurare Gaze și Recuperare Sulf). În oricare din aceste regimuri de funcționare, procesul este catalitic și are loc la </w:t>
      </w:r>
      <w:r w:rsidR="00092302" w:rsidRPr="00D07BD2">
        <w:rPr>
          <w:rFonts w:eastAsia="Times New Roman" w:cs="Arial"/>
          <w:color w:val="auto"/>
          <w:szCs w:val="24"/>
          <w:lang w:eastAsia="ar-SA"/>
        </w:rPr>
        <w:t>temperaturi de 340-400</w:t>
      </w:r>
      <w:r w:rsidR="00092302" w:rsidRPr="00D07BD2">
        <w:rPr>
          <w:rFonts w:eastAsia="Times New Roman" w:cs="Arial"/>
          <w:color w:val="auto"/>
          <w:szCs w:val="24"/>
          <w:vertAlign w:val="superscript"/>
          <w:lang w:eastAsia="ar-SA"/>
        </w:rPr>
        <w:t>0</w:t>
      </w:r>
      <w:r w:rsidR="00092302" w:rsidRPr="00D07BD2">
        <w:rPr>
          <w:rFonts w:eastAsia="Times New Roman" w:cs="Arial"/>
          <w:color w:val="auto"/>
          <w:szCs w:val="24"/>
          <w:lang w:eastAsia="ar-SA"/>
        </w:rPr>
        <w:t xml:space="preserve">C și presiuni de       38-40bari. Temperatura de reacție este realizată prin preîncălzirea materiei prime în amestec </w:t>
      </w:r>
      <w:r w:rsidR="00092302" w:rsidRPr="00D07BD2">
        <w:rPr>
          <w:rFonts w:eastAsia="Times New Roman" w:cs="Arial"/>
          <w:color w:val="auto"/>
          <w:szCs w:val="24"/>
          <w:lang w:eastAsia="ar-SA"/>
        </w:rPr>
        <w:lastRenderedPageBreak/>
        <w:t>cu hidrogenul, într-un tren de schimbătoare de căldură și se finalizează în cuptorul 121-H1, prin arderea gazelor combustibile.</w:t>
      </w:r>
    </w:p>
    <w:p w14:paraId="6F8391C7" w14:textId="77777777" w:rsidR="0050349A" w:rsidRPr="00D07BD2" w:rsidRDefault="0050349A" w:rsidP="0050349A">
      <w:pPr>
        <w:widowControl w:val="0"/>
        <w:suppressLineNumbers/>
        <w:tabs>
          <w:tab w:val="left" w:pos="540"/>
          <w:tab w:val="left" w:pos="1440"/>
          <w:tab w:val="left" w:pos="9632"/>
        </w:tabs>
        <w:suppressAutoHyphens/>
        <w:autoSpaceDE w:val="0"/>
        <w:spacing w:after="0" w:line="276" w:lineRule="auto"/>
        <w:jc w:val="both"/>
        <w:rPr>
          <w:rFonts w:eastAsia="Times New Roman" w:cs="Arial"/>
          <w:color w:val="auto"/>
          <w:szCs w:val="24"/>
          <w:lang w:eastAsia="ar-SA"/>
        </w:rPr>
      </w:pPr>
      <w:r w:rsidRPr="00D07BD2">
        <w:rPr>
          <w:rFonts w:eastAsia="Times New Roman" w:cs="Arial"/>
          <w:color w:val="auto"/>
          <w:szCs w:val="24"/>
          <w:lang w:eastAsia="ar-SA"/>
        </w:rPr>
        <w:tab/>
      </w:r>
      <w:r w:rsidR="00092302" w:rsidRPr="00D07BD2">
        <w:rPr>
          <w:rFonts w:eastAsia="Times New Roman" w:cs="Arial"/>
          <w:color w:val="auto"/>
          <w:szCs w:val="24"/>
          <w:lang w:eastAsia="ar-SA"/>
        </w:rPr>
        <w:t>În instalația HP</w:t>
      </w:r>
      <w:r w:rsidR="00C775B4" w:rsidRPr="00D07BD2">
        <w:rPr>
          <w:rFonts w:eastAsia="Times New Roman" w:cs="Arial"/>
          <w:color w:val="auto"/>
          <w:szCs w:val="24"/>
          <w:lang w:eastAsia="ar-SA"/>
        </w:rPr>
        <w:t>M</w:t>
      </w:r>
      <w:r w:rsidR="00092302" w:rsidRPr="00D07BD2">
        <w:rPr>
          <w:rFonts w:eastAsia="Times New Roman" w:cs="Arial"/>
          <w:color w:val="auto"/>
          <w:szCs w:val="24"/>
          <w:lang w:eastAsia="ar-SA"/>
        </w:rPr>
        <w:t>, p</w:t>
      </w:r>
      <w:r w:rsidRPr="00D07BD2">
        <w:rPr>
          <w:rFonts w:eastAsia="Times New Roman" w:cs="Arial"/>
          <w:color w:val="auto"/>
          <w:szCs w:val="24"/>
          <w:lang w:eastAsia="ar-SA"/>
        </w:rPr>
        <w:t>entru a</w:t>
      </w:r>
      <w:r w:rsidR="00092302" w:rsidRPr="00D07BD2">
        <w:rPr>
          <w:rFonts w:eastAsia="Times New Roman" w:cs="Arial"/>
          <w:color w:val="auto"/>
          <w:szCs w:val="24"/>
          <w:lang w:eastAsia="ar-SA"/>
        </w:rPr>
        <w:t xml:space="preserve"> se</w:t>
      </w:r>
      <w:r w:rsidRPr="00D07BD2">
        <w:rPr>
          <w:rFonts w:eastAsia="Times New Roman" w:cs="Arial"/>
          <w:color w:val="auto"/>
          <w:szCs w:val="24"/>
          <w:lang w:eastAsia="ar-SA"/>
        </w:rPr>
        <w:t xml:space="preserve"> evita depunerea de săruri de amoniu în țevile răcitorului cu aer 122-A2, în conducta de efluent PMGH-122-011-250-30C2, se face o injecție de condens (apa de spălare) cu pompa dozatoare 122-P5A/R. Pompa dozatoare 122-P5A/R aspiră apa de spălare din vasul 122-V5. Vasul 122-V5 este alimentat cu apă demineralizată și apă stripată prin conducta AT-122-001-40-25C. Pompa actuală 122-P5A/R din instalația HPM asigură un debit de 3.5mc/h, debit insuficient pentru atingerea obiectivului.</w:t>
      </w:r>
    </w:p>
    <w:p w14:paraId="257C7BE7" w14:textId="77777777" w:rsidR="0050349A" w:rsidRPr="00D07BD2" w:rsidRDefault="0050349A" w:rsidP="0050349A">
      <w:pPr>
        <w:widowControl w:val="0"/>
        <w:suppressLineNumbers/>
        <w:tabs>
          <w:tab w:val="left" w:pos="540"/>
          <w:tab w:val="left" w:pos="1440"/>
          <w:tab w:val="left" w:pos="9632"/>
        </w:tabs>
        <w:suppressAutoHyphens/>
        <w:autoSpaceDE w:val="0"/>
        <w:spacing w:after="0" w:line="276" w:lineRule="auto"/>
        <w:jc w:val="both"/>
        <w:rPr>
          <w:rFonts w:eastAsia="Times New Roman" w:cs="Arial"/>
          <w:color w:val="auto"/>
          <w:szCs w:val="24"/>
          <w:lang w:eastAsia="ar-SA"/>
        </w:rPr>
      </w:pPr>
      <w:r w:rsidRPr="00D07BD2">
        <w:rPr>
          <w:rFonts w:eastAsia="Times New Roman" w:cs="Arial"/>
          <w:color w:val="auto"/>
          <w:szCs w:val="24"/>
          <w:lang w:eastAsia="ar-SA"/>
        </w:rPr>
        <w:tab/>
        <w:t>O situație asemănătoare este și în instalația HPR, cu pompa 121-P6A/R care nu asigura debitul de apă pentru a îndepărta depunerile de săruri. Pompa dozatoare 121-P6A/R aspiră apa demineralizată din vasul 121-V6, prin conducta AT-121-002-40-25C. Vasul 121-V6 este alimentat cu apa demineralizată sau apă stripată prin conducta AT-121-001-40-25C.</w:t>
      </w:r>
    </w:p>
    <w:p w14:paraId="33AA0EA2" w14:textId="77777777" w:rsidR="0050349A" w:rsidRPr="00D07BD2" w:rsidRDefault="0050349A" w:rsidP="0050349A">
      <w:pPr>
        <w:widowControl w:val="0"/>
        <w:suppressLineNumbers/>
        <w:tabs>
          <w:tab w:val="left" w:pos="540"/>
          <w:tab w:val="left" w:pos="1440"/>
          <w:tab w:val="left" w:pos="9632"/>
        </w:tabs>
        <w:suppressAutoHyphens/>
        <w:autoSpaceDE w:val="0"/>
        <w:spacing w:after="0" w:line="276" w:lineRule="auto"/>
        <w:jc w:val="both"/>
        <w:rPr>
          <w:rFonts w:cs="Arial"/>
          <w:color w:val="FF0000"/>
          <w:szCs w:val="24"/>
        </w:rPr>
      </w:pPr>
      <w:r w:rsidRPr="00D07BD2">
        <w:rPr>
          <w:rFonts w:eastAsia="Times New Roman" w:cs="Arial"/>
          <w:color w:val="auto"/>
          <w:szCs w:val="24"/>
          <w:lang w:eastAsia="ar-SA"/>
        </w:rPr>
        <w:tab/>
        <w:t>Pe de altă parte, atât pompele 121-P6A/R din instalația HPR cât și pompele 122-P5A/R din instalația HPM sunt pompe vechi și necesită reparații frecvente care implică costuri ridicate.</w:t>
      </w:r>
    </w:p>
    <w:p w14:paraId="1E001BCB" w14:textId="77777777" w:rsidR="00095316" w:rsidRPr="00D07BD2" w:rsidRDefault="00095316" w:rsidP="00095316">
      <w:pPr>
        <w:widowControl w:val="0"/>
        <w:tabs>
          <w:tab w:val="left" w:pos="540"/>
          <w:tab w:val="left" w:pos="1440"/>
          <w:tab w:val="left" w:pos="9632"/>
        </w:tabs>
        <w:autoSpaceDE w:val="0"/>
        <w:spacing w:after="0" w:line="276" w:lineRule="auto"/>
        <w:ind w:firstLine="709"/>
        <w:jc w:val="both"/>
        <w:rPr>
          <w:rFonts w:cs="Arial"/>
          <w:color w:val="FF0000"/>
          <w:szCs w:val="24"/>
        </w:rPr>
      </w:pPr>
    </w:p>
    <w:p w14:paraId="05370468" w14:textId="77777777" w:rsidR="00592448" w:rsidRPr="00D07BD2" w:rsidRDefault="00592448" w:rsidP="00FD015B">
      <w:pPr>
        <w:pStyle w:val="Heading3"/>
      </w:pPr>
      <w:bookmarkStart w:id="15" w:name="_Toc3463044"/>
      <w:bookmarkStart w:id="16" w:name="_Toc11930198"/>
      <w:r w:rsidRPr="00D07BD2">
        <w:t>Situația propusă</w:t>
      </w:r>
      <w:bookmarkEnd w:id="15"/>
      <w:bookmarkEnd w:id="16"/>
    </w:p>
    <w:p w14:paraId="2AB0AC1A" w14:textId="77777777" w:rsidR="001A60A3" w:rsidRPr="00D07BD2" w:rsidRDefault="000B005B" w:rsidP="006A573B">
      <w:pPr>
        <w:widowControl w:val="0"/>
        <w:suppressLineNumbers/>
        <w:tabs>
          <w:tab w:val="left" w:pos="540"/>
          <w:tab w:val="left" w:pos="1440"/>
          <w:tab w:val="left" w:pos="9632"/>
        </w:tabs>
        <w:autoSpaceDE w:val="0"/>
        <w:spacing w:after="0" w:line="276" w:lineRule="auto"/>
        <w:jc w:val="both"/>
        <w:rPr>
          <w:rFonts w:eastAsia="Times New Roman" w:cs="Arial"/>
          <w:color w:val="auto"/>
          <w:szCs w:val="24"/>
          <w:lang w:eastAsia="ar-SA"/>
        </w:rPr>
      </w:pPr>
      <w:r w:rsidRPr="00D07BD2">
        <w:rPr>
          <w:rFonts w:eastAsia="Times New Roman" w:cs="Arial"/>
          <w:color w:val="auto"/>
          <w:szCs w:val="24"/>
          <w:lang w:eastAsia="ar-SA"/>
        </w:rPr>
        <w:tab/>
      </w:r>
      <w:r w:rsidR="001A60A3" w:rsidRPr="00D07BD2">
        <w:rPr>
          <w:rFonts w:eastAsia="Times New Roman" w:cs="Arial"/>
          <w:color w:val="auto"/>
          <w:szCs w:val="24"/>
          <w:lang w:eastAsia="ar-SA"/>
        </w:rPr>
        <w:t>Pentru remedierea deficiențelor semnalate mai sus, se impune schimbarea pompelor existente cu pompe noi. Pompele existente 122-P5A/R, 122-P6A/R se vor dezafecta.  În locul pompelor dezafectate122-P6A/R se vor monta pompe noi 122-P5A/R  (pe fundații noi) care vor prelua funcțiile pompelor existente 122-P5A/R și 121-P6A/R.</w:t>
      </w:r>
      <w:r w:rsidR="00ED501C" w:rsidRPr="00D07BD2">
        <w:rPr>
          <w:rFonts w:eastAsia="Times New Roman" w:cs="Arial"/>
          <w:color w:val="auto"/>
          <w:szCs w:val="24"/>
          <w:lang w:eastAsia="ar-SA"/>
        </w:rPr>
        <w:t xml:space="preserve"> </w:t>
      </w:r>
    </w:p>
    <w:p w14:paraId="56C71C43" w14:textId="77777777" w:rsidR="001A60A3" w:rsidRPr="00D07BD2" w:rsidRDefault="001A60A3" w:rsidP="001A60A3">
      <w:pPr>
        <w:widowControl w:val="0"/>
        <w:suppressLineNumbers/>
        <w:tabs>
          <w:tab w:val="left" w:pos="540"/>
          <w:tab w:val="left" w:pos="1440"/>
          <w:tab w:val="left" w:pos="9632"/>
        </w:tabs>
        <w:suppressAutoHyphens/>
        <w:autoSpaceDE w:val="0"/>
        <w:spacing w:after="0" w:line="276" w:lineRule="auto"/>
        <w:jc w:val="both"/>
        <w:rPr>
          <w:rFonts w:eastAsia="Times New Roman" w:cs="Arial"/>
          <w:color w:val="auto"/>
          <w:szCs w:val="24"/>
          <w:lang w:eastAsia="ar-SA"/>
        </w:rPr>
      </w:pPr>
      <w:r w:rsidRPr="00D07BD2">
        <w:rPr>
          <w:rFonts w:eastAsia="Times New Roman" w:cs="Arial"/>
          <w:color w:val="auto"/>
          <w:szCs w:val="24"/>
          <w:lang w:eastAsia="ar-SA"/>
        </w:rPr>
        <w:tab/>
        <w:t xml:space="preserve">Pompele noi 122-P5A/R vor îndeplini aceeași funcție ca și pompele existente  </w:t>
      </w:r>
      <w:r w:rsidR="00C71BC5" w:rsidRPr="00D07BD2">
        <w:rPr>
          <w:rFonts w:eastAsia="Times New Roman" w:cs="Arial"/>
          <w:color w:val="auto"/>
          <w:szCs w:val="24"/>
          <w:lang w:eastAsia="ar-SA"/>
        </w:rPr>
        <w:t>1</w:t>
      </w:r>
      <w:r w:rsidRPr="00D07BD2">
        <w:rPr>
          <w:rFonts w:eastAsia="Times New Roman" w:cs="Arial"/>
          <w:color w:val="auto"/>
          <w:szCs w:val="24"/>
          <w:lang w:eastAsia="ar-SA"/>
        </w:rPr>
        <w:t xml:space="preserve">22-P5A/R și 121-P6A/R, respectiv îndepărtarea depunerilor de săruri de amoniu din țevile răcitoarelor cu aer 121-A1 și 122-A2,  prin injecție de apă de spălare. </w:t>
      </w:r>
    </w:p>
    <w:p w14:paraId="2F9426BC" w14:textId="77777777" w:rsidR="001A60A3" w:rsidRPr="00D07BD2" w:rsidRDefault="001A60A3" w:rsidP="001A60A3">
      <w:pPr>
        <w:widowControl w:val="0"/>
        <w:suppressLineNumbers/>
        <w:tabs>
          <w:tab w:val="left" w:pos="540"/>
          <w:tab w:val="left" w:pos="1440"/>
          <w:tab w:val="left" w:pos="9632"/>
        </w:tabs>
        <w:suppressAutoHyphens/>
        <w:autoSpaceDE w:val="0"/>
        <w:spacing w:after="0" w:line="276" w:lineRule="auto"/>
        <w:jc w:val="both"/>
        <w:rPr>
          <w:rFonts w:eastAsia="Times New Roman" w:cs="Arial"/>
          <w:color w:val="auto"/>
          <w:szCs w:val="24"/>
          <w:lang w:eastAsia="ar-SA"/>
        </w:rPr>
      </w:pPr>
      <w:r w:rsidRPr="00D07BD2">
        <w:rPr>
          <w:rFonts w:eastAsia="Times New Roman" w:cs="Arial"/>
          <w:color w:val="auto"/>
          <w:szCs w:val="24"/>
          <w:lang w:eastAsia="ar-SA"/>
        </w:rPr>
        <w:tab/>
        <w:t xml:space="preserve">Pompele noi 122-P5A/R vor fi prevăzute cu conducte noi de aspirație și refulare și interconectare la conductele existente din instalațiile HPM, HPR. Pompele noi vor aspira apă de spălare (amestec de apă </w:t>
      </w:r>
      <w:proofErr w:type="spellStart"/>
      <w:r w:rsidRPr="00D07BD2">
        <w:rPr>
          <w:rFonts w:eastAsia="Times New Roman" w:cs="Arial"/>
          <w:color w:val="auto"/>
          <w:szCs w:val="24"/>
          <w:lang w:eastAsia="ar-SA"/>
        </w:rPr>
        <w:t>demi</w:t>
      </w:r>
      <w:proofErr w:type="spellEnd"/>
      <w:r w:rsidRPr="00D07BD2">
        <w:rPr>
          <w:rFonts w:eastAsia="Times New Roman" w:cs="Arial"/>
          <w:color w:val="auto"/>
          <w:szCs w:val="24"/>
          <w:lang w:eastAsia="ar-SA"/>
        </w:rPr>
        <w:t xml:space="preserve"> și apă de stripare) din vasul 122-V9</w:t>
      </w:r>
      <w:r w:rsidRPr="00D07BD2">
        <w:rPr>
          <w:rFonts w:eastAsia="Times New Roman" w:cs="Times New Roman"/>
          <w:color w:val="auto"/>
          <w:szCs w:val="24"/>
          <w:lang w:eastAsia="ar-SA"/>
        </w:rPr>
        <w:t xml:space="preserve"> </w:t>
      </w:r>
      <w:r w:rsidRPr="00D07BD2">
        <w:rPr>
          <w:rFonts w:eastAsia="Times New Roman" w:cs="Arial"/>
          <w:color w:val="auto"/>
          <w:szCs w:val="24"/>
          <w:lang w:eastAsia="ar-SA"/>
        </w:rPr>
        <w:t xml:space="preserve">și vor refula în conductele ce intră în răcitoarele 122-A2 și 121-A1. </w:t>
      </w:r>
    </w:p>
    <w:p w14:paraId="619EBF74" w14:textId="77777777" w:rsidR="001A60A3" w:rsidRPr="00D07BD2" w:rsidRDefault="001A60A3" w:rsidP="001A60A3">
      <w:pPr>
        <w:widowControl w:val="0"/>
        <w:suppressLineNumbers/>
        <w:tabs>
          <w:tab w:val="left" w:pos="540"/>
          <w:tab w:val="left" w:pos="1440"/>
          <w:tab w:val="left" w:pos="9632"/>
        </w:tabs>
        <w:suppressAutoHyphens/>
        <w:autoSpaceDE w:val="0"/>
        <w:spacing w:after="0" w:line="276" w:lineRule="auto"/>
        <w:jc w:val="both"/>
        <w:rPr>
          <w:rFonts w:eastAsia="Times New Roman" w:cs="Arial"/>
          <w:color w:val="auto"/>
          <w:szCs w:val="24"/>
          <w:lang w:eastAsia="ar-SA"/>
        </w:rPr>
      </w:pPr>
      <w:r w:rsidRPr="00D07BD2">
        <w:rPr>
          <w:rFonts w:eastAsia="Times New Roman" w:cs="Arial"/>
          <w:color w:val="auto"/>
          <w:szCs w:val="24"/>
          <w:lang w:eastAsia="ar-SA"/>
        </w:rPr>
        <w:tab/>
        <w:t xml:space="preserve">Vasul 122-V9, va fi alimentat, prin conducte noi, cu apă </w:t>
      </w:r>
      <w:proofErr w:type="spellStart"/>
      <w:r w:rsidRPr="00D07BD2">
        <w:rPr>
          <w:rFonts w:eastAsia="Times New Roman" w:cs="Arial"/>
          <w:color w:val="auto"/>
          <w:szCs w:val="24"/>
          <w:lang w:eastAsia="ar-SA"/>
        </w:rPr>
        <w:t>demi</w:t>
      </w:r>
      <w:proofErr w:type="spellEnd"/>
      <w:r w:rsidRPr="00D07BD2">
        <w:rPr>
          <w:rFonts w:eastAsia="Times New Roman" w:cs="Arial"/>
          <w:color w:val="auto"/>
          <w:szCs w:val="24"/>
          <w:lang w:eastAsia="ar-SA"/>
        </w:rPr>
        <w:t xml:space="preserve"> și apă stripată. Conductele noi, vor fi racordate la conductele existente AT-433-003-100 (apă </w:t>
      </w:r>
      <w:proofErr w:type="spellStart"/>
      <w:r w:rsidRPr="00D07BD2">
        <w:rPr>
          <w:rFonts w:eastAsia="Times New Roman" w:cs="Arial"/>
          <w:color w:val="auto"/>
          <w:szCs w:val="24"/>
          <w:lang w:eastAsia="ar-SA"/>
        </w:rPr>
        <w:t>demi</w:t>
      </w:r>
      <w:proofErr w:type="spellEnd"/>
      <w:r w:rsidRPr="00D07BD2">
        <w:rPr>
          <w:rFonts w:eastAsia="Times New Roman" w:cs="Arial"/>
          <w:color w:val="auto"/>
          <w:szCs w:val="24"/>
          <w:lang w:eastAsia="ar-SA"/>
        </w:rPr>
        <w:t>) și W-122-001P (apă stripată) montate pe estacada din vecinătate.</w:t>
      </w:r>
    </w:p>
    <w:p w14:paraId="2223B815" w14:textId="77777777" w:rsidR="001A60A3" w:rsidRPr="00D07BD2" w:rsidRDefault="001A60A3" w:rsidP="001A60A3">
      <w:pPr>
        <w:widowControl w:val="0"/>
        <w:tabs>
          <w:tab w:val="left" w:pos="540"/>
          <w:tab w:val="left" w:pos="1440"/>
          <w:tab w:val="left" w:pos="9632"/>
        </w:tabs>
        <w:suppressAutoHyphens/>
        <w:autoSpaceDE w:val="0"/>
        <w:spacing w:after="0" w:line="276" w:lineRule="auto"/>
        <w:jc w:val="both"/>
        <w:rPr>
          <w:rFonts w:eastAsia="Times New Roman" w:cs="Arial"/>
          <w:color w:val="auto"/>
          <w:szCs w:val="24"/>
          <w:lang w:eastAsia="ar-SA"/>
        </w:rPr>
      </w:pPr>
      <w:r w:rsidRPr="00D07BD2">
        <w:rPr>
          <w:rFonts w:eastAsia="Times New Roman" w:cs="Arial"/>
          <w:color w:val="auto"/>
          <w:szCs w:val="24"/>
          <w:lang w:eastAsia="ar-SA"/>
        </w:rPr>
        <w:t xml:space="preserve"> </w:t>
      </w:r>
      <w:r w:rsidRPr="00D07BD2">
        <w:rPr>
          <w:rFonts w:eastAsia="Times New Roman" w:cs="Arial"/>
          <w:color w:val="auto"/>
          <w:szCs w:val="24"/>
          <w:lang w:eastAsia="ar-SA"/>
        </w:rPr>
        <w:tab/>
        <w:t>Se va construi platformă de acces la diafragma de măsurare debit.</w:t>
      </w:r>
    </w:p>
    <w:p w14:paraId="4F59C988" w14:textId="77777777" w:rsidR="003303DF" w:rsidRDefault="001A60A3" w:rsidP="001A60A3">
      <w:pPr>
        <w:widowControl w:val="0"/>
        <w:suppressLineNumbers/>
        <w:tabs>
          <w:tab w:val="left" w:pos="540"/>
          <w:tab w:val="left" w:pos="1440"/>
          <w:tab w:val="left" w:pos="9632"/>
        </w:tabs>
        <w:suppressAutoHyphens/>
        <w:autoSpaceDE w:val="0"/>
        <w:spacing w:after="0" w:line="276" w:lineRule="auto"/>
        <w:jc w:val="both"/>
        <w:rPr>
          <w:rFonts w:eastAsia="Times New Roman" w:cs="Arial"/>
          <w:color w:val="auto"/>
          <w:szCs w:val="24"/>
          <w:lang w:eastAsia="ar-SA"/>
        </w:rPr>
      </w:pPr>
      <w:r w:rsidRPr="00D07BD2">
        <w:rPr>
          <w:rFonts w:eastAsia="Times New Roman" w:cs="Arial"/>
          <w:color w:val="FF0000"/>
          <w:szCs w:val="24"/>
          <w:lang w:eastAsia="ar-SA"/>
        </w:rPr>
        <w:tab/>
      </w:r>
      <w:r w:rsidRPr="00D07BD2">
        <w:rPr>
          <w:rFonts w:eastAsia="Times New Roman" w:cs="Arial"/>
          <w:color w:val="auto"/>
          <w:szCs w:val="24"/>
          <w:lang w:eastAsia="ar-SA"/>
        </w:rPr>
        <w:t>Fluidele de proces vehiculate sunt: condens/apă demineralizată și apă stripată, care se vor amesteca și vor alimenta vasul 122-V9.</w:t>
      </w:r>
    </w:p>
    <w:p w14:paraId="42954052" w14:textId="77777777" w:rsidR="001A60A3" w:rsidRPr="00D07BD2" w:rsidRDefault="003303DF" w:rsidP="001A60A3">
      <w:pPr>
        <w:widowControl w:val="0"/>
        <w:suppressLineNumbers/>
        <w:tabs>
          <w:tab w:val="left" w:pos="540"/>
          <w:tab w:val="left" w:pos="1440"/>
          <w:tab w:val="left" w:pos="9632"/>
        </w:tabs>
        <w:suppressAutoHyphens/>
        <w:autoSpaceDE w:val="0"/>
        <w:spacing w:after="0" w:line="276" w:lineRule="auto"/>
        <w:jc w:val="both"/>
        <w:rPr>
          <w:rFonts w:eastAsia="Times New Roman" w:cs="Arial"/>
          <w:color w:val="auto"/>
          <w:szCs w:val="24"/>
          <w:lang w:eastAsia="ar-SA"/>
        </w:rPr>
      </w:pPr>
      <w:r>
        <w:rPr>
          <w:rFonts w:eastAsia="Times New Roman" w:cs="Arial"/>
          <w:color w:val="auto"/>
          <w:szCs w:val="24"/>
          <w:lang w:eastAsia="ar-SA"/>
        </w:rPr>
        <w:tab/>
      </w:r>
      <w:r w:rsidR="001A60A3" w:rsidRPr="00D07BD2">
        <w:rPr>
          <w:rFonts w:eastAsia="Times New Roman" w:cs="Arial"/>
          <w:color w:val="auto"/>
          <w:szCs w:val="24"/>
          <w:lang w:eastAsia="ar-SA"/>
        </w:rPr>
        <w:t xml:space="preserve"> Parametrii de lucru pentru fluxurile de apa sunt indicați în tabelul de mai jos:</w:t>
      </w:r>
    </w:p>
    <w:p w14:paraId="72D1626D" w14:textId="77777777" w:rsidR="00D90EAB" w:rsidRPr="00D07BD2" w:rsidRDefault="00D90EAB" w:rsidP="001A60A3">
      <w:pPr>
        <w:widowControl w:val="0"/>
        <w:suppressLineNumbers/>
        <w:tabs>
          <w:tab w:val="left" w:pos="540"/>
          <w:tab w:val="left" w:pos="1440"/>
          <w:tab w:val="left" w:pos="9632"/>
        </w:tabs>
        <w:suppressAutoHyphens/>
        <w:autoSpaceDE w:val="0"/>
        <w:spacing w:after="0" w:line="276" w:lineRule="auto"/>
        <w:jc w:val="both"/>
        <w:rPr>
          <w:rFonts w:eastAsia="Times New Roman" w:cs="Arial"/>
          <w:color w:val="auto"/>
          <w:szCs w:val="24"/>
          <w:lang w:eastAsia="ar-SA"/>
        </w:rPr>
      </w:pPr>
    </w:p>
    <w:p w14:paraId="65B9EB3A" w14:textId="77777777" w:rsidR="00036CD7" w:rsidRDefault="00036CD7" w:rsidP="001A60A3">
      <w:pPr>
        <w:widowControl w:val="0"/>
        <w:suppressLineNumbers/>
        <w:tabs>
          <w:tab w:val="left" w:pos="540"/>
          <w:tab w:val="left" w:pos="1440"/>
          <w:tab w:val="left" w:pos="9632"/>
        </w:tabs>
        <w:suppressAutoHyphens/>
        <w:autoSpaceDE w:val="0"/>
        <w:spacing w:after="0" w:line="276" w:lineRule="auto"/>
        <w:jc w:val="both"/>
        <w:rPr>
          <w:rFonts w:eastAsia="Times New Roman" w:cs="Arial"/>
          <w:color w:val="auto"/>
          <w:szCs w:val="24"/>
          <w:lang w:eastAsia="ar-SA"/>
        </w:rPr>
      </w:pPr>
    </w:p>
    <w:p w14:paraId="2882052F" w14:textId="77777777" w:rsidR="003303DF" w:rsidRDefault="003303DF" w:rsidP="001A60A3">
      <w:pPr>
        <w:widowControl w:val="0"/>
        <w:suppressLineNumbers/>
        <w:tabs>
          <w:tab w:val="left" w:pos="540"/>
          <w:tab w:val="left" w:pos="1440"/>
          <w:tab w:val="left" w:pos="9632"/>
        </w:tabs>
        <w:suppressAutoHyphens/>
        <w:autoSpaceDE w:val="0"/>
        <w:spacing w:after="0" w:line="276" w:lineRule="auto"/>
        <w:jc w:val="both"/>
        <w:rPr>
          <w:rFonts w:eastAsia="Times New Roman" w:cs="Arial"/>
          <w:color w:val="auto"/>
          <w:szCs w:val="24"/>
          <w:lang w:eastAsia="ar-SA"/>
        </w:rPr>
      </w:pPr>
    </w:p>
    <w:p w14:paraId="1F0DB23E" w14:textId="77777777" w:rsidR="003303DF" w:rsidRPr="00D07BD2" w:rsidRDefault="003303DF" w:rsidP="001A60A3">
      <w:pPr>
        <w:widowControl w:val="0"/>
        <w:suppressLineNumbers/>
        <w:tabs>
          <w:tab w:val="left" w:pos="540"/>
          <w:tab w:val="left" w:pos="1440"/>
          <w:tab w:val="left" w:pos="9632"/>
        </w:tabs>
        <w:suppressAutoHyphens/>
        <w:autoSpaceDE w:val="0"/>
        <w:spacing w:after="0" w:line="276" w:lineRule="auto"/>
        <w:jc w:val="both"/>
        <w:rPr>
          <w:rFonts w:eastAsia="Times New Roman" w:cs="Arial"/>
          <w:color w:val="auto"/>
          <w:szCs w:val="24"/>
          <w:lang w:eastAsia="ar-SA"/>
        </w:rPr>
      </w:pPr>
    </w:p>
    <w:p w14:paraId="6B7BCA04" w14:textId="77777777" w:rsidR="000B005B" w:rsidRPr="00D07BD2" w:rsidRDefault="000B005B" w:rsidP="000B005B">
      <w:pPr>
        <w:widowControl w:val="0"/>
        <w:suppressLineNumbers/>
        <w:tabs>
          <w:tab w:val="left" w:pos="540"/>
          <w:tab w:val="left" w:pos="1440"/>
          <w:tab w:val="left" w:pos="9632"/>
        </w:tabs>
        <w:suppressAutoHyphens/>
        <w:autoSpaceDE w:val="0"/>
        <w:spacing w:after="0" w:line="276" w:lineRule="auto"/>
        <w:jc w:val="both"/>
        <w:rPr>
          <w:rFonts w:eastAsia="Times New Roman" w:cs="Arial"/>
          <w:color w:val="auto"/>
          <w:szCs w:val="24"/>
          <w:lang w:eastAsia="ar-SA"/>
        </w:rPr>
      </w:pPr>
    </w:p>
    <w:tbl>
      <w:tblPr>
        <w:tblStyle w:val="TableGrid1"/>
        <w:tblW w:w="0" w:type="auto"/>
        <w:tblInd w:w="720" w:type="dxa"/>
        <w:tblLook w:val="04A0" w:firstRow="1" w:lastRow="0" w:firstColumn="1" w:lastColumn="0" w:noHBand="0" w:noVBand="1"/>
      </w:tblPr>
      <w:tblGrid>
        <w:gridCol w:w="2951"/>
        <w:gridCol w:w="1440"/>
        <w:gridCol w:w="1350"/>
        <w:gridCol w:w="1530"/>
        <w:gridCol w:w="1807"/>
      </w:tblGrid>
      <w:tr w:rsidR="000B005B" w:rsidRPr="00D07BD2" w14:paraId="0EC00A27" w14:textId="77777777" w:rsidTr="00F658F3">
        <w:tc>
          <w:tcPr>
            <w:tcW w:w="2951" w:type="dxa"/>
            <w:shd w:val="clear" w:color="auto" w:fill="EDEDED" w:themeFill="accent3" w:themeFillTint="33"/>
            <w:vAlign w:val="center"/>
          </w:tcPr>
          <w:p w14:paraId="0701DEF6" w14:textId="77777777" w:rsidR="000B005B" w:rsidRPr="00D07BD2" w:rsidRDefault="000B005B" w:rsidP="000B005B">
            <w:pPr>
              <w:widowControl w:val="0"/>
              <w:suppressLineNumbers/>
              <w:tabs>
                <w:tab w:val="left" w:pos="540"/>
                <w:tab w:val="left" w:pos="1440"/>
                <w:tab w:val="left" w:pos="9632"/>
              </w:tabs>
              <w:suppressAutoHyphens/>
              <w:autoSpaceDE w:val="0"/>
              <w:spacing w:line="276" w:lineRule="auto"/>
              <w:jc w:val="center"/>
              <w:rPr>
                <w:rFonts w:cs="Arial"/>
                <w:lang w:val="ro-RO" w:eastAsia="ar-SA"/>
              </w:rPr>
            </w:pPr>
            <w:r w:rsidRPr="00D07BD2">
              <w:rPr>
                <w:rFonts w:cs="Arial"/>
                <w:lang w:val="ro-RO" w:eastAsia="ar-SA"/>
              </w:rPr>
              <w:t>Parametri flux</w:t>
            </w:r>
          </w:p>
        </w:tc>
        <w:tc>
          <w:tcPr>
            <w:tcW w:w="1440" w:type="dxa"/>
            <w:shd w:val="clear" w:color="auto" w:fill="EDEDED" w:themeFill="accent3" w:themeFillTint="33"/>
          </w:tcPr>
          <w:p w14:paraId="6DD33F3C" w14:textId="77777777" w:rsidR="000B005B" w:rsidRPr="00D07BD2" w:rsidRDefault="000B005B" w:rsidP="000B005B">
            <w:pPr>
              <w:widowControl w:val="0"/>
              <w:suppressLineNumbers/>
              <w:tabs>
                <w:tab w:val="left" w:pos="540"/>
                <w:tab w:val="left" w:pos="1440"/>
                <w:tab w:val="left" w:pos="9632"/>
              </w:tabs>
              <w:suppressAutoHyphens/>
              <w:autoSpaceDE w:val="0"/>
              <w:spacing w:line="276" w:lineRule="auto"/>
              <w:jc w:val="center"/>
              <w:rPr>
                <w:rFonts w:cs="Arial"/>
                <w:lang w:val="ro-RO" w:eastAsia="ar-SA"/>
              </w:rPr>
            </w:pPr>
            <w:r w:rsidRPr="00D07BD2">
              <w:rPr>
                <w:rFonts w:cs="Arial"/>
                <w:lang w:val="ro-RO" w:eastAsia="ar-SA"/>
              </w:rPr>
              <w:t>UM</w:t>
            </w:r>
          </w:p>
        </w:tc>
        <w:tc>
          <w:tcPr>
            <w:tcW w:w="1350" w:type="dxa"/>
            <w:shd w:val="clear" w:color="auto" w:fill="EDEDED" w:themeFill="accent3" w:themeFillTint="33"/>
          </w:tcPr>
          <w:p w14:paraId="5C2DBFA8" w14:textId="77777777" w:rsidR="000B005B" w:rsidRPr="00D07BD2" w:rsidRDefault="000B005B" w:rsidP="000B005B">
            <w:pPr>
              <w:widowControl w:val="0"/>
              <w:suppressLineNumbers/>
              <w:tabs>
                <w:tab w:val="left" w:pos="540"/>
                <w:tab w:val="left" w:pos="1440"/>
                <w:tab w:val="left" w:pos="9632"/>
              </w:tabs>
              <w:suppressAutoHyphens/>
              <w:autoSpaceDE w:val="0"/>
              <w:spacing w:line="276" w:lineRule="auto"/>
              <w:jc w:val="center"/>
              <w:rPr>
                <w:rFonts w:cs="Arial"/>
                <w:lang w:val="ro-RO" w:eastAsia="ar-SA"/>
              </w:rPr>
            </w:pPr>
            <w:r w:rsidRPr="00D07BD2">
              <w:rPr>
                <w:rFonts w:cs="Arial"/>
                <w:lang w:val="ro-RO" w:eastAsia="ar-SA"/>
              </w:rPr>
              <w:t xml:space="preserve">Apă </w:t>
            </w:r>
            <w:proofErr w:type="spellStart"/>
            <w:r w:rsidRPr="00D07BD2">
              <w:rPr>
                <w:rFonts w:cs="Arial"/>
                <w:lang w:val="ro-RO" w:eastAsia="ar-SA"/>
              </w:rPr>
              <w:t>demi</w:t>
            </w:r>
            <w:proofErr w:type="spellEnd"/>
          </w:p>
        </w:tc>
        <w:tc>
          <w:tcPr>
            <w:tcW w:w="1530" w:type="dxa"/>
            <w:shd w:val="clear" w:color="auto" w:fill="EDEDED" w:themeFill="accent3" w:themeFillTint="33"/>
          </w:tcPr>
          <w:p w14:paraId="621E685F" w14:textId="77777777" w:rsidR="000B005B" w:rsidRPr="00D07BD2" w:rsidRDefault="000B005B" w:rsidP="000B005B">
            <w:pPr>
              <w:widowControl w:val="0"/>
              <w:suppressLineNumbers/>
              <w:tabs>
                <w:tab w:val="left" w:pos="540"/>
                <w:tab w:val="left" w:pos="1440"/>
                <w:tab w:val="left" w:pos="9632"/>
              </w:tabs>
              <w:suppressAutoHyphens/>
              <w:autoSpaceDE w:val="0"/>
              <w:spacing w:line="276" w:lineRule="auto"/>
              <w:jc w:val="center"/>
              <w:rPr>
                <w:rFonts w:cs="Arial"/>
                <w:lang w:val="ro-RO" w:eastAsia="ar-SA"/>
              </w:rPr>
            </w:pPr>
            <w:r w:rsidRPr="00D07BD2">
              <w:rPr>
                <w:rFonts w:cs="Arial"/>
                <w:lang w:val="ro-RO" w:eastAsia="ar-SA"/>
              </w:rPr>
              <w:t>Apă stripată</w:t>
            </w:r>
          </w:p>
        </w:tc>
        <w:tc>
          <w:tcPr>
            <w:tcW w:w="1807" w:type="dxa"/>
            <w:shd w:val="clear" w:color="auto" w:fill="EDEDED" w:themeFill="accent3" w:themeFillTint="33"/>
          </w:tcPr>
          <w:p w14:paraId="4396E445" w14:textId="77777777" w:rsidR="000B005B" w:rsidRPr="00D07BD2" w:rsidRDefault="000B005B" w:rsidP="000B005B">
            <w:pPr>
              <w:widowControl w:val="0"/>
              <w:suppressLineNumbers/>
              <w:tabs>
                <w:tab w:val="left" w:pos="540"/>
                <w:tab w:val="left" w:pos="1440"/>
                <w:tab w:val="left" w:pos="9632"/>
              </w:tabs>
              <w:suppressAutoHyphens/>
              <w:autoSpaceDE w:val="0"/>
              <w:spacing w:line="276" w:lineRule="auto"/>
              <w:jc w:val="center"/>
              <w:rPr>
                <w:rFonts w:cs="Arial"/>
                <w:lang w:val="ro-RO" w:eastAsia="ar-SA"/>
              </w:rPr>
            </w:pPr>
            <w:r w:rsidRPr="00D07BD2">
              <w:rPr>
                <w:rFonts w:cs="Arial"/>
                <w:lang w:val="ro-RO" w:eastAsia="ar-SA"/>
              </w:rPr>
              <w:t>Apă de injecție</w:t>
            </w:r>
          </w:p>
        </w:tc>
      </w:tr>
      <w:tr w:rsidR="000B005B" w:rsidRPr="00D07BD2" w14:paraId="38169DA9" w14:textId="77777777" w:rsidTr="007F0BD3">
        <w:trPr>
          <w:trHeight w:val="584"/>
        </w:trPr>
        <w:tc>
          <w:tcPr>
            <w:tcW w:w="2951" w:type="dxa"/>
            <w:vAlign w:val="center"/>
          </w:tcPr>
          <w:p w14:paraId="785240E6" w14:textId="77777777" w:rsidR="000B005B" w:rsidRPr="00D07BD2" w:rsidRDefault="000B005B" w:rsidP="000B005B">
            <w:pPr>
              <w:widowControl w:val="0"/>
              <w:outlineLvl w:val="2"/>
              <w:rPr>
                <w:noProof/>
                <w:lang w:val="ro-RO"/>
              </w:rPr>
            </w:pPr>
            <w:r w:rsidRPr="00D07BD2">
              <w:rPr>
                <w:noProof/>
                <w:lang w:val="ro-RO"/>
              </w:rPr>
              <w:t xml:space="preserve">Debitul </w:t>
            </w:r>
          </w:p>
        </w:tc>
        <w:tc>
          <w:tcPr>
            <w:tcW w:w="1440" w:type="dxa"/>
            <w:vAlign w:val="center"/>
          </w:tcPr>
          <w:p w14:paraId="0690A361" w14:textId="77777777" w:rsidR="000B005B" w:rsidRPr="00D07BD2" w:rsidRDefault="000B005B" w:rsidP="000B005B">
            <w:pPr>
              <w:widowControl w:val="0"/>
              <w:jc w:val="center"/>
              <w:outlineLvl w:val="2"/>
              <w:rPr>
                <w:noProof/>
                <w:lang w:val="ro-RO"/>
              </w:rPr>
            </w:pPr>
            <w:r w:rsidRPr="00D07BD2">
              <w:rPr>
                <w:noProof/>
                <w:lang w:val="ro-RO"/>
              </w:rPr>
              <w:t>m</w:t>
            </w:r>
            <w:r w:rsidRPr="00D07BD2">
              <w:rPr>
                <w:noProof/>
                <w:vertAlign w:val="superscript"/>
                <w:lang w:val="ro-RO"/>
              </w:rPr>
              <w:t>3</w:t>
            </w:r>
            <w:r w:rsidRPr="00D07BD2">
              <w:rPr>
                <w:noProof/>
                <w:lang w:val="ro-RO"/>
              </w:rPr>
              <w:t>/h</w:t>
            </w:r>
          </w:p>
        </w:tc>
        <w:tc>
          <w:tcPr>
            <w:tcW w:w="1350" w:type="dxa"/>
            <w:vAlign w:val="center"/>
          </w:tcPr>
          <w:p w14:paraId="75D88266" w14:textId="77777777" w:rsidR="000B005B" w:rsidRPr="00D07BD2" w:rsidRDefault="000B005B" w:rsidP="000B005B">
            <w:pPr>
              <w:widowControl w:val="0"/>
              <w:jc w:val="center"/>
              <w:outlineLvl w:val="2"/>
              <w:rPr>
                <w:noProof/>
                <w:lang w:val="ro-RO"/>
              </w:rPr>
            </w:pPr>
            <w:r w:rsidRPr="00D07BD2">
              <w:rPr>
                <w:noProof/>
                <w:lang w:val="ro-RO"/>
              </w:rPr>
              <w:t>7</w:t>
            </w:r>
          </w:p>
        </w:tc>
        <w:tc>
          <w:tcPr>
            <w:tcW w:w="1530" w:type="dxa"/>
            <w:vAlign w:val="center"/>
          </w:tcPr>
          <w:p w14:paraId="0E0F6BCF" w14:textId="77777777" w:rsidR="000B005B" w:rsidRPr="00D07BD2" w:rsidRDefault="000B005B" w:rsidP="000B005B">
            <w:pPr>
              <w:widowControl w:val="0"/>
              <w:jc w:val="center"/>
              <w:outlineLvl w:val="2"/>
              <w:rPr>
                <w:noProof/>
                <w:lang w:val="ro-RO"/>
              </w:rPr>
            </w:pPr>
            <w:r w:rsidRPr="00D07BD2">
              <w:rPr>
                <w:noProof/>
                <w:lang w:val="ro-RO"/>
              </w:rPr>
              <w:t>10</w:t>
            </w:r>
          </w:p>
        </w:tc>
        <w:tc>
          <w:tcPr>
            <w:tcW w:w="1807" w:type="dxa"/>
            <w:vAlign w:val="center"/>
          </w:tcPr>
          <w:p w14:paraId="00A79548" w14:textId="77777777" w:rsidR="000B005B" w:rsidRPr="00D07BD2" w:rsidRDefault="000B005B" w:rsidP="000B005B">
            <w:pPr>
              <w:widowControl w:val="0"/>
              <w:jc w:val="center"/>
              <w:outlineLvl w:val="2"/>
              <w:rPr>
                <w:noProof/>
                <w:lang w:val="ro-RO"/>
              </w:rPr>
            </w:pPr>
            <w:r w:rsidRPr="00D07BD2">
              <w:rPr>
                <w:noProof/>
                <w:lang w:val="ro-RO"/>
              </w:rPr>
              <w:t>17</w:t>
            </w:r>
          </w:p>
        </w:tc>
      </w:tr>
      <w:tr w:rsidR="000B005B" w:rsidRPr="00D07BD2" w14:paraId="3F291BAA" w14:textId="77777777" w:rsidTr="007F0BD3">
        <w:tc>
          <w:tcPr>
            <w:tcW w:w="2951" w:type="dxa"/>
            <w:vAlign w:val="center"/>
          </w:tcPr>
          <w:p w14:paraId="56AB2034" w14:textId="77777777" w:rsidR="000B005B" w:rsidRPr="00D07BD2" w:rsidRDefault="000B005B" w:rsidP="000B005B">
            <w:pPr>
              <w:widowControl w:val="0"/>
              <w:outlineLvl w:val="2"/>
              <w:rPr>
                <w:noProof/>
                <w:lang w:val="ro-RO"/>
              </w:rPr>
            </w:pPr>
            <w:r w:rsidRPr="00D07BD2">
              <w:rPr>
                <w:noProof/>
                <w:lang w:val="ro-RO"/>
              </w:rPr>
              <w:t>Temperatura de operare</w:t>
            </w:r>
          </w:p>
        </w:tc>
        <w:tc>
          <w:tcPr>
            <w:tcW w:w="1440" w:type="dxa"/>
            <w:vAlign w:val="center"/>
          </w:tcPr>
          <w:p w14:paraId="7DFF5EF3" w14:textId="77777777" w:rsidR="000B005B" w:rsidRPr="00D07BD2" w:rsidRDefault="000B005B" w:rsidP="000B005B">
            <w:pPr>
              <w:widowControl w:val="0"/>
              <w:jc w:val="center"/>
              <w:outlineLvl w:val="2"/>
              <w:rPr>
                <w:noProof/>
                <w:lang w:val="ro-RO"/>
              </w:rPr>
            </w:pPr>
            <w:r w:rsidRPr="00D07BD2">
              <w:rPr>
                <w:noProof/>
                <w:lang w:val="ro-RO"/>
              </w:rPr>
              <w:t>°C</w:t>
            </w:r>
          </w:p>
        </w:tc>
        <w:tc>
          <w:tcPr>
            <w:tcW w:w="1350" w:type="dxa"/>
            <w:vAlign w:val="center"/>
          </w:tcPr>
          <w:p w14:paraId="48EA9E57" w14:textId="77777777" w:rsidR="000B005B" w:rsidRPr="00D07BD2" w:rsidRDefault="000B005B" w:rsidP="000B005B">
            <w:pPr>
              <w:widowControl w:val="0"/>
              <w:jc w:val="center"/>
              <w:outlineLvl w:val="2"/>
              <w:rPr>
                <w:noProof/>
                <w:lang w:val="ro-RO"/>
              </w:rPr>
            </w:pPr>
            <w:r w:rsidRPr="00D07BD2">
              <w:rPr>
                <w:noProof/>
                <w:lang w:val="ro-RO"/>
              </w:rPr>
              <w:t>50</w:t>
            </w:r>
          </w:p>
        </w:tc>
        <w:tc>
          <w:tcPr>
            <w:tcW w:w="1530" w:type="dxa"/>
            <w:vAlign w:val="center"/>
          </w:tcPr>
          <w:p w14:paraId="6BC9586E" w14:textId="77777777" w:rsidR="000B005B" w:rsidRPr="00D07BD2" w:rsidRDefault="000B005B" w:rsidP="000B005B">
            <w:pPr>
              <w:widowControl w:val="0"/>
              <w:jc w:val="center"/>
              <w:outlineLvl w:val="2"/>
              <w:rPr>
                <w:noProof/>
                <w:lang w:val="ro-RO"/>
              </w:rPr>
            </w:pPr>
            <w:r w:rsidRPr="00D07BD2">
              <w:rPr>
                <w:noProof/>
                <w:lang w:val="ro-RO"/>
              </w:rPr>
              <w:t>30</w:t>
            </w:r>
          </w:p>
        </w:tc>
        <w:tc>
          <w:tcPr>
            <w:tcW w:w="1807" w:type="dxa"/>
            <w:vAlign w:val="center"/>
          </w:tcPr>
          <w:p w14:paraId="26525239" w14:textId="77777777" w:rsidR="000B005B" w:rsidRPr="00D07BD2" w:rsidRDefault="000B005B" w:rsidP="000B005B">
            <w:pPr>
              <w:widowControl w:val="0"/>
              <w:jc w:val="center"/>
              <w:outlineLvl w:val="2"/>
              <w:rPr>
                <w:noProof/>
                <w:lang w:val="ro-RO"/>
              </w:rPr>
            </w:pPr>
            <w:r w:rsidRPr="00D07BD2">
              <w:rPr>
                <w:noProof/>
                <w:lang w:val="ro-RO"/>
              </w:rPr>
              <w:t>40</w:t>
            </w:r>
          </w:p>
        </w:tc>
      </w:tr>
      <w:tr w:rsidR="000B005B" w:rsidRPr="00D07BD2" w14:paraId="62FC0CF0" w14:textId="77777777" w:rsidTr="007F0BD3">
        <w:tc>
          <w:tcPr>
            <w:tcW w:w="2951" w:type="dxa"/>
            <w:vAlign w:val="center"/>
          </w:tcPr>
          <w:p w14:paraId="27172320" w14:textId="77777777" w:rsidR="000B005B" w:rsidRPr="00D07BD2" w:rsidRDefault="000B005B" w:rsidP="000B005B">
            <w:pPr>
              <w:widowControl w:val="0"/>
              <w:outlineLvl w:val="2"/>
              <w:rPr>
                <w:noProof/>
                <w:lang w:val="ro-RO"/>
              </w:rPr>
            </w:pPr>
            <w:r w:rsidRPr="00D07BD2">
              <w:rPr>
                <w:noProof/>
                <w:lang w:val="ro-RO"/>
              </w:rPr>
              <w:t>Presiunea de operare</w:t>
            </w:r>
          </w:p>
        </w:tc>
        <w:tc>
          <w:tcPr>
            <w:tcW w:w="1440" w:type="dxa"/>
            <w:vAlign w:val="center"/>
          </w:tcPr>
          <w:p w14:paraId="3DAB3859" w14:textId="77777777" w:rsidR="000B005B" w:rsidRPr="00D07BD2" w:rsidRDefault="000B005B" w:rsidP="000B005B">
            <w:pPr>
              <w:widowControl w:val="0"/>
              <w:jc w:val="center"/>
              <w:outlineLvl w:val="2"/>
              <w:rPr>
                <w:noProof/>
                <w:lang w:val="ro-RO"/>
              </w:rPr>
            </w:pPr>
            <w:r w:rsidRPr="00D07BD2">
              <w:rPr>
                <w:noProof/>
                <w:lang w:val="ro-RO"/>
              </w:rPr>
              <w:t>barg</w:t>
            </w:r>
          </w:p>
        </w:tc>
        <w:tc>
          <w:tcPr>
            <w:tcW w:w="1350" w:type="dxa"/>
            <w:vAlign w:val="center"/>
          </w:tcPr>
          <w:p w14:paraId="6C9D913C" w14:textId="77777777" w:rsidR="000B005B" w:rsidRPr="00D07BD2" w:rsidRDefault="000B005B" w:rsidP="000B005B">
            <w:pPr>
              <w:widowControl w:val="0"/>
              <w:jc w:val="center"/>
              <w:outlineLvl w:val="2"/>
              <w:rPr>
                <w:noProof/>
                <w:lang w:val="ro-RO"/>
              </w:rPr>
            </w:pPr>
            <w:r w:rsidRPr="00D07BD2">
              <w:rPr>
                <w:noProof/>
                <w:lang w:val="ro-RO"/>
              </w:rPr>
              <w:t>5</w:t>
            </w:r>
          </w:p>
        </w:tc>
        <w:tc>
          <w:tcPr>
            <w:tcW w:w="1530" w:type="dxa"/>
            <w:vAlign w:val="center"/>
          </w:tcPr>
          <w:p w14:paraId="73D9A201" w14:textId="77777777" w:rsidR="000B005B" w:rsidRPr="00D07BD2" w:rsidRDefault="000B005B" w:rsidP="000B005B">
            <w:pPr>
              <w:widowControl w:val="0"/>
              <w:jc w:val="center"/>
              <w:outlineLvl w:val="2"/>
              <w:rPr>
                <w:noProof/>
                <w:lang w:val="ro-RO"/>
              </w:rPr>
            </w:pPr>
            <w:r w:rsidRPr="00D07BD2">
              <w:rPr>
                <w:noProof/>
                <w:lang w:val="ro-RO"/>
              </w:rPr>
              <w:t>2</w:t>
            </w:r>
          </w:p>
        </w:tc>
        <w:tc>
          <w:tcPr>
            <w:tcW w:w="1807" w:type="dxa"/>
            <w:vAlign w:val="center"/>
          </w:tcPr>
          <w:p w14:paraId="7F290043" w14:textId="77777777" w:rsidR="000B005B" w:rsidRPr="00D07BD2" w:rsidRDefault="000B005B" w:rsidP="000B005B">
            <w:pPr>
              <w:widowControl w:val="0"/>
              <w:jc w:val="center"/>
              <w:outlineLvl w:val="2"/>
              <w:rPr>
                <w:noProof/>
                <w:lang w:val="ro-RO"/>
              </w:rPr>
            </w:pPr>
            <w:r w:rsidRPr="00D07BD2">
              <w:rPr>
                <w:noProof/>
                <w:lang w:val="ro-RO"/>
              </w:rPr>
              <w:t>P</w:t>
            </w:r>
            <w:r w:rsidRPr="00D07BD2">
              <w:rPr>
                <w:noProof/>
                <w:vertAlign w:val="subscript"/>
                <w:lang w:val="ro-RO"/>
              </w:rPr>
              <w:t>refulare</w:t>
            </w:r>
            <w:r w:rsidRPr="00D07BD2">
              <w:rPr>
                <w:noProof/>
                <w:lang w:val="ro-RO"/>
              </w:rPr>
              <w:t>=40barg</w:t>
            </w:r>
          </w:p>
        </w:tc>
      </w:tr>
    </w:tbl>
    <w:p w14:paraId="7A89441A" w14:textId="77777777" w:rsidR="00C647B9" w:rsidRPr="00D07BD2" w:rsidRDefault="00C647B9" w:rsidP="000B005B">
      <w:pPr>
        <w:widowControl w:val="0"/>
        <w:suppressLineNumbers/>
        <w:tabs>
          <w:tab w:val="left" w:pos="540"/>
          <w:tab w:val="left" w:pos="1440"/>
          <w:tab w:val="left" w:pos="9632"/>
        </w:tabs>
        <w:autoSpaceDE w:val="0"/>
        <w:spacing w:after="0" w:line="276" w:lineRule="auto"/>
        <w:jc w:val="both"/>
        <w:rPr>
          <w:rFonts w:eastAsia="Calibri" w:cs="Arial"/>
          <w:color w:val="FF0000"/>
          <w:szCs w:val="24"/>
          <w:lang w:eastAsia="ar-SA"/>
        </w:rPr>
      </w:pPr>
    </w:p>
    <w:p w14:paraId="7F068F61" w14:textId="77777777" w:rsidR="00592448" w:rsidRPr="00D07BD2" w:rsidRDefault="00592448" w:rsidP="00FC20CC">
      <w:pPr>
        <w:pStyle w:val="Heading2"/>
        <w:numPr>
          <w:ilvl w:val="1"/>
          <w:numId w:val="3"/>
        </w:numPr>
        <w:spacing w:before="240" w:line="276" w:lineRule="auto"/>
        <w:ind w:left="1287"/>
        <w:rPr>
          <w:color w:val="auto"/>
          <w:szCs w:val="24"/>
        </w:rPr>
      </w:pPr>
      <w:bookmarkStart w:id="17" w:name="_Toc3463045"/>
      <w:bookmarkStart w:id="18" w:name="_Toc11930199"/>
      <w:r w:rsidRPr="00D07BD2">
        <w:rPr>
          <w:color w:val="auto"/>
          <w:szCs w:val="24"/>
        </w:rPr>
        <w:t>Justificarea necesității proiectului</w:t>
      </w:r>
      <w:bookmarkEnd w:id="17"/>
      <w:bookmarkEnd w:id="18"/>
    </w:p>
    <w:p w14:paraId="39B778D8" w14:textId="77777777" w:rsidR="008B6A91" w:rsidRPr="00D07BD2" w:rsidRDefault="008B6A91" w:rsidP="001E441E">
      <w:pPr>
        <w:spacing w:after="0" w:line="276" w:lineRule="auto"/>
        <w:ind w:firstLine="567"/>
        <w:jc w:val="both"/>
        <w:rPr>
          <w:color w:val="auto"/>
          <w:szCs w:val="24"/>
        </w:rPr>
      </w:pPr>
      <w:r w:rsidRPr="00D07BD2">
        <w:rPr>
          <w:color w:val="auto"/>
          <w:szCs w:val="24"/>
        </w:rPr>
        <w:t xml:space="preserve">Proiectul se impune pentru </w:t>
      </w:r>
      <w:r w:rsidR="00092302" w:rsidRPr="00D07BD2">
        <w:rPr>
          <w:color w:val="auto"/>
          <w:szCs w:val="24"/>
        </w:rPr>
        <w:t xml:space="preserve">optimizarea procesului de îndepărtare </w:t>
      </w:r>
      <w:r w:rsidR="00C75A46" w:rsidRPr="00D07BD2">
        <w:rPr>
          <w:color w:val="auto"/>
          <w:szCs w:val="24"/>
        </w:rPr>
        <w:t>a depunerilor de săruri de amoniu în răcitoarele cu aer din instalațiile HPM și HPR.</w:t>
      </w:r>
    </w:p>
    <w:p w14:paraId="4EA3D301" w14:textId="77777777" w:rsidR="00126DB2" w:rsidRPr="00D07BD2" w:rsidRDefault="00592448" w:rsidP="00126DB2">
      <w:pPr>
        <w:pStyle w:val="Heading2"/>
        <w:numPr>
          <w:ilvl w:val="1"/>
          <w:numId w:val="3"/>
        </w:numPr>
        <w:spacing w:before="240" w:line="276" w:lineRule="auto"/>
        <w:ind w:left="1287"/>
        <w:rPr>
          <w:color w:val="auto"/>
          <w:szCs w:val="24"/>
        </w:rPr>
      </w:pPr>
      <w:bookmarkStart w:id="19" w:name="_Toc3452457"/>
      <w:bookmarkStart w:id="20" w:name="_Toc3463047"/>
      <w:bookmarkStart w:id="21" w:name="_Toc11930200"/>
      <w:r w:rsidRPr="00D07BD2">
        <w:rPr>
          <w:color w:val="auto"/>
          <w:szCs w:val="24"/>
        </w:rPr>
        <w:t>Valoarea investiției</w:t>
      </w:r>
      <w:bookmarkEnd w:id="19"/>
      <w:bookmarkEnd w:id="20"/>
      <w:bookmarkEnd w:id="21"/>
    </w:p>
    <w:p w14:paraId="7DE2B3B6" w14:textId="024D4D65" w:rsidR="007669A4" w:rsidRPr="003645A2" w:rsidRDefault="00AA0762" w:rsidP="007669A4">
      <w:pPr>
        <w:ind w:firstLine="567"/>
        <w:rPr>
          <w:color w:val="auto"/>
          <w:szCs w:val="24"/>
        </w:rPr>
      </w:pPr>
      <w:r w:rsidRPr="003645A2">
        <w:rPr>
          <w:color w:val="auto"/>
          <w:szCs w:val="24"/>
        </w:rPr>
        <w:t>776,171</w:t>
      </w:r>
      <w:r w:rsidR="009F7982" w:rsidRPr="003645A2">
        <w:rPr>
          <w:color w:val="auto"/>
          <w:szCs w:val="24"/>
        </w:rPr>
        <w:t xml:space="preserve"> </w:t>
      </w:r>
      <w:r w:rsidR="007669A4" w:rsidRPr="003645A2">
        <w:rPr>
          <w:color w:val="auto"/>
          <w:szCs w:val="24"/>
        </w:rPr>
        <w:t xml:space="preserve"> USD</w:t>
      </w:r>
    </w:p>
    <w:p w14:paraId="7D1551F6" w14:textId="77777777" w:rsidR="00592448" w:rsidRPr="003645A2" w:rsidRDefault="00592448" w:rsidP="00ED62A2">
      <w:pPr>
        <w:pStyle w:val="Heading2"/>
        <w:numPr>
          <w:ilvl w:val="1"/>
          <w:numId w:val="3"/>
        </w:numPr>
        <w:spacing w:before="240" w:line="276" w:lineRule="auto"/>
        <w:ind w:left="1287"/>
        <w:rPr>
          <w:color w:val="auto"/>
          <w:szCs w:val="24"/>
        </w:rPr>
      </w:pPr>
      <w:bookmarkStart w:id="22" w:name="_Toc3452458"/>
      <w:bookmarkStart w:id="23" w:name="_Toc3463048"/>
      <w:bookmarkStart w:id="24" w:name="_Toc11930201"/>
      <w:r w:rsidRPr="003645A2">
        <w:rPr>
          <w:color w:val="auto"/>
          <w:szCs w:val="24"/>
        </w:rPr>
        <w:t>Perioada de implementare propusă</w:t>
      </w:r>
      <w:bookmarkEnd w:id="22"/>
      <w:bookmarkEnd w:id="23"/>
      <w:bookmarkEnd w:id="24"/>
    </w:p>
    <w:p w14:paraId="35F64C85" w14:textId="0F860689" w:rsidR="00592448" w:rsidRPr="003645A2" w:rsidRDefault="00AA0762" w:rsidP="00C6166F">
      <w:pPr>
        <w:ind w:left="567"/>
        <w:rPr>
          <w:color w:val="auto"/>
          <w:szCs w:val="24"/>
        </w:rPr>
      </w:pPr>
      <w:r w:rsidRPr="003645A2">
        <w:rPr>
          <w:color w:val="auto"/>
          <w:szCs w:val="24"/>
        </w:rPr>
        <w:t xml:space="preserve">Februarie </w:t>
      </w:r>
      <w:r w:rsidR="00C6166F" w:rsidRPr="003645A2">
        <w:rPr>
          <w:color w:val="auto"/>
          <w:szCs w:val="24"/>
        </w:rPr>
        <w:t>202</w:t>
      </w:r>
      <w:r w:rsidRPr="003645A2">
        <w:rPr>
          <w:color w:val="auto"/>
          <w:szCs w:val="24"/>
        </w:rPr>
        <w:t>0</w:t>
      </w:r>
      <w:r w:rsidR="009F7982" w:rsidRPr="003645A2">
        <w:rPr>
          <w:color w:val="auto"/>
          <w:szCs w:val="24"/>
        </w:rPr>
        <w:t xml:space="preserve">- </w:t>
      </w:r>
      <w:r w:rsidRPr="003645A2">
        <w:rPr>
          <w:color w:val="auto"/>
          <w:szCs w:val="24"/>
        </w:rPr>
        <w:t>Iunie 2022</w:t>
      </w:r>
      <w:r w:rsidR="00733865" w:rsidRPr="003645A2">
        <w:rPr>
          <w:color w:val="auto"/>
          <w:szCs w:val="24"/>
        </w:rPr>
        <w:t xml:space="preserve"> </w:t>
      </w:r>
    </w:p>
    <w:p w14:paraId="44E2516C" w14:textId="77777777" w:rsidR="00592448" w:rsidRPr="00D07BD2" w:rsidRDefault="00592448" w:rsidP="00ED62A2">
      <w:pPr>
        <w:pStyle w:val="Heading2"/>
        <w:numPr>
          <w:ilvl w:val="1"/>
          <w:numId w:val="3"/>
        </w:numPr>
        <w:spacing w:before="240" w:line="276" w:lineRule="auto"/>
        <w:ind w:left="1287"/>
        <w:rPr>
          <w:color w:val="auto"/>
          <w:szCs w:val="24"/>
        </w:rPr>
      </w:pPr>
      <w:bookmarkStart w:id="25" w:name="_Toc3463049"/>
      <w:bookmarkStart w:id="26" w:name="_Toc11930202"/>
      <w:r w:rsidRPr="00D07BD2">
        <w:rPr>
          <w:color w:val="auto"/>
          <w:szCs w:val="24"/>
        </w:rPr>
        <w:t>Planșe reprezentând limitele amplasamentului proiectului</w:t>
      </w:r>
      <w:bookmarkEnd w:id="25"/>
      <w:r w:rsidR="00060EDB" w:rsidRPr="00D07BD2">
        <w:rPr>
          <w:color w:val="auto"/>
          <w:szCs w:val="24"/>
        </w:rPr>
        <w:t>, inclusiv orice suprafață de teren solicitată pentru a fi folosită temporar (planuri de situație și amplasamente)</w:t>
      </w:r>
      <w:bookmarkEnd w:id="26"/>
    </w:p>
    <w:p w14:paraId="395A8489" w14:textId="77777777" w:rsidR="00CE326F" w:rsidRPr="00D07BD2" w:rsidRDefault="00592448" w:rsidP="00CE326F">
      <w:pPr>
        <w:numPr>
          <w:ilvl w:val="3"/>
          <w:numId w:val="12"/>
        </w:numPr>
        <w:suppressAutoHyphens/>
        <w:spacing w:after="0" w:line="276" w:lineRule="auto"/>
        <w:ind w:left="1985"/>
        <w:jc w:val="both"/>
        <w:rPr>
          <w:rFonts w:cs="Arial"/>
          <w:color w:val="auto"/>
          <w:szCs w:val="24"/>
        </w:rPr>
      </w:pPr>
      <w:r w:rsidRPr="00D07BD2">
        <w:rPr>
          <w:rFonts w:cs="Arial"/>
          <w:color w:val="auto"/>
          <w:szCs w:val="24"/>
        </w:rPr>
        <w:t xml:space="preserve">Plan de încadrare în zonă:    </w:t>
      </w:r>
      <w:r w:rsidR="002D77CF" w:rsidRPr="00D07BD2">
        <w:rPr>
          <w:rFonts w:cs="Arial"/>
          <w:color w:val="auto"/>
          <w:szCs w:val="24"/>
        </w:rPr>
        <w:t>2</w:t>
      </w:r>
      <w:r w:rsidR="00C75A46" w:rsidRPr="00D07BD2">
        <w:rPr>
          <w:rFonts w:cs="Arial"/>
          <w:color w:val="auto"/>
          <w:szCs w:val="24"/>
        </w:rPr>
        <w:t>358</w:t>
      </w:r>
      <w:r w:rsidRPr="00D07BD2">
        <w:rPr>
          <w:rFonts w:cs="Arial"/>
          <w:color w:val="auto"/>
          <w:szCs w:val="24"/>
        </w:rPr>
        <w:t>-LG-PLZ-001</w:t>
      </w:r>
      <w:bookmarkStart w:id="27" w:name="_Toc3463050"/>
    </w:p>
    <w:p w14:paraId="609B4F9D" w14:textId="77777777" w:rsidR="00592448" w:rsidRPr="00D07BD2" w:rsidRDefault="00592448" w:rsidP="00CE326F">
      <w:pPr>
        <w:numPr>
          <w:ilvl w:val="3"/>
          <w:numId w:val="12"/>
        </w:numPr>
        <w:suppressAutoHyphens/>
        <w:spacing w:after="0" w:line="276" w:lineRule="auto"/>
        <w:ind w:left="1985"/>
        <w:jc w:val="both"/>
        <w:rPr>
          <w:rFonts w:cs="Arial"/>
          <w:color w:val="auto"/>
          <w:szCs w:val="24"/>
        </w:rPr>
      </w:pPr>
      <w:r w:rsidRPr="00D07BD2">
        <w:rPr>
          <w:rFonts w:cs="Arial"/>
          <w:color w:val="auto"/>
          <w:szCs w:val="24"/>
        </w:rPr>
        <w:t xml:space="preserve">Plan de situație:                    </w:t>
      </w:r>
      <w:r w:rsidR="00C75A46" w:rsidRPr="00D07BD2">
        <w:rPr>
          <w:rFonts w:cs="Arial"/>
          <w:color w:val="auto"/>
          <w:szCs w:val="24"/>
        </w:rPr>
        <w:t xml:space="preserve"> </w:t>
      </w:r>
      <w:r w:rsidR="002D77CF" w:rsidRPr="00D07BD2">
        <w:rPr>
          <w:rFonts w:cs="Arial"/>
          <w:color w:val="auto"/>
          <w:szCs w:val="24"/>
        </w:rPr>
        <w:t>2</w:t>
      </w:r>
      <w:r w:rsidR="00C75A46" w:rsidRPr="00D07BD2">
        <w:rPr>
          <w:rFonts w:cs="Arial"/>
          <w:color w:val="auto"/>
          <w:szCs w:val="24"/>
        </w:rPr>
        <w:t>358</w:t>
      </w:r>
      <w:r w:rsidRPr="00D07BD2">
        <w:rPr>
          <w:rFonts w:cs="Arial"/>
          <w:color w:val="auto"/>
          <w:szCs w:val="24"/>
        </w:rPr>
        <w:t>-LG-PLS-001</w:t>
      </w:r>
      <w:bookmarkEnd w:id="27"/>
    </w:p>
    <w:p w14:paraId="414A1DB1" w14:textId="77777777" w:rsidR="000E29B9" w:rsidRPr="00D07BD2" w:rsidRDefault="00075A3E" w:rsidP="00FC20CC">
      <w:pPr>
        <w:pStyle w:val="Heading2"/>
        <w:numPr>
          <w:ilvl w:val="1"/>
          <w:numId w:val="3"/>
        </w:numPr>
        <w:spacing w:before="240" w:line="276" w:lineRule="auto"/>
        <w:ind w:left="1287"/>
        <w:rPr>
          <w:color w:val="auto"/>
          <w:szCs w:val="24"/>
        </w:rPr>
      </w:pPr>
      <w:bookmarkStart w:id="28" w:name="_Toc3452460"/>
      <w:r w:rsidRPr="00D07BD2">
        <w:rPr>
          <w:color w:val="auto"/>
          <w:szCs w:val="24"/>
        </w:rPr>
        <w:t xml:space="preserve"> </w:t>
      </w:r>
      <w:bookmarkStart w:id="29" w:name="_Toc3463051"/>
      <w:bookmarkStart w:id="30" w:name="_Toc11930203"/>
      <w:r w:rsidR="00270E37" w:rsidRPr="00D07BD2">
        <w:rPr>
          <w:color w:val="auto"/>
          <w:szCs w:val="24"/>
        </w:rPr>
        <w:t>Descrierea caracteristicilor fizice ale întregului proiect, formele fizice ale  proiectului</w:t>
      </w:r>
      <w:bookmarkEnd w:id="29"/>
      <w:r w:rsidR="00884FE7" w:rsidRPr="00D07BD2">
        <w:rPr>
          <w:color w:val="auto"/>
          <w:szCs w:val="24"/>
        </w:rPr>
        <w:t xml:space="preserve"> (planuri, clădiri, alte structuri, materiale de construcție)</w:t>
      </w:r>
      <w:bookmarkEnd w:id="30"/>
    </w:p>
    <w:bookmarkEnd w:id="28"/>
    <w:p w14:paraId="5361D91B" w14:textId="77777777" w:rsidR="00592448" w:rsidRPr="00D07BD2" w:rsidRDefault="00592448" w:rsidP="00592448">
      <w:pPr>
        <w:spacing w:line="276" w:lineRule="auto"/>
        <w:ind w:left="284"/>
        <w:jc w:val="both"/>
        <w:rPr>
          <w:rFonts w:cs="Arial"/>
          <w:color w:val="auto"/>
          <w:szCs w:val="24"/>
        </w:rPr>
      </w:pPr>
      <w:r w:rsidRPr="00D07BD2">
        <w:rPr>
          <w:rFonts w:cs="Arial"/>
          <w:color w:val="auto"/>
          <w:szCs w:val="24"/>
        </w:rPr>
        <w:t>Formele fizice ale proiectului sunt:</w:t>
      </w:r>
    </w:p>
    <w:p w14:paraId="6BD2B76C" w14:textId="77777777" w:rsidR="00EE760F" w:rsidRPr="00D07BD2" w:rsidRDefault="00C75A46" w:rsidP="00C75A46">
      <w:pPr>
        <w:pStyle w:val="ListParagraph"/>
        <w:numPr>
          <w:ilvl w:val="0"/>
          <w:numId w:val="11"/>
        </w:numPr>
        <w:suppressAutoHyphens/>
        <w:spacing w:after="0" w:line="276" w:lineRule="auto"/>
        <w:jc w:val="both"/>
        <w:rPr>
          <w:rFonts w:eastAsia="Calibri" w:cs="Arial"/>
          <w:color w:val="FF0000"/>
          <w:szCs w:val="24"/>
        </w:rPr>
      </w:pPr>
      <w:r w:rsidRPr="00D07BD2">
        <w:rPr>
          <w:rFonts w:eastAsia="Calibri" w:cs="Arial"/>
          <w:color w:val="auto"/>
          <w:szCs w:val="24"/>
        </w:rPr>
        <w:t>Pompe dozatoare</w:t>
      </w:r>
      <w:r w:rsidRPr="00D07BD2">
        <w:t xml:space="preserve"> </w:t>
      </w:r>
      <w:r w:rsidRPr="00D07BD2">
        <w:rPr>
          <w:rFonts w:eastAsia="Calibri" w:cs="Arial"/>
          <w:color w:val="auto"/>
          <w:szCs w:val="24"/>
        </w:rPr>
        <w:t>noi de apă de injecție</w:t>
      </w:r>
      <w:r w:rsidR="00675DE4" w:rsidRPr="00D07BD2">
        <w:rPr>
          <w:rFonts w:eastAsia="Calibri" w:cs="Arial"/>
          <w:color w:val="auto"/>
          <w:szCs w:val="24"/>
        </w:rPr>
        <w:t xml:space="preserve"> apă</w:t>
      </w:r>
      <w:r w:rsidRPr="00D07BD2">
        <w:rPr>
          <w:rFonts w:eastAsia="Calibri" w:cs="Arial"/>
          <w:color w:val="auto"/>
          <w:szCs w:val="24"/>
        </w:rPr>
        <w:t>, 122-P5A/</w:t>
      </w:r>
      <w:r w:rsidR="00AF4D5B" w:rsidRPr="00D07BD2">
        <w:rPr>
          <w:rFonts w:eastAsia="Calibri" w:cs="Arial"/>
          <w:color w:val="auto"/>
          <w:szCs w:val="24"/>
        </w:rPr>
        <w:t>R</w:t>
      </w:r>
      <w:r w:rsidRPr="00D07BD2">
        <w:rPr>
          <w:rFonts w:eastAsia="Calibri" w:cs="Arial"/>
          <w:color w:val="auto"/>
          <w:szCs w:val="24"/>
        </w:rPr>
        <w:t xml:space="preserve"> cu conducte de aspirație și refulare noi</w:t>
      </w:r>
      <w:r w:rsidR="00EE760F" w:rsidRPr="00D07BD2">
        <w:rPr>
          <w:rFonts w:eastAsia="Calibri" w:cs="Arial"/>
          <w:color w:val="auto"/>
          <w:szCs w:val="24"/>
        </w:rPr>
        <w:t>;</w:t>
      </w:r>
    </w:p>
    <w:p w14:paraId="0DD3A98A" w14:textId="77777777" w:rsidR="009E204F" w:rsidRPr="00D07BD2" w:rsidRDefault="00320CD3" w:rsidP="00C75A46">
      <w:pPr>
        <w:numPr>
          <w:ilvl w:val="0"/>
          <w:numId w:val="11"/>
        </w:numPr>
        <w:suppressAutoHyphens/>
        <w:spacing w:after="0" w:line="276" w:lineRule="auto"/>
        <w:jc w:val="both"/>
        <w:rPr>
          <w:rFonts w:eastAsia="Calibri" w:cs="Arial"/>
          <w:color w:val="auto"/>
          <w:szCs w:val="24"/>
        </w:rPr>
      </w:pPr>
      <w:r w:rsidRPr="00D07BD2">
        <w:rPr>
          <w:rFonts w:eastAsia="Calibri" w:cs="Arial"/>
          <w:color w:val="auto"/>
          <w:szCs w:val="24"/>
        </w:rPr>
        <w:t>Lini</w:t>
      </w:r>
      <w:r w:rsidR="00C75A46" w:rsidRPr="00D07BD2">
        <w:rPr>
          <w:rFonts w:eastAsia="Calibri" w:cs="Arial"/>
          <w:color w:val="auto"/>
          <w:szCs w:val="24"/>
        </w:rPr>
        <w:t>i</w:t>
      </w:r>
      <w:r w:rsidRPr="00D07BD2">
        <w:rPr>
          <w:rFonts w:eastAsia="Calibri" w:cs="Arial"/>
          <w:color w:val="auto"/>
          <w:szCs w:val="24"/>
        </w:rPr>
        <w:t xml:space="preserve"> de alimentare </w:t>
      </w:r>
      <w:r w:rsidR="00C75A46" w:rsidRPr="00D07BD2">
        <w:rPr>
          <w:rFonts w:eastAsia="Calibri" w:cs="Arial"/>
          <w:color w:val="auto"/>
          <w:szCs w:val="24"/>
        </w:rPr>
        <w:t>noi cu apa demineralizată și apă stripata a vasului 1</w:t>
      </w:r>
      <w:r w:rsidR="00D37163" w:rsidRPr="00D07BD2">
        <w:rPr>
          <w:rFonts w:eastAsia="Calibri" w:cs="Arial"/>
          <w:color w:val="auto"/>
          <w:szCs w:val="24"/>
        </w:rPr>
        <w:t>22</w:t>
      </w:r>
      <w:r w:rsidR="00C75A46" w:rsidRPr="00D07BD2">
        <w:rPr>
          <w:rFonts w:eastAsia="Calibri" w:cs="Arial"/>
          <w:color w:val="auto"/>
          <w:szCs w:val="24"/>
        </w:rPr>
        <w:t>-V</w:t>
      </w:r>
      <w:r w:rsidR="00D37163" w:rsidRPr="00D07BD2">
        <w:rPr>
          <w:rFonts w:eastAsia="Calibri" w:cs="Arial"/>
          <w:color w:val="auto"/>
          <w:szCs w:val="24"/>
        </w:rPr>
        <w:t>9</w:t>
      </w:r>
      <w:r w:rsidR="0011093C" w:rsidRPr="00D07BD2">
        <w:rPr>
          <w:rFonts w:eastAsia="Calibri" w:cs="Arial"/>
          <w:color w:val="auto"/>
          <w:szCs w:val="24"/>
        </w:rPr>
        <w:t>;</w:t>
      </w:r>
    </w:p>
    <w:p w14:paraId="0C1BDDFD" w14:textId="77777777" w:rsidR="00D37163" w:rsidRPr="00D07BD2" w:rsidRDefault="00C75A46" w:rsidP="00D37163">
      <w:pPr>
        <w:pStyle w:val="ListParagraph"/>
        <w:numPr>
          <w:ilvl w:val="0"/>
          <w:numId w:val="11"/>
        </w:numPr>
        <w:spacing w:after="0"/>
        <w:ind w:left="1368"/>
        <w:rPr>
          <w:rFonts w:eastAsia="Calibri" w:cs="Arial"/>
          <w:color w:val="auto"/>
          <w:szCs w:val="24"/>
        </w:rPr>
      </w:pPr>
      <w:r w:rsidRPr="00D07BD2">
        <w:rPr>
          <w:rFonts w:eastAsia="Calibri" w:cs="Arial"/>
          <w:color w:val="auto"/>
          <w:szCs w:val="24"/>
        </w:rPr>
        <w:t>Platform</w:t>
      </w:r>
      <w:r w:rsidR="00D37163" w:rsidRPr="00D07BD2">
        <w:rPr>
          <w:rFonts w:eastAsia="Calibri" w:cs="Arial"/>
          <w:color w:val="auto"/>
          <w:szCs w:val="24"/>
        </w:rPr>
        <w:t>ă</w:t>
      </w:r>
      <w:r w:rsidRPr="00D07BD2">
        <w:rPr>
          <w:rFonts w:eastAsia="Calibri" w:cs="Arial"/>
          <w:color w:val="auto"/>
          <w:szCs w:val="24"/>
        </w:rPr>
        <w:t xml:space="preserve"> metalic</w:t>
      </w:r>
      <w:r w:rsidR="00D37163" w:rsidRPr="00D07BD2">
        <w:rPr>
          <w:rFonts w:eastAsia="Calibri" w:cs="Arial"/>
          <w:color w:val="auto"/>
          <w:szCs w:val="24"/>
        </w:rPr>
        <w:t xml:space="preserve">ă cu scară verticală </w:t>
      </w:r>
      <w:r w:rsidRPr="00D07BD2">
        <w:rPr>
          <w:rFonts w:eastAsia="Calibri" w:cs="Arial"/>
          <w:color w:val="auto"/>
          <w:szCs w:val="24"/>
        </w:rPr>
        <w:t xml:space="preserve">de acces </w:t>
      </w:r>
      <w:r w:rsidR="00D37163" w:rsidRPr="00D07BD2">
        <w:rPr>
          <w:rFonts w:eastAsia="Calibri" w:cs="Arial"/>
          <w:color w:val="auto"/>
          <w:szCs w:val="24"/>
        </w:rPr>
        <w:t>la diafragma de măsură montată pe conducta nouă de apă stripată, care alimentează vasul 122-V9.</w:t>
      </w:r>
    </w:p>
    <w:p w14:paraId="241FF7FF" w14:textId="77777777" w:rsidR="00592448" w:rsidRPr="00D07BD2" w:rsidRDefault="00D37163" w:rsidP="0002674D">
      <w:pPr>
        <w:numPr>
          <w:ilvl w:val="0"/>
          <w:numId w:val="11"/>
        </w:numPr>
        <w:suppressAutoHyphens/>
        <w:spacing w:after="0" w:line="276" w:lineRule="auto"/>
        <w:ind w:left="1361" w:hanging="357"/>
        <w:jc w:val="both"/>
        <w:rPr>
          <w:rFonts w:eastAsia="Calibri" w:cs="Arial"/>
          <w:color w:val="FF0000"/>
          <w:szCs w:val="24"/>
        </w:rPr>
      </w:pPr>
      <w:r w:rsidRPr="00D07BD2">
        <w:rPr>
          <w:rFonts w:eastAsia="Calibri" w:cs="Arial"/>
          <w:color w:val="auto"/>
          <w:szCs w:val="24"/>
        </w:rPr>
        <w:t xml:space="preserve">Suporți noi </w:t>
      </w:r>
      <w:r w:rsidR="00757399" w:rsidRPr="00D07BD2">
        <w:rPr>
          <w:rFonts w:eastAsia="Calibri" w:cs="Arial"/>
          <w:color w:val="auto"/>
          <w:szCs w:val="24"/>
        </w:rPr>
        <w:t>pentru</w:t>
      </w:r>
      <w:r w:rsidR="002C6CA0" w:rsidRPr="00D07BD2">
        <w:rPr>
          <w:rFonts w:eastAsia="Calibri" w:cs="Arial"/>
          <w:color w:val="auto"/>
          <w:szCs w:val="24"/>
        </w:rPr>
        <w:t xml:space="preserve"> </w:t>
      </w:r>
      <w:r w:rsidR="00592448" w:rsidRPr="00D07BD2">
        <w:rPr>
          <w:rFonts w:eastAsia="Calibri" w:cs="Arial"/>
          <w:color w:val="auto"/>
          <w:szCs w:val="24"/>
        </w:rPr>
        <w:t xml:space="preserve">susținerea conductelor </w:t>
      </w:r>
      <w:r w:rsidR="000E20E9" w:rsidRPr="00D07BD2">
        <w:rPr>
          <w:rFonts w:eastAsia="Calibri" w:cs="Arial"/>
          <w:color w:val="auto"/>
          <w:szCs w:val="24"/>
        </w:rPr>
        <w:t>nou</w:t>
      </w:r>
      <w:r w:rsidR="00592448" w:rsidRPr="00D07BD2">
        <w:rPr>
          <w:rFonts w:eastAsia="Calibri" w:cs="Arial"/>
          <w:color w:val="auto"/>
          <w:szCs w:val="24"/>
        </w:rPr>
        <w:t xml:space="preserve"> proiectate</w:t>
      </w:r>
      <w:r w:rsidR="00224704" w:rsidRPr="00D07BD2">
        <w:rPr>
          <w:rFonts w:eastAsia="Calibri" w:cs="Arial"/>
          <w:color w:val="auto"/>
          <w:szCs w:val="24"/>
        </w:rPr>
        <w:t>.</w:t>
      </w:r>
    </w:p>
    <w:p w14:paraId="7979B73E" w14:textId="77777777" w:rsidR="00B16F25" w:rsidRPr="00D07BD2" w:rsidRDefault="006B085F" w:rsidP="00F07DFE">
      <w:pPr>
        <w:pStyle w:val="Heading2"/>
        <w:numPr>
          <w:ilvl w:val="1"/>
          <w:numId w:val="3"/>
        </w:numPr>
        <w:spacing w:before="240" w:line="276" w:lineRule="auto"/>
        <w:ind w:left="1287"/>
        <w:rPr>
          <w:color w:val="auto"/>
          <w:szCs w:val="24"/>
        </w:rPr>
      </w:pPr>
      <w:bookmarkStart w:id="31" w:name="_Toc3452461"/>
      <w:bookmarkStart w:id="32" w:name="_Toc3463053"/>
      <w:bookmarkStart w:id="33" w:name="_Toc11930204"/>
      <w:r w:rsidRPr="00D07BD2">
        <w:rPr>
          <w:color w:val="auto"/>
          <w:szCs w:val="24"/>
        </w:rPr>
        <w:t>Se prezintă e</w:t>
      </w:r>
      <w:r w:rsidR="00592448" w:rsidRPr="00D07BD2">
        <w:rPr>
          <w:color w:val="auto"/>
          <w:szCs w:val="24"/>
        </w:rPr>
        <w:t>lemente</w:t>
      </w:r>
      <w:r w:rsidRPr="00D07BD2">
        <w:rPr>
          <w:color w:val="auto"/>
          <w:szCs w:val="24"/>
        </w:rPr>
        <w:t>le</w:t>
      </w:r>
      <w:r w:rsidR="00592448" w:rsidRPr="00D07BD2">
        <w:rPr>
          <w:color w:val="auto"/>
          <w:szCs w:val="24"/>
        </w:rPr>
        <w:t xml:space="preserve"> specifice caracteristice proiectului propus</w:t>
      </w:r>
      <w:bookmarkEnd w:id="31"/>
      <w:bookmarkEnd w:id="32"/>
      <w:bookmarkEnd w:id="33"/>
      <w:r w:rsidR="00592448" w:rsidRPr="00D07BD2">
        <w:rPr>
          <w:color w:val="auto"/>
          <w:szCs w:val="24"/>
        </w:rPr>
        <w:t xml:space="preserve"> </w:t>
      </w:r>
    </w:p>
    <w:p w14:paraId="4D77BBE9" w14:textId="77777777" w:rsidR="00592448" w:rsidRPr="00D07BD2" w:rsidRDefault="00592448" w:rsidP="00FD015B">
      <w:pPr>
        <w:pStyle w:val="Heading3"/>
      </w:pPr>
      <w:bookmarkStart w:id="34" w:name="_Toc3463054"/>
      <w:bookmarkStart w:id="35" w:name="_Toc11930205"/>
      <w:r w:rsidRPr="00D07BD2">
        <w:t>Profilul și capacitățile de producție</w:t>
      </w:r>
      <w:bookmarkEnd w:id="34"/>
      <w:bookmarkEnd w:id="35"/>
    </w:p>
    <w:p w14:paraId="0570B330" w14:textId="77777777" w:rsidR="00075029" w:rsidRPr="00D07BD2" w:rsidRDefault="00075029" w:rsidP="00DA0F1C">
      <w:pPr>
        <w:spacing w:after="0" w:line="276" w:lineRule="auto"/>
        <w:ind w:firstLine="709"/>
        <w:jc w:val="both"/>
        <w:rPr>
          <w:rFonts w:cs="Arial"/>
          <w:color w:val="auto"/>
          <w:szCs w:val="24"/>
        </w:rPr>
      </w:pPr>
      <w:r w:rsidRPr="00D07BD2">
        <w:rPr>
          <w:rFonts w:cs="Arial"/>
          <w:color w:val="auto"/>
          <w:szCs w:val="24"/>
        </w:rPr>
        <w:t xml:space="preserve">Prin implementarea prezentului proiect nu se aduc modificări privind profilul </w:t>
      </w:r>
      <w:r w:rsidR="00675DE4" w:rsidRPr="00D07BD2">
        <w:rPr>
          <w:rFonts w:cs="Arial"/>
          <w:color w:val="auto"/>
          <w:szCs w:val="24"/>
        </w:rPr>
        <w:t xml:space="preserve">de fabricație </w:t>
      </w:r>
      <w:r w:rsidRPr="00D07BD2">
        <w:rPr>
          <w:rFonts w:cs="Arial"/>
          <w:color w:val="auto"/>
          <w:szCs w:val="24"/>
        </w:rPr>
        <w:t xml:space="preserve">și capacitățile de producție existente în instalațiile HPM și HPR. </w:t>
      </w:r>
    </w:p>
    <w:p w14:paraId="4F96EE3C" w14:textId="3DF1B7D0" w:rsidR="00594C74" w:rsidRPr="003645A2" w:rsidRDefault="00075029" w:rsidP="00DA0F1C">
      <w:pPr>
        <w:spacing w:after="0" w:line="276" w:lineRule="auto"/>
        <w:ind w:firstLine="709"/>
        <w:jc w:val="both"/>
        <w:rPr>
          <w:color w:val="auto"/>
          <w:szCs w:val="24"/>
        </w:rPr>
      </w:pPr>
      <w:r w:rsidRPr="003645A2">
        <w:rPr>
          <w:rFonts w:cs="Arial"/>
          <w:color w:val="auto"/>
          <w:szCs w:val="24"/>
        </w:rPr>
        <w:lastRenderedPageBreak/>
        <w:t xml:space="preserve">Instalația HPM </w:t>
      </w:r>
      <w:r w:rsidR="00916CB6" w:rsidRPr="003645A2">
        <w:rPr>
          <w:rFonts w:cs="Arial"/>
          <w:color w:val="auto"/>
          <w:szCs w:val="24"/>
        </w:rPr>
        <w:t>are o capacitate de 9</w:t>
      </w:r>
      <w:r w:rsidR="00B31CF3" w:rsidRPr="003645A2">
        <w:rPr>
          <w:rFonts w:cs="Arial"/>
          <w:color w:val="auto"/>
          <w:szCs w:val="24"/>
        </w:rPr>
        <w:t>38</w:t>
      </w:r>
      <w:r w:rsidR="00916CB6" w:rsidRPr="003645A2">
        <w:rPr>
          <w:rFonts w:cs="Arial"/>
          <w:color w:val="auto"/>
          <w:szCs w:val="24"/>
        </w:rPr>
        <w:t>000t/an combustibil Diesel și instalația HPR are o capacitate de 5</w:t>
      </w:r>
      <w:r w:rsidR="00B31CF3" w:rsidRPr="003645A2">
        <w:rPr>
          <w:rFonts w:cs="Arial"/>
          <w:color w:val="auto"/>
          <w:szCs w:val="24"/>
        </w:rPr>
        <w:t>15520</w:t>
      </w:r>
      <w:r w:rsidR="00916CB6" w:rsidRPr="003645A2">
        <w:rPr>
          <w:rFonts w:cs="Arial"/>
          <w:color w:val="auto"/>
          <w:szCs w:val="24"/>
        </w:rPr>
        <w:t>t/an combustibil Jet A1/ Diesel</w:t>
      </w:r>
      <w:r w:rsidR="00E734FA" w:rsidRPr="003645A2">
        <w:rPr>
          <w:color w:val="auto"/>
          <w:szCs w:val="24"/>
        </w:rPr>
        <w:t>.</w:t>
      </w:r>
    </w:p>
    <w:p w14:paraId="6C3E5DAB" w14:textId="77777777" w:rsidR="00592448" w:rsidRPr="00D07BD2" w:rsidRDefault="00B16F25" w:rsidP="00FD015B">
      <w:pPr>
        <w:pStyle w:val="Heading3"/>
      </w:pPr>
      <w:bookmarkStart w:id="36" w:name="_Toc3463055"/>
      <w:bookmarkStart w:id="37" w:name="_Toc11930206"/>
      <w:r w:rsidRPr="003645A2">
        <w:t xml:space="preserve">Descrierea instalației și a </w:t>
      </w:r>
      <w:r w:rsidRPr="00D07BD2">
        <w:t>fluxurilor tehnologice existente pe amplasamen</w:t>
      </w:r>
      <w:bookmarkEnd w:id="36"/>
      <w:r w:rsidR="006B085F" w:rsidRPr="00D07BD2">
        <w:t>t</w:t>
      </w:r>
      <w:bookmarkEnd w:id="37"/>
    </w:p>
    <w:p w14:paraId="2F9C5C36" w14:textId="77777777" w:rsidR="00916CB6" w:rsidRPr="00D07BD2" w:rsidRDefault="00916CB6" w:rsidP="00916CB6">
      <w:pPr>
        <w:pStyle w:val="ListParagraph"/>
        <w:widowControl w:val="0"/>
        <w:numPr>
          <w:ilvl w:val="0"/>
          <w:numId w:val="45"/>
        </w:numPr>
        <w:tabs>
          <w:tab w:val="left" w:pos="540"/>
          <w:tab w:val="left" w:pos="1440"/>
          <w:tab w:val="left" w:pos="9632"/>
        </w:tabs>
        <w:autoSpaceDE w:val="0"/>
        <w:spacing w:after="0" w:line="276" w:lineRule="auto"/>
        <w:jc w:val="both"/>
        <w:rPr>
          <w:rFonts w:cs="Arial"/>
          <w:b/>
          <w:color w:val="auto"/>
          <w:szCs w:val="24"/>
        </w:rPr>
      </w:pPr>
      <w:r w:rsidRPr="00D07BD2">
        <w:rPr>
          <w:rFonts w:cs="Arial"/>
          <w:b/>
          <w:color w:val="auto"/>
          <w:szCs w:val="24"/>
        </w:rPr>
        <w:t>Instalația HPM</w:t>
      </w:r>
    </w:p>
    <w:p w14:paraId="1C8A5D75" w14:textId="77777777" w:rsidR="00912D55" w:rsidRPr="00D07BD2" w:rsidRDefault="00916CB6" w:rsidP="00912D55">
      <w:pPr>
        <w:widowControl w:val="0"/>
        <w:suppressLineNumbers/>
        <w:tabs>
          <w:tab w:val="left" w:pos="540"/>
          <w:tab w:val="left" w:pos="1440"/>
          <w:tab w:val="left" w:pos="9632"/>
        </w:tabs>
        <w:suppressAutoHyphens/>
        <w:autoSpaceDE w:val="0"/>
        <w:spacing w:after="0" w:line="276" w:lineRule="auto"/>
        <w:jc w:val="both"/>
        <w:rPr>
          <w:rFonts w:cs="Arial"/>
          <w:color w:val="auto"/>
          <w:szCs w:val="24"/>
        </w:rPr>
      </w:pPr>
      <w:r w:rsidRPr="00D07BD2">
        <w:rPr>
          <w:rFonts w:cs="Arial"/>
          <w:color w:val="auto"/>
          <w:szCs w:val="24"/>
        </w:rPr>
        <w:tab/>
        <w:t xml:space="preserve">Instalația HPM  (Hidrofinare Petrol Motorină) </w:t>
      </w:r>
      <w:r w:rsidR="00912D55" w:rsidRPr="00D07BD2">
        <w:rPr>
          <w:rFonts w:cs="Arial"/>
          <w:color w:val="auto"/>
          <w:szCs w:val="24"/>
        </w:rPr>
        <w:t>hidrofinează un amestec de petrol și motorine, rezultând un combustibil Diesel cu caracteristici superioare. Se obțin de asemenea și două produse secundare, anume o fracție ușoară ce este trimisă la instalația Hidrofinare Petrol Reactor (HPR) și gaze cu hidrogen sulfurat ce sunt trimise la instalația de Desulfurare Gaze și Recuperare Sulf (DGRS).</w:t>
      </w:r>
    </w:p>
    <w:p w14:paraId="0330232E" w14:textId="77777777" w:rsidR="00916CB6" w:rsidRPr="00D07BD2" w:rsidRDefault="00916CB6" w:rsidP="00912D55">
      <w:pPr>
        <w:widowControl w:val="0"/>
        <w:suppressLineNumbers/>
        <w:tabs>
          <w:tab w:val="left" w:pos="540"/>
          <w:tab w:val="left" w:pos="1440"/>
          <w:tab w:val="left" w:pos="9632"/>
        </w:tabs>
        <w:suppressAutoHyphens/>
        <w:autoSpaceDE w:val="0"/>
        <w:spacing w:after="0" w:line="276" w:lineRule="auto"/>
        <w:jc w:val="both"/>
        <w:rPr>
          <w:rFonts w:cs="Arial"/>
          <w:color w:val="auto"/>
          <w:szCs w:val="24"/>
        </w:rPr>
      </w:pPr>
      <w:r w:rsidRPr="00D07BD2">
        <w:rPr>
          <w:rFonts w:cs="Arial"/>
          <w:color w:val="auto"/>
          <w:szCs w:val="24"/>
        </w:rPr>
        <w:tab/>
        <w:t>Materia primă, motorina, este pompată direct din instalația DA în instalația HPM cu temperatura de 100°C. Hidrogenul necesar este furnizat din rafinărie.</w:t>
      </w:r>
    </w:p>
    <w:p w14:paraId="68C24EBC" w14:textId="77777777" w:rsidR="002A0BA4" w:rsidRPr="00D07BD2" w:rsidRDefault="00916CB6" w:rsidP="00916CB6">
      <w:pPr>
        <w:widowControl w:val="0"/>
        <w:suppressLineNumbers/>
        <w:tabs>
          <w:tab w:val="left" w:pos="540"/>
          <w:tab w:val="left" w:pos="1440"/>
          <w:tab w:val="left" w:pos="9632"/>
        </w:tabs>
        <w:suppressAutoHyphens/>
        <w:autoSpaceDE w:val="0"/>
        <w:spacing w:after="0" w:line="276" w:lineRule="auto"/>
        <w:jc w:val="both"/>
        <w:rPr>
          <w:rFonts w:cs="Arial"/>
          <w:color w:val="auto"/>
          <w:szCs w:val="24"/>
        </w:rPr>
      </w:pPr>
      <w:r w:rsidRPr="00D07BD2">
        <w:rPr>
          <w:rFonts w:cs="Arial"/>
          <w:color w:val="auto"/>
          <w:szCs w:val="24"/>
        </w:rPr>
        <w:tab/>
        <w:t>Materia primă amestecată cu gaze cu H</w:t>
      </w:r>
      <w:r w:rsidRPr="00D07BD2">
        <w:rPr>
          <w:rFonts w:cs="Arial"/>
          <w:color w:val="auto"/>
          <w:szCs w:val="24"/>
          <w:vertAlign w:val="subscript"/>
        </w:rPr>
        <w:t>2</w:t>
      </w:r>
      <w:r w:rsidRPr="00D07BD2">
        <w:rPr>
          <w:rFonts w:cs="Arial"/>
          <w:color w:val="auto"/>
          <w:szCs w:val="24"/>
        </w:rPr>
        <w:t xml:space="preserve"> este preîncălzită și vaporizată parțial în schimbătoare</w:t>
      </w:r>
      <w:r w:rsidR="002A0BA4" w:rsidRPr="00D07BD2">
        <w:rPr>
          <w:rFonts w:cs="Arial"/>
          <w:color w:val="auto"/>
          <w:szCs w:val="24"/>
        </w:rPr>
        <w:t xml:space="preserve"> </w:t>
      </w:r>
      <w:r w:rsidRPr="00D07BD2">
        <w:rPr>
          <w:rFonts w:cs="Arial"/>
          <w:color w:val="auto"/>
          <w:szCs w:val="24"/>
        </w:rPr>
        <w:t>până la temperatura de 264/312°C, după care este încălzită în cuptorul cu șase arzătoare</w:t>
      </w:r>
      <w:r w:rsidR="002A0BA4" w:rsidRPr="00D07BD2">
        <w:rPr>
          <w:rFonts w:cs="Arial"/>
          <w:color w:val="auto"/>
          <w:szCs w:val="24"/>
        </w:rPr>
        <w:t xml:space="preserve"> </w:t>
      </w:r>
      <w:r w:rsidRPr="00D07BD2">
        <w:rPr>
          <w:rFonts w:cs="Arial"/>
          <w:color w:val="auto"/>
          <w:szCs w:val="24"/>
        </w:rPr>
        <w:t>până la temperatura necesară reacției de hidrofinare, 316/359°C.</w:t>
      </w:r>
    </w:p>
    <w:p w14:paraId="015376E4" w14:textId="77777777" w:rsidR="00FF7CC8" w:rsidRPr="003303DF" w:rsidRDefault="002A0BA4" w:rsidP="00FF7CC8">
      <w:pPr>
        <w:widowControl w:val="0"/>
        <w:suppressLineNumbers/>
        <w:tabs>
          <w:tab w:val="left" w:pos="540"/>
          <w:tab w:val="left" w:pos="1440"/>
          <w:tab w:val="left" w:pos="9632"/>
        </w:tabs>
        <w:suppressAutoHyphens/>
        <w:autoSpaceDE w:val="0"/>
        <w:spacing w:after="0" w:line="276" w:lineRule="auto"/>
        <w:jc w:val="both"/>
        <w:rPr>
          <w:rFonts w:cs="Arial"/>
          <w:color w:val="auto"/>
          <w:szCs w:val="24"/>
        </w:rPr>
      </w:pPr>
      <w:r w:rsidRPr="00D07BD2">
        <w:rPr>
          <w:rFonts w:cs="Arial"/>
          <w:color w:val="auto"/>
          <w:szCs w:val="24"/>
        </w:rPr>
        <w:tab/>
      </w:r>
      <w:r w:rsidR="00916CB6" w:rsidRPr="00D07BD2">
        <w:rPr>
          <w:rFonts w:cs="Arial"/>
          <w:color w:val="auto"/>
          <w:szCs w:val="24"/>
        </w:rPr>
        <w:t>Amestecul de reacție</w:t>
      </w:r>
      <w:r w:rsidRPr="00D07BD2">
        <w:rPr>
          <w:rFonts w:cs="Arial"/>
          <w:color w:val="auto"/>
          <w:szCs w:val="24"/>
        </w:rPr>
        <w:t xml:space="preserve"> </w:t>
      </w:r>
      <w:r w:rsidR="00916CB6" w:rsidRPr="00D07BD2">
        <w:rPr>
          <w:rFonts w:cs="Arial"/>
          <w:color w:val="auto"/>
          <w:szCs w:val="24"/>
        </w:rPr>
        <w:t>(motorină + gaze cu H2) trece prin stratul de catalizator din reactor, unde își modifică</w:t>
      </w:r>
      <w:r w:rsidRPr="00D07BD2">
        <w:rPr>
          <w:rFonts w:cs="Arial"/>
          <w:color w:val="auto"/>
          <w:szCs w:val="24"/>
        </w:rPr>
        <w:t xml:space="preserve"> </w:t>
      </w:r>
      <w:r w:rsidR="00916CB6" w:rsidRPr="00D07BD2">
        <w:rPr>
          <w:rFonts w:cs="Arial"/>
          <w:color w:val="auto"/>
          <w:szCs w:val="24"/>
        </w:rPr>
        <w:t>compoziția ca urmare a reacțiilor principale de hidrogenare a compușilor impurificatori cu sulf,</w:t>
      </w:r>
      <w:r w:rsidRPr="00D07BD2">
        <w:rPr>
          <w:rFonts w:cs="Arial"/>
          <w:color w:val="auto"/>
          <w:szCs w:val="24"/>
        </w:rPr>
        <w:t xml:space="preserve"> </w:t>
      </w:r>
      <w:r w:rsidR="00916CB6" w:rsidRPr="00D07BD2">
        <w:rPr>
          <w:rFonts w:cs="Arial"/>
          <w:color w:val="auto"/>
          <w:szCs w:val="24"/>
        </w:rPr>
        <w:t>azot și oxigen, precum și a aromatelor policiclice.</w:t>
      </w:r>
      <w:r w:rsidRPr="00D07BD2">
        <w:rPr>
          <w:rFonts w:cs="Arial"/>
          <w:color w:val="auto"/>
          <w:szCs w:val="24"/>
        </w:rPr>
        <w:t xml:space="preserve"> </w:t>
      </w:r>
      <w:r w:rsidR="00916CB6" w:rsidRPr="00D07BD2">
        <w:rPr>
          <w:rFonts w:cs="Arial"/>
          <w:color w:val="auto"/>
          <w:szCs w:val="24"/>
        </w:rPr>
        <w:t>Din reactor, efluentul cedează o parte din căldură pentru preîncălzirea amestecului de reacție,</w:t>
      </w:r>
      <w:r w:rsidRPr="00D07BD2">
        <w:rPr>
          <w:rFonts w:cs="Arial"/>
          <w:color w:val="auto"/>
          <w:szCs w:val="24"/>
        </w:rPr>
        <w:t xml:space="preserve"> </w:t>
      </w:r>
      <w:r w:rsidR="00916CB6" w:rsidRPr="00D07BD2">
        <w:rPr>
          <w:rFonts w:cs="Arial"/>
          <w:color w:val="auto"/>
          <w:szCs w:val="24"/>
        </w:rPr>
        <w:t>iar cealaltă parte pentru încălzirea alimentării coloanei de stripare 122-C1.</w:t>
      </w:r>
      <w:r w:rsidRPr="00D07BD2">
        <w:rPr>
          <w:rFonts w:cs="Arial"/>
          <w:color w:val="auto"/>
          <w:szCs w:val="24"/>
        </w:rPr>
        <w:t xml:space="preserve"> </w:t>
      </w:r>
      <w:r w:rsidR="00916CB6" w:rsidRPr="00D07BD2">
        <w:rPr>
          <w:rFonts w:cs="Arial"/>
          <w:color w:val="auto"/>
          <w:szCs w:val="24"/>
        </w:rPr>
        <w:t>După recuperarea căldurii utile din efluentul de reacție, acesta este în continuare condensat</w:t>
      </w:r>
      <w:r w:rsidRPr="00D07BD2">
        <w:rPr>
          <w:rFonts w:cs="Arial"/>
          <w:color w:val="auto"/>
          <w:szCs w:val="24"/>
        </w:rPr>
        <w:t xml:space="preserve"> </w:t>
      </w:r>
      <w:r w:rsidR="00916CB6" w:rsidRPr="00D07BD2">
        <w:rPr>
          <w:rFonts w:cs="Arial"/>
          <w:color w:val="auto"/>
          <w:szCs w:val="24"/>
        </w:rPr>
        <w:t>și răcit până la temperatura de 40°C</w:t>
      </w:r>
      <w:r w:rsidR="00FF7CC8" w:rsidRPr="00D07BD2">
        <w:rPr>
          <w:rFonts w:cs="Arial"/>
          <w:color w:val="auto"/>
          <w:szCs w:val="24"/>
        </w:rPr>
        <w:t xml:space="preserve"> </w:t>
      </w:r>
      <w:r w:rsidR="00FF7CC8" w:rsidRPr="003303DF">
        <w:rPr>
          <w:rFonts w:cs="Arial"/>
          <w:color w:val="auto"/>
          <w:szCs w:val="24"/>
        </w:rPr>
        <w:t>într-un răcitor cu aer. Pentru a se evita depunerea de săruri de amoniu în țevile răcitorului, se face injecție de</w:t>
      </w:r>
      <w:r w:rsidR="00F527F4" w:rsidRPr="003303DF">
        <w:rPr>
          <w:rFonts w:cs="Arial"/>
          <w:color w:val="auto"/>
          <w:szCs w:val="24"/>
        </w:rPr>
        <w:t xml:space="preserve"> </w:t>
      </w:r>
      <w:r w:rsidR="00FF7CC8" w:rsidRPr="003303DF">
        <w:rPr>
          <w:rFonts w:cs="Arial"/>
          <w:color w:val="auto"/>
          <w:szCs w:val="24"/>
        </w:rPr>
        <w:t>apă cu o pomp</w:t>
      </w:r>
      <w:r w:rsidR="00F527F4" w:rsidRPr="003303DF">
        <w:rPr>
          <w:rFonts w:cs="Arial"/>
          <w:color w:val="auto"/>
          <w:szCs w:val="24"/>
        </w:rPr>
        <w:t>a</w:t>
      </w:r>
      <w:r w:rsidR="00FF7CC8" w:rsidRPr="003303DF">
        <w:rPr>
          <w:rFonts w:cs="Arial"/>
          <w:color w:val="auto"/>
          <w:szCs w:val="24"/>
        </w:rPr>
        <w:t xml:space="preserve"> dozatoare</w:t>
      </w:r>
      <w:r w:rsidR="00F527F4" w:rsidRPr="003303DF">
        <w:rPr>
          <w:rFonts w:cs="Arial"/>
          <w:color w:val="auto"/>
          <w:szCs w:val="24"/>
        </w:rPr>
        <w:t xml:space="preserve"> 122-P5A/</w:t>
      </w:r>
      <w:r w:rsidR="00AF4D5B" w:rsidRPr="003303DF">
        <w:rPr>
          <w:rFonts w:cs="Arial"/>
          <w:color w:val="auto"/>
          <w:szCs w:val="24"/>
        </w:rPr>
        <w:t>R</w:t>
      </w:r>
      <w:r w:rsidR="00FF7CC8" w:rsidRPr="003303DF">
        <w:rPr>
          <w:rFonts w:cs="Arial"/>
          <w:color w:val="auto"/>
          <w:szCs w:val="24"/>
        </w:rPr>
        <w:t>.</w:t>
      </w:r>
    </w:p>
    <w:p w14:paraId="7A04C538" w14:textId="77777777" w:rsidR="00916CB6" w:rsidRPr="00D07BD2" w:rsidRDefault="00F527F4" w:rsidP="00FF7CC8">
      <w:pPr>
        <w:widowControl w:val="0"/>
        <w:suppressLineNumbers/>
        <w:tabs>
          <w:tab w:val="left" w:pos="540"/>
          <w:tab w:val="left" w:pos="1440"/>
          <w:tab w:val="left" w:pos="9632"/>
        </w:tabs>
        <w:suppressAutoHyphens/>
        <w:autoSpaceDE w:val="0"/>
        <w:spacing w:after="0" w:line="276" w:lineRule="auto"/>
        <w:jc w:val="both"/>
        <w:rPr>
          <w:rFonts w:cs="Arial"/>
          <w:color w:val="auto"/>
          <w:szCs w:val="24"/>
        </w:rPr>
      </w:pPr>
      <w:r w:rsidRPr="00D07BD2">
        <w:rPr>
          <w:rFonts w:cs="Arial"/>
          <w:color w:val="auto"/>
          <w:szCs w:val="24"/>
        </w:rPr>
        <w:tab/>
        <w:t>Efluentul de reacție este</w:t>
      </w:r>
      <w:r w:rsidR="00916CB6" w:rsidRPr="00D07BD2">
        <w:rPr>
          <w:rFonts w:cs="Arial"/>
          <w:color w:val="auto"/>
          <w:szCs w:val="24"/>
        </w:rPr>
        <w:t xml:space="preserve"> dirijat în </w:t>
      </w:r>
      <w:r w:rsidRPr="00D07BD2">
        <w:rPr>
          <w:rFonts w:cs="Arial"/>
          <w:color w:val="auto"/>
          <w:szCs w:val="24"/>
        </w:rPr>
        <w:t xml:space="preserve">continuare în </w:t>
      </w:r>
      <w:r w:rsidR="00916CB6" w:rsidRPr="00D07BD2">
        <w:rPr>
          <w:rFonts w:cs="Arial"/>
          <w:color w:val="auto"/>
          <w:szCs w:val="24"/>
        </w:rPr>
        <w:t>vasul separator, de unde, gazele bogate în H</w:t>
      </w:r>
      <w:r w:rsidR="00916CB6" w:rsidRPr="00D07BD2">
        <w:rPr>
          <w:rFonts w:cs="Arial"/>
          <w:color w:val="auto"/>
          <w:szCs w:val="24"/>
          <w:vertAlign w:val="subscript"/>
        </w:rPr>
        <w:t>2</w:t>
      </w:r>
      <w:r w:rsidR="00916CB6" w:rsidRPr="00D07BD2">
        <w:rPr>
          <w:rFonts w:cs="Arial"/>
          <w:color w:val="auto"/>
          <w:szCs w:val="24"/>
        </w:rPr>
        <w:t>,</w:t>
      </w:r>
      <w:r w:rsidR="002A0BA4" w:rsidRPr="00D07BD2">
        <w:rPr>
          <w:rFonts w:cs="Arial"/>
          <w:color w:val="auto"/>
          <w:szCs w:val="24"/>
        </w:rPr>
        <w:t xml:space="preserve"> </w:t>
      </w:r>
      <w:r w:rsidR="00916CB6" w:rsidRPr="00D07BD2">
        <w:rPr>
          <w:rFonts w:cs="Arial"/>
          <w:color w:val="auto"/>
          <w:szCs w:val="24"/>
        </w:rPr>
        <w:t>conținând și cea mai mare parte a H</w:t>
      </w:r>
      <w:r w:rsidR="00916CB6" w:rsidRPr="00D07BD2">
        <w:rPr>
          <w:rFonts w:cs="Arial"/>
          <w:color w:val="auto"/>
          <w:szCs w:val="24"/>
          <w:vertAlign w:val="subscript"/>
        </w:rPr>
        <w:t>2</w:t>
      </w:r>
      <w:r w:rsidR="00916CB6" w:rsidRPr="00D07BD2">
        <w:rPr>
          <w:rFonts w:cs="Arial"/>
          <w:color w:val="auto"/>
          <w:szCs w:val="24"/>
        </w:rPr>
        <w:t>S rezultat din reacție, intră în vasul separator de picături</w:t>
      </w:r>
      <w:r w:rsidR="002A0BA4" w:rsidRPr="00D07BD2">
        <w:rPr>
          <w:rFonts w:cs="Arial"/>
          <w:color w:val="auto"/>
          <w:szCs w:val="24"/>
        </w:rPr>
        <w:t xml:space="preserve"> </w:t>
      </w:r>
      <w:r w:rsidR="00916CB6" w:rsidRPr="00D07BD2">
        <w:rPr>
          <w:rFonts w:cs="Arial"/>
          <w:color w:val="auto"/>
          <w:szCs w:val="24"/>
        </w:rPr>
        <w:t>și în coloana de spălare cu MEA.</w:t>
      </w:r>
    </w:p>
    <w:p w14:paraId="240EDE9F" w14:textId="77777777" w:rsidR="00916CB6" w:rsidRPr="00D07BD2" w:rsidRDefault="002A0BA4" w:rsidP="00916CB6">
      <w:pPr>
        <w:widowControl w:val="0"/>
        <w:suppressLineNumbers/>
        <w:tabs>
          <w:tab w:val="left" w:pos="540"/>
          <w:tab w:val="left" w:pos="1440"/>
          <w:tab w:val="left" w:pos="9632"/>
        </w:tabs>
        <w:suppressAutoHyphens/>
        <w:autoSpaceDE w:val="0"/>
        <w:spacing w:after="0" w:line="276" w:lineRule="auto"/>
        <w:jc w:val="both"/>
        <w:rPr>
          <w:rFonts w:cs="Arial"/>
          <w:color w:val="auto"/>
          <w:szCs w:val="24"/>
        </w:rPr>
      </w:pPr>
      <w:r w:rsidRPr="00D07BD2">
        <w:rPr>
          <w:rFonts w:cs="Arial"/>
          <w:color w:val="auto"/>
          <w:szCs w:val="24"/>
        </w:rPr>
        <w:tab/>
      </w:r>
      <w:r w:rsidR="00916CB6" w:rsidRPr="003303DF">
        <w:rPr>
          <w:rFonts w:cs="Arial"/>
          <w:color w:val="auto"/>
          <w:szCs w:val="24"/>
        </w:rPr>
        <w:t xml:space="preserve">Din schimbătoare motorina hidrofinată intră </w:t>
      </w:r>
      <w:r w:rsidR="00916CB6" w:rsidRPr="00D07BD2">
        <w:rPr>
          <w:rFonts w:cs="Arial"/>
          <w:color w:val="auto"/>
          <w:szCs w:val="24"/>
        </w:rPr>
        <w:t>în</w:t>
      </w:r>
      <w:r w:rsidRPr="00D07BD2">
        <w:rPr>
          <w:rFonts w:cs="Arial"/>
          <w:color w:val="auto"/>
          <w:szCs w:val="24"/>
        </w:rPr>
        <w:t>tr-</w:t>
      </w:r>
      <w:r w:rsidR="00916CB6" w:rsidRPr="00D07BD2">
        <w:rPr>
          <w:rFonts w:cs="Arial"/>
          <w:color w:val="auto"/>
          <w:szCs w:val="24"/>
        </w:rPr>
        <w:t>un alt schimbător, unde este preîncălzită la</w:t>
      </w:r>
      <w:r w:rsidRPr="00D07BD2">
        <w:rPr>
          <w:rFonts w:cs="Arial"/>
          <w:color w:val="auto"/>
          <w:szCs w:val="24"/>
        </w:rPr>
        <w:t xml:space="preserve"> </w:t>
      </w:r>
      <w:r w:rsidR="00916CB6" w:rsidRPr="00D07BD2">
        <w:rPr>
          <w:rFonts w:cs="Arial"/>
          <w:color w:val="auto"/>
          <w:szCs w:val="24"/>
        </w:rPr>
        <w:t>temperatura de 240°C prin recuperarea căldurii efluentului de reacție. Aceasta intră apoi în</w:t>
      </w:r>
    </w:p>
    <w:p w14:paraId="697F40B7" w14:textId="77777777" w:rsidR="00916CB6" w:rsidRPr="00D07BD2" w:rsidRDefault="00916CB6" w:rsidP="00916CB6">
      <w:pPr>
        <w:widowControl w:val="0"/>
        <w:suppressLineNumbers/>
        <w:tabs>
          <w:tab w:val="left" w:pos="540"/>
          <w:tab w:val="left" w:pos="1440"/>
          <w:tab w:val="left" w:pos="9632"/>
        </w:tabs>
        <w:suppressAutoHyphens/>
        <w:autoSpaceDE w:val="0"/>
        <w:spacing w:after="0" w:line="276" w:lineRule="auto"/>
        <w:jc w:val="both"/>
        <w:rPr>
          <w:rFonts w:cs="Arial"/>
          <w:color w:val="auto"/>
          <w:szCs w:val="24"/>
        </w:rPr>
      </w:pPr>
      <w:r w:rsidRPr="00D07BD2">
        <w:rPr>
          <w:rFonts w:cs="Arial"/>
          <w:color w:val="auto"/>
          <w:szCs w:val="24"/>
        </w:rPr>
        <w:t>alimentarea coloanei de stripare, unde hidrocarburile ușoare rezultate din reacțiile secundare</w:t>
      </w:r>
    </w:p>
    <w:p w14:paraId="51E2AD35" w14:textId="77777777" w:rsidR="00916CB6" w:rsidRPr="00D07BD2" w:rsidRDefault="00916CB6" w:rsidP="00916CB6">
      <w:pPr>
        <w:widowControl w:val="0"/>
        <w:suppressLineNumbers/>
        <w:tabs>
          <w:tab w:val="left" w:pos="540"/>
          <w:tab w:val="left" w:pos="1440"/>
          <w:tab w:val="left" w:pos="9632"/>
        </w:tabs>
        <w:suppressAutoHyphens/>
        <w:autoSpaceDE w:val="0"/>
        <w:spacing w:after="0" w:line="276" w:lineRule="auto"/>
        <w:jc w:val="both"/>
        <w:rPr>
          <w:rFonts w:cs="Arial"/>
          <w:color w:val="auto"/>
          <w:szCs w:val="24"/>
        </w:rPr>
      </w:pPr>
      <w:r w:rsidRPr="00D07BD2">
        <w:rPr>
          <w:rFonts w:cs="Arial"/>
          <w:color w:val="auto"/>
          <w:szCs w:val="24"/>
        </w:rPr>
        <w:t>sunt îndepărtate prin stripare cu abur de medie presiune, supraîncălzite prin convecție și</w:t>
      </w:r>
      <w:r w:rsidR="002A0BA4" w:rsidRPr="00D07BD2">
        <w:rPr>
          <w:rFonts w:cs="Arial"/>
          <w:color w:val="auto"/>
          <w:szCs w:val="24"/>
        </w:rPr>
        <w:t xml:space="preserve"> </w:t>
      </w:r>
      <w:r w:rsidRPr="00D07BD2">
        <w:rPr>
          <w:rFonts w:cs="Arial"/>
          <w:color w:val="auto"/>
          <w:szCs w:val="24"/>
        </w:rPr>
        <w:t>introduse în baza coloanei.</w:t>
      </w:r>
      <w:r w:rsidR="002A0BA4" w:rsidRPr="00D07BD2">
        <w:rPr>
          <w:rFonts w:cs="Arial"/>
          <w:color w:val="auto"/>
          <w:szCs w:val="24"/>
        </w:rPr>
        <w:t xml:space="preserve"> </w:t>
      </w:r>
      <w:r w:rsidRPr="00D07BD2">
        <w:rPr>
          <w:rFonts w:cs="Arial"/>
          <w:color w:val="auto"/>
          <w:szCs w:val="24"/>
        </w:rPr>
        <w:t>Din baza coloanei, motorina stripată este direcționată prin presiune proprie sau cu ajutorul unei</w:t>
      </w:r>
      <w:r w:rsidR="002A0BA4" w:rsidRPr="00D07BD2">
        <w:rPr>
          <w:rFonts w:cs="Arial"/>
          <w:color w:val="auto"/>
          <w:szCs w:val="24"/>
        </w:rPr>
        <w:t xml:space="preserve"> </w:t>
      </w:r>
      <w:r w:rsidRPr="00D07BD2">
        <w:rPr>
          <w:rFonts w:cs="Arial"/>
          <w:color w:val="auto"/>
          <w:szCs w:val="24"/>
        </w:rPr>
        <w:t>pompe în schimbătoare și răcitoare unde este răcită; după răcire motorina este filtrată,</w:t>
      </w:r>
      <w:r w:rsidR="002A0BA4" w:rsidRPr="00D07BD2">
        <w:rPr>
          <w:rFonts w:cs="Arial"/>
          <w:color w:val="auto"/>
          <w:szCs w:val="24"/>
        </w:rPr>
        <w:t xml:space="preserve"> </w:t>
      </w:r>
      <w:r w:rsidRPr="00D07BD2">
        <w:rPr>
          <w:rFonts w:cs="Arial"/>
          <w:color w:val="auto"/>
          <w:szCs w:val="24"/>
        </w:rPr>
        <w:t>deshidratată și livrată la depozit.</w:t>
      </w:r>
    </w:p>
    <w:p w14:paraId="001BA658" w14:textId="77777777" w:rsidR="00916CB6" w:rsidRPr="00D07BD2" w:rsidRDefault="002A0BA4" w:rsidP="00916CB6">
      <w:pPr>
        <w:widowControl w:val="0"/>
        <w:suppressLineNumbers/>
        <w:tabs>
          <w:tab w:val="left" w:pos="540"/>
          <w:tab w:val="left" w:pos="1440"/>
          <w:tab w:val="left" w:pos="9632"/>
        </w:tabs>
        <w:suppressAutoHyphens/>
        <w:autoSpaceDE w:val="0"/>
        <w:spacing w:after="0" w:line="276" w:lineRule="auto"/>
        <w:jc w:val="both"/>
        <w:rPr>
          <w:rFonts w:cs="Arial"/>
          <w:color w:val="auto"/>
          <w:szCs w:val="24"/>
        </w:rPr>
      </w:pPr>
      <w:r w:rsidRPr="00D07BD2">
        <w:rPr>
          <w:rFonts w:cs="Arial"/>
          <w:color w:val="auto"/>
          <w:szCs w:val="24"/>
        </w:rPr>
        <w:tab/>
      </w:r>
      <w:r w:rsidR="00916CB6" w:rsidRPr="00D07BD2">
        <w:rPr>
          <w:rFonts w:cs="Arial"/>
          <w:color w:val="auto"/>
          <w:szCs w:val="24"/>
        </w:rPr>
        <w:t>La vârful coloanei de stripare rezultă hidrocarburile ușoare și aburul de stripare, care intră cu</w:t>
      </w:r>
      <w:r w:rsidRPr="00D07BD2">
        <w:rPr>
          <w:rFonts w:cs="Arial"/>
          <w:color w:val="auto"/>
          <w:szCs w:val="24"/>
        </w:rPr>
        <w:t xml:space="preserve"> </w:t>
      </w:r>
      <w:r w:rsidR="00916CB6" w:rsidRPr="00D07BD2">
        <w:rPr>
          <w:rFonts w:cs="Arial"/>
          <w:color w:val="auto"/>
          <w:szCs w:val="24"/>
        </w:rPr>
        <w:t>temperatura de 170°C în răcitorul cu aer și în răcitorul cu apă și sunt răcite până la temperatura</w:t>
      </w:r>
      <w:r w:rsidRPr="00D07BD2">
        <w:rPr>
          <w:rFonts w:cs="Arial"/>
          <w:color w:val="auto"/>
          <w:szCs w:val="24"/>
        </w:rPr>
        <w:t xml:space="preserve"> </w:t>
      </w:r>
      <w:r w:rsidR="00916CB6" w:rsidRPr="00D07BD2">
        <w:rPr>
          <w:rFonts w:cs="Arial"/>
          <w:color w:val="auto"/>
          <w:szCs w:val="24"/>
        </w:rPr>
        <w:t>de 40°C, după care se separă în vasul de reflux. De aici, gazele necondensate, și impurificate</w:t>
      </w:r>
      <w:r w:rsidRPr="00D07BD2">
        <w:rPr>
          <w:rFonts w:cs="Arial"/>
          <w:color w:val="auto"/>
          <w:szCs w:val="24"/>
        </w:rPr>
        <w:t xml:space="preserve"> </w:t>
      </w:r>
      <w:r w:rsidR="00916CB6" w:rsidRPr="00D07BD2">
        <w:rPr>
          <w:rFonts w:cs="Arial"/>
          <w:color w:val="auto"/>
          <w:szCs w:val="24"/>
        </w:rPr>
        <w:t>cu hidrogen sulfurat, sunt direcționate în instalația DGRS ca materie primă (gaze</w:t>
      </w:r>
    </w:p>
    <w:p w14:paraId="3FC93A83" w14:textId="77777777" w:rsidR="00916CB6" w:rsidRPr="00D07BD2" w:rsidRDefault="00916CB6" w:rsidP="00916CB6">
      <w:pPr>
        <w:widowControl w:val="0"/>
        <w:suppressLineNumbers/>
        <w:tabs>
          <w:tab w:val="left" w:pos="540"/>
          <w:tab w:val="left" w:pos="1440"/>
          <w:tab w:val="left" w:pos="9632"/>
        </w:tabs>
        <w:suppressAutoHyphens/>
        <w:autoSpaceDE w:val="0"/>
        <w:spacing w:after="0" w:line="276" w:lineRule="auto"/>
        <w:jc w:val="both"/>
        <w:rPr>
          <w:rFonts w:cs="Arial"/>
          <w:color w:val="auto"/>
          <w:szCs w:val="24"/>
        </w:rPr>
      </w:pPr>
      <w:r w:rsidRPr="00D07BD2">
        <w:rPr>
          <w:rFonts w:cs="Arial"/>
          <w:color w:val="auto"/>
          <w:szCs w:val="24"/>
        </w:rPr>
        <w:t>combustibile).</w:t>
      </w:r>
    </w:p>
    <w:p w14:paraId="25D68471" w14:textId="77777777" w:rsidR="00916CB6" w:rsidRPr="00D07BD2" w:rsidRDefault="002A0BA4" w:rsidP="00916CB6">
      <w:pPr>
        <w:widowControl w:val="0"/>
        <w:suppressLineNumbers/>
        <w:tabs>
          <w:tab w:val="left" w:pos="540"/>
          <w:tab w:val="left" w:pos="1440"/>
          <w:tab w:val="left" w:pos="9632"/>
        </w:tabs>
        <w:suppressAutoHyphens/>
        <w:autoSpaceDE w:val="0"/>
        <w:spacing w:after="0" w:line="276" w:lineRule="auto"/>
        <w:jc w:val="both"/>
        <w:rPr>
          <w:rFonts w:cs="Arial"/>
          <w:color w:val="auto"/>
          <w:szCs w:val="24"/>
        </w:rPr>
      </w:pPr>
      <w:r w:rsidRPr="00D07BD2">
        <w:rPr>
          <w:rFonts w:cs="Arial"/>
          <w:color w:val="auto"/>
          <w:szCs w:val="24"/>
        </w:rPr>
        <w:lastRenderedPageBreak/>
        <w:tab/>
      </w:r>
      <w:r w:rsidR="00916CB6" w:rsidRPr="00D07BD2">
        <w:rPr>
          <w:rFonts w:cs="Arial"/>
          <w:color w:val="auto"/>
          <w:szCs w:val="24"/>
        </w:rPr>
        <w:t>Faza apoasă separată în domul vasului este transferată prin presiune proprie la instalația de</w:t>
      </w:r>
      <w:r w:rsidRPr="00D07BD2">
        <w:rPr>
          <w:rFonts w:cs="Arial"/>
          <w:color w:val="auto"/>
          <w:szCs w:val="24"/>
        </w:rPr>
        <w:t xml:space="preserve"> </w:t>
      </w:r>
      <w:r w:rsidR="00916CB6" w:rsidRPr="00D07BD2">
        <w:rPr>
          <w:rFonts w:cs="Arial"/>
          <w:color w:val="auto"/>
          <w:szCs w:val="24"/>
        </w:rPr>
        <w:t>stripare ape uzate, iar faza organică este preluată, surplusul fiind livrat la depozit ca benzină</w:t>
      </w:r>
    </w:p>
    <w:p w14:paraId="31A3A48A" w14:textId="77777777" w:rsidR="00916CB6" w:rsidRPr="00D07BD2" w:rsidRDefault="00916CB6" w:rsidP="00916CB6">
      <w:pPr>
        <w:widowControl w:val="0"/>
        <w:suppressLineNumbers/>
        <w:tabs>
          <w:tab w:val="left" w:pos="540"/>
          <w:tab w:val="left" w:pos="1440"/>
          <w:tab w:val="left" w:pos="9632"/>
        </w:tabs>
        <w:suppressAutoHyphens/>
        <w:autoSpaceDE w:val="0"/>
        <w:spacing w:after="0" w:line="276" w:lineRule="auto"/>
        <w:jc w:val="both"/>
        <w:rPr>
          <w:rFonts w:cs="Arial"/>
          <w:color w:val="auto"/>
          <w:szCs w:val="24"/>
        </w:rPr>
      </w:pPr>
      <w:r w:rsidRPr="00D07BD2">
        <w:rPr>
          <w:rFonts w:cs="Arial"/>
          <w:color w:val="auto"/>
          <w:szCs w:val="24"/>
        </w:rPr>
        <w:t>ușoară.</w:t>
      </w:r>
    </w:p>
    <w:p w14:paraId="6DEC1287" w14:textId="77777777" w:rsidR="00916CB6" w:rsidRPr="00D07BD2" w:rsidRDefault="002A0BA4" w:rsidP="00916CB6">
      <w:pPr>
        <w:widowControl w:val="0"/>
        <w:suppressLineNumbers/>
        <w:tabs>
          <w:tab w:val="left" w:pos="540"/>
          <w:tab w:val="left" w:pos="1440"/>
          <w:tab w:val="left" w:pos="9632"/>
        </w:tabs>
        <w:suppressAutoHyphens/>
        <w:autoSpaceDE w:val="0"/>
        <w:spacing w:after="0" w:line="276" w:lineRule="auto"/>
        <w:jc w:val="both"/>
        <w:rPr>
          <w:rFonts w:cs="Arial"/>
          <w:color w:val="auto"/>
          <w:szCs w:val="24"/>
        </w:rPr>
      </w:pPr>
      <w:r w:rsidRPr="00D07BD2">
        <w:rPr>
          <w:rFonts w:cs="Arial"/>
          <w:color w:val="auto"/>
          <w:szCs w:val="24"/>
        </w:rPr>
        <w:tab/>
      </w:r>
      <w:r w:rsidR="00916CB6" w:rsidRPr="00D07BD2">
        <w:rPr>
          <w:rFonts w:cs="Arial"/>
          <w:color w:val="auto"/>
          <w:szCs w:val="24"/>
        </w:rPr>
        <w:t>Gazele bogate în H2, spălate de hidrogenul sulfurat rezultat în urma reacțiilor de hidrofinare,</w:t>
      </w:r>
      <w:r w:rsidRPr="00D07BD2">
        <w:rPr>
          <w:rFonts w:cs="Arial"/>
          <w:color w:val="auto"/>
          <w:szCs w:val="24"/>
        </w:rPr>
        <w:t xml:space="preserve"> </w:t>
      </w:r>
      <w:r w:rsidR="00916CB6" w:rsidRPr="00D07BD2">
        <w:rPr>
          <w:rFonts w:cs="Arial"/>
          <w:color w:val="auto"/>
          <w:szCs w:val="24"/>
        </w:rPr>
        <w:t>sunt separate de eventuale picături antrenate, hidrogenul rezultat fiind utilizat ca materie</w:t>
      </w:r>
      <w:r w:rsidRPr="00D07BD2">
        <w:rPr>
          <w:rFonts w:cs="Arial"/>
          <w:color w:val="auto"/>
          <w:szCs w:val="24"/>
        </w:rPr>
        <w:t xml:space="preserve"> primă.</w:t>
      </w:r>
    </w:p>
    <w:p w14:paraId="148FC16D" w14:textId="77777777" w:rsidR="0005456C" w:rsidRPr="00D07BD2" w:rsidRDefault="0005456C" w:rsidP="00916CB6">
      <w:pPr>
        <w:widowControl w:val="0"/>
        <w:suppressLineNumbers/>
        <w:tabs>
          <w:tab w:val="left" w:pos="540"/>
          <w:tab w:val="left" w:pos="1440"/>
          <w:tab w:val="left" w:pos="9632"/>
        </w:tabs>
        <w:suppressAutoHyphens/>
        <w:autoSpaceDE w:val="0"/>
        <w:spacing w:after="0" w:line="276" w:lineRule="auto"/>
        <w:jc w:val="both"/>
        <w:rPr>
          <w:rFonts w:cs="Arial"/>
          <w:color w:val="auto"/>
          <w:szCs w:val="24"/>
        </w:rPr>
      </w:pPr>
    </w:p>
    <w:p w14:paraId="69FC3A27" w14:textId="77777777" w:rsidR="00574629" w:rsidRPr="00D07BD2" w:rsidRDefault="00574629" w:rsidP="00916CB6">
      <w:pPr>
        <w:widowControl w:val="0"/>
        <w:suppressLineNumbers/>
        <w:tabs>
          <w:tab w:val="left" w:pos="540"/>
          <w:tab w:val="left" w:pos="1440"/>
          <w:tab w:val="left" w:pos="9632"/>
        </w:tabs>
        <w:suppressAutoHyphens/>
        <w:autoSpaceDE w:val="0"/>
        <w:spacing w:after="0" w:line="276" w:lineRule="auto"/>
        <w:jc w:val="both"/>
        <w:rPr>
          <w:rFonts w:cs="Arial"/>
          <w:color w:val="auto"/>
          <w:szCs w:val="24"/>
        </w:rPr>
      </w:pPr>
    </w:p>
    <w:p w14:paraId="0C4FD5EB" w14:textId="77777777" w:rsidR="00574629" w:rsidRPr="00D07BD2" w:rsidRDefault="00574629" w:rsidP="00916CB6">
      <w:pPr>
        <w:widowControl w:val="0"/>
        <w:suppressLineNumbers/>
        <w:tabs>
          <w:tab w:val="left" w:pos="540"/>
          <w:tab w:val="left" w:pos="1440"/>
          <w:tab w:val="left" w:pos="9632"/>
        </w:tabs>
        <w:suppressAutoHyphens/>
        <w:autoSpaceDE w:val="0"/>
        <w:spacing w:after="0" w:line="276" w:lineRule="auto"/>
        <w:jc w:val="both"/>
        <w:rPr>
          <w:rFonts w:cs="Arial"/>
          <w:color w:val="auto"/>
          <w:szCs w:val="24"/>
        </w:rPr>
      </w:pPr>
      <w:r w:rsidRPr="00D07BD2">
        <w:rPr>
          <w:rFonts w:ascii="Garamond" w:hAnsi="Garamond" w:cs="Arial"/>
          <w:noProof/>
          <w:szCs w:val="24"/>
          <w:lang w:eastAsia="ro-RO"/>
        </w:rPr>
        <w:drawing>
          <wp:inline distT="0" distB="0" distL="0" distR="0" wp14:anchorId="0E3ACEFC" wp14:editId="01234B9A">
            <wp:extent cx="6009640" cy="38195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27795" cy="3831064"/>
                    </a:xfrm>
                    <a:prstGeom prst="rect">
                      <a:avLst/>
                    </a:prstGeom>
                    <a:noFill/>
                    <a:ln>
                      <a:noFill/>
                    </a:ln>
                  </pic:spPr>
                </pic:pic>
              </a:graphicData>
            </a:graphic>
          </wp:inline>
        </w:drawing>
      </w:r>
    </w:p>
    <w:p w14:paraId="6DCE537D" w14:textId="77777777" w:rsidR="00574629" w:rsidRPr="00D07BD2" w:rsidRDefault="00574629" w:rsidP="00916CB6">
      <w:pPr>
        <w:widowControl w:val="0"/>
        <w:suppressLineNumbers/>
        <w:tabs>
          <w:tab w:val="left" w:pos="540"/>
          <w:tab w:val="left" w:pos="1440"/>
          <w:tab w:val="left" w:pos="9632"/>
        </w:tabs>
        <w:suppressAutoHyphens/>
        <w:autoSpaceDE w:val="0"/>
        <w:spacing w:after="0" w:line="276" w:lineRule="auto"/>
        <w:jc w:val="both"/>
        <w:rPr>
          <w:rFonts w:cs="Arial"/>
          <w:color w:val="auto"/>
          <w:szCs w:val="24"/>
        </w:rPr>
      </w:pPr>
    </w:p>
    <w:p w14:paraId="1F65C851" w14:textId="77777777" w:rsidR="0005456C" w:rsidRPr="00D07BD2" w:rsidRDefault="0005456C" w:rsidP="00916CB6">
      <w:pPr>
        <w:widowControl w:val="0"/>
        <w:suppressLineNumbers/>
        <w:tabs>
          <w:tab w:val="left" w:pos="540"/>
          <w:tab w:val="left" w:pos="1440"/>
          <w:tab w:val="left" w:pos="9632"/>
        </w:tabs>
        <w:suppressAutoHyphens/>
        <w:autoSpaceDE w:val="0"/>
        <w:spacing w:after="0" w:line="276" w:lineRule="auto"/>
        <w:jc w:val="both"/>
        <w:rPr>
          <w:rFonts w:cs="Arial"/>
          <w:i/>
          <w:color w:val="auto"/>
          <w:sz w:val="22"/>
          <w:szCs w:val="22"/>
        </w:rPr>
      </w:pPr>
      <w:r w:rsidRPr="00D07BD2">
        <w:rPr>
          <w:rFonts w:cs="Arial"/>
          <w:i/>
          <w:color w:val="auto"/>
          <w:sz w:val="22"/>
          <w:szCs w:val="22"/>
        </w:rPr>
        <w:tab/>
      </w:r>
      <w:r w:rsidRPr="00D07BD2">
        <w:rPr>
          <w:rFonts w:cs="Arial"/>
          <w:i/>
          <w:color w:val="auto"/>
          <w:sz w:val="22"/>
          <w:szCs w:val="22"/>
        </w:rPr>
        <w:tab/>
        <w:t>Figura 1.   Schema flux a instalației HPM</w:t>
      </w:r>
    </w:p>
    <w:p w14:paraId="1EC2801A" w14:textId="77777777" w:rsidR="0005456C" w:rsidRPr="00D07BD2" w:rsidRDefault="0005456C" w:rsidP="00916CB6">
      <w:pPr>
        <w:widowControl w:val="0"/>
        <w:suppressLineNumbers/>
        <w:tabs>
          <w:tab w:val="left" w:pos="540"/>
          <w:tab w:val="left" w:pos="1440"/>
          <w:tab w:val="left" w:pos="9632"/>
        </w:tabs>
        <w:suppressAutoHyphens/>
        <w:autoSpaceDE w:val="0"/>
        <w:spacing w:after="0" w:line="276" w:lineRule="auto"/>
        <w:jc w:val="both"/>
        <w:rPr>
          <w:rFonts w:cs="Arial"/>
          <w:color w:val="auto"/>
          <w:szCs w:val="24"/>
        </w:rPr>
      </w:pPr>
    </w:p>
    <w:p w14:paraId="26B93386" w14:textId="77777777" w:rsidR="0005456C" w:rsidRPr="00D07BD2" w:rsidRDefault="0005456C" w:rsidP="0005456C">
      <w:pPr>
        <w:pStyle w:val="ListParagraph"/>
        <w:widowControl w:val="0"/>
        <w:numPr>
          <w:ilvl w:val="0"/>
          <w:numId w:val="45"/>
        </w:numPr>
        <w:tabs>
          <w:tab w:val="left" w:pos="540"/>
          <w:tab w:val="left" w:pos="1440"/>
          <w:tab w:val="left" w:pos="9632"/>
        </w:tabs>
        <w:autoSpaceDE w:val="0"/>
        <w:spacing w:after="0" w:line="276" w:lineRule="auto"/>
        <w:jc w:val="both"/>
        <w:rPr>
          <w:rFonts w:cs="Arial"/>
          <w:b/>
          <w:color w:val="auto"/>
          <w:szCs w:val="24"/>
        </w:rPr>
      </w:pPr>
      <w:r w:rsidRPr="00D07BD2">
        <w:rPr>
          <w:rFonts w:cs="Arial"/>
          <w:b/>
          <w:color w:val="auto"/>
          <w:szCs w:val="24"/>
        </w:rPr>
        <w:t>Instalația HPR</w:t>
      </w:r>
    </w:p>
    <w:p w14:paraId="29FA597F" w14:textId="77777777" w:rsidR="004C4E66" w:rsidRPr="00D07BD2" w:rsidRDefault="00F34650" w:rsidP="00F13EBA">
      <w:pPr>
        <w:widowControl w:val="0"/>
        <w:suppressLineNumbers/>
        <w:tabs>
          <w:tab w:val="left" w:pos="540"/>
          <w:tab w:val="left" w:pos="1440"/>
          <w:tab w:val="left" w:pos="9632"/>
        </w:tabs>
        <w:suppressAutoHyphens/>
        <w:autoSpaceDE w:val="0"/>
        <w:spacing w:after="0" w:line="276" w:lineRule="auto"/>
        <w:jc w:val="both"/>
        <w:rPr>
          <w:rFonts w:cs="Arial"/>
          <w:color w:val="auto"/>
          <w:szCs w:val="24"/>
        </w:rPr>
      </w:pPr>
      <w:r w:rsidRPr="00D07BD2">
        <w:rPr>
          <w:rFonts w:cs="Arial"/>
          <w:color w:val="auto"/>
          <w:szCs w:val="24"/>
        </w:rPr>
        <w:tab/>
        <w:t>Instalația HPR  (Hidrofinare Petrol Reactor)</w:t>
      </w:r>
      <w:r w:rsidR="00F13EBA" w:rsidRPr="00D07BD2">
        <w:rPr>
          <w:rFonts w:cs="Arial"/>
          <w:color w:val="auto"/>
          <w:szCs w:val="24"/>
        </w:rPr>
        <w:t xml:space="preserve"> utilizează ca materie primă petrolul de distilare atmosferică, acesta fiind supus procesului de hidrofinare </w:t>
      </w:r>
      <w:proofErr w:type="spellStart"/>
      <w:r w:rsidR="00F13EBA" w:rsidRPr="00D07BD2">
        <w:rPr>
          <w:rFonts w:cs="Arial"/>
          <w:color w:val="auto"/>
          <w:szCs w:val="24"/>
        </w:rPr>
        <w:t>termo</w:t>
      </w:r>
      <w:proofErr w:type="spellEnd"/>
      <w:r w:rsidR="00F13EBA" w:rsidRPr="00D07BD2">
        <w:rPr>
          <w:rFonts w:cs="Arial"/>
          <w:color w:val="auto"/>
          <w:szCs w:val="24"/>
        </w:rPr>
        <w:t>-catalitică, cu obținerea unui produs combustibil</w:t>
      </w:r>
      <w:r w:rsidR="00E90B7C" w:rsidRPr="00D07BD2">
        <w:rPr>
          <w:rFonts w:cs="Arial"/>
          <w:color w:val="auto"/>
          <w:szCs w:val="24"/>
        </w:rPr>
        <w:t xml:space="preserve"> -</w:t>
      </w:r>
      <w:r w:rsidR="00F13EBA" w:rsidRPr="00D07BD2">
        <w:rPr>
          <w:rFonts w:cs="Arial"/>
          <w:color w:val="auto"/>
          <w:szCs w:val="24"/>
        </w:rPr>
        <w:t xml:space="preserve"> Jet A1. Instalația poate prelucra și un amestec de petrol de distilare atmosferică și motorine, cu obținere de combustibil Diesel Euro 3 sau 4</w:t>
      </w:r>
      <w:r w:rsidR="004C4E66" w:rsidRPr="00D07BD2">
        <w:rPr>
          <w:rFonts w:cs="Arial"/>
          <w:color w:val="auto"/>
          <w:szCs w:val="24"/>
        </w:rPr>
        <w:t>.</w:t>
      </w:r>
    </w:p>
    <w:p w14:paraId="0448315C" w14:textId="77777777" w:rsidR="004C4E66" w:rsidRPr="00D07BD2" w:rsidRDefault="004C4E66" w:rsidP="004C4E66">
      <w:pPr>
        <w:widowControl w:val="0"/>
        <w:suppressLineNumbers/>
        <w:tabs>
          <w:tab w:val="left" w:pos="540"/>
          <w:tab w:val="left" w:pos="1440"/>
          <w:tab w:val="left" w:pos="9632"/>
        </w:tabs>
        <w:suppressAutoHyphens/>
        <w:autoSpaceDE w:val="0"/>
        <w:spacing w:after="0" w:line="276" w:lineRule="auto"/>
        <w:jc w:val="both"/>
        <w:rPr>
          <w:rFonts w:cs="Arial"/>
          <w:color w:val="auto"/>
          <w:szCs w:val="24"/>
        </w:rPr>
      </w:pPr>
      <w:r w:rsidRPr="00D07BD2">
        <w:rPr>
          <w:rFonts w:cs="Arial"/>
          <w:color w:val="auto"/>
          <w:szCs w:val="24"/>
        </w:rPr>
        <w:tab/>
        <w:t>Materia primă, petrol DA, este pompată direct din instalația DA în vasul de alimentare al</w:t>
      </w:r>
    </w:p>
    <w:p w14:paraId="609A5031" w14:textId="77777777" w:rsidR="004C4E66" w:rsidRPr="00D07BD2" w:rsidRDefault="004C4E66" w:rsidP="004C4E66">
      <w:pPr>
        <w:widowControl w:val="0"/>
        <w:suppressLineNumbers/>
        <w:tabs>
          <w:tab w:val="left" w:pos="540"/>
          <w:tab w:val="left" w:pos="1440"/>
          <w:tab w:val="left" w:pos="9632"/>
        </w:tabs>
        <w:suppressAutoHyphens/>
        <w:autoSpaceDE w:val="0"/>
        <w:spacing w:after="0" w:line="276" w:lineRule="auto"/>
        <w:jc w:val="both"/>
        <w:rPr>
          <w:rFonts w:cs="Arial"/>
          <w:color w:val="auto"/>
          <w:szCs w:val="24"/>
        </w:rPr>
      </w:pPr>
      <w:r w:rsidRPr="00D07BD2">
        <w:rPr>
          <w:rFonts w:cs="Arial"/>
          <w:color w:val="auto"/>
          <w:szCs w:val="24"/>
        </w:rPr>
        <w:t>instalației HPR. Din vasul de alimentare, petrolul este extras cu ajutorul pompelor de alimentare.</w:t>
      </w:r>
    </w:p>
    <w:p w14:paraId="1B03435E" w14:textId="77777777" w:rsidR="004C4E66" w:rsidRPr="00D07BD2" w:rsidRDefault="004C4E66" w:rsidP="004C4E66">
      <w:pPr>
        <w:widowControl w:val="0"/>
        <w:suppressLineNumbers/>
        <w:tabs>
          <w:tab w:val="left" w:pos="540"/>
          <w:tab w:val="left" w:pos="1440"/>
          <w:tab w:val="left" w:pos="9632"/>
        </w:tabs>
        <w:suppressAutoHyphens/>
        <w:autoSpaceDE w:val="0"/>
        <w:spacing w:after="0" w:line="276" w:lineRule="auto"/>
        <w:jc w:val="both"/>
        <w:rPr>
          <w:rFonts w:cs="Arial"/>
          <w:color w:val="auto"/>
          <w:szCs w:val="24"/>
        </w:rPr>
      </w:pPr>
      <w:r w:rsidRPr="00D07BD2">
        <w:rPr>
          <w:rFonts w:cs="Arial"/>
          <w:color w:val="auto"/>
          <w:szCs w:val="24"/>
        </w:rPr>
        <w:tab/>
        <w:t>După ventilul regulator, materia primă se amestecă cu gazele bogate în H</w:t>
      </w:r>
      <w:r w:rsidRPr="00D07BD2">
        <w:rPr>
          <w:rFonts w:cs="Arial"/>
          <w:color w:val="auto"/>
          <w:szCs w:val="24"/>
          <w:vertAlign w:val="subscript"/>
        </w:rPr>
        <w:t>2</w:t>
      </w:r>
      <w:r w:rsidRPr="00D07BD2">
        <w:rPr>
          <w:rFonts w:cs="Arial"/>
          <w:color w:val="auto"/>
          <w:szCs w:val="24"/>
        </w:rPr>
        <w:t xml:space="preserve"> și intră în </w:t>
      </w:r>
      <w:r w:rsidRPr="00D07BD2">
        <w:rPr>
          <w:rFonts w:cs="Arial"/>
          <w:color w:val="auto"/>
          <w:szCs w:val="24"/>
        </w:rPr>
        <w:lastRenderedPageBreak/>
        <w:t>schimbătoarele de căldură și se încălzește până la temperatura de 260–290°C. După încălzire,</w:t>
      </w:r>
    </w:p>
    <w:p w14:paraId="673C1F46" w14:textId="77777777" w:rsidR="004C4E66" w:rsidRPr="00D07BD2" w:rsidRDefault="004C4E66" w:rsidP="004C4E66">
      <w:pPr>
        <w:widowControl w:val="0"/>
        <w:suppressLineNumbers/>
        <w:tabs>
          <w:tab w:val="left" w:pos="540"/>
          <w:tab w:val="left" w:pos="1440"/>
          <w:tab w:val="left" w:pos="9632"/>
        </w:tabs>
        <w:suppressAutoHyphens/>
        <w:autoSpaceDE w:val="0"/>
        <w:spacing w:after="0" w:line="276" w:lineRule="auto"/>
        <w:jc w:val="both"/>
        <w:rPr>
          <w:rFonts w:cs="Arial"/>
          <w:color w:val="auto"/>
          <w:szCs w:val="24"/>
        </w:rPr>
      </w:pPr>
      <w:r w:rsidRPr="00D07BD2">
        <w:rPr>
          <w:rFonts w:cs="Arial"/>
          <w:color w:val="auto"/>
          <w:szCs w:val="24"/>
        </w:rPr>
        <w:t>amestecul de petrol și gaze cu H</w:t>
      </w:r>
      <w:r w:rsidRPr="00D07BD2">
        <w:rPr>
          <w:rFonts w:cs="Arial"/>
          <w:color w:val="auto"/>
          <w:szCs w:val="24"/>
          <w:vertAlign w:val="subscript"/>
        </w:rPr>
        <w:t>2</w:t>
      </w:r>
      <w:r w:rsidRPr="00D07BD2">
        <w:rPr>
          <w:rFonts w:cs="Arial"/>
          <w:color w:val="auto"/>
          <w:szCs w:val="24"/>
        </w:rPr>
        <w:t>, intră pe doi pași dispuși simetric și echilibrați în convecția cuptorului 121-H1, unde este încălzit până la 340–370°C.</w:t>
      </w:r>
    </w:p>
    <w:p w14:paraId="0888AE21" w14:textId="77777777" w:rsidR="004C4E66" w:rsidRPr="00D07BD2" w:rsidRDefault="004C4E66" w:rsidP="004C4E66">
      <w:pPr>
        <w:widowControl w:val="0"/>
        <w:suppressLineNumbers/>
        <w:tabs>
          <w:tab w:val="left" w:pos="540"/>
          <w:tab w:val="left" w:pos="1440"/>
          <w:tab w:val="left" w:pos="9632"/>
        </w:tabs>
        <w:suppressAutoHyphens/>
        <w:autoSpaceDE w:val="0"/>
        <w:spacing w:after="0" w:line="276" w:lineRule="auto"/>
        <w:jc w:val="both"/>
        <w:rPr>
          <w:rFonts w:cs="Arial"/>
          <w:color w:val="auto"/>
          <w:szCs w:val="24"/>
        </w:rPr>
      </w:pPr>
      <w:r w:rsidRPr="00D07BD2">
        <w:rPr>
          <w:rFonts w:cs="Arial"/>
          <w:color w:val="auto"/>
          <w:szCs w:val="24"/>
        </w:rPr>
        <w:tab/>
        <w:t>Din cuptor, materia primă combinată intră în reactor. La ieșirea din reactor, produsul este</w:t>
      </w:r>
    </w:p>
    <w:p w14:paraId="7E8CD877" w14:textId="77777777" w:rsidR="004C4E66" w:rsidRPr="00D07BD2" w:rsidRDefault="004C4E66" w:rsidP="004C4E66">
      <w:pPr>
        <w:widowControl w:val="0"/>
        <w:suppressLineNumbers/>
        <w:tabs>
          <w:tab w:val="left" w:pos="540"/>
          <w:tab w:val="left" w:pos="1440"/>
          <w:tab w:val="left" w:pos="9632"/>
        </w:tabs>
        <w:suppressAutoHyphens/>
        <w:autoSpaceDE w:val="0"/>
        <w:spacing w:after="0" w:line="276" w:lineRule="auto"/>
        <w:jc w:val="both"/>
        <w:rPr>
          <w:rFonts w:cs="Arial"/>
          <w:color w:val="auto"/>
          <w:szCs w:val="24"/>
        </w:rPr>
      </w:pPr>
      <w:r w:rsidRPr="00D07BD2">
        <w:rPr>
          <w:rFonts w:cs="Arial"/>
          <w:color w:val="auto"/>
          <w:szCs w:val="24"/>
        </w:rPr>
        <w:t>împărțit în două părți: o parte din produs trece prin țevile schimbătorului 121-S2, unde se încălzește baza coloanei de stripare, și este răcit până la aproximativ 240°C, iar cealaltă parte</w:t>
      </w:r>
    </w:p>
    <w:p w14:paraId="7C593B12" w14:textId="77777777" w:rsidR="004C4E66" w:rsidRPr="00D07BD2" w:rsidRDefault="004C4E66" w:rsidP="004C4E66">
      <w:pPr>
        <w:widowControl w:val="0"/>
        <w:suppressLineNumbers/>
        <w:tabs>
          <w:tab w:val="left" w:pos="540"/>
          <w:tab w:val="left" w:pos="1440"/>
          <w:tab w:val="left" w:pos="9632"/>
        </w:tabs>
        <w:suppressAutoHyphens/>
        <w:autoSpaceDE w:val="0"/>
        <w:spacing w:after="0" w:line="276" w:lineRule="auto"/>
        <w:jc w:val="both"/>
        <w:rPr>
          <w:rFonts w:cs="Arial"/>
          <w:color w:val="auto"/>
          <w:szCs w:val="24"/>
        </w:rPr>
      </w:pPr>
      <w:r w:rsidRPr="00D07BD2">
        <w:rPr>
          <w:rFonts w:cs="Arial"/>
          <w:color w:val="auto"/>
          <w:szCs w:val="24"/>
        </w:rPr>
        <w:t>trece din ventilul cu trei căi și se amestecă cu partea de efluent ce a trecut prin 121-S2; cele două părți de produs intră în țevile schimbătoarelor de căldură cu materie primă și sunt răcite</w:t>
      </w:r>
    </w:p>
    <w:p w14:paraId="063C2CD6" w14:textId="77777777" w:rsidR="004C4E66" w:rsidRPr="00D07BD2" w:rsidRDefault="004C4E66" w:rsidP="004C4E66">
      <w:pPr>
        <w:widowControl w:val="0"/>
        <w:suppressLineNumbers/>
        <w:tabs>
          <w:tab w:val="left" w:pos="540"/>
          <w:tab w:val="left" w:pos="1440"/>
          <w:tab w:val="left" w:pos="9632"/>
        </w:tabs>
        <w:suppressAutoHyphens/>
        <w:autoSpaceDE w:val="0"/>
        <w:spacing w:after="0" w:line="276" w:lineRule="auto"/>
        <w:jc w:val="both"/>
        <w:rPr>
          <w:rFonts w:cs="Arial"/>
          <w:color w:val="auto"/>
          <w:szCs w:val="24"/>
        </w:rPr>
      </w:pPr>
      <w:r w:rsidRPr="00D07BD2">
        <w:rPr>
          <w:rFonts w:cs="Arial"/>
          <w:color w:val="auto"/>
          <w:szCs w:val="24"/>
        </w:rPr>
        <w:t>până la temperatura de 115°C.</w:t>
      </w:r>
    </w:p>
    <w:p w14:paraId="4D90B4A1" w14:textId="77777777" w:rsidR="004C4E66" w:rsidRPr="00D07BD2" w:rsidRDefault="004C4E66" w:rsidP="004C4E66">
      <w:pPr>
        <w:widowControl w:val="0"/>
        <w:suppressLineNumbers/>
        <w:tabs>
          <w:tab w:val="left" w:pos="540"/>
          <w:tab w:val="left" w:pos="1440"/>
          <w:tab w:val="left" w:pos="9632"/>
        </w:tabs>
        <w:suppressAutoHyphens/>
        <w:autoSpaceDE w:val="0"/>
        <w:spacing w:after="0" w:line="276" w:lineRule="auto"/>
        <w:jc w:val="both"/>
        <w:rPr>
          <w:rFonts w:cs="Arial"/>
          <w:color w:val="auto"/>
          <w:szCs w:val="24"/>
        </w:rPr>
      </w:pPr>
      <w:r w:rsidRPr="00D07BD2">
        <w:rPr>
          <w:rFonts w:cs="Arial"/>
          <w:color w:val="auto"/>
          <w:szCs w:val="24"/>
        </w:rPr>
        <w:tab/>
        <w:t>În continuare, efluentul intră într-un răcitor cu aer unde este răcit până la temperatura de</w:t>
      </w:r>
    </w:p>
    <w:p w14:paraId="436E68BE" w14:textId="77777777" w:rsidR="004C4E66" w:rsidRPr="00D07BD2" w:rsidRDefault="004C4E66" w:rsidP="004C4E66">
      <w:pPr>
        <w:widowControl w:val="0"/>
        <w:suppressLineNumbers/>
        <w:tabs>
          <w:tab w:val="left" w:pos="540"/>
          <w:tab w:val="left" w:pos="1440"/>
          <w:tab w:val="left" w:pos="9632"/>
        </w:tabs>
        <w:suppressAutoHyphens/>
        <w:autoSpaceDE w:val="0"/>
        <w:spacing w:after="0" w:line="276" w:lineRule="auto"/>
        <w:jc w:val="both"/>
        <w:rPr>
          <w:rFonts w:cs="Arial"/>
          <w:color w:val="auto"/>
          <w:szCs w:val="24"/>
        </w:rPr>
      </w:pPr>
      <w:r w:rsidRPr="00D07BD2">
        <w:rPr>
          <w:rFonts w:cs="Arial"/>
          <w:color w:val="auto"/>
          <w:szCs w:val="24"/>
        </w:rPr>
        <w:t>60°C.</w:t>
      </w:r>
      <w:r w:rsidR="000371A3" w:rsidRPr="00D07BD2">
        <w:rPr>
          <w:rFonts w:cs="Arial"/>
          <w:color w:val="auto"/>
          <w:szCs w:val="24"/>
        </w:rPr>
        <w:t xml:space="preserve"> </w:t>
      </w:r>
      <w:r w:rsidRPr="00D07BD2">
        <w:rPr>
          <w:rFonts w:cs="Arial"/>
          <w:color w:val="auto"/>
          <w:szCs w:val="24"/>
        </w:rPr>
        <w:t>Pentru a se evita depunerea de săruri de amoniu în țevile răcitorului, se face injecție de</w:t>
      </w:r>
    </w:p>
    <w:p w14:paraId="7DB51C35" w14:textId="77777777" w:rsidR="004C4E66" w:rsidRPr="00D07BD2" w:rsidRDefault="004C4E66" w:rsidP="004C4E66">
      <w:pPr>
        <w:widowControl w:val="0"/>
        <w:suppressLineNumbers/>
        <w:tabs>
          <w:tab w:val="left" w:pos="540"/>
          <w:tab w:val="left" w:pos="1440"/>
          <w:tab w:val="left" w:pos="9632"/>
        </w:tabs>
        <w:suppressAutoHyphens/>
        <w:autoSpaceDE w:val="0"/>
        <w:spacing w:after="0" w:line="276" w:lineRule="auto"/>
        <w:jc w:val="both"/>
        <w:rPr>
          <w:rFonts w:cs="Arial"/>
          <w:color w:val="auto"/>
          <w:szCs w:val="24"/>
        </w:rPr>
      </w:pPr>
      <w:r w:rsidRPr="00D07BD2">
        <w:rPr>
          <w:rFonts w:cs="Arial"/>
          <w:color w:val="auto"/>
          <w:szCs w:val="24"/>
        </w:rPr>
        <w:t>apă cu pomp</w:t>
      </w:r>
      <w:r w:rsidR="00FF7CC8" w:rsidRPr="00D07BD2">
        <w:rPr>
          <w:rFonts w:cs="Arial"/>
          <w:color w:val="auto"/>
          <w:szCs w:val="24"/>
        </w:rPr>
        <w:t>a</w:t>
      </w:r>
      <w:r w:rsidRPr="00D07BD2">
        <w:rPr>
          <w:rFonts w:cs="Arial"/>
          <w:color w:val="auto"/>
          <w:szCs w:val="24"/>
        </w:rPr>
        <w:t xml:space="preserve"> dozatoare 121-P6A/B.</w:t>
      </w:r>
    </w:p>
    <w:p w14:paraId="28081FA2" w14:textId="77777777" w:rsidR="004C4E66" w:rsidRPr="00D07BD2" w:rsidRDefault="000371A3" w:rsidP="004C4E66">
      <w:pPr>
        <w:widowControl w:val="0"/>
        <w:suppressLineNumbers/>
        <w:tabs>
          <w:tab w:val="left" w:pos="540"/>
          <w:tab w:val="left" w:pos="1440"/>
          <w:tab w:val="left" w:pos="9632"/>
        </w:tabs>
        <w:suppressAutoHyphens/>
        <w:autoSpaceDE w:val="0"/>
        <w:spacing w:after="0" w:line="276" w:lineRule="auto"/>
        <w:jc w:val="both"/>
        <w:rPr>
          <w:rFonts w:cs="Arial"/>
          <w:color w:val="auto"/>
          <w:szCs w:val="24"/>
        </w:rPr>
      </w:pPr>
      <w:r w:rsidRPr="00D07BD2">
        <w:rPr>
          <w:rFonts w:cs="Arial"/>
          <w:color w:val="auto"/>
          <w:szCs w:val="24"/>
        </w:rPr>
        <w:tab/>
      </w:r>
      <w:r w:rsidR="004C4E66" w:rsidRPr="00D07BD2">
        <w:rPr>
          <w:rFonts w:cs="Arial"/>
          <w:color w:val="auto"/>
          <w:szCs w:val="24"/>
        </w:rPr>
        <w:t>Amestecul de petrol lichid și gaze bogate în H</w:t>
      </w:r>
      <w:r w:rsidR="004C4E66" w:rsidRPr="00D07BD2">
        <w:rPr>
          <w:rFonts w:cs="Arial"/>
          <w:color w:val="auto"/>
          <w:szCs w:val="24"/>
          <w:vertAlign w:val="subscript"/>
        </w:rPr>
        <w:t>2</w:t>
      </w:r>
      <w:r w:rsidR="004C4E66" w:rsidRPr="00D07BD2">
        <w:rPr>
          <w:rFonts w:cs="Arial"/>
          <w:color w:val="auto"/>
          <w:szCs w:val="24"/>
        </w:rPr>
        <w:t xml:space="preserve"> este direcționat în vasul separator de înaltă</w:t>
      </w:r>
      <w:r w:rsidRPr="00D07BD2">
        <w:rPr>
          <w:rFonts w:cs="Arial"/>
          <w:color w:val="auto"/>
          <w:szCs w:val="24"/>
        </w:rPr>
        <w:t xml:space="preserve"> </w:t>
      </w:r>
      <w:r w:rsidR="004C4E66" w:rsidRPr="00D07BD2">
        <w:rPr>
          <w:rFonts w:cs="Arial"/>
          <w:color w:val="auto"/>
          <w:szCs w:val="24"/>
        </w:rPr>
        <w:t>presiune prevăzut la partea inferioară cu un dom unde se separă: faza gazoasă formată din</w:t>
      </w:r>
      <w:r w:rsidRPr="00D07BD2">
        <w:rPr>
          <w:rFonts w:cs="Arial"/>
          <w:color w:val="auto"/>
          <w:szCs w:val="24"/>
        </w:rPr>
        <w:t xml:space="preserve"> </w:t>
      </w:r>
      <w:r w:rsidR="004C4E66" w:rsidRPr="00D07BD2">
        <w:rPr>
          <w:rFonts w:cs="Arial"/>
          <w:color w:val="auto"/>
          <w:szCs w:val="24"/>
        </w:rPr>
        <w:t>gazele bogate în H</w:t>
      </w:r>
      <w:r w:rsidR="004C4E66" w:rsidRPr="00D07BD2">
        <w:rPr>
          <w:rFonts w:cs="Arial"/>
          <w:color w:val="auto"/>
          <w:szCs w:val="24"/>
          <w:vertAlign w:val="subscript"/>
        </w:rPr>
        <w:t>2</w:t>
      </w:r>
      <w:r w:rsidR="004C4E66" w:rsidRPr="00D07BD2">
        <w:rPr>
          <w:rFonts w:cs="Arial"/>
          <w:color w:val="auto"/>
          <w:szCs w:val="24"/>
        </w:rPr>
        <w:t>, faza lichidă formată din petrol hidrofinat și apa provenită din injecția de</w:t>
      </w:r>
      <w:r w:rsidRPr="00D07BD2">
        <w:rPr>
          <w:rFonts w:cs="Arial"/>
          <w:color w:val="auto"/>
          <w:szCs w:val="24"/>
        </w:rPr>
        <w:t xml:space="preserve"> </w:t>
      </w:r>
      <w:r w:rsidR="004C4E66" w:rsidRPr="00D07BD2">
        <w:rPr>
          <w:rFonts w:cs="Arial"/>
          <w:color w:val="auto"/>
          <w:szCs w:val="24"/>
        </w:rPr>
        <w:t>condens în linia de efluent.</w:t>
      </w:r>
    </w:p>
    <w:p w14:paraId="5AB23F6D" w14:textId="77777777" w:rsidR="004C4E66" w:rsidRPr="00D07BD2" w:rsidRDefault="00F75083" w:rsidP="004C4E66">
      <w:pPr>
        <w:widowControl w:val="0"/>
        <w:suppressLineNumbers/>
        <w:tabs>
          <w:tab w:val="left" w:pos="540"/>
          <w:tab w:val="left" w:pos="1440"/>
          <w:tab w:val="left" w:pos="9632"/>
        </w:tabs>
        <w:suppressAutoHyphens/>
        <w:autoSpaceDE w:val="0"/>
        <w:spacing w:after="0" w:line="276" w:lineRule="auto"/>
        <w:jc w:val="both"/>
        <w:rPr>
          <w:rFonts w:cs="Arial"/>
          <w:color w:val="auto"/>
          <w:szCs w:val="24"/>
        </w:rPr>
      </w:pPr>
      <w:r w:rsidRPr="00D07BD2">
        <w:rPr>
          <w:rFonts w:cs="Arial"/>
          <w:color w:val="auto"/>
          <w:szCs w:val="24"/>
        </w:rPr>
        <w:tab/>
      </w:r>
      <w:r w:rsidR="004C4E66" w:rsidRPr="00D07BD2">
        <w:rPr>
          <w:rFonts w:cs="Arial"/>
          <w:color w:val="auto"/>
          <w:szCs w:val="24"/>
        </w:rPr>
        <w:t>Apa colectată în domul vasului este trimisă prin proprie presiune la instalația de stripare a</w:t>
      </w:r>
      <w:r w:rsidRPr="00D07BD2">
        <w:rPr>
          <w:rFonts w:cs="Arial"/>
          <w:color w:val="auto"/>
          <w:szCs w:val="24"/>
        </w:rPr>
        <w:t xml:space="preserve"> </w:t>
      </w:r>
      <w:r w:rsidR="004C4E66" w:rsidRPr="00D07BD2">
        <w:rPr>
          <w:rFonts w:cs="Arial"/>
          <w:color w:val="auto"/>
          <w:szCs w:val="24"/>
        </w:rPr>
        <w:t>apelor reziduale; gazele bogate în H</w:t>
      </w:r>
      <w:r w:rsidR="004C4E66" w:rsidRPr="00D07BD2">
        <w:rPr>
          <w:rFonts w:cs="Arial"/>
          <w:color w:val="auto"/>
          <w:szCs w:val="24"/>
          <w:vertAlign w:val="subscript"/>
        </w:rPr>
        <w:t>2</w:t>
      </w:r>
      <w:r w:rsidR="004C4E66" w:rsidRPr="00D07BD2">
        <w:rPr>
          <w:rFonts w:cs="Arial"/>
          <w:color w:val="auto"/>
          <w:szCs w:val="24"/>
        </w:rPr>
        <w:t xml:space="preserve"> trec în vasul separator de picături; produsul lichid este</w:t>
      </w:r>
    </w:p>
    <w:p w14:paraId="03380D92" w14:textId="77777777" w:rsidR="004C4E66" w:rsidRPr="00D07BD2" w:rsidRDefault="004C4E66" w:rsidP="004C4E66">
      <w:pPr>
        <w:widowControl w:val="0"/>
        <w:suppressLineNumbers/>
        <w:tabs>
          <w:tab w:val="left" w:pos="540"/>
          <w:tab w:val="left" w:pos="1440"/>
          <w:tab w:val="left" w:pos="9632"/>
        </w:tabs>
        <w:suppressAutoHyphens/>
        <w:autoSpaceDE w:val="0"/>
        <w:spacing w:after="0" w:line="276" w:lineRule="auto"/>
        <w:jc w:val="both"/>
        <w:rPr>
          <w:rFonts w:cs="Arial"/>
          <w:color w:val="auto"/>
          <w:szCs w:val="24"/>
        </w:rPr>
      </w:pPr>
      <w:r w:rsidRPr="00D07BD2">
        <w:rPr>
          <w:rFonts w:cs="Arial"/>
          <w:color w:val="auto"/>
          <w:szCs w:val="24"/>
        </w:rPr>
        <w:t>direcționat prin proprie presiune către coloana de stripare 121-C2.</w:t>
      </w:r>
    </w:p>
    <w:p w14:paraId="186D4CC5" w14:textId="77777777" w:rsidR="004C4E66" w:rsidRPr="00D07BD2" w:rsidRDefault="00F75083" w:rsidP="004C4E66">
      <w:pPr>
        <w:widowControl w:val="0"/>
        <w:suppressLineNumbers/>
        <w:tabs>
          <w:tab w:val="left" w:pos="540"/>
          <w:tab w:val="left" w:pos="1440"/>
          <w:tab w:val="left" w:pos="9632"/>
        </w:tabs>
        <w:suppressAutoHyphens/>
        <w:autoSpaceDE w:val="0"/>
        <w:spacing w:after="0" w:line="276" w:lineRule="auto"/>
        <w:jc w:val="both"/>
        <w:rPr>
          <w:rFonts w:cs="Arial"/>
          <w:color w:val="auto"/>
          <w:szCs w:val="24"/>
        </w:rPr>
      </w:pPr>
      <w:r w:rsidRPr="00D07BD2">
        <w:rPr>
          <w:rFonts w:cs="Arial"/>
          <w:color w:val="auto"/>
          <w:szCs w:val="24"/>
        </w:rPr>
        <w:tab/>
      </w:r>
      <w:r w:rsidR="004C4E66" w:rsidRPr="00D07BD2">
        <w:rPr>
          <w:rFonts w:cs="Arial"/>
          <w:color w:val="auto"/>
          <w:szCs w:val="24"/>
        </w:rPr>
        <w:t>Petrolul separat iese din vas și se unește cu petrolul hidrofinat de la vasul 121-V1.</w:t>
      </w:r>
    </w:p>
    <w:p w14:paraId="3426D3EC" w14:textId="77777777" w:rsidR="004C4E66" w:rsidRPr="00D07BD2" w:rsidRDefault="00F75083" w:rsidP="004C4E66">
      <w:pPr>
        <w:widowControl w:val="0"/>
        <w:suppressLineNumbers/>
        <w:tabs>
          <w:tab w:val="left" w:pos="540"/>
          <w:tab w:val="left" w:pos="1440"/>
          <w:tab w:val="left" w:pos="9632"/>
        </w:tabs>
        <w:suppressAutoHyphens/>
        <w:autoSpaceDE w:val="0"/>
        <w:spacing w:after="0" w:line="276" w:lineRule="auto"/>
        <w:jc w:val="both"/>
        <w:rPr>
          <w:rFonts w:cs="Arial"/>
          <w:color w:val="auto"/>
          <w:szCs w:val="24"/>
        </w:rPr>
      </w:pPr>
      <w:r w:rsidRPr="00D07BD2">
        <w:rPr>
          <w:rFonts w:cs="Arial"/>
          <w:color w:val="auto"/>
          <w:szCs w:val="24"/>
        </w:rPr>
        <w:tab/>
      </w:r>
      <w:r w:rsidR="004C4E66" w:rsidRPr="00D07BD2">
        <w:rPr>
          <w:rFonts w:cs="Arial"/>
          <w:color w:val="auto"/>
          <w:szCs w:val="24"/>
        </w:rPr>
        <w:t>Gazele bogate în H</w:t>
      </w:r>
      <w:r w:rsidR="004C4E66" w:rsidRPr="00D07BD2">
        <w:rPr>
          <w:rFonts w:cs="Arial"/>
          <w:color w:val="auto"/>
          <w:szCs w:val="24"/>
          <w:vertAlign w:val="subscript"/>
        </w:rPr>
        <w:t>2</w:t>
      </w:r>
      <w:r w:rsidR="004C4E66" w:rsidRPr="00D07BD2">
        <w:rPr>
          <w:rFonts w:cs="Arial"/>
          <w:color w:val="auto"/>
          <w:szCs w:val="24"/>
        </w:rPr>
        <w:t xml:space="preserve"> intră în coloana de absorbție cu DEA la o temperatură de 45 – 50°C,</w:t>
      </w:r>
    </w:p>
    <w:p w14:paraId="509CD19C" w14:textId="77777777" w:rsidR="004C4E66" w:rsidRPr="00D07BD2" w:rsidRDefault="004C4E66" w:rsidP="004C4E66">
      <w:pPr>
        <w:widowControl w:val="0"/>
        <w:suppressLineNumbers/>
        <w:tabs>
          <w:tab w:val="left" w:pos="540"/>
          <w:tab w:val="left" w:pos="1440"/>
          <w:tab w:val="left" w:pos="9632"/>
        </w:tabs>
        <w:suppressAutoHyphens/>
        <w:autoSpaceDE w:val="0"/>
        <w:spacing w:after="0" w:line="276" w:lineRule="auto"/>
        <w:jc w:val="both"/>
        <w:rPr>
          <w:rFonts w:cs="Arial"/>
          <w:color w:val="auto"/>
          <w:szCs w:val="24"/>
        </w:rPr>
      </w:pPr>
      <w:r w:rsidRPr="00D07BD2">
        <w:rPr>
          <w:rFonts w:cs="Arial"/>
          <w:color w:val="auto"/>
          <w:szCs w:val="24"/>
        </w:rPr>
        <w:t xml:space="preserve">după care trec stratul de inele </w:t>
      </w:r>
      <w:proofErr w:type="spellStart"/>
      <w:r w:rsidRPr="00D07BD2">
        <w:rPr>
          <w:rFonts w:cs="Arial"/>
          <w:color w:val="auto"/>
          <w:szCs w:val="24"/>
        </w:rPr>
        <w:t>Raschig</w:t>
      </w:r>
      <w:proofErr w:type="spellEnd"/>
      <w:r w:rsidRPr="00D07BD2">
        <w:rPr>
          <w:rFonts w:cs="Arial"/>
          <w:color w:val="auto"/>
          <w:szCs w:val="24"/>
        </w:rPr>
        <w:t>, unde sunt reținute eventualele picături de lichid</w:t>
      </w:r>
      <w:r w:rsidR="005236DD" w:rsidRPr="00D07BD2">
        <w:rPr>
          <w:rFonts w:cs="Arial"/>
          <w:color w:val="auto"/>
          <w:szCs w:val="24"/>
        </w:rPr>
        <w:t xml:space="preserve"> </w:t>
      </w:r>
      <w:r w:rsidRPr="00D07BD2">
        <w:rPr>
          <w:rFonts w:cs="Arial"/>
          <w:color w:val="auto"/>
          <w:szCs w:val="24"/>
        </w:rPr>
        <w:t>antrenate.</w:t>
      </w:r>
    </w:p>
    <w:p w14:paraId="2B223573" w14:textId="77777777" w:rsidR="004C4E66" w:rsidRPr="00D07BD2" w:rsidRDefault="005236DD" w:rsidP="004C4E66">
      <w:pPr>
        <w:widowControl w:val="0"/>
        <w:suppressLineNumbers/>
        <w:tabs>
          <w:tab w:val="left" w:pos="540"/>
          <w:tab w:val="left" w:pos="1440"/>
          <w:tab w:val="left" w:pos="9632"/>
        </w:tabs>
        <w:suppressAutoHyphens/>
        <w:autoSpaceDE w:val="0"/>
        <w:spacing w:after="0" w:line="276" w:lineRule="auto"/>
        <w:jc w:val="both"/>
        <w:rPr>
          <w:rFonts w:cs="Arial"/>
          <w:color w:val="auto"/>
          <w:szCs w:val="24"/>
        </w:rPr>
      </w:pPr>
      <w:r w:rsidRPr="00D07BD2">
        <w:rPr>
          <w:rFonts w:cs="Arial"/>
          <w:color w:val="auto"/>
          <w:szCs w:val="24"/>
        </w:rPr>
        <w:tab/>
      </w:r>
      <w:r w:rsidR="004C4E66" w:rsidRPr="00D07BD2">
        <w:rPr>
          <w:rFonts w:cs="Arial"/>
          <w:color w:val="auto"/>
          <w:szCs w:val="24"/>
        </w:rPr>
        <w:t>Fracția de petrol separată, care mai conține hidrocarburi gazoase ușoare și hidrogen sulfurat</w:t>
      </w:r>
      <w:r w:rsidRPr="00D07BD2">
        <w:rPr>
          <w:rFonts w:cs="Arial"/>
          <w:color w:val="auto"/>
          <w:szCs w:val="24"/>
        </w:rPr>
        <w:t xml:space="preserve"> </w:t>
      </w:r>
      <w:r w:rsidR="004C4E66" w:rsidRPr="00D07BD2">
        <w:rPr>
          <w:rFonts w:cs="Arial"/>
          <w:color w:val="auto"/>
          <w:szCs w:val="24"/>
        </w:rPr>
        <w:t>este trimisă prin proprie presiune la schimbătoarele de căldură unde este încălzită și intră în</w:t>
      </w:r>
      <w:r w:rsidRPr="00D07BD2">
        <w:rPr>
          <w:rFonts w:cs="Arial"/>
          <w:color w:val="auto"/>
          <w:szCs w:val="24"/>
        </w:rPr>
        <w:t xml:space="preserve"> </w:t>
      </w:r>
      <w:r w:rsidR="004C4E66" w:rsidRPr="00D07BD2">
        <w:rPr>
          <w:rFonts w:cs="Arial"/>
          <w:color w:val="auto"/>
          <w:szCs w:val="24"/>
        </w:rPr>
        <w:t>coloana de stripare 121-C2, unde sunt eliminate urmele de hidrocarburi ușoare și H</w:t>
      </w:r>
      <w:r w:rsidR="004C4E66" w:rsidRPr="00D07BD2">
        <w:rPr>
          <w:rFonts w:cs="Arial"/>
          <w:color w:val="auto"/>
          <w:szCs w:val="24"/>
          <w:vertAlign w:val="subscript"/>
        </w:rPr>
        <w:t>2</w:t>
      </w:r>
      <w:r w:rsidR="004C4E66" w:rsidRPr="00D07BD2">
        <w:rPr>
          <w:rFonts w:cs="Arial"/>
          <w:color w:val="auto"/>
          <w:szCs w:val="24"/>
        </w:rPr>
        <w:t>S rămase</w:t>
      </w:r>
      <w:r w:rsidRPr="00D07BD2">
        <w:rPr>
          <w:rFonts w:cs="Arial"/>
          <w:color w:val="auto"/>
          <w:szCs w:val="24"/>
        </w:rPr>
        <w:t xml:space="preserve"> </w:t>
      </w:r>
      <w:r w:rsidR="004C4E66" w:rsidRPr="00D07BD2">
        <w:rPr>
          <w:rFonts w:cs="Arial"/>
          <w:color w:val="auto"/>
          <w:szCs w:val="24"/>
        </w:rPr>
        <w:t>după separare.</w:t>
      </w:r>
    </w:p>
    <w:p w14:paraId="5A694635" w14:textId="77777777" w:rsidR="004C4E66" w:rsidRPr="00D07BD2" w:rsidRDefault="00E90B7C" w:rsidP="004C4E66">
      <w:pPr>
        <w:widowControl w:val="0"/>
        <w:suppressLineNumbers/>
        <w:tabs>
          <w:tab w:val="left" w:pos="540"/>
          <w:tab w:val="left" w:pos="1440"/>
          <w:tab w:val="left" w:pos="9632"/>
        </w:tabs>
        <w:suppressAutoHyphens/>
        <w:autoSpaceDE w:val="0"/>
        <w:spacing w:after="0" w:line="276" w:lineRule="auto"/>
        <w:jc w:val="both"/>
        <w:rPr>
          <w:rFonts w:cs="Arial"/>
          <w:color w:val="auto"/>
          <w:szCs w:val="24"/>
        </w:rPr>
      </w:pPr>
      <w:r w:rsidRPr="00D07BD2">
        <w:rPr>
          <w:rFonts w:cs="Arial"/>
          <w:color w:val="auto"/>
          <w:szCs w:val="24"/>
        </w:rPr>
        <w:tab/>
      </w:r>
      <w:r w:rsidR="004C4E66" w:rsidRPr="00D07BD2">
        <w:rPr>
          <w:rFonts w:cs="Arial"/>
          <w:color w:val="auto"/>
          <w:szCs w:val="24"/>
        </w:rPr>
        <w:t>Aportul de căldură necesar stripării în baza coloanei este asigurat de efluentul de la ieșirea din</w:t>
      </w:r>
      <w:r w:rsidRPr="00D07BD2">
        <w:rPr>
          <w:rFonts w:cs="Arial"/>
          <w:color w:val="auto"/>
          <w:szCs w:val="24"/>
        </w:rPr>
        <w:t xml:space="preserve"> </w:t>
      </w:r>
      <w:r w:rsidR="004C4E66" w:rsidRPr="00D07BD2">
        <w:rPr>
          <w:rFonts w:cs="Arial"/>
          <w:color w:val="auto"/>
          <w:szCs w:val="24"/>
        </w:rPr>
        <w:t>reactor în schimbătorul 121-S2.</w:t>
      </w:r>
    </w:p>
    <w:p w14:paraId="13B73965" w14:textId="77777777" w:rsidR="004C4E66" w:rsidRPr="00D07BD2" w:rsidRDefault="00E90B7C" w:rsidP="004C4E66">
      <w:pPr>
        <w:widowControl w:val="0"/>
        <w:suppressLineNumbers/>
        <w:tabs>
          <w:tab w:val="left" w:pos="540"/>
          <w:tab w:val="left" w:pos="1440"/>
          <w:tab w:val="left" w:pos="9632"/>
        </w:tabs>
        <w:suppressAutoHyphens/>
        <w:autoSpaceDE w:val="0"/>
        <w:spacing w:after="0" w:line="276" w:lineRule="auto"/>
        <w:jc w:val="both"/>
        <w:rPr>
          <w:rFonts w:cs="Arial"/>
          <w:color w:val="auto"/>
          <w:szCs w:val="24"/>
        </w:rPr>
      </w:pPr>
      <w:r w:rsidRPr="00D07BD2">
        <w:rPr>
          <w:rFonts w:cs="Arial"/>
          <w:color w:val="auto"/>
          <w:szCs w:val="24"/>
        </w:rPr>
        <w:tab/>
      </w:r>
      <w:r w:rsidR="004C4E66" w:rsidRPr="00D07BD2">
        <w:rPr>
          <w:rFonts w:cs="Arial"/>
          <w:color w:val="auto"/>
          <w:szCs w:val="24"/>
        </w:rPr>
        <w:t>Gazele ies pe la partea superioară, sunt trimise către comprimare și mai departe către</w:t>
      </w:r>
      <w:r w:rsidR="0078023D" w:rsidRPr="00D07BD2">
        <w:rPr>
          <w:rFonts w:cs="Arial"/>
          <w:color w:val="auto"/>
          <w:szCs w:val="24"/>
        </w:rPr>
        <w:t xml:space="preserve"> </w:t>
      </w:r>
      <w:r w:rsidR="004C4E66" w:rsidRPr="00D07BD2">
        <w:rPr>
          <w:rFonts w:cs="Arial"/>
          <w:color w:val="auto"/>
          <w:szCs w:val="24"/>
        </w:rPr>
        <w:t>Instalația DGRS sau conducta de faclă de joasă presiune.</w:t>
      </w:r>
    </w:p>
    <w:p w14:paraId="77219EDF" w14:textId="77777777" w:rsidR="004C4E66" w:rsidRPr="00D07BD2" w:rsidRDefault="00CB0F93" w:rsidP="004C4E66">
      <w:pPr>
        <w:widowControl w:val="0"/>
        <w:suppressLineNumbers/>
        <w:tabs>
          <w:tab w:val="left" w:pos="540"/>
          <w:tab w:val="left" w:pos="1440"/>
          <w:tab w:val="left" w:pos="9632"/>
        </w:tabs>
        <w:suppressAutoHyphens/>
        <w:autoSpaceDE w:val="0"/>
        <w:spacing w:after="0" w:line="276" w:lineRule="auto"/>
        <w:jc w:val="both"/>
        <w:rPr>
          <w:rFonts w:cs="Arial"/>
          <w:color w:val="auto"/>
          <w:szCs w:val="24"/>
        </w:rPr>
      </w:pPr>
      <w:r w:rsidRPr="00D07BD2">
        <w:rPr>
          <w:rFonts w:cs="Arial"/>
          <w:color w:val="auto"/>
          <w:szCs w:val="24"/>
        </w:rPr>
        <w:tab/>
      </w:r>
      <w:r w:rsidR="004C4E66" w:rsidRPr="00D07BD2">
        <w:rPr>
          <w:rFonts w:cs="Arial"/>
          <w:color w:val="auto"/>
          <w:szCs w:val="24"/>
        </w:rPr>
        <w:t>Fracția lichidă ușoară este trimisă ca reflux la vârful coloanei de stripare 121-C2. Din baza</w:t>
      </w:r>
    </w:p>
    <w:p w14:paraId="5FD8C047" w14:textId="77777777" w:rsidR="004C4E66" w:rsidRPr="00D07BD2" w:rsidRDefault="004C4E66" w:rsidP="004C4E66">
      <w:pPr>
        <w:widowControl w:val="0"/>
        <w:suppressLineNumbers/>
        <w:tabs>
          <w:tab w:val="left" w:pos="540"/>
          <w:tab w:val="left" w:pos="1440"/>
          <w:tab w:val="left" w:pos="9632"/>
        </w:tabs>
        <w:suppressAutoHyphens/>
        <w:autoSpaceDE w:val="0"/>
        <w:spacing w:after="0" w:line="276" w:lineRule="auto"/>
        <w:jc w:val="both"/>
        <w:rPr>
          <w:rFonts w:cs="Arial"/>
          <w:color w:val="auto"/>
          <w:szCs w:val="24"/>
        </w:rPr>
      </w:pPr>
      <w:r w:rsidRPr="00D07BD2">
        <w:rPr>
          <w:rFonts w:cs="Arial"/>
          <w:color w:val="auto"/>
          <w:szCs w:val="24"/>
        </w:rPr>
        <w:t>acestei coloane, fracția de petrol hidrofinat stripat este răcit și trimis mai departe în depozit.</w:t>
      </w:r>
    </w:p>
    <w:p w14:paraId="195559F5" w14:textId="77777777" w:rsidR="00CB0F93" w:rsidRPr="00D07BD2" w:rsidRDefault="00CB0F93" w:rsidP="004C4E66">
      <w:pPr>
        <w:widowControl w:val="0"/>
        <w:suppressLineNumbers/>
        <w:tabs>
          <w:tab w:val="left" w:pos="540"/>
          <w:tab w:val="left" w:pos="1440"/>
          <w:tab w:val="left" w:pos="9632"/>
        </w:tabs>
        <w:suppressAutoHyphens/>
        <w:autoSpaceDE w:val="0"/>
        <w:spacing w:after="0" w:line="276" w:lineRule="auto"/>
        <w:jc w:val="both"/>
        <w:rPr>
          <w:rFonts w:cs="Arial"/>
          <w:color w:val="auto"/>
          <w:szCs w:val="24"/>
        </w:rPr>
      </w:pPr>
      <w:r w:rsidRPr="00D07BD2">
        <w:rPr>
          <w:rFonts w:cs="Arial"/>
          <w:color w:val="auto"/>
          <w:szCs w:val="24"/>
        </w:rPr>
        <w:tab/>
      </w:r>
      <w:r w:rsidR="004C4E66" w:rsidRPr="00D07BD2">
        <w:rPr>
          <w:rFonts w:cs="Arial"/>
          <w:color w:val="auto"/>
          <w:szCs w:val="24"/>
        </w:rPr>
        <w:t>În cazul în care petrolul hidrofinat urmează să fie folosit ca și combustibil pentru reactor, la</w:t>
      </w:r>
      <w:r w:rsidRPr="00D07BD2">
        <w:rPr>
          <w:rFonts w:cs="Arial"/>
          <w:color w:val="auto"/>
          <w:szCs w:val="24"/>
        </w:rPr>
        <w:t xml:space="preserve"> </w:t>
      </w:r>
      <w:r w:rsidR="004C4E66" w:rsidRPr="00D07BD2">
        <w:rPr>
          <w:rFonts w:cs="Arial"/>
          <w:color w:val="auto"/>
          <w:szCs w:val="24"/>
        </w:rPr>
        <w:t xml:space="preserve">ieșirea din instalație acesta se aditivează cu aditiv </w:t>
      </w:r>
      <w:proofErr w:type="spellStart"/>
      <w:r w:rsidR="004C4E66" w:rsidRPr="00D07BD2">
        <w:rPr>
          <w:rFonts w:cs="Arial"/>
          <w:color w:val="auto"/>
          <w:szCs w:val="24"/>
        </w:rPr>
        <w:t>antiox</w:t>
      </w:r>
      <w:proofErr w:type="spellEnd"/>
      <w:r w:rsidR="004C4E66" w:rsidRPr="00D07BD2">
        <w:rPr>
          <w:rFonts w:cs="Arial"/>
          <w:color w:val="auto"/>
          <w:szCs w:val="24"/>
        </w:rPr>
        <w:t xml:space="preserve"> cu scopul prevenirii formării gumelor.</w:t>
      </w:r>
    </w:p>
    <w:p w14:paraId="7A68D0A3" w14:textId="77777777" w:rsidR="00CB0F93" w:rsidRPr="00D07BD2" w:rsidRDefault="00CB0F93" w:rsidP="004C4E66">
      <w:pPr>
        <w:widowControl w:val="0"/>
        <w:suppressLineNumbers/>
        <w:tabs>
          <w:tab w:val="left" w:pos="540"/>
          <w:tab w:val="left" w:pos="1440"/>
          <w:tab w:val="left" w:pos="9632"/>
        </w:tabs>
        <w:suppressAutoHyphens/>
        <w:autoSpaceDE w:val="0"/>
        <w:spacing w:after="0" w:line="276" w:lineRule="auto"/>
        <w:jc w:val="both"/>
        <w:rPr>
          <w:rFonts w:cs="Arial"/>
          <w:color w:val="auto"/>
          <w:szCs w:val="24"/>
        </w:rPr>
      </w:pPr>
    </w:p>
    <w:p w14:paraId="2218E5BE" w14:textId="77777777" w:rsidR="00CB0F93" w:rsidRPr="00D07BD2" w:rsidRDefault="00574629" w:rsidP="004C4E66">
      <w:pPr>
        <w:widowControl w:val="0"/>
        <w:suppressLineNumbers/>
        <w:tabs>
          <w:tab w:val="left" w:pos="540"/>
          <w:tab w:val="left" w:pos="1440"/>
          <w:tab w:val="left" w:pos="9632"/>
        </w:tabs>
        <w:suppressAutoHyphens/>
        <w:autoSpaceDE w:val="0"/>
        <w:spacing w:after="0" w:line="276" w:lineRule="auto"/>
        <w:jc w:val="both"/>
        <w:rPr>
          <w:rFonts w:cs="Arial"/>
          <w:color w:val="auto"/>
          <w:szCs w:val="24"/>
        </w:rPr>
      </w:pPr>
      <w:r w:rsidRPr="00D07BD2">
        <w:rPr>
          <w:rFonts w:ascii="Garamond" w:eastAsia="Times New Roman" w:hAnsi="Garamond" w:cs="Arial"/>
          <w:b/>
          <w:bCs/>
          <w:noProof/>
          <w:color w:val="auto"/>
          <w:sz w:val="20"/>
          <w:szCs w:val="20"/>
          <w:lang w:eastAsia="ro-RO"/>
        </w:rPr>
        <w:lastRenderedPageBreak/>
        <w:drawing>
          <wp:inline distT="0" distB="0" distL="0" distR="0" wp14:anchorId="4218134F" wp14:editId="30A998AA">
            <wp:extent cx="5619168" cy="359092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32738" cy="3599597"/>
                    </a:xfrm>
                    <a:prstGeom prst="rect">
                      <a:avLst/>
                    </a:prstGeom>
                    <a:noFill/>
                    <a:ln>
                      <a:noFill/>
                    </a:ln>
                  </pic:spPr>
                </pic:pic>
              </a:graphicData>
            </a:graphic>
          </wp:inline>
        </w:drawing>
      </w:r>
    </w:p>
    <w:p w14:paraId="30326C7C" w14:textId="77777777" w:rsidR="00CB0F93" w:rsidRPr="00D07BD2" w:rsidRDefault="00CB0F93" w:rsidP="004C4E66">
      <w:pPr>
        <w:widowControl w:val="0"/>
        <w:suppressLineNumbers/>
        <w:tabs>
          <w:tab w:val="left" w:pos="540"/>
          <w:tab w:val="left" w:pos="1440"/>
          <w:tab w:val="left" w:pos="9632"/>
        </w:tabs>
        <w:suppressAutoHyphens/>
        <w:autoSpaceDE w:val="0"/>
        <w:spacing w:after="0" w:line="276" w:lineRule="auto"/>
        <w:jc w:val="both"/>
        <w:rPr>
          <w:rFonts w:cs="Arial"/>
          <w:color w:val="auto"/>
          <w:szCs w:val="24"/>
        </w:rPr>
      </w:pPr>
    </w:p>
    <w:p w14:paraId="1978AF4F" w14:textId="77777777" w:rsidR="0042368B" w:rsidRPr="00D07BD2" w:rsidRDefault="00F13EBA" w:rsidP="004C4E66">
      <w:pPr>
        <w:widowControl w:val="0"/>
        <w:suppressLineNumbers/>
        <w:tabs>
          <w:tab w:val="left" w:pos="540"/>
          <w:tab w:val="left" w:pos="1440"/>
          <w:tab w:val="left" w:pos="9632"/>
        </w:tabs>
        <w:suppressAutoHyphens/>
        <w:autoSpaceDE w:val="0"/>
        <w:spacing w:after="0" w:line="276" w:lineRule="auto"/>
        <w:jc w:val="both"/>
        <w:rPr>
          <w:rFonts w:cs="Arial"/>
          <w:color w:val="auto"/>
          <w:szCs w:val="24"/>
        </w:rPr>
      </w:pPr>
      <w:r w:rsidRPr="00D07BD2">
        <w:rPr>
          <w:rFonts w:cs="Arial"/>
          <w:color w:val="auto"/>
          <w:szCs w:val="24"/>
        </w:rPr>
        <w:t xml:space="preserve"> </w:t>
      </w:r>
    </w:p>
    <w:p w14:paraId="45EA3082" w14:textId="77777777" w:rsidR="00B16F25" w:rsidRPr="00D07BD2" w:rsidRDefault="00B16F25" w:rsidP="00FD015B">
      <w:pPr>
        <w:pStyle w:val="Heading3"/>
      </w:pPr>
      <w:bookmarkStart w:id="38" w:name="_Toc3463056"/>
      <w:bookmarkStart w:id="39" w:name="_Toc11930207"/>
      <w:r w:rsidRPr="00D07BD2">
        <w:t>Descrierea proceselor de producție ale proiectului propus, în funcție de specificul investiției, produse și subproduse obținute, mărimea, capacitatea.</w:t>
      </w:r>
      <w:bookmarkEnd w:id="38"/>
      <w:bookmarkEnd w:id="39"/>
    </w:p>
    <w:p w14:paraId="4453B7A7" w14:textId="77777777" w:rsidR="005C7A0C" w:rsidRPr="00D07BD2" w:rsidRDefault="005C7A0C" w:rsidP="005C7A0C">
      <w:pPr>
        <w:spacing w:after="0" w:line="276" w:lineRule="auto"/>
        <w:ind w:firstLine="709"/>
        <w:jc w:val="both"/>
        <w:rPr>
          <w:rFonts w:eastAsia="Calibri" w:cs="Arial"/>
          <w:color w:val="FF0000"/>
          <w:szCs w:val="24"/>
        </w:rPr>
      </w:pPr>
      <w:r w:rsidRPr="00D07BD2">
        <w:rPr>
          <w:rFonts w:eastAsia="Calibri" w:cs="Arial"/>
          <w:color w:val="auto"/>
          <w:szCs w:val="24"/>
        </w:rPr>
        <w:t>În instalați</w:t>
      </w:r>
      <w:r w:rsidR="008C67DB" w:rsidRPr="00D07BD2">
        <w:rPr>
          <w:rFonts w:eastAsia="Calibri" w:cs="Arial"/>
          <w:color w:val="auto"/>
          <w:szCs w:val="24"/>
        </w:rPr>
        <w:t>ile existente HPM, HPR se vor înlocuii</w:t>
      </w:r>
      <w:r w:rsidR="00485E1B" w:rsidRPr="00D07BD2">
        <w:rPr>
          <w:rFonts w:eastAsia="Calibri" w:cs="Arial"/>
          <w:color w:val="auto"/>
          <w:szCs w:val="24"/>
        </w:rPr>
        <w:t xml:space="preserve">, prin prezentul proiect, </w:t>
      </w:r>
      <w:r w:rsidR="008C67DB" w:rsidRPr="00D07BD2">
        <w:rPr>
          <w:rFonts w:eastAsia="Calibri" w:cs="Arial"/>
          <w:color w:val="auto"/>
          <w:szCs w:val="24"/>
        </w:rPr>
        <w:t>pompele</w:t>
      </w:r>
      <w:r w:rsidR="005959B7" w:rsidRPr="00D07BD2">
        <w:rPr>
          <w:rFonts w:eastAsia="Calibri" w:cs="Arial"/>
          <w:color w:val="auto"/>
          <w:szCs w:val="24"/>
        </w:rPr>
        <w:t xml:space="preserve"> existente </w:t>
      </w:r>
      <w:r w:rsidR="008C67DB" w:rsidRPr="00D07BD2">
        <w:rPr>
          <w:rFonts w:eastAsia="Calibri" w:cs="Arial"/>
          <w:color w:val="auto"/>
          <w:szCs w:val="24"/>
        </w:rPr>
        <w:t xml:space="preserve"> de injecție apă de spălare</w:t>
      </w:r>
      <w:r w:rsidR="005959B7" w:rsidRPr="00D07BD2">
        <w:rPr>
          <w:rFonts w:eastAsia="Calibri" w:cs="Arial"/>
          <w:color w:val="auto"/>
          <w:szCs w:val="24"/>
        </w:rPr>
        <w:t>,</w:t>
      </w:r>
      <w:r w:rsidR="008C67DB" w:rsidRPr="00D07BD2">
        <w:rPr>
          <w:rFonts w:eastAsia="Calibri" w:cs="Arial"/>
          <w:color w:val="auto"/>
          <w:szCs w:val="24"/>
        </w:rPr>
        <w:t xml:space="preserve"> 122-P5A/</w:t>
      </w:r>
      <w:r w:rsidR="00AF4D5B" w:rsidRPr="00D07BD2">
        <w:rPr>
          <w:rFonts w:eastAsia="Calibri" w:cs="Arial"/>
          <w:color w:val="auto"/>
          <w:szCs w:val="24"/>
        </w:rPr>
        <w:t>R</w:t>
      </w:r>
      <w:r w:rsidR="008C67DB" w:rsidRPr="00D07BD2">
        <w:rPr>
          <w:rFonts w:eastAsia="Calibri" w:cs="Arial"/>
          <w:color w:val="auto"/>
          <w:szCs w:val="24"/>
        </w:rPr>
        <w:t xml:space="preserve"> </w:t>
      </w:r>
      <w:r w:rsidR="00485E1B" w:rsidRPr="00D07BD2">
        <w:rPr>
          <w:rFonts w:eastAsia="Calibri" w:cs="Arial"/>
          <w:color w:val="auto"/>
          <w:szCs w:val="24"/>
        </w:rPr>
        <w:t>respectiv</w:t>
      </w:r>
      <w:r w:rsidR="008C67DB" w:rsidRPr="00D07BD2">
        <w:rPr>
          <w:rFonts w:eastAsia="Calibri" w:cs="Arial"/>
          <w:color w:val="auto"/>
          <w:szCs w:val="24"/>
        </w:rPr>
        <w:t xml:space="preserve"> 121-P6A/</w:t>
      </w:r>
      <w:r w:rsidR="00AF4D5B" w:rsidRPr="00D07BD2">
        <w:rPr>
          <w:rFonts w:eastAsia="Calibri" w:cs="Arial"/>
          <w:color w:val="auto"/>
          <w:szCs w:val="24"/>
        </w:rPr>
        <w:t>R</w:t>
      </w:r>
      <w:r w:rsidR="00485E1B" w:rsidRPr="00D07BD2">
        <w:rPr>
          <w:rFonts w:eastAsia="Calibri" w:cs="Arial"/>
          <w:color w:val="auto"/>
          <w:szCs w:val="24"/>
        </w:rPr>
        <w:t xml:space="preserve"> </w:t>
      </w:r>
      <w:r w:rsidR="005959B7" w:rsidRPr="00D07BD2">
        <w:rPr>
          <w:rFonts w:eastAsia="Calibri" w:cs="Arial"/>
          <w:color w:val="auto"/>
          <w:szCs w:val="24"/>
        </w:rPr>
        <w:t xml:space="preserve">cu pompele noi 122-P5A/R </w:t>
      </w:r>
      <w:r w:rsidR="00485E1B" w:rsidRPr="00D07BD2">
        <w:rPr>
          <w:rFonts w:eastAsia="Calibri" w:cs="Arial"/>
          <w:color w:val="auto"/>
          <w:szCs w:val="24"/>
        </w:rPr>
        <w:t>și conductele de aspirație/refulare aferente.</w:t>
      </w:r>
      <w:r w:rsidR="005959B7" w:rsidRPr="00D07BD2">
        <w:rPr>
          <w:rFonts w:eastAsia="Calibri" w:cs="Arial"/>
          <w:color w:val="auto"/>
          <w:szCs w:val="24"/>
        </w:rPr>
        <w:t xml:space="preserve"> Pompele noi 122-P5A/R vor îndeplini aceleași funcții ca pompele înlocuite. În consecință</w:t>
      </w:r>
      <w:r w:rsidR="00485E1B" w:rsidRPr="00D07BD2">
        <w:rPr>
          <w:rFonts w:eastAsia="Calibri" w:cs="Arial"/>
          <w:color w:val="auto"/>
          <w:szCs w:val="24"/>
        </w:rPr>
        <w:t xml:space="preserve"> nu </w:t>
      </w:r>
      <w:r w:rsidR="005959B7" w:rsidRPr="00D07BD2">
        <w:rPr>
          <w:rFonts w:eastAsia="Calibri" w:cs="Arial"/>
          <w:color w:val="auto"/>
          <w:szCs w:val="24"/>
        </w:rPr>
        <w:t xml:space="preserve">se </w:t>
      </w:r>
      <w:r w:rsidR="00485E1B" w:rsidRPr="00D07BD2">
        <w:rPr>
          <w:rFonts w:eastAsia="Calibri" w:cs="Arial"/>
          <w:color w:val="auto"/>
          <w:szCs w:val="24"/>
        </w:rPr>
        <w:t>aduc modificări</w:t>
      </w:r>
      <w:r w:rsidR="007B2A76" w:rsidRPr="00D07BD2">
        <w:rPr>
          <w:rFonts w:eastAsia="Calibri" w:cs="Arial"/>
          <w:color w:val="auto"/>
          <w:szCs w:val="24"/>
        </w:rPr>
        <w:t xml:space="preserve"> față  de situația existentă prezentată mai sus</w:t>
      </w:r>
      <w:r w:rsidR="003E55C5" w:rsidRPr="00D07BD2">
        <w:rPr>
          <w:rFonts w:eastAsia="Calibri" w:cs="Arial"/>
          <w:color w:val="auto"/>
          <w:szCs w:val="24"/>
        </w:rPr>
        <w:t>,</w:t>
      </w:r>
      <w:r w:rsidR="00485E1B" w:rsidRPr="00D07BD2">
        <w:rPr>
          <w:rFonts w:eastAsia="Calibri" w:cs="Arial"/>
          <w:color w:val="auto"/>
          <w:szCs w:val="24"/>
        </w:rPr>
        <w:t xml:space="preserve"> în</w:t>
      </w:r>
      <w:r w:rsidR="003E55C5" w:rsidRPr="00D07BD2">
        <w:rPr>
          <w:rFonts w:eastAsia="Calibri" w:cs="Arial"/>
          <w:color w:val="auto"/>
          <w:szCs w:val="24"/>
        </w:rPr>
        <w:t xml:space="preserve"> ceea ce privește:</w:t>
      </w:r>
      <w:r w:rsidR="00485E1B" w:rsidRPr="00D07BD2">
        <w:rPr>
          <w:rFonts w:eastAsia="Calibri" w:cs="Arial"/>
          <w:color w:val="auto"/>
          <w:szCs w:val="24"/>
        </w:rPr>
        <w:t xml:space="preserve"> procesele de producție, capacitatea instalațiilor, produse și subproduse obținute</w:t>
      </w:r>
      <w:r w:rsidR="00E8558E">
        <w:rPr>
          <w:rFonts w:eastAsia="Calibri" w:cs="Arial"/>
          <w:color w:val="auto"/>
          <w:szCs w:val="24"/>
        </w:rPr>
        <w:t xml:space="preserve"> în</w:t>
      </w:r>
      <w:r w:rsidR="00DF1D28" w:rsidRPr="00D07BD2">
        <w:rPr>
          <w:rFonts w:eastAsia="Calibri" w:cs="Arial"/>
          <w:color w:val="auto"/>
          <w:szCs w:val="24"/>
        </w:rPr>
        <w:t xml:space="preserve"> instalațiile HPM, HPR existente, funcționale</w:t>
      </w:r>
      <w:r w:rsidR="00485E1B" w:rsidRPr="00D07BD2">
        <w:rPr>
          <w:rFonts w:eastAsia="Calibri" w:cs="Arial"/>
          <w:color w:val="auto"/>
          <w:szCs w:val="24"/>
        </w:rPr>
        <w:t>.</w:t>
      </w:r>
    </w:p>
    <w:p w14:paraId="5AB965FF" w14:textId="77777777" w:rsidR="00A56148" w:rsidRPr="00D07BD2" w:rsidRDefault="00A56148" w:rsidP="00A56148">
      <w:pPr>
        <w:spacing w:after="0" w:line="276" w:lineRule="auto"/>
        <w:ind w:firstLine="709"/>
        <w:jc w:val="both"/>
        <w:rPr>
          <w:rFonts w:cs="Arial"/>
          <w:color w:val="FF0000"/>
          <w:szCs w:val="24"/>
        </w:rPr>
      </w:pPr>
    </w:p>
    <w:p w14:paraId="158AC9CC" w14:textId="77777777" w:rsidR="00B16F25" w:rsidRPr="00D07BD2" w:rsidRDefault="00B16F25" w:rsidP="00FD015B">
      <w:pPr>
        <w:pStyle w:val="Heading3"/>
      </w:pPr>
      <w:bookmarkStart w:id="40" w:name="_Toc3463057"/>
      <w:bookmarkStart w:id="41" w:name="_Toc11930208"/>
      <w:r w:rsidRPr="00D07BD2">
        <w:t>Materii prime, energi</w:t>
      </w:r>
      <w:r w:rsidR="006B085F" w:rsidRPr="00D07BD2">
        <w:t xml:space="preserve">a </w:t>
      </w:r>
      <w:r w:rsidRPr="00D07BD2">
        <w:t>și combustibilii utilizați, cu modul de asigurare a acestora</w:t>
      </w:r>
      <w:bookmarkEnd w:id="40"/>
      <w:bookmarkEnd w:id="41"/>
    </w:p>
    <w:p w14:paraId="086C48A4" w14:textId="77777777" w:rsidR="00B16F25" w:rsidRPr="00D07BD2" w:rsidRDefault="00B16F25" w:rsidP="006B085F">
      <w:pPr>
        <w:pStyle w:val="ListParagraph"/>
        <w:spacing w:after="0" w:line="276" w:lineRule="auto"/>
        <w:ind w:left="0" w:firstLine="709"/>
        <w:jc w:val="both"/>
        <w:rPr>
          <w:rFonts w:cs="Arial"/>
          <w:color w:val="auto"/>
          <w:szCs w:val="24"/>
        </w:rPr>
      </w:pPr>
      <w:r w:rsidRPr="00D07BD2">
        <w:rPr>
          <w:rFonts w:cs="Arial"/>
          <w:color w:val="auto"/>
          <w:szCs w:val="24"/>
        </w:rPr>
        <w:t xml:space="preserve">La  </w:t>
      </w:r>
      <w:r w:rsidRPr="00D07BD2">
        <w:rPr>
          <w:rFonts w:cs="Arial"/>
          <w:b/>
          <w:color w:val="auto"/>
          <w:szCs w:val="24"/>
        </w:rPr>
        <w:t>implementarea proiectului</w:t>
      </w:r>
      <w:r w:rsidRPr="00D07BD2">
        <w:rPr>
          <w:rFonts w:cs="Arial"/>
          <w:color w:val="auto"/>
          <w:szCs w:val="24"/>
        </w:rPr>
        <w:t>, alimentarea cu carburanți (motorină, benzină) a mașinilor de transport materiale, se va asigura de la unitățile specializate în distribuția acestor produse.</w:t>
      </w:r>
      <w:r w:rsidR="00E94D1E" w:rsidRPr="00D07BD2">
        <w:rPr>
          <w:rFonts w:cs="Arial"/>
          <w:color w:val="auto"/>
          <w:szCs w:val="24"/>
        </w:rPr>
        <w:t xml:space="preserve"> Energia electrică necesară va fi asigurată de pe amplasament, care este racordat la </w:t>
      </w:r>
      <w:r w:rsidR="00581010" w:rsidRPr="00D07BD2">
        <w:rPr>
          <w:rFonts w:cs="Arial"/>
          <w:color w:val="auto"/>
          <w:szCs w:val="24"/>
        </w:rPr>
        <w:t xml:space="preserve">rețeaua rafinăriei. </w:t>
      </w:r>
    </w:p>
    <w:p w14:paraId="3D2B7187" w14:textId="77777777" w:rsidR="009656DD" w:rsidRPr="00D07BD2" w:rsidRDefault="00B16F25" w:rsidP="00581010">
      <w:pPr>
        <w:pStyle w:val="ListParagraph"/>
        <w:spacing w:after="0" w:line="276" w:lineRule="auto"/>
        <w:ind w:left="0" w:firstLine="709"/>
        <w:jc w:val="both"/>
        <w:rPr>
          <w:rFonts w:cs="Arial"/>
          <w:color w:val="auto"/>
          <w:szCs w:val="24"/>
        </w:rPr>
      </w:pPr>
      <w:r w:rsidRPr="00D07BD2">
        <w:rPr>
          <w:rFonts w:cs="Arial"/>
          <w:b/>
          <w:color w:val="auto"/>
          <w:szCs w:val="24"/>
        </w:rPr>
        <w:t>În funcționare</w:t>
      </w:r>
      <w:r w:rsidR="00814AEA" w:rsidRPr="00D07BD2">
        <w:rPr>
          <w:rFonts w:cs="Arial"/>
          <w:b/>
          <w:color w:val="auto"/>
          <w:szCs w:val="24"/>
        </w:rPr>
        <w:t>,</w:t>
      </w:r>
      <w:r w:rsidRPr="00D07BD2">
        <w:rPr>
          <w:rFonts w:cs="Arial"/>
          <w:color w:val="auto"/>
          <w:szCs w:val="24"/>
        </w:rPr>
        <w:t xml:space="preserve"> </w:t>
      </w:r>
      <w:r w:rsidR="009656DD" w:rsidRPr="00D07BD2">
        <w:rPr>
          <w:rFonts w:cs="Arial"/>
          <w:color w:val="auto"/>
          <w:szCs w:val="24"/>
        </w:rPr>
        <w:t xml:space="preserve"> instalați</w:t>
      </w:r>
      <w:r w:rsidR="003E55C5" w:rsidRPr="00D07BD2">
        <w:rPr>
          <w:rFonts w:cs="Arial"/>
          <w:color w:val="auto"/>
          <w:szCs w:val="24"/>
        </w:rPr>
        <w:t>ile existente HPM, HPR</w:t>
      </w:r>
      <w:r w:rsidR="00814AEA" w:rsidRPr="00D07BD2">
        <w:rPr>
          <w:rFonts w:cs="Arial"/>
          <w:color w:val="auto"/>
          <w:szCs w:val="24"/>
        </w:rPr>
        <w:t>,</w:t>
      </w:r>
      <w:r w:rsidR="009656DD" w:rsidRPr="00D07BD2">
        <w:rPr>
          <w:rFonts w:cs="Arial"/>
          <w:color w:val="auto"/>
          <w:szCs w:val="24"/>
        </w:rPr>
        <w:t xml:space="preserve"> utilizează:</w:t>
      </w:r>
    </w:p>
    <w:p w14:paraId="46AF197D" w14:textId="77777777" w:rsidR="00C53FE7" w:rsidRPr="00D07BD2" w:rsidRDefault="003E55C5" w:rsidP="009656DD">
      <w:pPr>
        <w:pStyle w:val="ListParagraph"/>
        <w:numPr>
          <w:ilvl w:val="0"/>
          <w:numId w:val="12"/>
        </w:numPr>
        <w:spacing w:after="0" w:line="276" w:lineRule="auto"/>
        <w:jc w:val="both"/>
        <w:rPr>
          <w:rFonts w:cs="Arial"/>
          <w:color w:val="FF0000"/>
          <w:szCs w:val="24"/>
        </w:rPr>
      </w:pPr>
      <w:r w:rsidRPr="00D07BD2">
        <w:rPr>
          <w:rFonts w:cs="Arial"/>
          <w:color w:val="auto"/>
          <w:szCs w:val="24"/>
        </w:rPr>
        <w:lastRenderedPageBreak/>
        <w:t>motorine</w:t>
      </w:r>
      <w:r w:rsidRPr="00D07BD2">
        <w:rPr>
          <w:rFonts w:cs="Arial"/>
          <w:color w:val="FF0000"/>
          <w:szCs w:val="24"/>
        </w:rPr>
        <w:t xml:space="preserve"> </w:t>
      </w:r>
      <w:r w:rsidRPr="00D07BD2">
        <w:rPr>
          <w:rFonts w:cs="Arial"/>
          <w:color w:val="auto"/>
          <w:szCs w:val="24"/>
        </w:rPr>
        <w:t>DA, CX, CC</w:t>
      </w:r>
      <w:r w:rsidR="009656DD" w:rsidRPr="00D07BD2">
        <w:rPr>
          <w:rFonts w:cs="Arial"/>
          <w:color w:val="auto"/>
          <w:szCs w:val="24"/>
        </w:rPr>
        <w:t xml:space="preserve"> </w:t>
      </w:r>
      <w:r w:rsidRPr="00D07BD2">
        <w:rPr>
          <w:rFonts w:cs="Arial"/>
          <w:color w:val="auto"/>
          <w:szCs w:val="24"/>
        </w:rPr>
        <w:t>– materie primă pentru obținere combustibil Diesel</w:t>
      </w:r>
      <w:r w:rsidR="00863E70" w:rsidRPr="00D07BD2">
        <w:rPr>
          <w:rFonts w:cs="Arial"/>
          <w:color w:val="auto"/>
          <w:szCs w:val="24"/>
        </w:rPr>
        <w:t>- asigurate din rafinărie;</w:t>
      </w:r>
      <w:r w:rsidRPr="00D07BD2">
        <w:rPr>
          <w:rFonts w:cs="Arial"/>
          <w:color w:val="auto"/>
          <w:szCs w:val="24"/>
        </w:rPr>
        <w:t xml:space="preserve"> </w:t>
      </w:r>
    </w:p>
    <w:p w14:paraId="4671BB42" w14:textId="77777777" w:rsidR="00C53FE7" w:rsidRPr="00D07BD2" w:rsidRDefault="00863E70" w:rsidP="00863E70">
      <w:pPr>
        <w:pStyle w:val="ListParagraph"/>
        <w:numPr>
          <w:ilvl w:val="0"/>
          <w:numId w:val="12"/>
        </w:numPr>
        <w:spacing w:after="0" w:line="276" w:lineRule="auto"/>
        <w:jc w:val="both"/>
        <w:rPr>
          <w:rFonts w:cs="Arial"/>
          <w:color w:val="FF0000"/>
          <w:szCs w:val="24"/>
        </w:rPr>
      </w:pPr>
      <w:r w:rsidRPr="00D07BD2">
        <w:rPr>
          <w:rFonts w:cs="Arial"/>
          <w:color w:val="auto"/>
          <w:szCs w:val="24"/>
        </w:rPr>
        <w:t>petrol DA –</w:t>
      </w:r>
      <w:r w:rsidR="00C53FE7" w:rsidRPr="00D07BD2">
        <w:rPr>
          <w:rFonts w:cs="Arial"/>
          <w:color w:val="auto"/>
          <w:szCs w:val="24"/>
        </w:rPr>
        <w:t xml:space="preserve"> m</w:t>
      </w:r>
      <w:r w:rsidRPr="00D07BD2">
        <w:rPr>
          <w:rFonts w:cs="Arial"/>
          <w:color w:val="auto"/>
          <w:szCs w:val="24"/>
        </w:rPr>
        <w:t xml:space="preserve">aterie primă </w:t>
      </w:r>
      <w:r w:rsidR="00C53FE7" w:rsidRPr="00D07BD2">
        <w:rPr>
          <w:rFonts w:cs="Arial"/>
          <w:color w:val="auto"/>
          <w:szCs w:val="24"/>
        </w:rPr>
        <w:t>pentru obținere</w:t>
      </w:r>
      <w:r w:rsidRPr="00D07BD2">
        <w:rPr>
          <w:rFonts w:cs="Arial"/>
          <w:color w:val="auto"/>
          <w:szCs w:val="24"/>
        </w:rPr>
        <w:t xml:space="preserve"> combustibil Diesel/Jet A1- asigurat din rafinărie;</w:t>
      </w:r>
    </w:p>
    <w:p w14:paraId="1429AD91" w14:textId="77777777" w:rsidR="00C53FE7" w:rsidRPr="00D07BD2" w:rsidRDefault="00C53FE7" w:rsidP="00C53FE7">
      <w:pPr>
        <w:pStyle w:val="ListParagraph"/>
        <w:numPr>
          <w:ilvl w:val="0"/>
          <w:numId w:val="12"/>
        </w:numPr>
        <w:spacing w:after="0" w:line="276" w:lineRule="auto"/>
        <w:jc w:val="both"/>
        <w:rPr>
          <w:rFonts w:cs="Arial"/>
          <w:color w:val="FF0000"/>
          <w:szCs w:val="24"/>
        </w:rPr>
      </w:pPr>
      <w:r w:rsidRPr="00D07BD2">
        <w:rPr>
          <w:rFonts w:cs="Arial"/>
          <w:color w:val="auto"/>
          <w:szCs w:val="24"/>
        </w:rPr>
        <w:t>hidrogen – pentru</w:t>
      </w:r>
      <w:r w:rsidR="00863E70" w:rsidRPr="00D07BD2">
        <w:rPr>
          <w:rFonts w:cs="Arial"/>
          <w:color w:val="auto"/>
          <w:szCs w:val="24"/>
        </w:rPr>
        <w:t xml:space="preserve"> hidrofinare motorine și petrol</w:t>
      </w:r>
      <w:r w:rsidRPr="00D07BD2">
        <w:rPr>
          <w:rFonts w:cs="Arial"/>
          <w:color w:val="auto"/>
          <w:szCs w:val="24"/>
        </w:rPr>
        <w:t xml:space="preserve"> </w:t>
      </w:r>
      <w:r w:rsidR="00863E70" w:rsidRPr="00D07BD2">
        <w:rPr>
          <w:rFonts w:cs="Arial"/>
          <w:color w:val="auto"/>
          <w:szCs w:val="24"/>
        </w:rPr>
        <w:t xml:space="preserve">- </w:t>
      </w:r>
      <w:r w:rsidRPr="00D07BD2">
        <w:rPr>
          <w:rFonts w:cs="Arial"/>
          <w:color w:val="auto"/>
          <w:szCs w:val="24"/>
        </w:rPr>
        <w:t>asigurat din rafinărie</w:t>
      </w:r>
      <w:r w:rsidR="00863E70" w:rsidRPr="00D07BD2">
        <w:rPr>
          <w:rFonts w:cs="Arial"/>
          <w:color w:val="auto"/>
          <w:szCs w:val="24"/>
        </w:rPr>
        <w:t>;</w:t>
      </w:r>
    </w:p>
    <w:p w14:paraId="1DF45E4F" w14:textId="77777777" w:rsidR="00045D82" w:rsidRPr="00D07BD2" w:rsidRDefault="00045D82" w:rsidP="00895C44">
      <w:pPr>
        <w:pStyle w:val="ListParagraph"/>
        <w:numPr>
          <w:ilvl w:val="0"/>
          <w:numId w:val="12"/>
        </w:numPr>
        <w:spacing w:after="0" w:line="276" w:lineRule="auto"/>
        <w:jc w:val="both"/>
        <w:rPr>
          <w:rFonts w:cs="Arial"/>
          <w:color w:val="FF0000"/>
          <w:szCs w:val="24"/>
        </w:rPr>
      </w:pPr>
      <w:r w:rsidRPr="00D07BD2">
        <w:rPr>
          <w:rFonts w:cs="Arial"/>
          <w:color w:val="auto"/>
          <w:szCs w:val="24"/>
        </w:rPr>
        <w:t>soluție MEA (</w:t>
      </w:r>
      <w:proofErr w:type="spellStart"/>
      <w:r w:rsidRPr="00D07BD2">
        <w:rPr>
          <w:rFonts w:cs="Arial"/>
          <w:color w:val="auto"/>
          <w:szCs w:val="24"/>
        </w:rPr>
        <w:t>monoetanolanomă</w:t>
      </w:r>
      <w:proofErr w:type="spellEnd"/>
      <w:r w:rsidRPr="00D07BD2">
        <w:rPr>
          <w:rFonts w:cs="Arial"/>
          <w:color w:val="auto"/>
          <w:szCs w:val="24"/>
        </w:rPr>
        <w:t>) pentru spălare/separare gaze de reacție în instalația HPM;</w:t>
      </w:r>
    </w:p>
    <w:p w14:paraId="42D2ACE1" w14:textId="77777777" w:rsidR="00045D82" w:rsidRPr="00D07BD2" w:rsidRDefault="00045D82" w:rsidP="00045D82">
      <w:pPr>
        <w:pStyle w:val="ListParagraph"/>
        <w:numPr>
          <w:ilvl w:val="0"/>
          <w:numId w:val="12"/>
        </w:numPr>
        <w:spacing w:after="0" w:line="276" w:lineRule="auto"/>
        <w:jc w:val="both"/>
        <w:rPr>
          <w:rFonts w:cs="Arial"/>
          <w:color w:val="FF0000"/>
          <w:szCs w:val="24"/>
        </w:rPr>
      </w:pPr>
      <w:r w:rsidRPr="00D07BD2">
        <w:rPr>
          <w:rFonts w:cs="Arial"/>
          <w:color w:val="auto"/>
          <w:szCs w:val="24"/>
        </w:rPr>
        <w:t>soluție E</w:t>
      </w:r>
      <w:r w:rsidR="00343721" w:rsidRPr="00D07BD2">
        <w:rPr>
          <w:rFonts w:cs="Arial"/>
          <w:color w:val="auto"/>
          <w:szCs w:val="24"/>
        </w:rPr>
        <w:t>D</w:t>
      </w:r>
      <w:r w:rsidRPr="00D07BD2">
        <w:rPr>
          <w:rFonts w:cs="Arial"/>
          <w:color w:val="auto"/>
          <w:szCs w:val="24"/>
        </w:rPr>
        <w:t>A (</w:t>
      </w:r>
      <w:proofErr w:type="spellStart"/>
      <w:r w:rsidR="00343721" w:rsidRPr="00D07BD2">
        <w:rPr>
          <w:rFonts w:cs="Arial"/>
          <w:color w:val="auto"/>
          <w:szCs w:val="24"/>
        </w:rPr>
        <w:t>di</w:t>
      </w:r>
      <w:r w:rsidRPr="00D07BD2">
        <w:rPr>
          <w:rFonts w:cs="Arial"/>
          <w:color w:val="auto"/>
          <w:szCs w:val="24"/>
        </w:rPr>
        <w:t>etanolanomă</w:t>
      </w:r>
      <w:proofErr w:type="spellEnd"/>
      <w:r w:rsidRPr="00D07BD2">
        <w:rPr>
          <w:rFonts w:cs="Arial"/>
          <w:color w:val="auto"/>
          <w:szCs w:val="24"/>
        </w:rPr>
        <w:t>) pentru spălare/separare gaze de reacție în instalația HP</w:t>
      </w:r>
      <w:r w:rsidR="00343721" w:rsidRPr="00D07BD2">
        <w:rPr>
          <w:rFonts w:cs="Arial"/>
          <w:color w:val="auto"/>
          <w:szCs w:val="24"/>
        </w:rPr>
        <w:t>R</w:t>
      </w:r>
      <w:r w:rsidRPr="00D07BD2">
        <w:rPr>
          <w:rFonts w:cs="Arial"/>
          <w:color w:val="auto"/>
          <w:szCs w:val="24"/>
        </w:rPr>
        <w:t>;</w:t>
      </w:r>
    </w:p>
    <w:p w14:paraId="273F05B6" w14:textId="77777777" w:rsidR="00581010" w:rsidRPr="00D07BD2" w:rsidRDefault="00917E1F" w:rsidP="00581010">
      <w:pPr>
        <w:pStyle w:val="ListParagraph"/>
        <w:spacing w:after="0" w:line="276" w:lineRule="auto"/>
        <w:ind w:left="0" w:firstLine="709"/>
        <w:jc w:val="both"/>
        <w:rPr>
          <w:rFonts w:cs="Arial"/>
          <w:color w:val="FF0000"/>
          <w:szCs w:val="24"/>
        </w:rPr>
      </w:pPr>
      <w:r w:rsidRPr="00D07BD2">
        <w:rPr>
          <w:rFonts w:cs="Arial"/>
          <w:color w:val="auto"/>
          <w:szCs w:val="24"/>
        </w:rPr>
        <w:t>Pe a</w:t>
      </w:r>
      <w:r w:rsidR="00581010" w:rsidRPr="00D07BD2">
        <w:rPr>
          <w:rFonts w:cs="Arial"/>
          <w:color w:val="auto"/>
          <w:szCs w:val="24"/>
        </w:rPr>
        <w:t>mplasament</w:t>
      </w:r>
      <w:r w:rsidRPr="00D07BD2">
        <w:rPr>
          <w:rFonts w:cs="Arial"/>
          <w:color w:val="auto"/>
          <w:szCs w:val="24"/>
        </w:rPr>
        <w:t xml:space="preserve"> se utilizează energie electrică</w:t>
      </w:r>
      <w:r w:rsidR="00343721" w:rsidRPr="00D07BD2">
        <w:rPr>
          <w:rFonts w:cs="Arial"/>
          <w:color w:val="auto"/>
          <w:szCs w:val="24"/>
        </w:rPr>
        <w:t xml:space="preserve"> și gaze combustibile pentru preîncălzirea materiei prime în cuptorul 121-H1, respectiv 122-H1</w:t>
      </w:r>
      <w:r w:rsidRPr="00D07BD2">
        <w:rPr>
          <w:rFonts w:cs="Arial"/>
          <w:color w:val="auto"/>
          <w:szCs w:val="24"/>
        </w:rPr>
        <w:t xml:space="preserve">. </w:t>
      </w:r>
    </w:p>
    <w:p w14:paraId="37CAE604" w14:textId="77777777" w:rsidR="00B16F25" w:rsidRPr="00D07BD2" w:rsidRDefault="00B16F25" w:rsidP="00FD015B">
      <w:pPr>
        <w:pStyle w:val="Heading3"/>
      </w:pPr>
      <w:bookmarkStart w:id="42" w:name="_Toc3463058"/>
      <w:bookmarkStart w:id="43" w:name="_Toc11930209"/>
      <w:r w:rsidRPr="00D07BD2">
        <w:t>Racordarea la rețelele de utilități existente în zonă</w:t>
      </w:r>
      <w:bookmarkEnd w:id="42"/>
      <w:bookmarkEnd w:id="43"/>
    </w:p>
    <w:p w14:paraId="7DE70B8E" w14:textId="77777777" w:rsidR="007461F1" w:rsidRPr="00D07BD2" w:rsidRDefault="00917E1F" w:rsidP="00A2594F">
      <w:pPr>
        <w:spacing w:after="0" w:line="276" w:lineRule="auto"/>
        <w:ind w:firstLine="709"/>
        <w:jc w:val="both"/>
        <w:rPr>
          <w:rFonts w:cs="Arial"/>
          <w:color w:val="auto"/>
          <w:szCs w:val="24"/>
        </w:rPr>
      </w:pPr>
      <w:r w:rsidRPr="00D07BD2">
        <w:rPr>
          <w:rFonts w:cs="Arial"/>
          <w:color w:val="auto"/>
          <w:szCs w:val="24"/>
        </w:rPr>
        <w:t xml:space="preserve">Amplasamentul  este racordat la utilități. </w:t>
      </w:r>
    </w:p>
    <w:p w14:paraId="23B33A34" w14:textId="77777777" w:rsidR="00B16F25" w:rsidRPr="00D07BD2" w:rsidRDefault="00B16F25" w:rsidP="00A2594F">
      <w:pPr>
        <w:spacing w:after="0" w:line="276" w:lineRule="auto"/>
        <w:ind w:firstLine="709"/>
        <w:jc w:val="both"/>
        <w:rPr>
          <w:rFonts w:cs="Arial"/>
          <w:color w:val="auto"/>
          <w:szCs w:val="24"/>
        </w:rPr>
      </w:pPr>
      <w:r w:rsidRPr="00D07BD2">
        <w:rPr>
          <w:rFonts w:cs="Arial"/>
          <w:b/>
          <w:color w:val="auto"/>
          <w:szCs w:val="24"/>
        </w:rPr>
        <w:t>La realizarea proiectului</w:t>
      </w:r>
      <w:r w:rsidRPr="00D07BD2">
        <w:rPr>
          <w:rFonts w:cs="Arial"/>
          <w:color w:val="auto"/>
          <w:szCs w:val="24"/>
        </w:rPr>
        <w:t xml:space="preserve"> sunt necesare următoarele utilități:</w:t>
      </w:r>
    </w:p>
    <w:p w14:paraId="2DCC9ADC" w14:textId="77777777" w:rsidR="00B16F25" w:rsidRPr="00D07BD2" w:rsidRDefault="00B16F25" w:rsidP="003C2ED5">
      <w:pPr>
        <w:pStyle w:val="ListParagraph"/>
        <w:numPr>
          <w:ilvl w:val="0"/>
          <w:numId w:val="12"/>
        </w:numPr>
        <w:spacing w:after="0" w:line="276" w:lineRule="auto"/>
        <w:rPr>
          <w:rFonts w:cs="Arial"/>
          <w:color w:val="auto"/>
          <w:szCs w:val="24"/>
        </w:rPr>
      </w:pPr>
      <w:r w:rsidRPr="00D07BD2">
        <w:rPr>
          <w:rFonts w:cs="Arial"/>
          <w:color w:val="auto"/>
          <w:szCs w:val="24"/>
        </w:rPr>
        <w:t>energie electrică în operațiunea de sudare cu arc electric,</w:t>
      </w:r>
      <w:r w:rsidR="00557579" w:rsidRPr="00D07BD2">
        <w:rPr>
          <w:rFonts w:cs="Arial"/>
          <w:color w:val="auto"/>
          <w:szCs w:val="24"/>
        </w:rPr>
        <w:t xml:space="preserve"> </w:t>
      </w:r>
    </w:p>
    <w:p w14:paraId="1D5DA5B8" w14:textId="77777777" w:rsidR="00B16F25" w:rsidRPr="00D07BD2" w:rsidRDefault="00B16F25" w:rsidP="003C2ED5">
      <w:pPr>
        <w:pStyle w:val="ListParagraph"/>
        <w:numPr>
          <w:ilvl w:val="0"/>
          <w:numId w:val="12"/>
        </w:numPr>
        <w:spacing w:after="0" w:line="276" w:lineRule="auto"/>
        <w:rPr>
          <w:rFonts w:cs="Arial"/>
          <w:color w:val="auto"/>
          <w:szCs w:val="24"/>
        </w:rPr>
      </w:pPr>
      <w:r w:rsidRPr="00D07BD2">
        <w:rPr>
          <w:rFonts w:cs="Arial"/>
          <w:color w:val="auto"/>
          <w:szCs w:val="24"/>
        </w:rPr>
        <w:t>apă pentru lucrările de construcție.</w:t>
      </w:r>
    </w:p>
    <w:p w14:paraId="2CAB355F" w14:textId="77777777" w:rsidR="00B16F25" w:rsidRPr="00D07BD2" w:rsidRDefault="00B16F25" w:rsidP="00A2594F">
      <w:pPr>
        <w:spacing w:after="0" w:line="276" w:lineRule="auto"/>
        <w:ind w:firstLine="709"/>
        <w:jc w:val="both"/>
        <w:rPr>
          <w:rFonts w:cs="Arial"/>
          <w:color w:val="auto"/>
          <w:szCs w:val="24"/>
        </w:rPr>
      </w:pPr>
      <w:r w:rsidRPr="00D07BD2">
        <w:rPr>
          <w:rFonts w:cs="Arial"/>
          <w:color w:val="auto"/>
          <w:szCs w:val="24"/>
        </w:rPr>
        <w:t xml:space="preserve">Acestea sunt asigurate din rețelele </w:t>
      </w:r>
      <w:r w:rsidR="00C511E3" w:rsidRPr="00D07BD2">
        <w:rPr>
          <w:rFonts w:cs="Arial"/>
          <w:color w:val="auto"/>
          <w:szCs w:val="24"/>
        </w:rPr>
        <w:t>amplasamentului</w:t>
      </w:r>
      <w:r w:rsidRPr="00D07BD2">
        <w:rPr>
          <w:rFonts w:cs="Arial"/>
          <w:color w:val="auto"/>
          <w:szCs w:val="24"/>
        </w:rPr>
        <w:t>.</w:t>
      </w:r>
    </w:p>
    <w:p w14:paraId="3F2B59D3" w14:textId="77777777" w:rsidR="00E14C10" w:rsidRPr="00D07BD2" w:rsidRDefault="00E14C10" w:rsidP="00E14C10">
      <w:pPr>
        <w:spacing w:after="0" w:line="276" w:lineRule="auto"/>
        <w:ind w:firstLine="709"/>
        <w:rPr>
          <w:rFonts w:cs="Arial"/>
          <w:color w:val="auto"/>
          <w:szCs w:val="24"/>
        </w:rPr>
      </w:pPr>
      <w:r w:rsidRPr="00D07BD2">
        <w:rPr>
          <w:rFonts w:cs="Arial"/>
          <w:b/>
          <w:color w:val="auto"/>
          <w:szCs w:val="24"/>
        </w:rPr>
        <w:t>În timpul funcționării</w:t>
      </w:r>
      <w:r w:rsidRPr="00D07BD2">
        <w:rPr>
          <w:rFonts w:cs="Arial"/>
          <w:color w:val="auto"/>
          <w:szCs w:val="24"/>
        </w:rPr>
        <w:t xml:space="preserve"> proiectului sunt necesare utilitățile:</w:t>
      </w:r>
    </w:p>
    <w:p w14:paraId="7D21C519" w14:textId="77777777" w:rsidR="00E14C10" w:rsidRPr="00D07BD2" w:rsidRDefault="00E14C10" w:rsidP="00E14C10">
      <w:pPr>
        <w:pStyle w:val="ListParagraph"/>
        <w:numPr>
          <w:ilvl w:val="0"/>
          <w:numId w:val="12"/>
        </w:numPr>
        <w:spacing w:after="0" w:line="276" w:lineRule="auto"/>
        <w:rPr>
          <w:rFonts w:cs="Arial"/>
          <w:color w:val="auto"/>
          <w:szCs w:val="24"/>
        </w:rPr>
      </w:pPr>
      <w:r w:rsidRPr="00D07BD2">
        <w:rPr>
          <w:rFonts w:cs="Arial"/>
          <w:color w:val="auto"/>
          <w:szCs w:val="24"/>
        </w:rPr>
        <w:t>energie electrică pentru alimentarea echipamentelor/iluminat;</w:t>
      </w:r>
    </w:p>
    <w:p w14:paraId="13933AEF" w14:textId="77777777" w:rsidR="00343721" w:rsidRPr="00D07BD2" w:rsidRDefault="00343721" w:rsidP="00E14C10">
      <w:pPr>
        <w:pStyle w:val="ListParagraph"/>
        <w:numPr>
          <w:ilvl w:val="0"/>
          <w:numId w:val="12"/>
        </w:numPr>
        <w:spacing w:after="0" w:line="276" w:lineRule="auto"/>
        <w:rPr>
          <w:rFonts w:cs="Arial"/>
          <w:color w:val="auto"/>
          <w:szCs w:val="24"/>
        </w:rPr>
      </w:pPr>
      <w:r w:rsidRPr="00D07BD2">
        <w:rPr>
          <w:rFonts w:cs="Arial"/>
          <w:color w:val="auto"/>
          <w:szCs w:val="24"/>
        </w:rPr>
        <w:t xml:space="preserve">abur pentru stripare </w:t>
      </w:r>
      <w:r w:rsidR="00DA754E" w:rsidRPr="00D07BD2">
        <w:rPr>
          <w:rFonts w:cs="Arial"/>
          <w:color w:val="auto"/>
          <w:szCs w:val="24"/>
        </w:rPr>
        <w:t>și încălzire în schimbătoare de căldură;</w:t>
      </w:r>
      <w:r w:rsidRPr="00D07BD2">
        <w:rPr>
          <w:rFonts w:cs="Arial"/>
          <w:color w:val="auto"/>
          <w:szCs w:val="24"/>
        </w:rPr>
        <w:t xml:space="preserve"> </w:t>
      </w:r>
    </w:p>
    <w:p w14:paraId="12489734" w14:textId="77777777" w:rsidR="00C511E3" w:rsidRPr="00D07BD2" w:rsidRDefault="009656DD" w:rsidP="00E14C10">
      <w:pPr>
        <w:pStyle w:val="ListParagraph"/>
        <w:numPr>
          <w:ilvl w:val="0"/>
          <w:numId w:val="12"/>
        </w:numPr>
        <w:spacing w:after="0" w:line="276" w:lineRule="auto"/>
        <w:rPr>
          <w:rFonts w:cs="Arial"/>
          <w:color w:val="auto"/>
          <w:szCs w:val="24"/>
        </w:rPr>
      </w:pPr>
      <w:r w:rsidRPr="00D07BD2">
        <w:rPr>
          <w:rFonts w:cs="Arial"/>
          <w:color w:val="auto"/>
          <w:szCs w:val="24"/>
        </w:rPr>
        <w:t>a</w:t>
      </w:r>
      <w:r w:rsidR="00DA754E" w:rsidRPr="00D07BD2">
        <w:rPr>
          <w:rFonts w:cs="Arial"/>
          <w:color w:val="auto"/>
          <w:szCs w:val="24"/>
        </w:rPr>
        <w:t xml:space="preserve">er tehnologic </w:t>
      </w:r>
      <w:r w:rsidRPr="00D07BD2">
        <w:rPr>
          <w:rFonts w:cs="Arial"/>
          <w:color w:val="auto"/>
          <w:szCs w:val="24"/>
        </w:rPr>
        <w:t xml:space="preserve">pentru </w:t>
      </w:r>
      <w:r w:rsidR="00DA754E" w:rsidRPr="00D07BD2">
        <w:rPr>
          <w:rFonts w:cs="Arial"/>
          <w:color w:val="auto"/>
          <w:szCs w:val="24"/>
        </w:rPr>
        <w:t>răcitoarele cu aer și ardere în cuptoarele de ardere</w:t>
      </w:r>
      <w:r w:rsidR="00C511E3" w:rsidRPr="00D07BD2">
        <w:rPr>
          <w:rFonts w:cs="Arial"/>
          <w:color w:val="auto"/>
          <w:szCs w:val="24"/>
        </w:rPr>
        <w:t>;</w:t>
      </w:r>
    </w:p>
    <w:p w14:paraId="05DD5819" w14:textId="77777777" w:rsidR="00C511E3" w:rsidRPr="00D07BD2" w:rsidRDefault="00C511E3" w:rsidP="00E14C10">
      <w:pPr>
        <w:pStyle w:val="ListParagraph"/>
        <w:numPr>
          <w:ilvl w:val="0"/>
          <w:numId w:val="12"/>
        </w:numPr>
        <w:spacing w:after="0" w:line="276" w:lineRule="auto"/>
        <w:rPr>
          <w:rFonts w:cs="Arial"/>
          <w:color w:val="auto"/>
          <w:szCs w:val="24"/>
        </w:rPr>
      </w:pPr>
      <w:r w:rsidRPr="00D07BD2">
        <w:rPr>
          <w:rFonts w:cs="Arial"/>
          <w:color w:val="auto"/>
          <w:szCs w:val="24"/>
        </w:rPr>
        <w:t xml:space="preserve">apă de răcire </w:t>
      </w:r>
      <w:r w:rsidR="00DA754E" w:rsidRPr="00D07BD2">
        <w:rPr>
          <w:rFonts w:cs="Arial"/>
          <w:color w:val="auto"/>
          <w:szCs w:val="24"/>
        </w:rPr>
        <w:t xml:space="preserve">pentru </w:t>
      </w:r>
      <w:r w:rsidRPr="00D07BD2">
        <w:rPr>
          <w:rFonts w:cs="Arial"/>
          <w:color w:val="auto"/>
          <w:szCs w:val="24"/>
        </w:rPr>
        <w:t>schimbătoare de căldură;</w:t>
      </w:r>
    </w:p>
    <w:p w14:paraId="17895F06" w14:textId="77777777" w:rsidR="007461F1" w:rsidRPr="00D07BD2" w:rsidRDefault="00C511E3" w:rsidP="00E14C10">
      <w:pPr>
        <w:pStyle w:val="ListParagraph"/>
        <w:numPr>
          <w:ilvl w:val="0"/>
          <w:numId w:val="12"/>
        </w:numPr>
        <w:spacing w:after="0" w:line="276" w:lineRule="auto"/>
        <w:rPr>
          <w:rFonts w:cs="Arial"/>
          <w:color w:val="auto"/>
          <w:szCs w:val="24"/>
        </w:rPr>
      </w:pPr>
      <w:r w:rsidRPr="00D07BD2">
        <w:rPr>
          <w:rFonts w:cs="Arial"/>
          <w:color w:val="auto"/>
          <w:szCs w:val="24"/>
        </w:rPr>
        <w:t xml:space="preserve">aer </w:t>
      </w:r>
      <w:r w:rsidR="007461F1" w:rsidRPr="00D07BD2">
        <w:rPr>
          <w:rFonts w:cs="Arial"/>
          <w:color w:val="auto"/>
          <w:szCs w:val="24"/>
        </w:rPr>
        <w:t>instrumental pentru aparatura de măsură și control;</w:t>
      </w:r>
      <w:r w:rsidRPr="00D07BD2">
        <w:rPr>
          <w:rFonts w:cs="Arial"/>
          <w:color w:val="auto"/>
          <w:szCs w:val="24"/>
        </w:rPr>
        <w:t xml:space="preserve">  </w:t>
      </w:r>
    </w:p>
    <w:p w14:paraId="0C0F158A" w14:textId="77777777" w:rsidR="009656DD" w:rsidRPr="00D07BD2" w:rsidRDefault="007461F1" w:rsidP="00E14C10">
      <w:pPr>
        <w:pStyle w:val="ListParagraph"/>
        <w:numPr>
          <w:ilvl w:val="0"/>
          <w:numId w:val="12"/>
        </w:numPr>
        <w:spacing w:after="0" w:line="276" w:lineRule="auto"/>
        <w:rPr>
          <w:rFonts w:cs="Arial"/>
          <w:color w:val="auto"/>
          <w:szCs w:val="24"/>
        </w:rPr>
      </w:pPr>
      <w:r w:rsidRPr="00D07BD2">
        <w:rPr>
          <w:rFonts w:cs="Arial"/>
          <w:color w:val="auto"/>
          <w:szCs w:val="24"/>
        </w:rPr>
        <w:t>apă demineralizată</w:t>
      </w:r>
      <w:r w:rsidR="00DA754E" w:rsidRPr="00D07BD2">
        <w:rPr>
          <w:rFonts w:cs="Arial"/>
          <w:color w:val="auto"/>
          <w:szCs w:val="24"/>
        </w:rPr>
        <w:t>/condens pentru spălare săruri de amoniu din</w:t>
      </w:r>
      <w:r w:rsidR="001D707A" w:rsidRPr="00D07BD2">
        <w:rPr>
          <w:rFonts w:cs="Arial"/>
          <w:color w:val="auto"/>
          <w:szCs w:val="24"/>
        </w:rPr>
        <w:t xml:space="preserve"> schimbătoarele cu aer</w:t>
      </w:r>
      <w:r w:rsidRPr="00D07BD2">
        <w:rPr>
          <w:rFonts w:cs="Arial"/>
          <w:color w:val="auto"/>
          <w:szCs w:val="24"/>
        </w:rPr>
        <w:t>;</w:t>
      </w:r>
      <w:r w:rsidR="00814AEA" w:rsidRPr="00D07BD2">
        <w:rPr>
          <w:rFonts w:cs="Arial"/>
          <w:color w:val="auto"/>
          <w:szCs w:val="24"/>
        </w:rPr>
        <w:t xml:space="preserve"> </w:t>
      </w:r>
    </w:p>
    <w:p w14:paraId="39BA16FD" w14:textId="77777777" w:rsidR="004C43BC" w:rsidRPr="002369DE" w:rsidRDefault="00E14C10" w:rsidP="00CB368D">
      <w:pPr>
        <w:pStyle w:val="ListParagraph"/>
        <w:numPr>
          <w:ilvl w:val="0"/>
          <w:numId w:val="12"/>
        </w:numPr>
        <w:spacing w:after="0" w:line="276" w:lineRule="auto"/>
        <w:rPr>
          <w:rFonts w:cs="Arial"/>
          <w:color w:val="auto"/>
          <w:szCs w:val="24"/>
        </w:rPr>
      </w:pPr>
      <w:r w:rsidRPr="002369DE">
        <w:rPr>
          <w:rFonts w:cs="Arial"/>
          <w:color w:val="auto"/>
          <w:szCs w:val="24"/>
        </w:rPr>
        <w:t xml:space="preserve">apă </w:t>
      </w:r>
      <w:r w:rsidR="004C43BC" w:rsidRPr="002369DE">
        <w:rPr>
          <w:rFonts w:cs="Arial"/>
          <w:color w:val="auto"/>
          <w:szCs w:val="24"/>
        </w:rPr>
        <w:t xml:space="preserve">de incendiu </w:t>
      </w:r>
      <w:r w:rsidRPr="002369DE">
        <w:rPr>
          <w:rFonts w:cs="Arial"/>
          <w:color w:val="auto"/>
          <w:szCs w:val="24"/>
        </w:rPr>
        <w:t xml:space="preserve"> – p</w:t>
      </w:r>
      <w:r w:rsidR="006F6836" w:rsidRPr="002369DE">
        <w:rPr>
          <w:rFonts w:cs="Arial"/>
          <w:color w:val="auto"/>
          <w:szCs w:val="24"/>
        </w:rPr>
        <w:t xml:space="preserve">entru </w:t>
      </w:r>
      <w:r w:rsidR="007461F1" w:rsidRPr="002369DE">
        <w:rPr>
          <w:rFonts w:cs="Arial"/>
          <w:color w:val="auto"/>
          <w:szCs w:val="24"/>
        </w:rPr>
        <w:t xml:space="preserve">alimentare </w:t>
      </w:r>
      <w:r w:rsidR="002369DE">
        <w:rPr>
          <w:rFonts w:cs="Arial"/>
          <w:color w:val="auto"/>
          <w:szCs w:val="24"/>
        </w:rPr>
        <w:t>tunuri/</w:t>
      </w:r>
      <w:r w:rsidR="007461F1" w:rsidRPr="002369DE">
        <w:rPr>
          <w:rFonts w:cs="Arial"/>
          <w:color w:val="auto"/>
          <w:szCs w:val="24"/>
        </w:rPr>
        <w:t>hidranți exteriori.</w:t>
      </w:r>
    </w:p>
    <w:p w14:paraId="3310C92B" w14:textId="77777777" w:rsidR="00B16F25" w:rsidRPr="00D07BD2" w:rsidRDefault="00E14C10" w:rsidP="00E14C10">
      <w:pPr>
        <w:spacing w:after="0" w:line="276" w:lineRule="auto"/>
        <w:rPr>
          <w:rFonts w:cs="Arial"/>
          <w:color w:val="auto"/>
          <w:szCs w:val="24"/>
        </w:rPr>
      </w:pPr>
      <w:r w:rsidRPr="00D07BD2">
        <w:rPr>
          <w:rFonts w:cs="Arial"/>
          <w:color w:val="auto"/>
          <w:szCs w:val="24"/>
        </w:rPr>
        <w:t xml:space="preserve">  </w:t>
      </w:r>
      <w:r w:rsidRPr="00D07BD2">
        <w:rPr>
          <w:rFonts w:cs="Arial"/>
          <w:color w:val="auto"/>
          <w:szCs w:val="24"/>
        </w:rPr>
        <w:tab/>
        <w:t>Amplasamentul este racordat la utilități</w:t>
      </w:r>
      <w:r w:rsidR="00FD015B" w:rsidRPr="00D07BD2">
        <w:rPr>
          <w:rFonts w:cs="Arial"/>
          <w:color w:val="auto"/>
          <w:szCs w:val="24"/>
        </w:rPr>
        <w:t>, la canalizarea chimică și pluvială a Rafinăriei</w:t>
      </w:r>
      <w:r w:rsidRPr="00D07BD2">
        <w:rPr>
          <w:rFonts w:cs="Arial"/>
          <w:color w:val="auto"/>
          <w:szCs w:val="24"/>
        </w:rPr>
        <w:t>.</w:t>
      </w:r>
    </w:p>
    <w:p w14:paraId="2602479F" w14:textId="77777777" w:rsidR="00B16F25" w:rsidRPr="00D07BD2" w:rsidRDefault="00B16F25" w:rsidP="00FD015B">
      <w:pPr>
        <w:pStyle w:val="Heading3"/>
      </w:pPr>
      <w:bookmarkStart w:id="44" w:name="_Toc3463059"/>
      <w:bookmarkStart w:id="45" w:name="_Toc11930210"/>
      <w:r w:rsidRPr="00D07BD2">
        <w:t>Descrierea lucrărilor de refacere a amplasamentului în zona afectată de execuția investiției</w:t>
      </w:r>
      <w:bookmarkEnd w:id="44"/>
      <w:bookmarkEnd w:id="45"/>
    </w:p>
    <w:p w14:paraId="40825FCD" w14:textId="77777777" w:rsidR="00B16F25" w:rsidRPr="00D07BD2" w:rsidRDefault="00B16F25" w:rsidP="00A2594F">
      <w:pPr>
        <w:widowControl w:val="0"/>
        <w:autoSpaceDE w:val="0"/>
        <w:spacing w:after="0" w:line="276" w:lineRule="auto"/>
        <w:ind w:firstLine="567"/>
        <w:jc w:val="both"/>
        <w:rPr>
          <w:rFonts w:cs="Arial"/>
          <w:color w:val="auto"/>
          <w:szCs w:val="24"/>
        </w:rPr>
      </w:pPr>
      <w:r w:rsidRPr="00D07BD2">
        <w:rPr>
          <w:rFonts w:cs="Arial"/>
          <w:color w:val="auto"/>
          <w:szCs w:val="24"/>
        </w:rPr>
        <w:t>La finalizarea lucrărilor organizarea de șantier va fi închisă, construcțiile și instalațiile vor fi demontate și evacuate de pe amplasament, iar amplasamentul va fi ecologizat astfel încât să fie adus la starea inițială.</w:t>
      </w:r>
    </w:p>
    <w:p w14:paraId="64A2086C" w14:textId="77777777" w:rsidR="00B16F25" w:rsidRPr="00D07BD2" w:rsidRDefault="00B16F25" w:rsidP="00A2594F">
      <w:pPr>
        <w:widowControl w:val="0"/>
        <w:autoSpaceDE w:val="0"/>
        <w:spacing w:after="0" w:line="276" w:lineRule="auto"/>
        <w:ind w:firstLine="567"/>
        <w:jc w:val="both"/>
        <w:rPr>
          <w:rFonts w:cs="Arial"/>
          <w:color w:val="auto"/>
          <w:szCs w:val="24"/>
        </w:rPr>
      </w:pPr>
      <w:r w:rsidRPr="00D07BD2">
        <w:rPr>
          <w:rFonts w:cs="Arial"/>
          <w:color w:val="auto"/>
          <w:szCs w:val="24"/>
        </w:rPr>
        <w:t xml:space="preserve"> Deșeurile rezultate în urma lucrărilor se vor evacua de firme specializate și autorizate pentru astfel de lucrări.</w:t>
      </w:r>
    </w:p>
    <w:p w14:paraId="372A05FB" w14:textId="77777777" w:rsidR="00B16F25" w:rsidRPr="00D07BD2" w:rsidRDefault="00B16F25" w:rsidP="00FD015B">
      <w:pPr>
        <w:pStyle w:val="Heading3"/>
      </w:pPr>
      <w:bookmarkStart w:id="46" w:name="_Toc3463060"/>
      <w:bookmarkStart w:id="47" w:name="_Toc11930211"/>
      <w:r w:rsidRPr="00D07BD2">
        <w:t>Căi noi de acces sau schimbări ale celor existente</w:t>
      </w:r>
      <w:bookmarkEnd w:id="46"/>
      <w:bookmarkEnd w:id="47"/>
    </w:p>
    <w:p w14:paraId="6234337E" w14:textId="77777777" w:rsidR="00B16F25" w:rsidRPr="00D07BD2" w:rsidRDefault="00B16F25" w:rsidP="00574D38">
      <w:pPr>
        <w:spacing w:after="0" w:line="276" w:lineRule="auto"/>
        <w:ind w:firstLine="708"/>
        <w:rPr>
          <w:rFonts w:cs="Arial"/>
          <w:color w:val="auto"/>
          <w:szCs w:val="24"/>
        </w:rPr>
      </w:pPr>
      <w:r w:rsidRPr="00D07BD2">
        <w:rPr>
          <w:rFonts w:cs="Arial"/>
          <w:color w:val="auto"/>
          <w:szCs w:val="24"/>
        </w:rPr>
        <w:t>Nu este cazul. Se vor utiliza căile de acces existente.</w:t>
      </w:r>
    </w:p>
    <w:p w14:paraId="07A8434A" w14:textId="77777777" w:rsidR="00B16F25" w:rsidRPr="00D07BD2" w:rsidRDefault="00B16F25" w:rsidP="00FD015B">
      <w:pPr>
        <w:pStyle w:val="Heading3"/>
      </w:pPr>
      <w:bookmarkStart w:id="48" w:name="_Toc3463061"/>
      <w:bookmarkStart w:id="49" w:name="_Toc11930212"/>
      <w:r w:rsidRPr="00D07BD2">
        <w:lastRenderedPageBreak/>
        <w:t>Resurse naturale folosite în construcție și funcționare</w:t>
      </w:r>
      <w:bookmarkEnd w:id="48"/>
      <w:bookmarkEnd w:id="49"/>
    </w:p>
    <w:p w14:paraId="5D2A318B" w14:textId="77777777" w:rsidR="00B16F25" w:rsidRPr="00D07BD2" w:rsidRDefault="00B16F25" w:rsidP="00A2594F">
      <w:pPr>
        <w:widowControl w:val="0"/>
        <w:autoSpaceDE w:val="0"/>
        <w:spacing w:after="0" w:line="276" w:lineRule="auto"/>
        <w:ind w:firstLine="567"/>
        <w:jc w:val="both"/>
        <w:rPr>
          <w:rFonts w:cs="Arial"/>
          <w:color w:val="auto"/>
          <w:szCs w:val="24"/>
        </w:rPr>
      </w:pPr>
      <w:r w:rsidRPr="00D07BD2">
        <w:rPr>
          <w:rFonts w:cs="Arial"/>
          <w:color w:val="auto"/>
          <w:szCs w:val="24"/>
        </w:rPr>
        <w:t>Resursele naturale utilizate sunt:</w:t>
      </w:r>
    </w:p>
    <w:p w14:paraId="36BB7C29" w14:textId="77777777" w:rsidR="00B16F25" w:rsidRPr="00D07BD2" w:rsidRDefault="00B16F25" w:rsidP="00A2594F">
      <w:pPr>
        <w:widowControl w:val="0"/>
        <w:numPr>
          <w:ilvl w:val="0"/>
          <w:numId w:val="15"/>
        </w:numPr>
        <w:autoSpaceDE w:val="0"/>
        <w:spacing w:after="0" w:line="276" w:lineRule="auto"/>
        <w:jc w:val="both"/>
        <w:rPr>
          <w:rFonts w:cs="Arial"/>
          <w:color w:val="auto"/>
          <w:szCs w:val="24"/>
        </w:rPr>
      </w:pPr>
      <w:r w:rsidRPr="00D07BD2">
        <w:rPr>
          <w:rFonts w:cs="Arial"/>
          <w:color w:val="auto"/>
          <w:szCs w:val="24"/>
        </w:rPr>
        <w:t>nisip, lemn – resurse folosite în construcție – vor fi asigurate de executant,</w:t>
      </w:r>
    </w:p>
    <w:p w14:paraId="5197027E" w14:textId="77777777" w:rsidR="00B16F25" w:rsidRPr="003645A2" w:rsidRDefault="00B16F25" w:rsidP="00A2594F">
      <w:pPr>
        <w:widowControl w:val="0"/>
        <w:numPr>
          <w:ilvl w:val="0"/>
          <w:numId w:val="15"/>
        </w:numPr>
        <w:autoSpaceDE w:val="0"/>
        <w:spacing w:after="0" w:line="276" w:lineRule="auto"/>
        <w:jc w:val="both"/>
        <w:rPr>
          <w:rFonts w:cs="Arial"/>
          <w:color w:val="auto"/>
          <w:szCs w:val="24"/>
        </w:rPr>
      </w:pPr>
      <w:r w:rsidRPr="003645A2">
        <w:rPr>
          <w:rFonts w:cs="Arial"/>
          <w:color w:val="auto"/>
          <w:szCs w:val="24"/>
        </w:rPr>
        <w:t xml:space="preserve">solul – terenul pe care </w:t>
      </w:r>
      <w:r w:rsidR="00FD015B" w:rsidRPr="003645A2">
        <w:rPr>
          <w:rFonts w:cs="Arial"/>
          <w:color w:val="auto"/>
          <w:szCs w:val="24"/>
        </w:rPr>
        <w:t xml:space="preserve">sunt </w:t>
      </w:r>
      <w:r w:rsidRPr="003645A2">
        <w:rPr>
          <w:rFonts w:cs="Arial"/>
          <w:color w:val="auto"/>
          <w:szCs w:val="24"/>
        </w:rPr>
        <w:t>amplasat</w:t>
      </w:r>
      <w:r w:rsidR="00FD015B" w:rsidRPr="003645A2">
        <w:rPr>
          <w:rFonts w:cs="Arial"/>
          <w:color w:val="auto"/>
          <w:szCs w:val="24"/>
        </w:rPr>
        <w:t>e</w:t>
      </w:r>
      <w:r w:rsidRPr="003645A2">
        <w:rPr>
          <w:rFonts w:cs="Arial"/>
          <w:color w:val="auto"/>
          <w:szCs w:val="24"/>
        </w:rPr>
        <w:t xml:space="preserve"> și în prezent</w:t>
      </w:r>
      <w:r w:rsidR="00226C2F" w:rsidRPr="003645A2">
        <w:rPr>
          <w:rFonts w:cs="Arial"/>
          <w:color w:val="auto"/>
          <w:szCs w:val="24"/>
        </w:rPr>
        <w:t xml:space="preserve"> </w:t>
      </w:r>
      <w:r w:rsidR="00FD015B" w:rsidRPr="003645A2">
        <w:rPr>
          <w:rFonts w:cs="Arial"/>
          <w:color w:val="auto"/>
          <w:szCs w:val="24"/>
        </w:rPr>
        <w:t xml:space="preserve"> echipamentele înlocuite,</w:t>
      </w:r>
    </w:p>
    <w:p w14:paraId="29476E32" w14:textId="1FFEA517" w:rsidR="00B16F25" w:rsidRPr="003645A2" w:rsidRDefault="00B16F25" w:rsidP="008919E6">
      <w:pPr>
        <w:widowControl w:val="0"/>
        <w:numPr>
          <w:ilvl w:val="0"/>
          <w:numId w:val="15"/>
        </w:numPr>
        <w:autoSpaceDE w:val="0"/>
        <w:spacing w:after="0" w:line="276" w:lineRule="auto"/>
        <w:jc w:val="both"/>
        <w:rPr>
          <w:rFonts w:cs="Arial"/>
          <w:color w:val="auto"/>
          <w:szCs w:val="24"/>
        </w:rPr>
      </w:pPr>
      <w:r w:rsidRPr="003645A2">
        <w:rPr>
          <w:rFonts w:cs="Arial"/>
          <w:color w:val="auto"/>
          <w:szCs w:val="24"/>
        </w:rPr>
        <w:t xml:space="preserve">apa </w:t>
      </w:r>
      <w:r w:rsidR="008919E6" w:rsidRPr="003645A2">
        <w:rPr>
          <w:rFonts w:cs="Arial"/>
          <w:color w:val="auto"/>
          <w:szCs w:val="24"/>
        </w:rPr>
        <w:t>–</w:t>
      </w:r>
      <w:r w:rsidRPr="003645A2">
        <w:rPr>
          <w:rFonts w:cs="Arial"/>
          <w:color w:val="auto"/>
          <w:szCs w:val="24"/>
        </w:rPr>
        <w:t xml:space="preserve"> </w:t>
      </w:r>
      <w:r w:rsidR="008919E6" w:rsidRPr="003645A2">
        <w:rPr>
          <w:rFonts w:cs="Arial"/>
          <w:color w:val="auto"/>
          <w:szCs w:val="24"/>
        </w:rPr>
        <w:t>folosit</w:t>
      </w:r>
      <w:r w:rsidR="00B31CF3" w:rsidRPr="003645A2">
        <w:rPr>
          <w:rFonts w:cs="Arial"/>
          <w:color w:val="auto"/>
          <w:szCs w:val="24"/>
        </w:rPr>
        <w:t>ă</w:t>
      </w:r>
      <w:r w:rsidR="008919E6" w:rsidRPr="003645A2">
        <w:rPr>
          <w:rFonts w:cs="Arial"/>
          <w:color w:val="auto"/>
          <w:szCs w:val="24"/>
        </w:rPr>
        <w:t xml:space="preserve"> în construcții și funcționare</w:t>
      </w:r>
      <w:r w:rsidR="00B31CF3" w:rsidRPr="003645A2">
        <w:rPr>
          <w:rFonts w:cs="Arial"/>
          <w:color w:val="auto"/>
          <w:szCs w:val="24"/>
        </w:rPr>
        <w:t xml:space="preserve"> – </w:t>
      </w:r>
      <w:r w:rsidR="0057581A" w:rsidRPr="003645A2">
        <w:rPr>
          <w:rFonts w:cs="Arial"/>
          <w:color w:val="auto"/>
          <w:szCs w:val="24"/>
        </w:rPr>
        <w:t xml:space="preserve">asigurată </w:t>
      </w:r>
      <w:r w:rsidR="00B31CF3" w:rsidRPr="003645A2">
        <w:rPr>
          <w:rFonts w:cs="Arial"/>
          <w:color w:val="auto"/>
          <w:szCs w:val="24"/>
        </w:rPr>
        <w:t>din rețeaua de apă</w:t>
      </w:r>
      <w:r w:rsidR="00D430B1" w:rsidRPr="003645A2">
        <w:rPr>
          <w:rFonts w:cs="Arial"/>
          <w:color w:val="auto"/>
          <w:szCs w:val="24"/>
        </w:rPr>
        <w:t xml:space="preserve"> </w:t>
      </w:r>
      <w:r w:rsidR="0057581A" w:rsidRPr="003645A2">
        <w:rPr>
          <w:rFonts w:cs="Arial"/>
          <w:color w:val="auto"/>
          <w:szCs w:val="24"/>
        </w:rPr>
        <w:t xml:space="preserve"> existentă în amplasamentul analizat</w:t>
      </w:r>
      <w:r w:rsidR="00B31CF3" w:rsidRPr="003645A2">
        <w:rPr>
          <w:rFonts w:cs="Arial"/>
          <w:color w:val="auto"/>
          <w:szCs w:val="24"/>
        </w:rPr>
        <w:t>.</w:t>
      </w:r>
    </w:p>
    <w:p w14:paraId="345B4683" w14:textId="77777777" w:rsidR="00B16F25" w:rsidRPr="00D07BD2" w:rsidRDefault="00B16F25" w:rsidP="00A2594F">
      <w:pPr>
        <w:widowControl w:val="0"/>
        <w:autoSpaceDE w:val="0"/>
        <w:spacing w:after="0" w:line="276" w:lineRule="auto"/>
        <w:ind w:firstLine="568"/>
        <w:jc w:val="both"/>
        <w:rPr>
          <w:rFonts w:cs="Arial"/>
          <w:color w:val="auto"/>
          <w:szCs w:val="24"/>
        </w:rPr>
      </w:pPr>
      <w:r w:rsidRPr="003645A2">
        <w:rPr>
          <w:rFonts w:cs="Arial"/>
          <w:color w:val="auto"/>
          <w:szCs w:val="24"/>
        </w:rPr>
        <w:t xml:space="preserve"> Se vor utiliza, de asemenea, materiale </w:t>
      </w:r>
      <w:r w:rsidRPr="00D07BD2">
        <w:rPr>
          <w:rFonts w:cs="Arial"/>
          <w:color w:val="auto"/>
          <w:szCs w:val="24"/>
        </w:rPr>
        <w:t xml:space="preserve">conform cu reglementările naționale în vigoare, precum și legislației și standardelor naționale armonizate cu legislația U.E și combustibil motorină/benzină pentru utilajele și echipamentele de lucru. </w:t>
      </w:r>
    </w:p>
    <w:p w14:paraId="2CACDAF8" w14:textId="77777777" w:rsidR="00B16F25" w:rsidRPr="00D07BD2" w:rsidRDefault="00B16F25" w:rsidP="00A2594F">
      <w:pPr>
        <w:widowControl w:val="0"/>
        <w:autoSpaceDE w:val="0"/>
        <w:spacing w:after="0" w:line="276" w:lineRule="auto"/>
        <w:ind w:firstLine="568"/>
        <w:jc w:val="both"/>
        <w:rPr>
          <w:rFonts w:cs="Arial"/>
          <w:color w:val="auto"/>
          <w:szCs w:val="24"/>
        </w:rPr>
      </w:pPr>
      <w:r w:rsidRPr="00D07BD2">
        <w:rPr>
          <w:rFonts w:cs="Arial"/>
          <w:color w:val="auto"/>
          <w:szCs w:val="24"/>
        </w:rPr>
        <w:t>Materialele  utilizate la implementare proiectului sunt:</w:t>
      </w:r>
    </w:p>
    <w:p w14:paraId="7E592B97" w14:textId="77777777" w:rsidR="003C2ED5" w:rsidRPr="00D07BD2" w:rsidRDefault="00B16F25" w:rsidP="00D44B82">
      <w:pPr>
        <w:widowControl w:val="0"/>
        <w:numPr>
          <w:ilvl w:val="1"/>
          <w:numId w:val="12"/>
        </w:numPr>
        <w:autoSpaceDE w:val="0"/>
        <w:spacing w:after="0" w:line="276" w:lineRule="auto"/>
        <w:jc w:val="both"/>
        <w:rPr>
          <w:rFonts w:cs="Arial"/>
          <w:color w:val="FF0000"/>
          <w:szCs w:val="24"/>
        </w:rPr>
      </w:pPr>
      <w:r w:rsidRPr="00D07BD2">
        <w:rPr>
          <w:rFonts w:cs="Arial"/>
          <w:color w:val="auto"/>
          <w:szCs w:val="24"/>
        </w:rPr>
        <w:t xml:space="preserve">Materiale de construcții: </w:t>
      </w:r>
      <w:r w:rsidR="00D44B82" w:rsidRPr="00D07BD2">
        <w:rPr>
          <w:rFonts w:cs="Arial"/>
          <w:color w:val="auto"/>
          <w:szCs w:val="24"/>
        </w:rPr>
        <w:t>beton armat C30/37, beton egalizare C8/10, armătură  BTS500</w:t>
      </w:r>
      <w:r w:rsidR="00E61A27" w:rsidRPr="00D07BD2">
        <w:rPr>
          <w:rFonts w:cs="Arial"/>
          <w:color w:val="auto"/>
          <w:szCs w:val="24"/>
        </w:rPr>
        <w:t xml:space="preserve">  Ø12</w:t>
      </w:r>
      <w:r w:rsidR="00D44B82" w:rsidRPr="00D07BD2">
        <w:rPr>
          <w:rFonts w:cs="Arial"/>
          <w:color w:val="auto"/>
          <w:szCs w:val="24"/>
        </w:rPr>
        <w:t>,</w:t>
      </w:r>
    </w:p>
    <w:p w14:paraId="3DEA3558" w14:textId="77777777" w:rsidR="00803DF7" w:rsidRPr="00D07BD2" w:rsidRDefault="00803DF7" w:rsidP="00803DF7">
      <w:pPr>
        <w:widowControl w:val="0"/>
        <w:numPr>
          <w:ilvl w:val="1"/>
          <w:numId w:val="12"/>
        </w:numPr>
        <w:autoSpaceDE w:val="0"/>
        <w:spacing w:after="0" w:line="276" w:lineRule="auto"/>
        <w:jc w:val="both"/>
        <w:rPr>
          <w:rFonts w:cs="Arial"/>
          <w:color w:val="auto"/>
          <w:szCs w:val="24"/>
        </w:rPr>
      </w:pPr>
      <w:r w:rsidRPr="00D07BD2">
        <w:rPr>
          <w:rFonts w:cs="Arial"/>
          <w:color w:val="auto"/>
          <w:szCs w:val="24"/>
        </w:rPr>
        <w:t xml:space="preserve">Materiale de protecție </w:t>
      </w:r>
      <w:r w:rsidR="00D44B82" w:rsidRPr="00D07BD2">
        <w:rPr>
          <w:rFonts w:cs="Arial"/>
          <w:color w:val="auto"/>
          <w:szCs w:val="24"/>
        </w:rPr>
        <w:t>elemente metalice: grund, vopsea</w:t>
      </w:r>
      <w:r w:rsidRPr="00D07BD2">
        <w:rPr>
          <w:rFonts w:cs="Arial"/>
          <w:color w:val="auto"/>
          <w:szCs w:val="24"/>
        </w:rPr>
        <w:t>,</w:t>
      </w:r>
    </w:p>
    <w:p w14:paraId="5D0D439D" w14:textId="77777777" w:rsidR="00D44B82" w:rsidRPr="00D07BD2" w:rsidRDefault="00B16F25" w:rsidP="00B67E47">
      <w:pPr>
        <w:pStyle w:val="ListParagraph"/>
        <w:widowControl w:val="0"/>
        <w:numPr>
          <w:ilvl w:val="1"/>
          <w:numId w:val="12"/>
        </w:numPr>
        <w:autoSpaceDE w:val="0"/>
        <w:spacing w:after="0" w:line="276" w:lineRule="auto"/>
        <w:jc w:val="both"/>
        <w:rPr>
          <w:rFonts w:cs="Arial"/>
          <w:color w:val="auto"/>
          <w:szCs w:val="24"/>
        </w:rPr>
      </w:pPr>
      <w:r w:rsidRPr="00D07BD2">
        <w:rPr>
          <w:rFonts w:cs="Arial"/>
          <w:color w:val="auto"/>
          <w:szCs w:val="24"/>
        </w:rPr>
        <w:t>Conducte metalice</w:t>
      </w:r>
      <w:r w:rsidR="00D44B82" w:rsidRPr="00D07BD2">
        <w:rPr>
          <w:rFonts w:cs="Arial"/>
          <w:color w:val="auto"/>
          <w:szCs w:val="24"/>
        </w:rPr>
        <w:t>:</w:t>
      </w:r>
      <w:r w:rsidR="00D44B82" w:rsidRPr="00D07BD2">
        <w:t xml:space="preserve"> </w:t>
      </w:r>
      <w:r w:rsidR="00D44B82" w:rsidRPr="00D07BD2">
        <w:rPr>
          <w:rFonts w:cs="Arial"/>
          <w:color w:val="auto"/>
          <w:szCs w:val="24"/>
        </w:rPr>
        <w:t xml:space="preserve">oțel carbon, oțel aliat, oțel inoxidabil, </w:t>
      </w:r>
    </w:p>
    <w:p w14:paraId="60E7C549" w14:textId="77777777" w:rsidR="00B16F25" w:rsidRPr="00D07BD2" w:rsidRDefault="00B16F25" w:rsidP="00B67E47">
      <w:pPr>
        <w:pStyle w:val="ListParagraph"/>
        <w:widowControl w:val="0"/>
        <w:numPr>
          <w:ilvl w:val="1"/>
          <w:numId w:val="12"/>
        </w:numPr>
        <w:autoSpaceDE w:val="0"/>
        <w:spacing w:after="0" w:line="276" w:lineRule="auto"/>
        <w:jc w:val="both"/>
        <w:rPr>
          <w:rFonts w:cs="Arial"/>
          <w:color w:val="auto"/>
          <w:szCs w:val="24"/>
        </w:rPr>
      </w:pPr>
      <w:r w:rsidRPr="00D07BD2">
        <w:rPr>
          <w:rFonts w:cs="Arial"/>
          <w:color w:val="auto"/>
          <w:szCs w:val="24"/>
        </w:rPr>
        <w:t>Profile metalice, tablă metalică,</w:t>
      </w:r>
    </w:p>
    <w:p w14:paraId="368866E6" w14:textId="77777777" w:rsidR="00B16F25" w:rsidRPr="00D07BD2" w:rsidRDefault="00B16F25" w:rsidP="00D44B82">
      <w:pPr>
        <w:widowControl w:val="0"/>
        <w:numPr>
          <w:ilvl w:val="1"/>
          <w:numId w:val="12"/>
        </w:numPr>
        <w:autoSpaceDE w:val="0"/>
        <w:spacing w:after="0" w:line="276" w:lineRule="auto"/>
        <w:jc w:val="both"/>
        <w:rPr>
          <w:rFonts w:cs="Arial"/>
          <w:color w:val="auto"/>
          <w:szCs w:val="24"/>
        </w:rPr>
      </w:pPr>
      <w:r w:rsidRPr="00D07BD2">
        <w:rPr>
          <w:rFonts w:cs="Arial"/>
          <w:color w:val="auto"/>
          <w:szCs w:val="24"/>
        </w:rPr>
        <w:t>Armături</w:t>
      </w:r>
      <w:r w:rsidR="00D44B82" w:rsidRPr="00D07BD2">
        <w:rPr>
          <w:rFonts w:cs="Arial"/>
          <w:color w:val="auto"/>
          <w:szCs w:val="24"/>
        </w:rPr>
        <w:t>, fitinguri, garnituri, prezoane,</w:t>
      </w:r>
    </w:p>
    <w:p w14:paraId="29E0562E" w14:textId="77777777" w:rsidR="00B16F25" w:rsidRPr="00D07BD2" w:rsidRDefault="00B16F25" w:rsidP="00FD015B">
      <w:pPr>
        <w:pStyle w:val="Heading3"/>
      </w:pPr>
      <w:bookmarkStart w:id="50" w:name="_Toc3463062"/>
      <w:bookmarkStart w:id="51" w:name="_Toc11930213"/>
      <w:r w:rsidRPr="00D07BD2">
        <w:t>Metode folosite în construcție/demolare</w:t>
      </w:r>
      <w:bookmarkEnd w:id="50"/>
      <w:bookmarkEnd w:id="51"/>
    </w:p>
    <w:p w14:paraId="1E56E746" w14:textId="77777777" w:rsidR="000004FF" w:rsidRPr="00D07BD2" w:rsidRDefault="00B16F25" w:rsidP="000004FF">
      <w:pPr>
        <w:widowControl w:val="0"/>
        <w:autoSpaceDE w:val="0"/>
        <w:spacing w:after="0" w:line="276" w:lineRule="auto"/>
        <w:ind w:left="851"/>
        <w:jc w:val="both"/>
        <w:rPr>
          <w:rFonts w:cs="Arial"/>
          <w:color w:val="auto"/>
          <w:szCs w:val="24"/>
        </w:rPr>
      </w:pPr>
      <w:r w:rsidRPr="00D07BD2">
        <w:rPr>
          <w:rFonts w:cs="Arial"/>
          <w:color w:val="auto"/>
          <w:szCs w:val="24"/>
        </w:rPr>
        <w:t>La implementarea proiectului se vor folosi:</w:t>
      </w:r>
    </w:p>
    <w:p w14:paraId="06F323A0" w14:textId="77777777" w:rsidR="00B46624" w:rsidRPr="00D07BD2" w:rsidRDefault="00B46624" w:rsidP="002D45B7">
      <w:pPr>
        <w:widowControl w:val="0"/>
        <w:autoSpaceDE w:val="0"/>
        <w:spacing w:after="0" w:line="276" w:lineRule="auto"/>
        <w:ind w:left="851"/>
        <w:jc w:val="both"/>
        <w:rPr>
          <w:rFonts w:cs="Arial"/>
          <w:color w:val="auto"/>
          <w:szCs w:val="24"/>
        </w:rPr>
      </w:pPr>
      <w:r w:rsidRPr="00D07BD2">
        <w:rPr>
          <w:rFonts w:cs="Arial"/>
          <w:color w:val="auto"/>
          <w:szCs w:val="24"/>
        </w:rPr>
        <w:t>-</w:t>
      </w:r>
      <w:r w:rsidRPr="00D07BD2">
        <w:rPr>
          <w:rFonts w:cs="Arial"/>
          <w:color w:val="auto"/>
          <w:szCs w:val="24"/>
        </w:rPr>
        <w:tab/>
        <w:t>Excavare teren în vederea</w:t>
      </w:r>
      <w:r w:rsidR="000004FF" w:rsidRPr="00D07BD2">
        <w:rPr>
          <w:rFonts w:cs="Arial"/>
          <w:color w:val="auto"/>
          <w:szCs w:val="24"/>
        </w:rPr>
        <w:t xml:space="preserve"> demolării fundațiilor existente propuse demolării/ </w:t>
      </w:r>
      <w:r w:rsidRPr="00D07BD2">
        <w:rPr>
          <w:rFonts w:cs="Arial"/>
          <w:color w:val="auto"/>
          <w:szCs w:val="24"/>
        </w:rPr>
        <w:t xml:space="preserve"> realizării fundațiilor</w:t>
      </w:r>
      <w:r w:rsidR="000004FF" w:rsidRPr="00D07BD2">
        <w:rPr>
          <w:rFonts w:cs="Arial"/>
          <w:color w:val="auto"/>
          <w:szCs w:val="24"/>
        </w:rPr>
        <w:t xml:space="preserve"> noi</w:t>
      </w:r>
      <w:r w:rsidRPr="00D07BD2">
        <w:rPr>
          <w:rFonts w:cs="Arial"/>
          <w:color w:val="auto"/>
          <w:szCs w:val="24"/>
        </w:rPr>
        <w:t>;</w:t>
      </w:r>
    </w:p>
    <w:p w14:paraId="38AA77A2" w14:textId="77777777" w:rsidR="00B46624" w:rsidRPr="00D07BD2" w:rsidRDefault="00B46624" w:rsidP="002D45B7">
      <w:pPr>
        <w:widowControl w:val="0"/>
        <w:autoSpaceDE w:val="0"/>
        <w:spacing w:after="0" w:line="276" w:lineRule="auto"/>
        <w:ind w:left="851"/>
        <w:jc w:val="both"/>
        <w:rPr>
          <w:rFonts w:cs="Arial"/>
          <w:color w:val="auto"/>
          <w:szCs w:val="24"/>
        </w:rPr>
      </w:pPr>
      <w:r w:rsidRPr="00D07BD2">
        <w:rPr>
          <w:rFonts w:cs="Arial"/>
          <w:color w:val="auto"/>
          <w:szCs w:val="24"/>
        </w:rPr>
        <w:t>-</w:t>
      </w:r>
      <w:r w:rsidRPr="00D07BD2">
        <w:rPr>
          <w:rFonts w:cs="Arial"/>
          <w:color w:val="auto"/>
          <w:szCs w:val="24"/>
        </w:rPr>
        <w:tab/>
        <w:t>Executare fundații din beton armat;</w:t>
      </w:r>
    </w:p>
    <w:p w14:paraId="7EBC58C4" w14:textId="77777777" w:rsidR="00B16F25" w:rsidRPr="00D07BD2" w:rsidRDefault="00B16F25" w:rsidP="002D45B7">
      <w:pPr>
        <w:widowControl w:val="0"/>
        <w:numPr>
          <w:ilvl w:val="0"/>
          <w:numId w:val="12"/>
        </w:numPr>
        <w:autoSpaceDE w:val="0"/>
        <w:spacing w:after="0" w:line="276" w:lineRule="auto"/>
        <w:ind w:left="851" w:firstLine="0"/>
        <w:jc w:val="both"/>
        <w:rPr>
          <w:rFonts w:cs="Arial"/>
          <w:color w:val="auto"/>
          <w:szCs w:val="24"/>
        </w:rPr>
      </w:pPr>
      <w:r w:rsidRPr="00D07BD2">
        <w:rPr>
          <w:rFonts w:cs="Arial"/>
          <w:color w:val="auto"/>
          <w:szCs w:val="24"/>
        </w:rPr>
        <w:t>Prote</w:t>
      </w:r>
      <w:r w:rsidR="00162BEC" w:rsidRPr="00D07BD2">
        <w:rPr>
          <w:rFonts w:cs="Arial"/>
          <w:color w:val="auto"/>
          <w:szCs w:val="24"/>
        </w:rPr>
        <w:t>jare</w:t>
      </w:r>
      <w:r w:rsidRPr="00D07BD2">
        <w:rPr>
          <w:rFonts w:cs="Arial"/>
          <w:color w:val="auto"/>
          <w:szCs w:val="24"/>
        </w:rPr>
        <w:t xml:space="preserve"> elemente din beton, metal</w:t>
      </w:r>
      <w:r w:rsidR="00B46624" w:rsidRPr="00D07BD2">
        <w:rPr>
          <w:rFonts w:cs="Arial"/>
          <w:color w:val="auto"/>
          <w:szCs w:val="24"/>
        </w:rPr>
        <w:t>;</w:t>
      </w:r>
    </w:p>
    <w:p w14:paraId="1AA64C05" w14:textId="77777777" w:rsidR="008919E6" w:rsidRPr="00D07BD2" w:rsidRDefault="00B16F25" w:rsidP="002D45B7">
      <w:pPr>
        <w:widowControl w:val="0"/>
        <w:numPr>
          <w:ilvl w:val="0"/>
          <w:numId w:val="12"/>
        </w:numPr>
        <w:autoSpaceDE w:val="0"/>
        <w:spacing w:after="0" w:line="276" w:lineRule="auto"/>
        <w:ind w:left="851" w:firstLine="0"/>
        <w:jc w:val="both"/>
        <w:rPr>
          <w:rFonts w:cs="Arial"/>
          <w:color w:val="auto"/>
          <w:szCs w:val="24"/>
        </w:rPr>
      </w:pPr>
      <w:r w:rsidRPr="00D07BD2">
        <w:rPr>
          <w:rFonts w:cs="Arial"/>
          <w:color w:val="auto"/>
          <w:szCs w:val="24"/>
        </w:rPr>
        <w:t>Sudare pentru îmbinare elemente metalice</w:t>
      </w:r>
      <w:r w:rsidR="00B46624" w:rsidRPr="00D07BD2">
        <w:rPr>
          <w:rFonts w:cs="Arial"/>
          <w:color w:val="auto"/>
          <w:szCs w:val="24"/>
        </w:rPr>
        <w:t>;</w:t>
      </w:r>
      <w:r w:rsidR="008919E6" w:rsidRPr="00D07BD2">
        <w:rPr>
          <w:rFonts w:cs="Arial"/>
          <w:color w:val="auto"/>
          <w:szCs w:val="24"/>
        </w:rPr>
        <w:t xml:space="preserve"> </w:t>
      </w:r>
    </w:p>
    <w:p w14:paraId="78BF162F" w14:textId="77777777" w:rsidR="00B16F25" w:rsidRPr="00D07BD2" w:rsidRDefault="008919E6" w:rsidP="00A2594F">
      <w:pPr>
        <w:widowControl w:val="0"/>
        <w:numPr>
          <w:ilvl w:val="0"/>
          <w:numId w:val="12"/>
        </w:numPr>
        <w:autoSpaceDE w:val="0"/>
        <w:spacing w:after="100" w:afterAutospacing="1" w:line="276" w:lineRule="auto"/>
        <w:ind w:left="851" w:firstLine="0"/>
        <w:jc w:val="both"/>
        <w:rPr>
          <w:rFonts w:cs="Arial"/>
          <w:color w:val="auto"/>
          <w:szCs w:val="24"/>
        </w:rPr>
      </w:pPr>
      <w:r w:rsidRPr="00D07BD2">
        <w:rPr>
          <w:rFonts w:cs="Arial"/>
          <w:color w:val="auto"/>
          <w:szCs w:val="24"/>
        </w:rPr>
        <w:t>Demontare/tăiere elemente metalice.</w:t>
      </w:r>
    </w:p>
    <w:p w14:paraId="55C2F605" w14:textId="77777777" w:rsidR="00B16F25" w:rsidRPr="00D07BD2" w:rsidRDefault="00B16F25" w:rsidP="00FD015B">
      <w:pPr>
        <w:pStyle w:val="Heading3"/>
      </w:pPr>
      <w:bookmarkStart w:id="52" w:name="_Toc3463063"/>
      <w:bookmarkStart w:id="53" w:name="_Toc11930214"/>
      <w:r w:rsidRPr="00D07BD2">
        <w:t>Planul de execuție, cuprinzând faza de construcție, punere în funcțiune, exploatare, refacere și folosire ulterioară</w:t>
      </w:r>
      <w:bookmarkEnd w:id="52"/>
      <w:bookmarkEnd w:id="53"/>
    </w:p>
    <w:p w14:paraId="3364FBDA" w14:textId="77777777" w:rsidR="00B16F25" w:rsidRPr="00D07BD2" w:rsidRDefault="00B16F25" w:rsidP="00B16F25">
      <w:pPr>
        <w:widowControl w:val="0"/>
        <w:autoSpaceDE w:val="0"/>
        <w:spacing w:after="0" w:line="276" w:lineRule="auto"/>
        <w:jc w:val="both"/>
        <w:rPr>
          <w:rFonts w:cs="Arial"/>
          <w:color w:val="FF0000"/>
          <w:szCs w:val="24"/>
        </w:rPr>
      </w:pPr>
    </w:p>
    <w:p w14:paraId="441EB276" w14:textId="77777777" w:rsidR="00B16F25" w:rsidRPr="00D07BD2" w:rsidRDefault="00B16F25" w:rsidP="00A2594F">
      <w:pPr>
        <w:pStyle w:val="ListParagraph"/>
        <w:widowControl w:val="0"/>
        <w:numPr>
          <w:ilvl w:val="0"/>
          <w:numId w:val="16"/>
        </w:numPr>
        <w:autoSpaceDE w:val="0"/>
        <w:spacing w:after="0" w:line="276" w:lineRule="auto"/>
        <w:ind w:hanging="357"/>
        <w:jc w:val="both"/>
        <w:rPr>
          <w:rFonts w:cs="Arial"/>
          <w:color w:val="auto"/>
          <w:szCs w:val="24"/>
        </w:rPr>
      </w:pPr>
      <w:r w:rsidRPr="00D07BD2">
        <w:rPr>
          <w:rFonts w:cs="Arial"/>
          <w:b/>
          <w:i/>
          <w:color w:val="auto"/>
          <w:szCs w:val="24"/>
        </w:rPr>
        <w:t>Faza de construcție</w:t>
      </w:r>
    </w:p>
    <w:p w14:paraId="68B131A8" w14:textId="77777777" w:rsidR="00A932FC" w:rsidRPr="00D07BD2" w:rsidRDefault="00B16F25" w:rsidP="00D42E18">
      <w:pPr>
        <w:numPr>
          <w:ilvl w:val="0"/>
          <w:numId w:val="18"/>
        </w:numPr>
        <w:suppressAutoHyphens/>
        <w:spacing w:after="0" w:line="276" w:lineRule="auto"/>
        <w:ind w:hanging="357"/>
        <w:jc w:val="both"/>
        <w:rPr>
          <w:rFonts w:cs="Arial"/>
          <w:color w:val="FF0000"/>
          <w:szCs w:val="24"/>
        </w:rPr>
      </w:pPr>
      <w:r w:rsidRPr="00D07BD2">
        <w:rPr>
          <w:rFonts w:cs="Arial"/>
          <w:color w:val="auto"/>
          <w:szCs w:val="24"/>
        </w:rPr>
        <w:t xml:space="preserve">Demontare </w:t>
      </w:r>
      <w:r w:rsidR="00B67E47" w:rsidRPr="00D07BD2">
        <w:rPr>
          <w:rFonts w:cs="Arial"/>
          <w:color w:val="auto"/>
          <w:szCs w:val="24"/>
        </w:rPr>
        <w:t>pompe existente 122-P5A/R, 121-P6A/R și conducte propuse pentru înlocuire</w:t>
      </w:r>
      <w:r w:rsidR="00D42E18" w:rsidRPr="00D07BD2">
        <w:rPr>
          <w:rFonts w:cs="Arial"/>
          <w:color w:val="auto"/>
          <w:szCs w:val="24"/>
        </w:rPr>
        <w:t>;</w:t>
      </w:r>
    </w:p>
    <w:p w14:paraId="70CADD3C" w14:textId="77777777" w:rsidR="00B16F25" w:rsidRPr="00D07BD2" w:rsidRDefault="00A932FC" w:rsidP="00D42E18">
      <w:pPr>
        <w:numPr>
          <w:ilvl w:val="0"/>
          <w:numId w:val="18"/>
        </w:numPr>
        <w:suppressAutoHyphens/>
        <w:spacing w:after="0" w:line="276" w:lineRule="auto"/>
        <w:jc w:val="both"/>
        <w:rPr>
          <w:rFonts w:cs="Arial"/>
          <w:color w:val="auto"/>
          <w:szCs w:val="24"/>
        </w:rPr>
      </w:pPr>
      <w:r w:rsidRPr="00D07BD2">
        <w:rPr>
          <w:rFonts w:cs="Arial"/>
          <w:color w:val="auto"/>
          <w:szCs w:val="24"/>
        </w:rPr>
        <w:t xml:space="preserve">Demolare fundații aferente </w:t>
      </w:r>
      <w:r w:rsidR="00B67E47" w:rsidRPr="00D07BD2">
        <w:rPr>
          <w:rFonts w:cs="Arial"/>
          <w:color w:val="auto"/>
          <w:szCs w:val="24"/>
        </w:rPr>
        <w:t>pompelor existente 122-P5A/R, 121-P6A/R;</w:t>
      </w:r>
    </w:p>
    <w:p w14:paraId="31963385" w14:textId="77777777" w:rsidR="00A932FC" w:rsidRPr="00D07BD2" w:rsidRDefault="00B16F25" w:rsidP="00226C2F">
      <w:pPr>
        <w:numPr>
          <w:ilvl w:val="0"/>
          <w:numId w:val="18"/>
        </w:numPr>
        <w:suppressAutoHyphens/>
        <w:spacing w:after="0" w:line="276" w:lineRule="auto"/>
        <w:jc w:val="both"/>
        <w:rPr>
          <w:rFonts w:cs="Arial"/>
          <w:color w:val="auto"/>
          <w:szCs w:val="24"/>
        </w:rPr>
      </w:pPr>
      <w:r w:rsidRPr="00D07BD2">
        <w:rPr>
          <w:rFonts w:cs="Arial"/>
          <w:color w:val="auto"/>
          <w:szCs w:val="24"/>
        </w:rPr>
        <w:t>Realizare fundați</w:t>
      </w:r>
      <w:r w:rsidR="00B67E47" w:rsidRPr="00D07BD2">
        <w:rPr>
          <w:rFonts w:cs="Arial"/>
          <w:color w:val="auto"/>
          <w:szCs w:val="24"/>
        </w:rPr>
        <w:t>i</w:t>
      </w:r>
      <w:r w:rsidR="005236BD" w:rsidRPr="00D07BD2">
        <w:rPr>
          <w:rFonts w:cs="Arial"/>
          <w:color w:val="auto"/>
          <w:szCs w:val="24"/>
        </w:rPr>
        <w:t xml:space="preserve"> noi</w:t>
      </w:r>
      <w:r w:rsidR="00B67E47" w:rsidRPr="00D07BD2">
        <w:rPr>
          <w:rFonts w:cs="Arial"/>
          <w:color w:val="auto"/>
          <w:szCs w:val="24"/>
        </w:rPr>
        <w:t xml:space="preserve"> </w:t>
      </w:r>
      <w:r w:rsidR="00226C2F" w:rsidRPr="00D07BD2">
        <w:rPr>
          <w:rFonts w:cs="Arial"/>
          <w:color w:val="auto"/>
          <w:szCs w:val="24"/>
        </w:rPr>
        <w:t xml:space="preserve">pentru susținerea </w:t>
      </w:r>
      <w:r w:rsidR="00B67E47" w:rsidRPr="00D07BD2">
        <w:rPr>
          <w:rFonts w:cs="Arial"/>
          <w:color w:val="auto"/>
          <w:szCs w:val="24"/>
        </w:rPr>
        <w:t>noilor pompe</w:t>
      </w:r>
      <w:r w:rsidR="004E58A9" w:rsidRPr="00D07BD2">
        <w:rPr>
          <w:rFonts w:cs="Arial"/>
          <w:color w:val="auto"/>
          <w:szCs w:val="24"/>
        </w:rPr>
        <w:t>lor noi 122-P5A/R</w:t>
      </w:r>
      <w:r w:rsidR="00D42E18" w:rsidRPr="00D07BD2">
        <w:rPr>
          <w:rFonts w:cs="Arial"/>
          <w:color w:val="auto"/>
          <w:szCs w:val="24"/>
        </w:rPr>
        <w:t>;</w:t>
      </w:r>
    </w:p>
    <w:p w14:paraId="6A433E5F" w14:textId="77777777" w:rsidR="000242ED" w:rsidRPr="00D07BD2" w:rsidRDefault="00B67E47" w:rsidP="005236BD">
      <w:pPr>
        <w:pStyle w:val="ListParagraph"/>
        <w:numPr>
          <w:ilvl w:val="0"/>
          <w:numId w:val="18"/>
        </w:numPr>
        <w:spacing w:after="0"/>
        <w:ind w:left="714" w:hanging="357"/>
        <w:jc w:val="both"/>
        <w:rPr>
          <w:rFonts w:cs="Arial"/>
          <w:color w:val="auto"/>
          <w:szCs w:val="24"/>
        </w:rPr>
      </w:pPr>
      <w:r w:rsidRPr="00D07BD2">
        <w:rPr>
          <w:rFonts w:cs="Arial"/>
          <w:color w:val="auto"/>
          <w:szCs w:val="24"/>
        </w:rPr>
        <w:t>Montaj pompe noi</w:t>
      </w:r>
      <w:r w:rsidR="005236BD" w:rsidRPr="00D07BD2">
        <w:rPr>
          <w:rFonts w:cs="Arial"/>
          <w:color w:val="auto"/>
          <w:szCs w:val="24"/>
        </w:rPr>
        <w:t xml:space="preserve"> 122-P5A/R</w:t>
      </w:r>
      <w:r w:rsidRPr="00D07BD2">
        <w:rPr>
          <w:rFonts w:cs="Arial"/>
          <w:color w:val="auto"/>
          <w:szCs w:val="24"/>
        </w:rPr>
        <w:t xml:space="preserve"> și conducte</w:t>
      </w:r>
      <w:r w:rsidR="005236BD" w:rsidRPr="00D07BD2">
        <w:rPr>
          <w:rFonts w:cs="Arial"/>
          <w:color w:val="auto"/>
          <w:szCs w:val="24"/>
        </w:rPr>
        <w:t xml:space="preserve"> de aspirație din vasul 122-V9 </w:t>
      </w:r>
      <w:r w:rsidR="004E58A9" w:rsidRPr="00D07BD2">
        <w:rPr>
          <w:rFonts w:cs="Arial"/>
          <w:color w:val="auto"/>
          <w:szCs w:val="24"/>
        </w:rPr>
        <w:t xml:space="preserve">și </w:t>
      </w:r>
      <w:r w:rsidR="005236BD" w:rsidRPr="00D07BD2">
        <w:rPr>
          <w:rFonts w:cs="Arial"/>
          <w:color w:val="auto"/>
          <w:szCs w:val="24"/>
        </w:rPr>
        <w:t xml:space="preserve">refulare către  </w:t>
      </w:r>
      <w:r w:rsidR="004E58A9" w:rsidRPr="00D07BD2">
        <w:rPr>
          <w:rFonts w:cs="Arial"/>
          <w:color w:val="auto"/>
          <w:szCs w:val="24"/>
        </w:rPr>
        <w:t xml:space="preserve"> conductele existente </w:t>
      </w:r>
      <w:r w:rsidR="005236BD" w:rsidRPr="00D07BD2">
        <w:rPr>
          <w:rFonts w:cs="Arial"/>
          <w:color w:val="auto"/>
          <w:szCs w:val="24"/>
        </w:rPr>
        <w:t xml:space="preserve">PPGH-121-011-200-64C și PMGH-122-011-250-30C2 </w:t>
      </w:r>
      <w:r w:rsidR="004E58A9" w:rsidRPr="00D07BD2">
        <w:rPr>
          <w:rFonts w:cs="Arial"/>
          <w:color w:val="auto"/>
          <w:szCs w:val="24"/>
        </w:rPr>
        <w:t>din instalațiile HPR</w:t>
      </w:r>
      <w:r w:rsidR="00247848" w:rsidRPr="00D07BD2">
        <w:rPr>
          <w:rFonts w:cs="Arial"/>
          <w:color w:val="auto"/>
          <w:szCs w:val="24"/>
        </w:rPr>
        <w:t xml:space="preserve"> și HPM</w:t>
      </w:r>
      <w:r w:rsidR="000242ED" w:rsidRPr="00D07BD2">
        <w:rPr>
          <w:rFonts w:cs="Arial"/>
          <w:color w:val="auto"/>
          <w:szCs w:val="24"/>
        </w:rPr>
        <w:t>;</w:t>
      </w:r>
    </w:p>
    <w:p w14:paraId="30BCA02C" w14:textId="77777777" w:rsidR="00226C2F" w:rsidRPr="00D07BD2" w:rsidRDefault="00B67E47" w:rsidP="00B67E47">
      <w:pPr>
        <w:numPr>
          <w:ilvl w:val="0"/>
          <w:numId w:val="18"/>
        </w:numPr>
        <w:suppressAutoHyphens/>
        <w:spacing w:after="0" w:line="276" w:lineRule="auto"/>
        <w:jc w:val="both"/>
        <w:rPr>
          <w:rFonts w:cs="Arial"/>
          <w:color w:val="auto"/>
          <w:szCs w:val="24"/>
        </w:rPr>
      </w:pPr>
      <w:r w:rsidRPr="00D07BD2">
        <w:rPr>
          <w:rFonts w:cs="Arial"/>
          <w:color w:val="auto"/>
          <w:szCs w:val="24"/>
        </w:rPr>
        <w:lastRenderedPageBreak/>
        <w:t>Montaj conducte noi pentru alimentarea cu apa demineralizată și apă stripată a vasului 1</w:t>
      </w:r>
      <w:r w:rsidR="00B44EBE" w:rsidRPr="00D07BD2">
        <w:rPr>
          <w:rFonts w:cs="Arial"/>
          <w:color w:val="auto"/>
          <w:szCs w:val="24"/>
        </w:rPr>
        <w:t>22</w:t>
      </w:r>
      <w:r w:rsidRPr="00D07BD2">
        <w:rPr>
          <w:rFonts w:cs="Arial"/>
          <w:color w:val="auto"/>
          <w:szCs w:val="24"/>
        </w:rPr>
        <w:t>-V</w:t>
      </w:r>
      <w:r w:rsidR="00B44EBE" w:rsidRPr="00D07BD2">
        <w:rPr>
          <w:rFonts w:cs="Arial"/>
          <w:color w:val="auto"/>
          <w:szCs w:val="24"/>
        </w:rPr>
        <w:t>9</w:t>
      </w:r>
      <w:r w:rsidR="00226C2F" w:rsidRPr="00D07BD2">
        <w:rPr>
          <w:rFonts w:cs="Arial"/>
          <w:color w:val="auto"/>
          <w:szCs w:val="24"/>
        </w:rPr>
        <w:t>;</w:t>
      </w:r>
    </w:p>
    <w:p w14:paraId="4F5993C5" w14:textId="77777777" w:rsidR="000242ED" w:rsidRPr="00D07BD2" w:rsidRDefault="000242ED" w:rsidP="000242ED">
      <w:pPr>
        <w:numPr>
          <w:ilvl w:val="0"/>
          <w:numId w:val="18"/>
        </w:numPr>
        <w:suppressAutoHyphens/>
        <w:spacing w:after="0" w:line="276" w:lineRule="auto"/>
        <w:jc w:val="both"/>
        <w:rPr>
          <w:rFonts w:cs="Arial"/>
          <w:color w:val="auto"/>
          <w:szCs w:val="24"/>
        </w:rPr>
      </w:pPr>
      <w:r w:rsidRPr="00D07BD2">
        <w:rPr>
          <w:rFonts w:cs="Arial"/>
          <w:color w:val="auto"/>
          <w:szCs w:val="24"/>
        </w:rPr>
        <w:t>Realizare și montare platform</w:t>
      </w:r>
      <w:r w:rsidR="00B44EBE" w:rsidRPr="00D07BD2">
        <w:rPr>
          <w:rFonts w:cs="Arial"/>
          <w:color w:val="auto"/>
          <w:szCs w:val="24"/>
        </w:rPr>
        <w:t>ă</w:t>
      </w:r>
      <w:r w:rsidRPr="00D07BD2">
        <w:rPr>
          <w:rFonts w:cs="Arial"/>
          <w:color w:val="auto"/>
          <w:szCs w:val="24"/>
        </w:rPr>
        <w:t xml:space="preserve"> metalic</w:t>
      </w:r>
      <w:r w:rsidR="00B44EBE" w:rsidRPr="00D07BD2">
        <w:rPr>
          <w:rFonts w:cs="Arial"/>
          <w:color w:val="auto"/>
          <w:szCs w:val="24"/>
        </w:rPr>
        <w:t>ă</w:t>
      </w:r>
      <w:r w:rsidRPr="00D07BD2">
        <w:rPr>
          <w:rFonts w:cs="Arial"/>
          <w:color w:val="auto"/>
          <w:szCs w:val="24"/>
        </w:rPr>
        <w:t xml:space="preserve"> </w:t>
      </w:r>
      <w:r w:rsidR="00765A03" w:rsidRPr="00D07BD2">
        <w:rPr>
          <w:rFonts w:cs="Arial"/>
          <w:color w:val="auto"/>
          <w:szCs w:val="24"/>
        </w:rPr>
        <w:t xml:space="preserve">de </w:t>
      </w:r>
      <w:r w:rsidRPr="00D07BD2">
        <w:rPr>
          <w:rFonts w:cs="Arial"/>
          <w:color w:val="auto"/>
          <w:szCs w:val="24"/>
        </w:rPr>
        <w:t>acces</w:t>
      </w:r>
      <w:r w:rsidR="00765A03" w:rsidRPr="00D07BD2">
        <w:rPr>
          <w:rFonts w:cs="Arial"/>
          <w:color w:val="auto"/>
          <w:szCs w:val="24"/>
        </w:rPr>
        <w:t xml:space="preserve"> la </w:t>
      </w:r>
      <w:r w:rsidR="00B44EBE" w:rsidRPr="00D07BD2">
        <w:rPr>
          <w:rFonts w:cs="Arial"/>
          <w:color w:val="auto"/>
          <w:szCs w:val="24"/>
        </w:rPr>
        <w:t>diafragma de măsurare debit.</w:t>
      </w:r>
    </w:p>
    <w:p w14:paraId="3A86D9F6" w14:textId="77777777" w:rsidR="00AC2FA1" w:rsidRPr="00D07BD2" w:rsidRDefault="00AC2FA1" w:rsidP="00AC2FA1">
      <w:pPr>
        <w:suppressAutoHyphens/>
        <w:spacing w:after="0" w:line="276" w:lineRule="auto"/>
        <w:ind w:left="720"/>
        <w:jc w:val="both"/>
        <w:rPr>
          <w:rFonts w:cs="Arial"/>
          <w:color w:val="FF0000"/>
          <w:szCs w:val="24"/>
        </w:rPr>
      </w:pPr>
    </w:p>
    <w:p w14:paraId="626493B2" w14:textId="77777777" w:rsidR="00CC2A5C" w:rsidRPr="00D07BD2" w:rsidRDefault="00B16F25" w:rsidP="00CF6E90">
      <w:pPr>
        <w:pStyle w:val="ListParagraph"/>
        <w:widowControl w:val="0"/>
        <w:numPr>
          <w:ilvl w:val="0"/>
          <w:numId w:val="16"/>
        </w:numPr>
        <w:autoSpaceDE w:val="0"/>
        <w:spacing w:after="0" w:line="276" w:lineRule="auto"/>
        <w:jc w:val="both"/>
        <w:rPr>
          <w:rFonts w:cs="Arial"/>
          <w:color w:val="auto"/>
          <w:szCs w:val="24"/>
        </w:rPr>
      </w:pPr>
      <w:r w:rsidRPr="00D07BD2">
        <w:rPr>
          <w:rFonts w:cs="Arial"/>
          <w:b/>
          <w:i/>
          <w:color w:val="auto"/>
          <w:szCs w:val="24"/>
        </w:rPr>
        <w:t>Faza de punere în funcțiune</w:t>
      </w:r>
    </w:p>
    <w:p w14:paraId="478311FE" w14:textId="77777777" w:rsidR="00CC2A5C" w:rsidRPr="00D07BD2" w:rsidRDefault="00CC2A5C" w:rsidP="00CC2A5C">
      <w:pPr>
        <w:spacing w:after="0" w:line="276" w:lineRule="auto"/>
        <w:ind w:left="1068"/>
        <w:rPr>
          <w:rFonts w:eastAsia="Times New Roman" w:cs="Arial"/>
          <w:color w:val="auto"/>
          <w:szCs w:val="24"/>
          <w:lang w:eastAsia="ar-SA"/>
        </w:rPr>
      </w:pPr>
      <w:r w:rsidRPr="00D07BD2">
        <w:rPr>
          <w:rFonts w:eastAsia="Times New Roman" w:cs="Arial"/>
          <w:color w:val="auto"/>
          <w:szCs w:val="24"/>
          <w:lang w:eastAsia="ar-SA"/>
        </w:rPr>
        <w:t>Se fac toate verificările / probele la:</w:t>
      </w:r>
    </w:p>
    <w:p w14:paraId="0A56208F" w14:textId="77777777" w:rsidR="00CC2A5C" w:rsidRPr="00D07BD2" w:rsidRDefault="00B208A1" w:rsidP="00CC2A5C">
      <w:pPr>
        <w:numPr>
          <w:ilvl w:val="0"/>
          <w:numId w:val="4"/>
        </w:numPr>
        <w:suppressAutoHyphens/>
        <w:spacing w:after="0" w:line="276" w:lineRule="auto"/>
        <w:ind w:left="1080"/>
        <w:contextualSpacing/>
        <w:jc w:val="both"/>
        <w:rPr>
          <w:rFonts w:eastAsia="Times New Roman" w:cs="Arial"/>
          <w:color w:val="auto"/>
          <w:szCs w:val="24"/>
          <w:lang w:eastAsia="ar-SA"/>
        </w:rPr>
      </w:pPr>
      <w:r w:rsidRPr="00D07BD2">
        <w:rPr>
          <w:rFonts w:eastAsia="Times New Roman" w:cs="Arial"/>
          <w:color w:val="auto"/>
          <w:szCs w:val="24"/>
          <w:lang w:eastAsia="ar-SA"/>
        </w:rPr>
        <w:t>Pompele</w:t>
      </w:r>
      <w:r w:rsidR="00822107" w:rsidRPr="00D07BD2">
        <w:rPr>
          <w:rFonts w:eastAsia="Times New Roman" w:cs="Arial"/>
          <w:color w:val="auto"/>
          <w:szCs w:val="24"/>
          <w:lang w:eastAsia="ar-SA"/>
        </w:rPr>
        <w:t xml:space="preserve"> noi</w:t>
      </w:r>
      <w:r w:rsidRPr="00D07BD2">
        <w:rPr>
          <w:rFonts w:eastAsia="Times New Roman" w:cs="Arial"/>
          <w:color w:val="auto"/>
          <w:szCs w:val="24"/>
          <w:lang w:eastAsia="ar-SA"/>
        </w:rPr>
        <w:t xml:space="preserve"> 122-P5A/R și conductele noi montate</w:t>
      </w:r>
      <w:r w:rsidR="00CC2A5C" w:rsidRPr="00D07BD2">
        <w:rPr>
          <w:rFonts w:eastAsia="Calibri" w:cs="Arial"/>
          <w:color w:val="auto"/>
          <w:szCs w:val="24"/>
          <w:lang w:eastAsia="ar-SA"/>
        </w:rPr>
        <w:t>;</w:t>
      </w:r>
    </w:p>
    <w:p w14:paraId="252BB4EA" w14:textId="77777777" w:rsidR="00CC2A5C" w:rsidRPr="00D07BD2" w:rsidRDefault="00CC2A5C" w:rsidP="00CC2A5C">
      <w:pPr>
        <w:numPr>
          <w:ilvl w:val="0"/>
          <w:numId w:val="4"/>
        </w:numPr>
        <w:suppressAutoHyphens/>
        <w:spacing w:after="0" w:line="276" w:lineRule="auto"/>
        <w:ind w:left="1080"/>
        <w:contextualSpacing/>
        <w:jc w:val="both"/>
        <w:rPr>
          <w:rFonts w:eastAsia="Times New Roman" w:cs="Arial"/>
          <w:color w:val="auto"/>
          <w:szCs w:val="24"/>
          <w:lang w:eastAsia="ar-SA"/>
        </w:rPr>
      </w:pPr>
      <w:r w:rsidRPr="00D07BD2">
        <w:rPr>
          <w:rFonts w:eastAsia="Times New Roman" w:cs="Arial"/>
          <w:color w:val="auto"/>
          <w:szCs w:val="24"/>
          <w:lang w:eastAsia="ar-SA"/>
        </w:rPr>
        <w:t xml:space="preserve">Instalația  de </w:t>
      </w:r>
      <w:r w:rsidR="00B208A1" w:rsidRPr="00D07BD2">
        <w:rPr>
          <w:rFonts w:eastAsia="Times New Roman" w:cs="Arial"/>
          <w:color w:val="auto"/>
          <w:szCs w:val="24"/>
          <w:lang w:eastAsia="ar-SA"/>
        </w:rPr>
        <w:t>alimentare cu energie electrică/</w:t>
      </w:r>
      <w:r w:rsidRPr="00D07BD2">
        <w:rPr>
          <w:rFonts w:eastAsia="Times New Roman" w:cs="Arial"/>
          <w:color w:val="auto"/>
          <w:szCs w:val="24"/>
          <w:lang w:eastAsia="ar-SA"/>
        </w:rPr>
        <w:t>împământare</w:t>
      </w:r>
      <w:r w:rsidRPr="00D07BD2">
        <w:rPr>
          <w:rFonts w:eastAsia="Calibri" w:cs="Arial"/>
          <w:color w:val="auto"/>
          <w:szCs w:val="24"/>
          <w:lang w:eastAsia="ar-SA"/>
        </w:rPr>
        <w:t>;</w:t>
      </w:r>
    </w:p>
    <w:p w14:paraId="18C839DF" w14:textId="77777777" w:rsidR="00CC2A5C" w:rsidRPr="00D07BD2" w:rsidRDefault="00CC2A5C" w:rsidP="00CC2A5C">
      <w:pPr>
        <w:numPr>
          <w:ilvl w:val="0"/>
          <w:numId w:val="4"/>
        </w:numPr>
        <w:suppressAutoHyphens/>
        <w:spacing w:after="0" w:line="276" w:lineRule="auto"/>
        <w:ind w:left="1080"/>
        <w:contextualSpacing/>
        <w:jc w:val="both"/>
        <w:rPr>
          <w:rFonts w:eastAsia="Times New Roman" w:cs="Arial"/>
          <w:color w:val="auto"/>
          <w:szCs w:val="24"/>
          <w:lang w:eastAsia="ar-SA"/>
        </w:rPr>
      </w:pPr>
      <w:r w:rsidRPr="00D07BD2">
        <w:rPr>
          <w:rFonts w:eastAsia="Times New Roman" w:cs="Arial"/>
          <w:color w:val="auto"/>
          <w:szCs w:val="24"/>
          <w:lang w:eastAsia="ar-SA"/>
        </w:rPr>
        <w:t>Echipamentele de automatizare</w:t>
      </w:r>
      <w:r w:rsidRPr="00D07BD2">
        <w:rPr>
          <w:rFonts w:eastAsia="Calibri" w:cs="Arial"/>
          <w:color w:val="auto"/>
          <w:szCs w:val="24"/>
          <w:lang w:eastAsia="ar-SA"/>
        </w:rPr>
        <w:t>;</w:t>
      </w:r>
    </w:p>
    <w:p w14:paraId="5460D0B7" w14:textId="77777777" w:rsidR="00CC2A5C" w:rsidRPr="00D07BD2" w:rsidRDefault="00CC2A5C" w:rsidP="00CC2A5C">
      <w:pPr>
        <w:numPr>
          <w:ilvl w:val="0"/>
          <w:numId w:val="4"/>
        </w:numPr>
        <w:suppressAutoHyphens/>
        <w:spacing w:after="0" w:line="276" w:lineRule="auto"/>
        <w:ind w:left="1080"/>
        <w:contextualSpacing/>
        <w:jc w:val="both"/>
        <w:rPr>
          <w:rFonts w:eastAsia="Times New Roman" w:cs="Arial"/>
          <w:color w:val="auto"/>
          <w:szCs w:val="24"/>
          <w:lang w:eastAsia="ar-SA"/>
        </w:rPr>
      </w:pPr>
      <w:r w:rsidRPr="00D07BD2">
        <w:rPr>
          <w:rFonts w:eastAsia="Times New Roman" w:cs="Arial"/>
          <w:color w:val="auto"/>
          <w:szCs w:val="24"/>
          <w:lang w:eastAsia="ar-SA"/>
        </w:rPr>
        <w:t>Canalizarea  chimică</w:t>
      </w:r>
      <w:r w:rsidR="00B208A1" w:rsidRPr="00D07BD2">
        <w:rPr>
          <w:rFonts w:eastAsia="Times New Roman" w:cs="Arial"/>
          <w:color w:val="auto"/>
          <w:szCs w:val="24"/>
          <w:lang w:eastAsia="ar-SA"/>
        </w:rPr>
        <w:t>/meteorică aferentă</w:t>
      </w:r>
      <w:r w:rsidRPr="00D07BD2">
        <w:rPr>
          <w:rFonts w:eastAsia="Calibri" w:cs="Arial"/>
          <w:color w:val="auto"/>
          <w:szCs w:val="24"/>
          <w:lang w:eastAsia="ar-SA"/>
        </w:rPr>
        <w:t>;</w:t>
      </w:r>
    </w:p>
    <w:p w14:paraId="2133D8DF" w14:textId="77777777" w:rsidR="00FA71F9" w:rsidRPr="00D07BD2" w:rsidRDefault="00FA71F9" w:rsidP="00FA71F9">
      <w:pPr>
        <w:suppressAutoHyphens/>
        <w:spacing w:after="0" w:line="276" w:lineRule="auto"/>
        <w:ind w:left="284" w:firstLine="360"/>
        <w:contextualSpacing/>
        <w:jc w:val="both"/>
        <w:rPr>
          <w:rFonts w:eastAsia="Times New Roman" w:cs="Arial"/>
          <w:color w:val="auto"/>
          <w:szCs w:val="24"/>
          <w:lang w:eastAsia="ar-SA"/>
        </w:rPr>
      </w:pPr>
      <w:r w:rsidRPr="00D07BD2">
        <w:rPr>
          <w:rFonts w:eastAsia="Times New Roman" w:cs="Arial"/>
          <w:color w:val="auto"/>
          <w:szCs w:val="24"/>
          <w:lang w:eastAsia="ar-SA"/>
        </w:rPr>
        <w:t xml:space="preserve">După terminarea lucrărilor și probarea </w:t>
      </w:r>
      <w:r w:rsidR="00B208A1" w:rsidRPr="00D07BD2">
        <w:rPr>
          <w:rFonts w:eastAsia="Times New Roman" w:cs="Arial"/>
          <w:color w:val="auto"/>
          <w:szCs w:val="24"/>
          <w:lang w:eastAsia="ar-SA"/>
        </w:rPr>
        <w:t>echipamentelor</w:t>
      </w:r>
      <w:r w:rsidRPr="00D07BD2">
        <w:rPr>
          <w:rFonts w:eastAsia="Times New Roman" w:cs="Arial"/>
          <w:color w:val="auto"/>
          <w:szCs w:val="24"/>
          <w:lang w:eastAsia="ar-SA"/>
        </w:rPr>
        <w:t>/</w:t>
      </w:r>
      <w:r w:rsidR="00B208A1" w:rsidRPr="00D07BD2">
        <w:rPr>
          <w:rFonts w:eastAsia="Times New Roman" w:cs="Arial"/>
          <w:color w:val="auto"/>
          <w:szCs w:val="24"/>
          <w:lang w:eastAsia="ar-SA"/>
        </w:rPr>
        <w:t>conductelor</w:t>
      </w:r>
      <w:r w:rsidRPr="00D07BD2">
        <w:rPr>
          <w:rFonts w:eastAsia="Times New Roman" w:cs="Arial"/>
          <w:color w:val="auto"/>
          <w:szCs w:val="24"/>
          <w:lang w:eastAsia="ar-SA"/>
        </w:rPr>
        <w:t xml:space="preserve"> se va aplica protecția anticorosivă specifică fiecărui echipament.</w:t>
      </w:r>
    </w:p>
    <w:p w14:paraId="5D139510" w14:textId="77777777" w:rsidR="00CC2A5C" w:rsidRPr="00D07BD2" w:rsidRDefault="00CC2A5C" w:rsidP="00CC2A5C">
      <w:pPr>
        <w:pStyle w:val="ListParagraph"/>
        <w:widowControl w:val="0"/>
        <w:autoSpaceDE w:val="0"/>
        <w:spacing w:after="0" w:line="276" w:lineRule="auto"/>
        <w:ind w:left="644"/>
        <w:jc w:val="both"/>
        <w:rPr>
          <w:rFonts w:cs="Arial"/>
          <w:color w:val="FF0000"/>
          <w:szCs w:val="24"/>
        </w:rPr>
      </w:pPr>
    </w:p>
    <w:p w14:paraId="534A6D8A" w14:textId="77777777" w:rsidR="00B16F25" w:rsidRPr="00D07BD2" w:rsidRDefault="00B16F25" w:rsidP="00A2594F">
      <w:pPr>
        <w:pStyle w:val="ListParagraph"/>
        <w:widowControl w:val="0"/>
        <w:numPr>
          <w:ilvl w:val="0"/>
          <w:numId w:val="16"/>
        </w:numPr>
        <w:autoSpaceDE w:val="0"/>
        <w:spacing w:after="0" w:line="276" w:lineRule="auto"/>
        <w:jc w:val="both"/>
        <w:rPr>
          <w:rFonts w:cs="Arial"/>
          <w:color w:val="auto"/>
          <w:szCs w:val="24"/>
        </w:rPr>
      </w:pPr>
      <w:r w:rsidRPr="00D07BD2">
        <w:rPr>
          <w:rFonts w:cs="Arial"/>
          <w:b/>
          <w:i/>
          <w:color w:val="auto"/>
          <w:szCs w:val="24"/>
        </w:rPr>
        <w:t>Faza de exploatare</w:t>
      </w:r>
    </w:p>
    <w:p w14:paraId="69592218" w14:textId="77777777" w:rsidR="00B16F25" w:rsidRPr="00D07BD2" w:rsidRDefault="00B16F25" w:rsidP="00A2594F">
      <w:pPr>
        <w:spacing w:after="0" w:line="276" w:lineRule="auto"/>
        <w:jc w:val="both"/>
        <w:rPr>
          <w:rFonts w:cs="Arial"/>
          <w:color w:val="auto"/>
          <w:szCs w:val="24"/>
        </w:rPr>
      </w:pPr>
      <w:r w:rsidRPr="00D07BD2">
        <w:rPr>
          <w:rFonts w:cs="Arial"/>
          <w:color w:val="auto"/>
          <w:szCs w:val="24"/>
        </w:rPr>
        <w:t>În faza de exploatare se v</w:t>
      </w:r>
      <w:r w:rsidR="00FD3D9D" w:rsidRPr="00D07BD2">
        <w:rPr>
          <w:rFonts w:cs="Arial"/>
          <w:color w:val="auto"/>
          <w:szCs w:val="24"/>
        </w:rPr>
        <w:t>or</w:t>
      </w:r>
      <w:r w:rsidRPr="00D07BD2">
        <w:rPr>
          <w:rFonts w:cs="Arial"/>
          <w:color w:val="auto"/>
          <w:szCs w:val="24"/>
        </w:rPr>
        <w:t xml:space="preserve"> verifica și controla:</w:t>
      </w:r>
    </w:p>
    <w:p w14:paraId="1B7DE031" w14:textId="77777777" w:rsidR="00B16F25" w:rsidRPr="00D07BD2" w:rsidRDefault="00B16F25" w:rsidP="00A2594F">
      <w:pPr>
        <w:numPr>
          <w:ilvl w:val="0"/>
          <w:numId w:val="4"/>
        </w:numPr>
        <w:suppressAutoHyphens/>
        <w:spacing w:after="0" w:line="276" w:lineRule="auto"/>
        <w:jc w:val="both"/>
        <w:rPr>
          <w:rFonts w:cs="Arial"/>
          <w:color w:val="auto"/>
          <w:szCs w:val="24"/>
        </w:rPr>
      </w:pPr>
      <w:r w:rsidRPr="00D07BD2">
        <w:rPr>
          <w:rFonts w:cs="Arial"/>
          <w:color w:val="auto"/>
          <w:szCs w:val="24"/>
        </w:rPr>
        <w:t>starea tehnică a</w:t>
      </w:r>
      <w:r w:rsidR="00654F5F" w:rsidRPr="00D07BD2">
        <w:rPr>
          <w:rFonts w:cs="Arial"/>
          <w:color w:val="auto"/>
          <w:szCs w:val="24"/>
        </w:rPr>
        <w:t xml:space="preserve"> pompelor</w:t>
      </w:r>
      <w:r w:rsidRPr="00D07BD2">
        <w:rPr>
          <w:rFonts w:cs="Arial"/>
          <w:color w:val="auto"/>
          <w:szCs w:val="24"/>
        </w:rPr>
        <w:t>, conductelor, armăturilor,</w:t>
      </w:r>
    </w:p>
    <w:p w14:paraId="470E79BD" w14:textId="77777777" w:rsidR="00B16F25" w:rsidRPr="00D07BD2" w:rsidRDefault="00B16F25" w:rsidP="00A2594F">
      <w:pPr>
        <w:numPr>
          <w:ilvl w:val="0"/>
          <w:numId w:val="4"/>
        </w:numPr>
        <w:suppressAutoHyphens/>
        <w:spacing w:after="0" w:line="276" w:lineRule="auto"/>
        <w:jc w:val="both"/>
        <w:rPr>
          <w:rFonts w:cs="Arial"/>
          <w:color w:val="auto"/>
          <w:szCs w:val="24"/>
        </w:rPr>
      </w:pPr>
      <w:r w:rsidRPr="00D07BD2">
        <w:rPr>
          <w:rFonts w:cs="Arial"/>
          <w:color w:val="auto"/>
          <w:szCs w:val="24"/>
        </w:rPr>
        <w:t xml:space="preserve">etanșeitatea </w:t>
      </w:r>
      <w:r w:rsidR="00072549" w:rsidRPr="00D07BD2">
        <w:rPr>
          <w:rFonts w:cs="Arial"/>
          <w:color w:val="auto"/>
          <w:szCs w:val="24"/>
        </w:rPr>
        <w:t>echipamentelor</w:t>
      </w:r>
      <w:r w:rsidRPr="00D07BD2">
        <w:rPr>
          <w:rFonts w:cs="Arial"/>
          <w:color w:val="auto"/>
          <w:szCs w:val="24"/>
        </w:rPr>
        <w:t>/conductelor/racordurilor,</w:t>
      </w:r>
    </w:p>
    <w:p w14:paraId="11611B82" w14:textId="77777777" w:rsidR="00B16F25" w:rsidRPr="00D07BD2" w:rsidRDefault="00B16F25" w:rsidP="00A2594F">
      <w:pPr>
        <w:numPr>
          <w:ilvl w:val="0"/>
          <w:numId w:val="4"/>
        </w:numPr>
        <w:suppressAutoHyphens/>
        <w:spacing w:after="0" w:line="276" w:lineRule="auto"/>
        <w:jc w:val="both"/>
        <w:rPr>
          <w:rFonts w:cs="Arial"/>
          <w:color w:val="auto"/>
          <w:szCs w:val="24"/>
        </w:rPr>
      </w:pPr>
      <w:r w:rsidRPr="00D07BD2">
        <w:rPr>
          <w:rFonts w:cs="Arial"/>
          <w:color w:val="auto"/>
          <w:szCs w:val="24"/>
        </w:rPr>
        <w:t>dispozitivele de siguranță,</w:t>
      </w:r>
    </w:p>
    <w:p w14:paraId="55690784" w14:textId="77777777" w:rsidR="00B43C32" w:rsidRPr="00D07BD2" w:rsidRDefault="00B43C32" w:rsidP="00B43C32">
      <w:pPr>
        <w:numPr>
          <w:ilvl w:val="0"/>
          <w:numId w:val="4"/>
        </w:numPr>
        <w:suppressAutoHyphens/>
        <w:spacing w:after="0" w:line="276" w:lineRule="auto"/>
        <w:jc w:val="both"/>
        <w:rPr>
          <w:rFonts w:cs="Arial"/>
          <w:color w:val="auto"/>
          <w:szCs w:val="24"/>
        </w:rPr>
      </w:pPr>
      <w:r w:rsidRPr="00D07BD2">
        <w:rPr>
          <w:rFonts w:cs="Arial"/>
          <w:color w:val="auto"/>
          <w:szCs w:val="24"/>
        </w:rPr>
        <w:t>echipamentel</w:t>
      </w:r>
      <w:r w:rsidR="00072549" w:rsidRPr="00D07BD2">
        <w:rPr>
          <w:rFonts w:cs="Arial"/>
          <w:color w:val="auto"/>
          <w:szCs w:val="24"/>
        </w:rPr>
        <w:t>e</w:t>
      </w:r>
      <w:r w:rsidRPr="00D07BD2">
        <w:rPr>
          <w:rFonts w:cs="Arial"/>
          <w:color w:val="auto"/>
          <w:szCs w:val="24"/>
        </w:rPr>
        <w:t xml:space="preserve"> electrice,</w:t>
      </w:r>
    </w:p>
    <w:p w14:paraId="3952431F" w14:textId="77777777" w:rsidR="00B43C32" w:rsidRPr="00D07BD2" w:rsidRDefault="00B43C32" w:rsidP="00B43C32">
      <w:pPr>
        <w:numPr>
          <w:ilvl w:val="0"/>
          <w:numId w:val="4"/>
        </w:numPr>
        <w:suppressAutoHyphens/>
        <w:spacing w:after="0" w:line="276" w:lineRule="auto"/>
        <w:jc w:val="both"/>
        <w:rPr>
          <w:rFonts w:cs="Arial"/>
          <w:color w:val="auto"/>
          <w:szCs w:val="24"/>
        </w:rPr>
      </w:pPr>
      <w:r w:rsidRPr="00D07BD2">
        <w:rPr>
          <w:rFonts w:cs="Arial"/>
          <w:color w:val="auto"/>
          <w:szCs w:val="24"/>
        </w:rPr>
        <w:t>echipamentel</w:t>
      </w:r>
      <w:r w:rsidR="00072549" w:rsidRPr="00D07BD2">
        <w:rPr>
          <w:rFonts w:cs="Arial"/>
          <w:color w:val="auto"/>
          <w:szCs w:val="24"/>
        </w:rPr>
        <w:t>e</w:t>
      </w:r>
      <w:r w:rsidRPr="00D07BD2">
        <w:rPr>
          <w:rFonts w:cs="Arial"/>
          <w:color w:val="auto"/>
          <w:szCs w:val="24"/>
        </w:rPr>
        <w:t xml:space="preserve"> de automatizare,</w:t>
      </w:r>
    </w:p>
    <w:p w14:paraId="23E5D2E2" w14:textId="77777777" w:rsidR="00B849D2" w:rsidRPr="00D07BD2" w:rsidRDefault="00B849D2" w:rsidP="00B849D2">
      <w:pPr>
        <w:numPr>
          <w:ilvl w:val="0"/>
          <w:numId w:val="4"/>
        </w:numPr>
        <w:suppressAutoHyphens/>
        <w:spacing w:after="0" w:line="276" w:lineRule="auto"/>
        <w:jc w:val="both"/>
        <w:rPr>
          <w:rFonts w:cs="Arial"/>
          <w:color w:val="auto"/>
          <w:szCs w:val="24"/>
        </w:rPr>
      </w:pPr>
      <w:r w:rsidRPr="00D07BD2">
        <w:rPr>
          <w:rFonts w:cs="Arial"/>
          <w:color w:val="auto"/>
          <w:szCs w:val="24"/>
        </w:rPr>
        <w:t>parametrii de funcționare, astfel încât aceștia să se încadreze în limitele normale, stabilite.</w:t>
      </w:r>
    </w:p>
    <w:p w14:paraId="42D7DAAE" w14:textId="77777777" w:rsidR="00B16F25" w:rsidRPr="00D07BD2" w:rsidRDefault="00B16F25" w:rsidP="00A2594F">
      <w:pPr>
        <w:widowControl w:val="0"/>
        <w:autoSpaceDE w:val="0"/>
        <w:spacing w:after="0" w:line="276" w:lineRule="auto"/>
        <w:jc w:val="both"/>
        <w:rPr>
          <w:rFonts w:cs="Arial"/>
          <w:color w:val="auto"/>
          <w:szCs w:val="24"/>
        </w:rPr>
      </w:pPr>
      <w:r w:rsidRPr="00D07BD2">
        <w:rPr>
          <w:rFonts w:cs="Arial"/>
          <w:color w:val="auto"/>
          <w:szCs w:val="24"/>
        </w:rPr>
        <w:t>Se exploatează respectând prescripțiile tehnice</w:t>
      </w:r>
      <w:r w:rsidR="00072549" w:rsidRPr="00D07BD2">
        <w:rPr>
          <w:rFonts w:cs="Arial"/>
          <w:color w:val="auto"/>
          <w:szCs w:val="24"/>
        </w:rPr>
        <w:t>/instrucțiunile de operare</w:t>
      </w:r>
      <w:r w:rsidRPr="00D07BD2">
        <w:rPr>
          <w:rFonts w:cs="Arial"/>
          <w:color w:val="auto"/>
          <w:szCs w:val="24"/>
        </w:rPr>
        <w:t>.</w:t>
      </w:r>
    </w:p>
    <w:p w14:paraId="6DED0FFD" w14:textId="77777777" w:rsidR="00B16F25" w:rsidRPr="00D07BD2" w:rsidRDefault="00B16F25" w:rsidP="00FD015B">
      <w:pPr>
        <w:pStyle w:val="Heading3"/>
      </w:pPr>
      <w:bookmarkStart w:id="54" w:name="_Toc3463064"/>
      <w:bookmarkStart w:id="55" w:name="_Toc11930215"/>
      <w:r w:rsidRPr="00D07BD2">
        <w:t>Relația cu alte proiecte existente sau planificate</w:t>
      </w:r>
      <w:bookmarkEnd w:id="54"/>
      <w:bookmarkEnd w:id="55"/>
    </w:p>
    <w:p w14:paraId="3A8B4164" w14:textId="77777777" w:rsidR="00857B05" w:rsidRPr="00D07BD2" w:rsidRDefault="00FD481E" w:rsidP="00B43C32">
      <w:pPr>
        <w:widowControl w:val="0"/>
        <w:autoSpaceDE w:val="0"/>
        <w:spacing w:after="0" w:line="276" w:lineRule="auto"/>
        <w:ind w:firstLine="568"/>
        <w:jc w:val="both"/>
        <w:rPr>
          <w:rFonts w:cs="Arial"/>
          <w:color w:val="auto"/>
          <w:szCs w:val="24"/>
        </w:rPr>
      </w:pPr>
      <w:r w:rsidRPr="00D07BD2">
        <w:rPr>
          <w:rFonts w:cs="Arial"/>
          <w:color w:val="auto"/>
          <w:szCs w:val="24"/>
        </w:rPr>
        <w:t xml:space="preserve">Prin prezentul proiect se </w:t>
      </w:r>
      <w:r w:rsidR="00857B05" w:rsidRPr="00D07BD2">
        <w:rPr>
          <w:rFonts w:cs="Arial"/>
          <w:color w:val="auto"/>
          <w:szCs w:val="24"/>
        </w:rPr>
        <w:t>vor înlocui</w:t>
      </w:r>
      <w:r w:rsidR="00DC4319" w:rsidRPr="00D07BD2">
        <w:rPr>
          <w:rFonts w:cs="Arial"/>
          <w:color w:val="auto"/>
          <w:szCs w:val="24"/>
        </w:rPr>
        <w:t>,</w:t>
      </w:r>
      <w:r w:rsidR="00857B05" w:rsidRPr="00D07BD2">
        <w:rPr>
          <w:rFonts w:cs="Arial"/>
          <w:color w:val="auto"/>
          <w:szCs w:val="24"/>
        </w:rPr>
        <w:t xml:space="preserve"> în instalațiile</w:t>
      </w:r>
      <w:r w:rsidR="00DC4319" w:rsidRPr="00D07BD2">
        <w:rPr>
          <w:rFonts w:cs="Arial"/>
          <w:color w:val="auto"/>
          <w:szCs w:val="24"/>
        </w:rPr>
        <w:t xml:space="preserve"> existente</w:t>
      </w:r>
      <w:r w:rsidR="00857B05" w:rsidRPr="00D07BD2">
        <w:rPr>
          <w:rFonts w:cs="Arial"/>
          <w:color w:val="auto"/>
          <w:szCs w:val="24"/>
        </w:rPr>
        <w:t xml:space="preserve"> HPM, HPR</w:t>
      </w:r>
      <w:r w:rsidR="00E16DF8" w:rsidRPr="00D07BD2">
        <w:rPr>
          <w:rFonts w:cs="Arial"/>
          <w:color w:val="auto"/>
          <w:szCs w:val="24"/>
        </w:rPr>
        <w:t>,</w:t>
      </w:r>
      <w:r w:rsidR="00857B05" w:rsidRPr="00D07BD2">
        <w:rPr>
          <w:rFonts w:cs="Arial"/>
          <w:color w:val="auto"/>
          <w:szCs w:val="24"/>
        </w:rPr>
        <w:t xml:space="preserve"> pompele </w:t>
      </w:r>
      <w:r w:rsidR="00654F5F" w:rsidRPr="00D07BD2">
        <w:rPr>
          <w:rFonts w:cs="Arial"/>
          <w:color w:val="auto"/>
          <w:szCs w:val="24"/>
        </w:rPr>
        <w:t xml:space="preserve">             </w:t>
      </w:r>
      <w:r w:rsidR="00857B05" w:rsidRPr="00D07BD2">
        <w:rPr>
          <w:rFonts w:cs="Arial"/>
          <w:color w:val="auto"/>
          <w:szCs w:val="24"/>
        </w:rPr>
        <w:t>122-P5A/R, 121-P6A/R cu pompe</w:t>
      </w:r>
      <w:r w:rsidR="004E58A9" w:rsidRPr="00D07BD2">
        <w:rPr>
          <w:rFonts w:cs="Arial"/>
          <w:color w:val="auto"/>
          <w:szCs w:val="24"/>
        </w:rPr>
        <w:t>le</w:t>
      </w:r>
      <w:r w:rsidR="00857B05" w:rsidRPr="00D07BD2">
        <w:rPr>
          <w:rFonts w:cs="Arial"/>
          <w:color w:val="auto"/>
          <w:szCs w:val="24"/>
        </w:rPr>
        <w:t xml:space="preserve"> noi</w:t>
      </w:r>
      <w:r w:rsidR="00347850" w:rsidRPr="00D07BD2">
        <w:rPr>
          <w:rFonts w:cs="Arial"/>
          <w:color w:val="auto"/>
          <w:szCs w:val="24"/>
        </w:rPr>
        <w:t>,</w:t>
      </w:r>
      <w:r w:rsidR="004E58A9" w:rsidRPr="00D07BD2">
        <w:rPr>
          <w:rFonts w:cs="Arial"/>
          <w:color w:val="auto"/>
          <w:szCs w:val="24"/>
        </w:rPr>
        <w:t xml:space="preserve"> 122-P5A/R</w:t>
      </w:r>
      <w:r w:rsidR="00857B05" w:rsidRPr="00D07BD2">
        <w:rPr>
          <w:rFonts w:cs="Arial"/>
          <w:color w:val="auto"/>
          <w:szCs w:val="24"/>
        </w:rPr>
        <w:t xml:space="preserve">. </w:t>
      </w:r>
      <w:r w:rsidR="00347850" w:rsidRPr="00D07BD2">
        <w:rPr>
          <w:rFonts w:cs="Arial"/>
          <w:color w:val="auto"/>
          <w:szCs w:val="24"/>
        </w:rPr>
        <w:t>P</w:t>
      </w:r>
      <w:r w:rsidR="00857B05" w:rsidRPr="00D07BD2">
        <w:rPr>
          <w:rFonts w:cs="Arial"/>
          <w:color w:val="auto"/>
          <w:szCs w:val="24"/>
        </w:rPr>
        <w:t>ompel</w:t>
      </w:r>
      <w:r w:rsidR="00347850" w:rsidRPr="00D07BD2">
        <w:rPr>
          <w:rFonts w:cs="Arial"/>
          <w:color w:val="auto"/>
          <w:szCs w:val="24"/>
        </w:rPr>
        <w:t xml:space="preserve">e noi vor îndeplini același </w:t>
      </w:r>
      <w:r w:rsidR="00857B05" w:rsidRPr="00D07BD2">
        <w:rPr>
          <w:rFonts w:cs="Arial"/>
          <w:color w:val="auto"/>
          <w:szCs w:val="24"/>
        </w:rPr>
        <w:t>r</w:t>
      </w:r>
      <w:r w:rsidR="00347850" w:rsidRPr="00D07BD2">
        <w:rPr>
          <w:rFonts w:cs="Arial"/>
          <w:color w:val="auto"/>
          <w:szCs w:val="24"/>
        </w:rPr>
        <w:t xml:space="preserve">ol ca și pompele existente dezafectate, respectiv </w:t>
      </w:r>
      <w:r w:rsidR="00857B05" w:rsidRPr="00D07BD2">
        <w:rPr>
          <w:rFonts w:cs="Arial"/>
          <w:color w:val="auto"/>
          <w:szCs w:val="24"/>
        </w:rPr>
        <w:t xml:space="preserve"> vor </w:t>
      </w:r>
      <w:r w:rsidR="00347850" w:rsidRPr="00D07BD2">
        <w:rPr>
          <w:rFonts w:cs="Arial"/>
          <w:color w:val="auto"/>
          <w:szCs w:val="24"/>
        </w:rPr>
        <w:t>injecta apă în țevile răcitoarelor cu aer, 122-A2, 121-A1, pentru evitarea depunerilor de săruri de amoniu.</w:t>
      </w:r>
    </w:p>
    <w:p w14:paraId="0B586323" w14:textId="77777777" w:rsidR="00B16F25" w:rsidRPr="00D07BD2" w:rsidRDefault="00B16F25" w:rsidP="00B43C32">
      <w:pPr>
        <w:widowControl w:val="0"/>
        <w:autoSpaceDE w:val="0"/>
        <w:spacing w:after="0" w:line="276" w:lineRule="auto"/>
        <w:ind w:firstLine="568"/>
        <w:jc w:val="both"/>
        <w:rPr>
          <w:color w:val="auto"/>
          <w:szCs w:val="24"/>
          <w:lang w:eastAsia="ar-SA"/>
        </w:rPr>
      </w:pPr>
    </w:p>
    <w:p w14:paraId="58DFE5F8" w14:textId="77777777" w:rsidR="005B2992" w:rsidRPr="00D07BD2" w:rsidRDefault="005B2992" w:rsidP="00FD015B">
      <w:pPr>
        <w:pStyle w:val="Heading3"/>
      </w:pPr>
      <w:bookmarkStart w:id="56" w:name="_Toc3463065"/>
      <w:bookmarkStart w:id="57" w:name="_Toc11930216"/>
      <w:r w:rsidRPr="00D07BD2">
        <w:t>Detalii privind alternative care au fost luate în considerare</w:t>
      </w:r>
      <w:bookmarkEnd w:id="56"/>
      <w:bookmarkEnd w:id="57"/>
    </w:p>
    <w:p w14:paraId="20863409" w14:textId="77777777" w:rsidR="005B2992" w:rsidRPr="00D07BD2" w:rsidRDefault="005B2992" w:rsidP="00B849D2">
      <w:pPr>
        <w:ind w:firstLine="708"/>
        <w:rPr>
          <w:color w:val="auto"/>
          <w:szCs w:val="24"/>
          <w:lang w:eastAsia="ar-SA"/>
        </w:rPr>
      </w:pPr>
      <w:r w:rsidRPr="00D07BD2">
        <w:rPr>
          <w:color w:val="auto"/>
          <w:szCs w:val="24"/>
          <w:lang w:eastAsia="ar-SA"/>
        </w:rPr>
        <w:t>Nu este cazul</w:t>
      </w:r>
      <w:r w:rsidR="00574D38" w:rsidRPr="00D07BD2">
        <w:rPr>
          <w:color w:val="auto"/>
          <w:szCs w:val="24"/>
          <w:lang w:eastAsia="ar-SA"/>
        </w:rPr>
        <w:t>.</w:t>
      </w:r>
    </w:p>
    <w:p w14:paraId="5787080C" w14:textId="77777777" w:rsidR="00D90EAB" w:rsidRPr="00D07BD2" w:rsidRDefault="00D90EAB" w:rsidP="00B849D2">
      <w:pPr>
        <w:ind w:firstLine="708"/>
        <w:rPr>
          <w:color w:val="auto"/>
          <w:szCs w:val="24"/>
          <w:lang w:eastAsia="ar-SA"/>
        </w:rPr>
      </w:pPr>
    </w:p>
    <w:p w14:paraId="724C98D6" w14:textId="77777777" w:rsidR="00D90EAB" w:rsidRDefault="00D90EAB" w:rsidP="00B849D2">
      <w:pPr>
        <w:ind w:firstLine="708"/>
        <w:rPr>
          <w:color w:val="auto"/>
          <w:szCs w:val="24"/>
          <w:lang w:eastAsia="ar-SA"/>
        </w:rPr>
      </w:pPr>
    </w:p>
    <w:p w14:paraId="7F9039D5" w14:textId="77777777" w:rsidR="00D43289" w:rsidRDefault="00D43289" w:rsidP="00B849D2">
      <w:pPr>
        <w:ind w:firstLine="708"/>
        <w:rPr>
          <w:color w:val="auto"/>
          <w:szCs w:val="24"/>
          <w:lang w:eastAsia="ar-SA"/>
        </w:rPr>
      </w:pPr>
    </w:p>
    <w:p w14:paraId="5B079664" w14:textId="77777777" w:rsidR="00D43289" w:rsidRDefault="00D43289" w:rsidP="00B849D2">
      <w:pPr>
        <w:ind w:firstLine="708"/>
        <w:rPr>
          <w:color w:val="auto"/>
          <w:szCs w:val="24"/>
          <w:lang w:eastAsia="ar-SA"/>
        </w:rPr>
      </w:pPr>
    </w:p>
    <w:p w14:paraId="175294D4" w14:textId="77777777" w:rsidR="005B2992" w:rsidRPr="00D07BD2" w:rsidRDefault="005B2992" w:rsidP="00FD015B">
      <w:pPr>
        <w:pStyle w:val="Heading3"/>
      </w:pPr>
      <w:bookmarkStart w:id="58" w:name="_Toc3463066"/>
      <w:bookmarkStart w:id="59" w:name="_Toc11930217"/>
      <w:r w:rsidRPr="00D07BD2">
        <w:lastRenderedPageBreak/>
        <w:t>Alte activități care pot apărea ca urmare a proiectului</w:t>
      </w:r>
      <w:bookmarkEnd w:id="58"/>
      <w:r w:rsidR="001E6BC5" w:rsidRPr="00D07BD2">
        <w:t xml:space="preserve"> (de exemplu extragerea de agregate, asigurarea unor noi surse de apă, surse sau linii de transport al energiei, creșterea numărului de locuințe, eliminarea apelor uzate și a deșeurilor)</w:t>
      </w:r>
      <w:bookmarkEnd w:id="59"/>
    </w:p>
    <w:p w14:paraId="5624415C" w14:textId="77777777" w:rsidR="005B2992" w:rsidRPr="00D07BD2" w:rsidRDefault="005B2992" w:rsidP="00654F5F">
      <w:pPr>
        <w:ind w:firstLine="708"/>
        <w:jc w:val="both"/>
        <w:rPr>
          <w:color w:val="auto"/>
          <w:szCs w:val="24"/>
          <w:lang w:eastAsia="ar-SA"/>
        </w:rPr>
      </w:pPr>
      <w:r w:rsidRPr="00D07BD2">
        <w:rPr>
          <w:color w:val="auto"/>
          <w:szCs w:val="24"/>
          <w:lang w:eastAsia="ar-SA"/>
        </w:rPr>
        <w:t>Nu este cazul</w:t>
      </w:r>
      <w:r w:rsidR="00FC336D" w:rsidRPr="00D07BD2">
        <w:rPr>
          <w:color w:val="auto"/>
          <w:szCs w:val="24"/>
          <w:lang w:eastAsia="ar-SA"/>
        </w:rPr>
        <w:t>.</w:t>
      </w:r>
      <w:r w:rsidR="009F0EA6" w:rsidRPr="00D07BD2">
        <w:rPr>
          <w:color w:val="auto"/>
          <w:szCs w:val="24"/>
          <w:lang w:eastAsia="ar-SA"/>
        </w:rPr>
        <w:t xml:space="preserve"> Proiectul nu implică </w:t>
      </w:r>
      <w:r w:rsidR="004D6462" w:rsidRPr="00D07BD2">
        <w:rPr>
          <w:color w:val="auto"/>
          <w:szCs w:val="24"/>
          <w:lang w:eastAsia="ar-SA"/>
        </w:rPr>
        <w:t xml:space="preserve">activități noi, față de cele existente în prezent, pe amplasament. </w:t>
      </w:r>
      <w:r w:rsidR="00654F5F" w:rsidRPr="00D07BD2">
        <w:rPr>
          <w:color w:val="auto"/>
          <w:szCs w:val="24"/>
          <w:lang w:eastAsia="ar-SA"/>
        </w:rPr>
        <w:t>Noile echipamente/conducte vor fi integrate în procesul tehnologic al instalațiilor existente HPM, HPR.</w:t>
      </w:r>
    </w:p>
    <w:p w14:paraId="47EC570A" w14:textId="77777777" w:rsidR="005B2992" w:rsidRPr="00D07BD2" w:rsidRDefault="005B2992" w:rsidP="00FD015B">
      <w:pPr>
        <w:pStyle w:val="Heading3"/>
      </w:pPr>
      <w:bookmarkStart w:id="60" w:name="_Toc3463067"/>
      <w:bookmarkStart w:id="61" w:name="_Toc11930218"/>
      <w:r w:rsidRPr="00D07BD2">
        <w:t>Alte autorizații cerute de proiect</w:t>
      </w:r>
      <w:bookmarkEnd w:id="60"/>
      <w:bookmarkEnd w:id="61"/>
    </w:p>
    <w:p w14:paraId="50D3F4B2" w14:textId="77777777" w:rsidR="005B2992" w:rsidRPr="00D07BD2" w:rsidRDefault="005B2992" w:rsidP="001E6BC5">
      <w:pPr>
        <w:pStyle w:val="ListParagraph"/>
        <w:numPr>
          <w:ilvl w:val="0"/>
          <w:numId w:val="30"/>
        </w:numPr>
        <w:rPr>
          <w:rFonts w:cs="Arial"/>
          <w:color w:val="auto"/>
          <w:szCs w:val="24"/>
        </w:rPr>
      </w:pPr>
      <w:r w:rsidRPr="00D07BD2">
        <w:rPr>
          <w:rFonts w:cs="Arial"/>
          <w:color w:val="auto"/>
          <w:szCs w:val="24"/>
        </w:rPr>
        <w:t>Autorizație de construire</w:t>
      </w:r>
    </w:p>
    <w:p w14:paraId="6E5F373D" w14:textId="77777777" w:rsidR="005B2992" w:rsidRPr="00D07BD2" w:rsidRDefault="005B2992" w:rsidP="001E6BC5">
      <w:pPr>
        <w:pStyle w:val="Heading1"/>
        <w:numPr>
          <w:ilvl w:val="0"/>
          <w:numId w:val="3"/>
        </w:numPr>
        <w:spacing w:after="120" w:line="276" w:lineRule="auto"/>
        <w:ind w:left="391" w:hanging="391"/>
        <w:rPr>
          <w:sz w:val="24"/>
          <w:szCs w:val="24"/>
        </w:rPr>
      </w:pPr>
      <w:bookmarkStart w:id="62" w:name="_Toc3463068"/>
      <w:bookmarkStart w:id="63" w:name="_Toc11930219"/>
      <w:r w:rsidRPr="00D07BD2">
        <w:rPr>
          <w:rFonts w:eastAsia="MS Mincho"/>
          <w:sz w:val="24"/>
          <w:szCs w:val="24"/>
        </w:rPr>
        <w:t>DESCRIEREA</w:t>
      </w:r>
      <w:r w:rsidRPr="00D07BD2">
        <w:rPr>
          <w:sz w:val="24"/>
          <w:szCs w:val="24"/>
        </w:rPr>
        <w:t xml:space="preserve"> LUCRĂRILOR DE DEMOLARE NECESARE</w:t>
      </w:r>
      <w:bookmarkEnd w:id="62"/>
      <w:bookmarkEnd w:id="63"/>
    </w:p>
    <w:p w14:paraId="55D7128C" w14:textId="77777777" w:rsidR="005B2992" w:rsidRPr="00D07BD2" w:rsidRDefault="005B2992" w:rsidP="001E6BC5">
      <w:pPr>
        <w:pStyle w:val="Heading2"/>
        <w:numPr>
          <w:ilvl w:val="1"/>
          <w:numId w:val="3"/>
        </w:numPr>
        <w:spacing w:before="240" w:line="276" w:lineRule="auto"/>
        <w:ind w:left="1287"/>
        <w:rPr>
          <w:color w:val="auto"/>
          <w:szCs w:val="24"/>
        </w:rPr>
      </w:pPr>
      <w:bookmarkStart w:id="64" w:name="_Toc3463069"/>
      <w:bookmarkStart w:id="65" w:name="_Toc11930220"/>
      <w:r w:rsidRPr="00D07BD2">
        <w:rPr>
          <w:color w:val="auto"/>
          <w:szCs w:val="24"/>
        </w:rPr>
        <w:t>Planul de execuție a lucrărilor de demolare, de refacere și folosire ulterioară a terenului</w:t>
      </w:r>
      <w:bookmarkEnd w:id="64"/>
      <w:bookmarkEnd w:id="65"/>
    </w:p>
    <w:p w14:paraId="36EF7A93" w14:textId="77777777" w:rsidR="002E4338" w:rsidRPr="00D07BD2" w:rsidRDefault="00132E1B" w:rsidP="00132E1B">
      <w:pPr>
        <w:widowControl w:val="0"/>
        <w:autoSpaceDE w:val="0"/>
        <w:spacing w:after="0" w:line="276" w:lineRule="auto"/>
        <w:ind w:firstLine="567"/>
        <w:jc w:val="both"/>
        <w:rPr>
          <w:rFonts w:cs="Arial"/>
          <w:color w:val="auto"/>
          <w:szCs w:val="24"/>
        </w:rPr>
      </w:pPr>
      <w:r w:rsidRPr="00D07BD2">
        <w:rPr>
          <w:rFonts w:cs="Arial"/>
          <w:color w:val="auto"/>
          <w:szCs w:val="24"/>
        </w:rPr>
        <w:t>Pentru instalarea no</w:t>
      </w:r>
      <w:r w:rsidR="003C7AB7" w:rsidRPr="00D07BD2">
        <w:rPr>
          <w:rFonts w:cs="Arial"/>
          <w:color w:val="auto"/>
          <w:szCs w:val="24"/>
        </w:rPr>
        <w:t xml:space="preserve">ilor pompe </w:t>
      </w:r>
      <w:r w:rsidR="004840DA" w:rsidRPr="00D07BD2">
        <w:rPr>
          <w:rFonts w:cs="Arial"/>
          <w:color w:val="auto"/>
          <w:szCs w:val="24"/>
        </w:rPr>
        <w:t xml:space="preserve">se </w:t>
      </w:r>
      <w:r w:rsidRPr="00D07BD2">
        <w:rPr>
          <w:rFonts w:cs="Arial"/>
          <w:color w:val="auto"/>
          <w:szCs w:val="24"/>
        </w:rPr>
        <w:t xml:space="preserve">vor </w:t>
      </w:r>
      <w:r w:rsidR="002E4338" w:rsidRPr="00D07BD2">
        <w:rPr>
          <w:rFonts w:cs="Arial"/>
          <w:color w:val="auto"/>
          <w:szCs w:val="24"/>
        </w:rPr>
        <w:t xml:space="preserve">executa </w:t>
      </w:r>
      <w:r w:rsidR="004A0FFC" w:rsidRPr="00D07BD2">
        <w:rPr>
          <w:rFonts w:cs="Arial"/>
          <w:color w:val="auto"/>
          <w:szCs w:val="24"/>
        </w:rPr>
        <w:t>în prealabil</w:t>
      </w:r>
      <w:r w:rsidR="002E4338" w:rsidRPr="00D07BD2">
        <w:rPr>
          <w:rFonts w:cs="Arial"/>
          <w:color w:val="auto"/>
          <w:szCs w:val="24"/>
        </w:rPr>
        <w:t xml:space="preserve"> următoarele lucrări de demontare/demolare:</w:t>
      </w:r>
    </w:p>
    <w:p w14:paraId="1C3E1A98" w14:textId="77777777" w:rsidR="002E4338" w:rsidRPr="00D07BD2" w:rsidRDefault="002E4338" w:rsidP="002E4338">
      <w:pPr>
        <w:pStyle w:val="ListParagraph"/>
        <w:widowControl w:val="0"/>
        <w:numPr>
          <w:ilvl w:val="0"/>
          <w:numId w:val="12"/>
        </w:numPr>
        <w:autoSpaceDE w:val="0"/>
        <w:spacing w:after="0" w:line="276" w:lineRule="auto"/>
        <w:jc w:val="both"/>
        <w:rPr>
          <w:rFonts w:cs="Arial"/>
          <w:color w:val="auto"/>
          <w:szCs w:val="24"/>
        </w:rPr>
      </w:pPr>
      <w:r w:rsidRPr="00D07BD2">
        <w:rPr>
          <w:rFonts w:cs="Arial"/>
          <w:color w:val="auto"/>
          <w:szCs w:val="24"/>
        </w:rPr>
        <w:t>demontare p</w:t>
      </w:r>
      <w:r w:rsidR="003C7AB7" w:rsidRPr="00D07BD2">
        <w:rPr>
          <w:rFonts w:cs="Arial"/>
          <w:color w:val="auto"/>
          <w:szCs w:val="24"/>
        </w:rPr>
        <w:t>ompe existente</w:t>
      </w:r>
      <w:r w:rsidR="000F3550" w:rsidRPr="00D07BD2">
        <w:rPr>
          <w:rFonts w:cs="Arial"/>
          <w:color w:val="auto"/>
          <w:szCs w:val="24"/>
        </w:rPr>
        <w:t xml:space="preserve"> 122-P5A/R, 122-P6A/R, 121-P6A/R</w:t>
      </w:r>
      <w:r w:rsidRPr="00D07BD2">
        <w:rPr>
          <w:rFonts w:cs="Arial"/>
          <w:color w:val="auto"/>
          <w:szCs w:val="24"/>
        </w:rPr>
        <w:t>;</w:t>
      </w:r>
    </w:p>
    <w:p w14:paraId="158EEDBF" w14:textId="77777777" w:rsidR="002E4338" w:rsidRPr="00D07BD2" w:rsidRDefault="002E4338" w:rsidP="002E4338">
      <w:pPr>
        <w:pStyle w:val="ListParagraph"/>
        <w:widowControl w:val="0"/>
        <w:numPr>
          <w:ilvl w:val="0"/>
          <w:numId w:val="12"/>
        </w:numPr>
        <w:autoSpaceDE w:val="0"/>
        <w:spacing w:after="0" w:line="276" w:lineRule="auto"/>
        <w:jc w:val="both"/>
        <w:rPr>
          <w:rFonts w:cs="Arial"/>
          <w:color w:val="auto"/>
          <w:szCs w:val="24"/>
        </w:rPr>
      </w:pPr>
      <w:r w:rsidRPr="00D07BD2">
        <w:rPr>
          <w:rFonts w:cs="Arial"/>
          <w:color w:val="auto"/>
          <w:szCs w:val="24"/>
        </w:rPr>
        <w:t>demontare termoizolații aferente</w:t>
      </w:r>
      <w:r w:rsidR="00E7397C" w:rsidRPr="00D07BD2">
        <w:rPr>
          <w:rFonts w:cs="Arial"/>
          <w:color w:val="auto"/>
          <w:szCs w:val="24"/>
        </w:rPr>
        <w:t xml:space="preserve"> conductel</w:t>
      </w:r>
      <w:r w:rsidRPr="00D07BD2">
        <w:rPr>
          <w:rFonts w:cs="Arial"/>
          <w:color w:val="auto"/>
          <w:szCs w:val="24"/>
        </w:rPr>
        <w:t xml:space="preserve">or </w:t>
      </w:r>
      <w:r w:rsidR="00E7397C" w:rsidRPr="00D07BD2">
        <w:rPr>
          <w:rFonts w:cs="Arial"/>
          <w:color w:val="auto"/>
          <w:szCs w:val="24"/>
        </w:rPr>
        <w:t xml:space="preserve"> </w:t>
      </w:r>
      <w:r w:rsidRPr="00D07BD2">
        <w:rPr>
          <w:rFonts w:cs="Arial"/>
          <w:color w:val="auto"/>
          <w:szCs w:val="24"/>
        </w:rPr>
        <w:t>propuse pentru demontare;</w:t>
      </w:r>
    </w:p>
    <w:p w14:paraId="27437887" w14:textId="77777777" w:rsidR="009B183C" w:rsidRPr="00D07BD2" w:rsidRDefault="002E4338" w:rsidP="009B183C">
      <w:pPr>
        <w:pStyle w:val="ListParagraph"/>
        <w:widowControl w:val="0"/>
        <w:numPr>
          <w:ilvl w:val="0"/>
          <w:numId w:val="12"/>
        </w:numPr>
        <w:autoSpaceDE w:val="0"/>
        <w:spacing w:after="0" w:line="276" w:lineRule="auto"/>
        <w:jc w:val="both"/>
        <w:rPr>
          <w:rFonts w:cs="Arial"/>
          <w:color w:val="auto"/>
          <w:szCs w:val="24"/>
        </w:rPr>
      </w:pPr>
      <w:r w:rsidRPr="00D07BD2">
        <w:rPr>
          <w:rFonts w:cs="Arial"/>
          <w:color w:val="auto"/>
          <w:szCs w:val="24"/>
        </w:rPr>
        <w:t>demontare garnituri</w:t>
      </w:r>
      <w:r w:rsidR="009B183C" w:rsidRPr="00D07BD2">
        <w:rPr>
          <w:rFonts w:cs="Arial"/>
          <w:color w:val="auto"/>
          <w:szCs w:val="24"/>
        </w:rPr>
        <w:t xml:space="preserve">, prezoane/piulițe </w:t>
      </w:r>
      <w:r w:rsidR="00E7397C" w:rsidRPr="00D07BD2">
        <w:rPr>
          <w:rFonts w:cs="Arial"/>
          <w:color w:val="auto"/>
          <w:szCs w:val="24"/>
        </w:rPr>
        <w:t>aferente</w:t>
      </w:r>
      <w:r w:rsidR="009B183C" w:rsidRPr="00D07BD2">
        <w:rPr>
          <w:rFonts w:cs="Arial"/>
          <w:color w:val="auto"/>
          <w:szCs w:val="24"/>
        </w:rPr>
        <w:t xml:space="preserve"> conductelor propuse pentru demontare;</w:t>
      </w:r>
    </w:p>
    <w:p w14:paraId="62739919" w14:textId="77777777" w:rsidR="00583AC5" w:rsidRPr="00D07BD2" w:rsidRDefault="00583AC5" w:rsidP="00583AC5">
      <w:pPr>
        <w:pStyle w:val="ListParagraph"/>
        <w:widowControl w:val="0"/>
        <w:numPr>
          <w:ilvl w:val="0"/>
          <w:numId w:val="12"/>
        </w:numPr>
        <w:autoSpaceDE w:val="0"/>
        <w:spacing w:after="0" w:line="276" w:lineRule="auto"/>
        <w:jc w:val="both"/>
        <w:rPr>
          <w:rFonts w:cs="Arial"/>
          <w:color w:val="auto"/>
          <w:szCs w:val="24"/>
        </w:rPr>
      </w:pPr>
      <w:r w:rsidRPr="00D07BD2">
        <w:rPr>
          <w:rFonts w:cs="Arial"/>
          <w:color w:val="auto"/>
          <w:szCs w:val="24"/>
        </w:rPr>
        <w:t>demontare tronsoane conducte, fitinguri și flanșe aferente conductelor propuse pentru demontare;</w:t>
      </w:r>
    </w:p>
    <w:p w14:paraId="07C54DEB" w14:textId="77777777" w:rsidR="00583AC5" w:rsidRPr="00D07BD2" w:rsidRDefault="00583AC5" w:rsidP="00583AC5">
      <w:pPr>
        <w:pStyle w:val="ListParagraph"/>
        <w:widowControl w:val="0"/>
        <w:numPr>
          <w:ilvl w:val="0"/>
          <w:numId w:val="12"/>
        </w:numPr>
        <w:autoSpaceDE w:val="0"/>
        <w:spacing w:after="0" w:line="276" w:lineRule="auto"/>
        <w:jc w:val="both"/>
        <w:rPr>
          <w:rFonts w:cs="Arial"/>
          <w:color w:val="auto"/>
          <w:szCs w:val="24"/>
        </w:rPr>
      </w:pPr>
      <w:r w:rsidRPr="00D07BD2">
        <w:rPr>
          <w:rFonts w:cs="Arial"/>
          <w:color w:val="auto"/>
          <w:szCs w:val="24"/>
        </w:rPr>
        <w:t>demontare suporți conducte neutilizabili ca urmare a demontării conductelor;</w:t>
      </w:r>
    </w:p>
    <w:p w14:paraId="374AF12F" w14:textId="77777777" w:rsidR="00E7397C" w:rsidRPr="00D07BD2" w:rsidRDefault="00583AC5" w:rsidP="00583AC5">
      <w:pPr>
        <w:pStyle w:val="ListParagraph"/>
        <w:widowControl w:val="0"/>
        <w:numPr>
          <w:ilvl w:val="0"/>
          <w:numId w:val="12"/>
        </w:numPr>
        <w:autoSpaceDE w:val="0"/>
        <w:spacing w:after="0" w:line="276" w:lineRule="auto"/>
        <w:jc w:val="both"/>
        <w:rPr>
          <w:rFonts w:cs="Arial"/>
          <w:color w:val="auto"/>
          <w:szCs w:val="24"/>
        </w:rPr>
      </w:pPr>
      <w:r w:rsidRPr="00D07BD2">
        <w:rPr>
          <w:rFonts w:cs="Arial"/>
          <w:color w:val="auto"/>
          <w:szCs w:val="24"/>
        </w:rPr>
        <w:t>demolare fundații aferente pompelor dezafectate pentru a face loc montajului noilor pompe 122-P5A/R cu fundațiile aferente</w:t>
      </w:r>
      <w:r w:rsidR="003C7AB7" w:rsidRPr="00D07BD2">
        <w:rPr>
          <w:rFonts w:cs="Arial"/>
          <w:color w:val="auto"/>
          <w:szCs w:val="24"/>
        </w:rPr>
        <w:t>.</w:t>
      </w:r>
      <w:r w:rsidR="004840DA" w:rsidRPr="00D07BD2">
        <w:rPr>
          <w:rFonts w:cs="Arial"/>
          <w:color w:val="auto"/>
          <w:szCs w:val="24"/>
        </w:rPr>
        <w:t xml:space="preserve"> </w:t>
      </w:r>
    </w:p>
    <w:p w14:paraId="5113767C" w14:textId="77777777" w:rsidR="00C64E40" w:rsidRPr="00D07BD2" w:rsidRDefault="00EC4960" w:rsidP="00132E1B">
      <w:pPr>
        <w:widowControl w:val="0"/>
        <w:autoSpaceDE w:val="0"/>
        <w:spacing w:after="0" w:line="276" w:lineRule="auto"/>
        <w:ind w:firstLine="567"/>
        <w:jc w:val="both"/>
        <w:rPr>
          <w:rFonts w:cs="Arial"/>
          <w:color w:val="auto"/>
          <w:szCs w:val="24"/>
        </w:rPr>
      </w:pPr>
      <w:r w:rsidRPr="00D07BD2">
        <w:rPr>
          <w:rFonts w:cs="Arial"/>
          <w:color w:val="auto"/>
          <w:szCs w:val="24"/>
        </w:rPr>
        <w:t>Pompele</w:t>
      </w:r>
      <w:r w:rsidR="00583AC5" w:rsidRPr="00D07BD2">
        <w:rPr>
          <w:rFonts w:cs="Arial"/>
          <w:color w:val="auto"/>
          <w:szCs w:val="24"/>
        </w:rPr>
        <w:t xml:space="preserve">, tronsoanele de conductă, fitingurile, flanșele, suporții </w:t>
      </w:r>
      <w:r w:rsidRPr="00D07BD2">
        <w:rPr>
          <w:rFonts w:cs="Arial"/>
          <w:color w:val="auto"/>
          <w:szCs w:val="24"/>
        </w:rPr>
        <w:t xml:space="preserve"> vor fi predate cu proces verbal de predare Beneficiarului și depozitate într-un loc stabilit de comun acord cu acesta.</w:t>
      </w:r>
    </w:p>
    <w:p w14:paraId="72B547CA" w14:textId="77777777" w:rsidR="00654F5F" w:rsidRPr="00D07BD2" w:rsidRDefault="00E7397C" w:rsidP="00132E1B">
      <w:pPr>
        <w:widowControl w:val="0"/>
        <w:autoSpaceDE w:val="0"/>
        <w:spacing w:after="0" w:line="276" w:lineRule="auto"/>
        <w:ind w:firstLine="567"/>
        <w:jc w:val="both"/>
        <w:rPr>
          <w:rFonts w:cs="Arial"/>
          <w:color w:val="auto"/>
          <w:szCs w:val="24"/>
        </w:rPr>
      </w:pPr>
      <w:r w:rsidRPr="00D07BD2">
        <w:rPr>
          <w:rFonts w:cs="Arial"/>
          <w:color w:val="auto"/>
          <w:szCs w:val="24"/>
        </w:rPr>
        <w:t xml:space="preserve">Conductele </w:t>
      </w:r>
      <w:r w:rsidR="00EC4960" w:rsidRPr="00D07BD2">
        <w:rPr>
          <w:rFonts w:cs="Arial"/>
          <w:color w:val="auto"/>
          <w:szCs w:val="24"/>
        </w:rPr>
        <w:t xml:space="preserve">existente de aspirație/refulare </w:t>
      </w:r>
      <w:r w:rsidRPr="00D07BD2">
        <w:rPr>
          <w:rFonts w:cs="Arial"/>
          <w:color w:val="auto"/>
          <w:szCs w:val="24"/>
        </w:rPr>
        <w:t>care se vor demonta sunt următoarele</w:t>
      </w:r>
      <w:r w:rsidR="007715CA" w:rsidRPr="00D07BD2">
        <w:rPr>
          <w:rFonts w:cs="Arial"/>
          <w:color w:val="auto"/>
          <w:szCs w:val="24"/>
        </w:rPr>
        <w:t>:</w:t>
      </w:r>
    </w:p>
    <w:p w14:paraId="2F8FFAEF" w14:textId="77777777" w:rsidR="00E7397C" w:rsidRPr="00D07BD2" w:rsidRDefault="00E7397C" w:rsidP="00132E1B">
      <w:pPr>
        <w:widowControl w:val="0"/>
        <w:autoSpaceDE w:val="0"/>
        <w:spacing w:after="0" w:line="276" w:lineRule="auto"/>
        <w:ind w:firstLine="567"/>
        <w:jc w:val="both"/>
        <w:rPr>
          <w:rFonts w:cs="Arial"/>
          <w:color w:val="auto"/>
          <w:szCs w:val="24"/>
        </w:rPr>
      </w:pPr>
    </w:p>
    <w:tbl>
      <w:tblPr>
        <w:tblW w:w="968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906"/>
        <w:gridCol w:w="2520"/>
        <w:gridCol w:w="2430"/>
        <w:gridCol w:w="1260"/>
      </w:tblGrid>
      <w:tr w:rsidR="00E7397C" w:rsidRPr="00D07BD2" w14:paraId="22AC2012" w14:textId="77777777" w:rsidTr="0093187E">
        <w:trPr>
          <w:tblHeader/>
        </w:trPr>
        <w:tc>
          <w:tcPr>
            <w:tcW w:w="567" w:type="dxa"/>
            <w:shd w:val="clear" w:color="auto" w:fill="auto"/>
            <w:vAlign w:val="center"/>
          </w:tcPr>
          <w:p w14:paraId="419A61B0" w14:textId="77777777" w:rsidR="00E7397C" w:rsidRPr="00D07BD2" w:rsidRDefault="00E7397C" w:rsidP="00E7397C">
            <w:pPr>
              <w:widowControl w:val="0"/>
              <w:tabs>
                <w:tab w:val="left" w:pos="901"/>
                <w:tab w:val="left" w:pos="1134"/>
              </w:tabs>
              <w:suppressAutoHyphens/>
              <w:autoSpaceDE w:val="0"/>
              <w:spacing w:after="0" w:line="277" w:lineRule="exact"/>
              <w:jc w:val="center"/>
              <w:rPr>
                <w:rFonts w:eastAsia="Times New Roman" w:cs="Arial"/>
                <w:color w:val="auto"/>
                <w:szCs w:val="24"/>
                <w:lang w:eastAsia="ar-SA"/>
              </w:rPr>
            </w:pPr>
            <w:r w:rsidRPr="00D07BD2">
              <w:rPr>
                <w:rFonts w:eastAsia="Times New Roman" w:cs="Arial"/>
                <w:color w:val="auto"/>
                <w:szCs w:val="24"/>
                <w:lang w:eastAsia="ar-SA"/>
              </w:rPr>
              <w:t>Nr.crt.</w:t>
            </w:r>
          </w:p>
        </w:tc>
        <w:tc>
          <w:tcPr>
            <w:tcW w:w="2906" w:type="dxa"/>
            <w:shd w:val="clear" w:color="auto" w:fill="auto"/>
            <w:vAlign w:val="center"/>
          </w:tcPr>
          <w:p w14:paraId="5AA285FC" w14:textId="77777777" w:rsidR="00E7397C" w:rsidRPr="00D07BD2" w:rsidRDefault="00E7397C" w:rsidP="00E7397C">
            <w:pPr>
              <w:widowControl w:val="0"/>
              <w:tabs>
                <w:tab w:val="left" w:pos="901"/>
                <w:tab w:val="left" w:pos="1134"/>
              </w:tabs>
              <w:suppressAutoHyphens/>
              <w:autoSpaceDE w:val="0"/>
              <w:spacing w:after="0" w:line="277" w:lineRule="exact"/>
              <w:jc w:val="center"/>
              <w:rPr>
                <w:rFonts w:eastAsia="Times New Roman" w:cs="Arial"/>
                <w:color w:val="auto"/>
                <w:szCs w:val="24"/>
                <w:lang w:eastAsia="ar-SA"/>
              </w:rPr>
            </w:pPr>
            <w:r w:rsidRPr="00D07BD2">
              <w:rPr>
                <w:rFonts w:eastAsia="Times New Roman" w:cs="Arial"/>
                <w:color w:val="auto"/>
                <w:szCs w:val="24"/>
                <w:lang w:eastAsia="ar-SA"/>
              </w:rPr>
              <w:t>Nr. conductă</w:t>
            </w:r>
          </w:p>
        </w:tc>
        <w:tc>
          <w:tcPr>
            <w:tcW w:w="2520" w:type="dxa"/>
            <w:shd w:val="clear" w:color="auto" w:fill="auto"/>
            <w:vAlign w:val="center"/>
          </w:tcPr>
          <w:p w14:paraId="27FB07B7" w14:textId="77777777" w:rsidR="00E7397C" w:rsidRPr="00D07BD2" w:rsidRDefault="00E7397C" w:rsidP="00E7397C">
            <w:pPr>
              <w:widowControl w:val="0"/>
              <w:tabs>
                <w:tab w:val="left" w:pos="901"/>
                <w:tab w:val="left" w:pos="1134"/>
              </w:tabs>
              <w:suppressAutoHyphens/>
              <w:autoSpaceDE w:val="0"/>
              <w:spacing w:after="0" w:line="277" w:lineRule="exact"/>
              <w:jc w:val="center"/>
              <w:rPr>
                <w:rFonts w:eastAsia="Times New Roman" w:cs="Arial"/>
                <w:color w:val="auto"/>
                <w:szCs w:val="24"/>
                <w:lang w:eastAsia="ar-SA"/>
              </w:rPr>
            </w:pPr>
            <w:r w:rsidRPr="00D07BD2">
              <w:rPr>
                <w:rFonts w:eastAsia="Times New Roman" w:cs="Arial"/>
                <w:color w:val="auto"/>
                <w:szCs w:val="24"/>
                <w:lang w:eastAsia="ar-SA"/>
              </w:rPr>
              <w:t>De la</w:t>
            </w:r>
          </w:p>
        </w:tc>
        <w:tc>
          <w:tcPr>
            <w:tcW w:w="2430" w:type="dxa"/>
            <w:shd w:val="clear" w:color="auto" w:fill="auto"/>
            <w:vAlign w:val="center"/>
          </w:tcPr>
          <w:p w14:paraId="6463B1EC" w14:textId="77777777" w:rsidR="00E7397C" w:rsidRPr="00D07BD2" w:rsidRDefault="00E7397C" w:rsidP="00E7397C">
            <w:pPr>
              <w:widowControl w:val="0"/>
              <w:tabs>
                <w:tab w:val="left" w:pos="901"/>
                <w:tab w:val="left" w:pos="1134"/>
              </w:tabs>
              <w:suppressAutoHyphens/>
              <w:autoSpaceDE w:val="0"/>
              <w:spacing w:after="0" w:line="277" w:lineRule="exact"/>
              <w:jc w:val="center"/>
              <w:rPr>
                <w:rFonts w:eastAsia="Times New Roman" w:cs="Arial"/>
                <w:color w:val="auto"/>
                <w:szCs w:val="24"/>
                <w:lang w:eastAsia="ar-SA"/>
              </w:rPr>
            </w:pPr>
            <w:r w:rsidRPr="00D07BD2">
              <w:rPr>
                <w:rFonts w:eastAsia="Times New Roman" w:cs="Arial"/>
                <w:color w:val="auto"/>
                <w:szCs w:val="24"/>
                <w:lang w:eastAsia="ar-SA"/>
              </w:rPr>
              <w:t>La</w:t>
            </w:r>
          </w:p>
        </w:tc>
        <w:tc>
          <w:tcPr>
            <w:tcW w:w="1260" w:type="dxa"/>
            <w:shd w:val="clear" w:color="auto" w:fill="auto"/>
            <w:vAlign w:val="center"/>
          </w:tcPr>
          <w:p w14:paraId="5FAD9EA6" w14:textId="77777777" w:rsidR="00E7397C" w:rsidRPr="00D07BD2" w:rsidRDefault="00E7397C" w:rsidP="0093187E">
            <w:pPr>
              <w:widowControl w:val="0"/>
              <w:tabs>
                <w:tab w:val="left" w:pos="901"/>
                <w:tab w:val="left" w:pos="1134"/>
              </w:tabs>
              <w:suppressAutoHyphens/>
              <w:autoSpaceDE w:val="0"/>
              <w:spacing w:after="0" w:line="277" w:lineRule="exact"/>
              <w:jc w:val="center"/>
              <w:rPr>
                <w:rFonts w:eastAsia="Times New Roman" w:cs="Arial"/>
                <w:color w:val="auto"/>
                <w:szCs w:val="24"/>
                <w:lang w:eastAsia="ar-SA"/>
              </w:rPr>
            </w:pPr>
            <w:r w:rsidRPr="00D07BD2">
              <w:rPr>
                <w:rFonts w:eastAsia="Times New Roman" w:cs="Arial"/>
                <w:color w:val="auto"/>
                <w:szCs w:val="24"/>
                <w:lang w:eastAsia="ar-SA"/>
              </w:rPr>
              <w:t>Instalați</w:t>
            </w:r>
            <w:r w:rsidR="0093187E" w:rsidRPr="00D07BD2">
              <w:rPr>
                <w:rFonts w:eastAsia="Times New Roman" w:cs="Arial"/>
                <w:color w:val="auto"/>
                <w:szCs w:val="24"/>
                <w:lang w:eastAsia="ar-SA"/>
              </w:rPr>
              <w:t>a</w:t>
            </w:r>
          </w:p>
        </w:tc>
      </w:tr>
      <w:tr w:rsidR="00E7397C" w:rsidRPr="00D07BD2" w14:paraId="1CE47BB5" w14:textId="77777777" w:rsidTr="0093187E">
        <w:trPr>
          <w:trHeight w:val="564"/>
        </w:trPr>
        <w:tc>
          <w:tcPr>
            <w:tcW w:w="567" w:type="dxa"/>
            <w:shd w:val="clear" w:color="auto" w:fill="auto"/>
            <w:vAlign w:val="center"/>
          </w:tcPr>
          <w:p w14:paraId="40571D3E" w14:textId="77777777" w:rsidR="00E7397C" w:rsidRPr="00D07BD2" w:rsidRDefault="00E7397C" w:rsidP="00E7397C">
            <w:pPr>
              <w:widowControl w:val="0"/>
              <w:tabs>
                <w:tab w:val="left" w:pos="901"/>
                <w:tab w:val="left" w:pos="1134"/>
              </w:tabs>
              <w:suppressAutoHyphens/>
              <w:autoSpaceDE w:val="0"/>
              <w:spacing w:after="0" w:line="277" w:lineRule="exact"/>
              <w:jc w:val="center"/>
              <w:rPr>
                <w:rFonts w:eastAsia="Times New Roman" w:cs="Arial"/>
                <w:color w:val="auto"/>
                <w:szCs w:val="24"/>
                <w:lang w:eastAsia="ar-SA"/>
              </w:rPr>
            </w:pPr>
            <w:r w:rsidRPr="00D07BD2">
              <w:rPr>
                <w:rFonts w:eastAsia="Times New Roman" w:cs="Arial"/>
                <w:color w:val="auto"/>
                <w:szCs w:val="24"/>
                <w:lang w:eastAsia="ar-SA"/>
              </w:rPr>
              <w:t>01</w:t>
            </w:r>
          </w:p>
        </w:tc>
        <w:tc>
          <w:tcPr>
            <w:tcW w:w="2906" w:type="dxa"/>
            <w:shd w:val="clear" w:color="auto" w:fill="auto"/>
            <w:vAlign w:val="center"/>
          </w:tcPr>
          <w:p w14:paraId="6909B108" w14:textId="77777777" w:rsidR="00E7397C" w:rsidRPr="00D07BD2" w:rsidRDefault="00E7397C" w:rsidP="00E7397C">
            <w:pPr>
              <w:widowControl w:val="0"/>
              <w:tabs>
                <w:tab w:val="left" w:pos="901"/>
                <w:tab w:val="left" w:pos="1134"/>
              </w:tabs>
              <w:suppressAutoHyphens/>
              <w:autoSpaceDE w:val="0"/>
              <w:spacing w:after="0" w:line="277" w:lineRule="exact"/>
              <w:jc w:val="center"/>
              <w:rPr>
                <w:rFonts w:eastAsia="Times New Roman" w:cs="Arial"/>
                <w:color w:val="auto"/>
                <w:szCs w:val="24"/>
                <w:lang w:eastAsia="ar-SA"/>
              </w:rPr>
            </w:pPr>
            <w:r w:rsidRPr="00D07BD2">
              <w:rPr>
                <w:rFonts w:eastAsia="Times New Roman" w:cs="Arial"/>
                <w:color w:val="auto"/>
                <w:szCs w:val="24"/>
                <w:lang w:eastAsia="ar-SA"/>
              </w:rPr>
              <w:t>AT-122-001-40-25C</w:t>
            </w:r>
          </w:p>
        </w:tc>
        <w:tc>
          <w:tcPr>
            <w:tcW w:w="2520" w:type="dxa"/>
            <w:shd w:val="clear" w:color="auto" w:fill="auto"/>
            <w:vAlign w:val="center"/>
          </w:tcPr>
          <w:p w14:paraId="33D9741F" w14:textId="77777777" w:rsidR="00E7397C" w:rsidRPr="00D07BD2" w:rsidRDefault="00E7397C" w:rsidP="00E7397C">
            <w:pPr>
              <w:widowControl w:val="0"/>
              <w:tabs>
                <w:tab w:val="left" w:pos="901"/>
                <w:tab w:val="left" w:pos="1134"/>
              </w:tabs>
              <w:suppressAutoHyphens/>
              <w:autoSpaceDE w:val="0"/>
              <w:spacing w:after="0" w:line="277" w:lineRule="exact"/>
              <w:jc w:val="center"/>
              <w:rPr>
                <w:rFonts w:eastAsia="Times New Roman" w:cs="Arial"/>
                <w:color w:val="auto"/>
                <w:szCs w:val="24"/>
                <w:lang w:eastAsia="ar-SA"/>
              </w:rPr>
            </w:pPr>
            <w:r w:rsidRPr="00D07BD2">
              <w:rPr>
                <w:rFonts w:eastAsia="Times New Roman" w:cs="Arial"/>
                <w:color w:val="auto"/>
                <w:szCs w:val="24"/>
                <w:lang w:eastAsia="ar-SA"/>
              </w:rPr>
              <w:t>AT-433-003-100-25C</w:t>
            </w:r>
          </w:p>
        </w:tc>
        <w:tc>
          <w:tcPr>
            <w:tcW w:w="2430" w:type="dxa"/>
            <w:shd w:val="clear" w:color="auto" w:fill="auto"/>
            <w:vAlign w:val="center"/>
          </w:tcPr>
          <w:p w14:paraId="38489889" w14:textId="77777777" w:rsidR="00E7397C" w:rsidRPr="00D07BD2" w:rsidRDefault="00E7397C" w:rsidP="00E7397C">
            <w:pPr>
              <w:widowControl w:val="0"/>
              <w:tabs>
                <w:tab w:val="left" w:pos="901"/>
                <w:tab w:val="left" w:pos="1134"/>
              </w:tabs>
              <w:suppressAutoHyphens/>
              <w:autoSpaceDE w:val="0"/>
              <w:spacing w:after="0" w:line="277" w:lineRule="exact"/>
              <w:jc w:val="center"/>
              <w:rPr>
                <w:rFonts w:eastAsia="Times New Roman" w:cs="Arial"/>
                <w:color w:val="auto"/>
                <w:szCs w:val="24"/>
                <w:lang w:eastAsia="ar-SA"/>
              </w:rPr>
            </w:pPr>
            <w:r w:rsidRPr="00D07BD2">
              <w:rPr>
                <w:rFonts w:eastAsia="Times New Roman" w:cs="Arial"/>
                <w:color w:val="auto"/>
                <w:szCs w:val="24"/>
                <w:lang w:eastAsia="ar-SA"/>
              </w:rPr>
              <w:t>Vas 122-V5</w:t>
            </w:r>
          </w:p>
        </w:tc>
        <w:tc>
          <w:tcPr>
            <w:tcW w:w="1260" w:type="dxa"/>
            <w:shd w:val="clear" w:color="auto" w:fill="auto"/>
            <w:vAlign w:val="center"/>
          </w:tcPr>
          <w:p w14:paraId="5410A05A" w14:textId="77777777" w:rsidR="00E7397C" w:rsidRPr="00D07BD2" w:rsidRDefault="00E7397C" w:rsidP="00E7397C">
            <w:pPr>
              <w:widowControl w:val="0"/>
              <w:tabs>
                <w:tab w:val="left" w:pos="901"/>
                <w:tab w:val="left" w:pos="1134"/>
              </w:tabs>
              <w:suppressAutoHyphens/>
              <w:autoSpaceDE w:val="0"/>
              <w:spacing w:after="0" w:line="277" w:lineRule="exact"/>
              <w:jc w:val="center"/>
              <w:rPr>
                <w:rFonts w:eastAsia="Times New Roman" w:cs="Arial"/>
                <w:color w:val="auto"/>
                <w:szCs w:val="24"/>
                <w:lang w:eastAsia="ar-SA"/>
              </w:rPr>
            </w:pPr>
            <w:r w:rsidRPr="00D07BD2">
              <w:rPr>
                <w:rFonts w:eastAsia="Times New Roman" w:cs="Arial"/>
                <w:color w:val="auto"/>
                <w:szCs w:val="24"/>
                <w:lang w:eastAsia="ar-SA"/>
              </w:rPr>
              <w:t>HPM</w:t>
            </w:r>
          </w:p>
        </w:tc>
      </w:tr>
      <w:tr w:rsidR="00E7397C" w:rsidRPr="00D07BD2" w14:paraId="0C36B649" w14:textId="77777777" w:rsidTr="0093187E">
        <w:trPr>
          <w:trHeight w:val="564"/>
        </w:trPr>
        <w:tc>
          <w:tcPr>
            <w:tcW w:w="567" w:type="dxa"/>
            <w:shd w:val="clear" w:color="auto" w:fill="auto"/>
            <w:vAlign w:val="center"/>
          </w:tcPr>
          <w:p w14:paraId="046A8E86" w14:textId="77777777" w:rsidR="00E7397C" w:rsidRPr="00D07BD2" w:rsidRDefault="00E7397C" w:rsidP="00E7397C">
            <w:pPr>
              <w:widowControl w:val="0"/>
              <w:tabs>
                <w:tab w:val="left" w:pos="901"/>
                <w:tab w:val="left" w:pos="1134"/>
              </w:tabs>
              <w:suppressAutoHyphens/>
              <w:autoSpaceDE w:val="0"/>
              <w:spacing w:after="0" w:line="277" w:lineRule="exact"/>
              <w:jc w:val="center"/>
              <w:rPr>
                <w:rFonts w:eastAsia="Times New Roman" w:cs="Arial"/>
                <w:color w:val="auto"/>
                <w:szCs w:val="24"/>
                <w:lang w:eastAsia="ar-SA"/>
              </w:rPr>
            </w:pPr>
            <w:r w:rsidRPr="00D07BD2">
              <w:rPr>
                <w:rFonts w:eastAsia="Times New Roman" w:cs="Arial"/>
                <w:color w:val="auto"/>
                <w:szCs w:val="24"/>
                <w:lang w:eastAsia="ar-SA"/>
              </w:rPr>
              <w:t>02</w:t>
            </w:r>
          </w:p>
        </w:tc>
        <w:tc>
          <w:tcPr>
            <w:tcW w:w="2906" w:type="dxa"/>
            <w:shd w:val="clear" w:color="auto" w:fill="auto"/>
            <w:vAlign w:val="center"/>
          </w:tcPr>
          <w:p w14:paraId="06EA4DE6" w14:textId="77777777" w:rsidR="00E7397C" w:rsidRPr="00D07BD2" w:rsidRDefault="00E7397C" w:rsidP="00E7397C">
            <w:pPr>
              <w:widowControl w:val="0"/>
              <w:tabs>
                <w:tab w:val="left" w:pos="901"/>
                <w:tab w:val="left" w:pos="1134"/>
              </w:tabs>
              <w:suppressAutoHyphens/>
              <w:autoSpaceDE w:val="0"/>
              <w:spacing w:after="0" w:line="277" w:lineRule="exact"/>
              <w:jc w:val="center"/>
              <w:rPr>
                <w:rFonts w:eastAsia="Times New Roman" w:cs="Arial"/>
                <w:color w:val="auto"/>
                <w:szCs w:val="24"/>
                <w:lang w:eastAsia="ar-SA"/>
              </w:rPr>
            </w:pPr>
            <w:r w:rsidRPr="00D07BD2">
              <w:rPr>
                <w:rFonts w:eastAsia="Times New Roman" w:cs="Arial"/>
                <w:color w:val="auto"/>
                <w:szCs w:val="24"/>
                <w:lang w:eastAsia="ar-SA"/>
              </w:rPr>
              <w:t>N-W-122-002-50-25CN</w:t>
            </w:r>
          </w:p>
        </w:tc>
        <w:tc>
          <w:tcPr>
            <w:tcW w:w="2520" w:type="dxa"/>
            <w:shd w:val="clear" w:color="auto" w:fill="auto"/>
            <w:vAlign w:val="center"/>
          </w:tcPr>
          <w:p w14:paraId="65BB3244" w14:textId="77777777" w:rsidR="00E7397C" w:rsidRPr="00D07BD2" w:rsidRDefault="00663223" w:rsidP="00E7397C">
            <w:pPr>
              <w:widowControl w:val="0"/>
              <w:tabs>
                <w:tab w:val="left" w:pos="901"/>
                <w:tab w:val="left" w:pos="1134"/>
              </w:tabs>
              <w:suppressAutoHyphens/>
              <w:autoSpaceDE w:val="0"/>
              <w:spacing w:after="0" w:line="277" w:lineRule="exact"/>
              <w:jc w:val="center"/>
              <w:rPr>
                <w:rFonts w:eastAsia="Times New Roman" w:cs="Arial"/>
                <w:color w:val="auto"/>
                <w:szCs w:val="24"/>
                <w:lang w:eastAsia="ar-SA"/>
              </w:rPr>
            </w:pPr>
            <w:r w:rsidRPr="00D07BD2">
              <w:rPr>
                <w:rFonts w:eastAsia="Times New Roman" w:cs="Arial"/>
                <w:color w:val="auto"/>
                <w:szCs w:val="24"/>
                <w:lang w:eastAsia="ar-SA"/>
              </w:rPr>
              <w:t>Aspirație</w:t>
            </w:r>
            <w:r w:rsidR="00E7397C" w:rsidRPr="00D07BD2">
              <w:rPr>
                <w:rFonts w:eastAsia="Times New Roman" w:cs="Arial"/>
                <w:color w:val="auto"/>
                <w:szCs w:val="24"/>
                <w:lang w:eastAsia="ar-SA"/>
              </w:rPr>
              <w:t xml:space="preserve"> 122-P5A</w:t>
            </w:r>
          </w:p>
        </w:tc>
        <w:tc>
          <w:tcPr>
            <w:tcW w:w="2430" w:type="dxa"/>
            <w:shd w:val="clear" w:color="auto" w:fill="auto"/>
            <w:vAlign w:val="center"/>
          </w:tcPr>
          <w:p w14:paraId="59844001" w14:textId="77777777" w:rsidR="00E7397C" w:rsidRPr="00D07BD2" w:rsidRDefault="00E7397C" w:rsidP="00E7397C">
            <w:pPr>
              <w:widowControl w:val="0"/>
              <w:tabs>
                <w:tab w:val="left" w:pos="901"/>
                <w:tab w:val="left" w:pos="1134"/>
              </w:tabs>
              <w:suppressAutoHyphens/>
              <w:autoSpaceDE w:val="0"/>
              <w:spacing w:after="0" w:line="277" w:lineRule="exact"/>
              <w:jc w:val="center"/>
              <w:rPr>
                <w:rFonts w:eastAsia="Times New Roman" w:cs="Arial"/>
                <w:color w:val="auto"/>
                <w:szCs w:val="24"/>
                <w:lang w:eastAsia="ar-SA"/>
              </w:rPr>
            </w:pPr>
            <w:r w:rsidRPr="00D07BD2">
              <w:rPr>
                <w:rFonts w:eastAsia="Times New Roman" w:cs="Arial"/>
                <w:color w:val="auto"/>
                <w:szCs w:val="24"/>
                <w:lang w:eastAsia="ar-SA"/>
              </w:rPr>
              <w:t>Vas 122-V5</w:t>
            </w:r>
          </w:p>
        </w:tc>
        <w:tc>
          <w:tcPr>
            <w:tcW w:w="1260" w:type="dxa"/>
            <w:shd w:val="clear" w:color="auto" w:fill="auto"/>
            <w:vAlign w:val="center"/>
          </w:tcPr>
          <w:p w14:paraId="41985662" w14:textId="77777777" w:rsidR="00E7397C" w:rsidRPr="00D07BD2" w:rsidRDefault="00E7397C" w:rsidP="00E7397C">
            <w:pPr>
              <w:widowControl w:val="0"/>
              <w:tabs>
                <w:tab w:val="left" w:pos="901"/>
                <w:tab w:val="left" w:pos="1134"/>
              </w:tabs>
              <w:suppressAutoHyphens/>
              <w:autoSpaceDE w:val="0"/>
              <w:spacing w:after="0" w:line="277" w:lineRule="exact"/>
              <w:jc w:val="center"/>
              <w:rPr>
                <w:rFonts w:eastAsia="Times New Roman" w:cs="Arial"/>
                <w:color w:val="auto"/>
                <w:szCs w:val="24"/>
                <w:lang w:eastAsia="ar-SA"/>
              </w:rPr>
            </w:pPr>
            <w:r w:rsidRPr="00D07BD2">
              <w:rPr>
                <w:rFonts w:eastAsia="Times New Roman" w:cs="Arial"/>
                <w:color w:val="auto"/>
                <w:szCs w:val="24"/>
                <w:lang w:eastAsia="ar-SA"/>
              </w:rPr>
              <w:t>HPM</w:t>
            </w:r>
          </w:p>
        </w:tc>
      </w:tr>
      <w:tr w:rsidR="00E7397C" w:rsidRPr="00D07BD2" w14:paraId="6F5D6EFB" w14:textId="77777777" w:rsidTr="0093187E">
        <w:trPr>
          <w:trHeight w:val="564"/>
        </w:trPr>
        <w:tc>
          <w:tcPr>
            <w:tcW w:w="567" w:type="dxa"/>
            <w:shd w:val="clear" w:color="auto" w:fill="auto"/>
            <w:vAlign w:val="center"/>
          </w:tcPr>
          <w:p w14:paraId="29FBC957" w14:textId="77777777" w:rsidR="00E7397C" w:rsidRPr="00D07BD2" w:rsidRDefault="00E7397C" w:rsidP="00E7397C">
            <w:pPr>
              <w:widowControl w:val="0"/>
              <w:tabs>
                <w:tab w:val="left" w:pos="901"/>
                <w:tab w:val="left" w:pos="1134"/>
              </w:tabs>
              <w:suppressAutoHyphens/>
              <w:autoSpaceDE w:val="0"/>
              <w:spacing w:after="0" w:line="277" w:lineRule="exact"/>
              <w:jc w:val="center"/>
              <w:rPr>
                <w:rFonts w:eastAsia="Times New Roman" w:cs="Arial"/>
                <w:color w:val="auto"/>
                <w:szCs w:val="24"/>
                <w:lang w:eastAsia="ar-SA"/>
              </w:rPr>
            </w:pPr>
            <w:r w:rsidRPr="00D07BD2">
              <w:rPr>
                <w:rFonts w:eastAsia="Times New Roman" w:cs="Arial"/>
                <w:color w:val="auto"/>
                <w:szCs w:val="24"/>
                <w:lang w:eastAsia="ar-SA"/>
              </w:rPr>
              <w:t>03</w:t>
            </w:r>
          </w:p>
        </w:tc>
        <w:tc>
          <w:tcPr>
            <w:tcW w:w="2906" w:type="dxa"/>
            <w:shd w:val="clear" w:color="auto" w:fill="auto"/>
            <w:vAlign w:val="center"/>
          </w:tcPr>
          <w:p w14:paraId="3B67D8A3" w14:textId="77777777" w:rsidR="00E7397C" w:rsidRPr="00D07BD2" w:rsidRDefault="00E7397C" w:rsidP="00E7397C">
            <w:pPr>
              <w:widowControl w:val="0"/>
              <w:tabs>
                <w:tab w:val="left" w:pos="901"/>
                <w:tab w:val="left" w:pos="1134"/>
              </w:tabs>
              <w:suppressAutoHyphens/>
              <w:autoSpaceDE w:val="0"/>
              <w:spacing w:after="0" w:line="277" w:lineRule="exact"/>
              <w:rPr>
                <w:rFonts w:eastAsia="Times New Roman" w:cs="Arial"/>
                <w:color w:val="auto"/>
                <w:szCs w:val="24"/>
                <w:lang w:eastAsia="ar-SA"/>
              </w:rPr>
            </w:pPr>
            <w:r w:rsidRPr="00D07BD2">
              <w:rPr>
                <w:rFonts w:eastAsia="Times New Roman" w:cs="Arial"/>
                <w:color w:val="auto"/>
                <w:szCs w:val="24"/>
                <w:lang w:eastAsia="ar-SA"/>
              </w:rPr>
              <w:t>N-W-122-002A-50-25CN</w:t>
            </w:r>
          </w:p>
        </w:tc>
        <w:tc>
          <w:tcPr>
            <w:tcW w:w="2520" w:type="dxa"/>
            <w:shd w:val="clear" w:color="auto" w:fill="auto"/>
            <w:vAlign w:val="center"/>
          </w:tcPr>
          <w:p w14:paraId="19EEAA60" w14:textId="77777777" w:rsidR="00E7397C" w:rsidRPr="00D07BD2" w:rsidRDefault="00663223" w:rsidP="00E7397C">
            <w:pPr>
              <w:widowControl w:val="0"/>
              <w:tabs>
                <w:tab w:val="left" w:pos="901"/>
                <w:tab w:val="left" w:pos="1134"/>
              </w:tabs>
              <w:suppressAutoHyphens/>
              <w:autoSpaceDE w:val="0"/>
              <w:spacing w:after="0" w:line="277" w:lineRule="exact"/>
              <w:jc w:val="center"/>
              <w:rPr>
                <w:rFonts w:eastAsia="Times New Roman" w:cs="Arial"/>
                <w:color w:val="auto"/>
                <w:szCs w:val="24"/>
                <w:lang w:eastAsia="ar-SA"/>
              </w:rPr>
            </w:pPr>
            <w:r w:rsidRPr="00D07BD2">
              <w:rPr>
                <w:rFonts w:eastAsia="Times New Roman" w:cs="Arial"/>
                <w:color w:val="auto"/>
                <w:szCs w:val="24"/>
                <w:lang w:eastAsia="ar-SA"/>
              </w:rPr>
              <w:t>Aspirație</w:t>
            </w:r>
            <w:r w:rsidR="00E7397C" w:rsidRPr="00D07BD2">
              <w:rPr>
                <w:rFonts w:eastAsia="Times New Roman" w:cs="Arial"/>
                <w:color w:val="auto"/>
                <w:szCs w:val="24"/>
                <w:lang w:eastAsia="ar-SA"/>
              </w:rPr>
              <w:t xml:space="preserve"> 122-P5R</w:t>
            </w:r>
          </w:p>
        </w:tc>
        <w:tc>
          <w:tcPr>
            <w:tcW w:w="2430" w:type="dxa"/>
            <w:shd w:val="clear" w:color="auto" w:fill="auto"/>
            <w:vAlign w:val="center"/>
          </w:tcPr>
          <w:p w14:paraId="740AF173" w14:textId="77777777" w:rsidR="00E7397C" w:rsidRPr="00D07BD2" w:rsidRDefault="00E7397C" w:rsidP="00E7397C">
            <w:pPr>
              <w:widowControl w:val="0"/>
              <w:tabs>
                <w:tab w:val="left" w:pos="901"/>
                <w:tab w:val="left" w:pos="1134"/>
              </w:tabs>
              <w:suppressAutoHyphens/>
              <w:autoSpaceDE w:val="0"/>
              <w:spacing w:after="0" w:line="277" w:lineRule="exact"/>
              <w:jc w:val="center"/>
              <w:rPr>
                <w:rFonts w:eastAsia="Times New Roman" w:cs="Arial"/>
                <w:color w:val="auto"/>
                <w:szCs w:val="24"/>
                <w:lang w:eastAsia="ar-SA"/>
              </w:rPr>
            </w:pPr>
            <w:r w:rsidRPr="00D07BD2">
              <w:rPr>
                <w:rFonts w:eastAsia="Times New Roman" w:cs="Arial"/>
                <w:color w:val="auto"/>
                <w:szCs w:val="24"/>
                <w:lang w:eastAsia="ar-SA"/>
              </w:rPr>
              <w:t>N-W-122-002-50-25CN</w:t>
            </w:r>
          </w:p>
        </w:tc>
        <w:tc>
          <w:tcPr>
            <w:tcW w:w="1260" w:type="dxa"/>
            <w:shd w:val="clear" w:color="auto" w:fill="auto"/>
            <w:vAlign w:val="center"/>
          </w:tcPr>
          <w:p w14:paraId="62DDBB0B" w14:textId="77777777" w:rsidR="00E7397C" w:rsidRPr="00D07BD2" w:rsidRDefault="00E7397C" w:rsidP="00E7397C">
            <w:pPr>
              <w:widowControl w:val="0"/>
              <w:tabs>
                <w:tab w:val="left" w:pos="901"/>
                <w:tab w:val="left" w:pos="1134"/>
              </w:tabs>
              <w:suppressAutoHyphens/>
              <w:autoSpaceDE w:val="0"/>
              <w:spacing w:after="0" w:line="277" w:lineRule="exact"/>
              <w:jc w:val="center"/>
              <w:rPr>
                <w:rFonts w:eastAsia="Times New Roman" w:cs="Arial"/>
                <w:color w:val="auto"/>
                <w:szCs w:val="24"/>
                <w:lang w:eastAsia="ar-SA"/>
              </w:rPr>
            </w:pPr>
            <w:r w:rsidRPr="00D07BD2">
              <w:rPr>
                <w:rFonts w:eastAsia="Times New Roman" w:cs="Arial"/>
                <w:color w:val="auto"/>
                <w:szCs w:val="24"/>
                <w:lang w:eastAsia="ar-SA"/>
              </w:rPr>
              <w:t>HPM</w:t>
            </w:r>
          </w:p>
        </w:tc>
      </w:tr>
      <w:tr w:rsidR="00E7397C" w:rsidRPr="00D07BD2" w14:paraId="7AEAF58B" w14:textId="77777777" w:rsidTr="0093187E">
        <w:trPr>
          <w:trHeight w:val="564"/>
        </w:trPr>
        <w:tc>
          <w:tcPr>
            <w:tcW w:w="567" w:type="dxa"/>
            <w:shd w:val="clear" w:color="auto" w:fill="auto"/>
            <w:vAlign w:val="center"/>
          </w:tcPr>
          <w:p w14:paraId="6E779927" w14:textId="77777777" w:rsidR="00E7397C" w:rsidRPr="00D07BD2" w:rsidRDefault="00E7397C" w:rsidP="00E7397C">
            <w:pPr>
              <w:widowControl w:val="0"/>
              <w:tabs>
                <w:tab w:val="left" w:pos="901"/>
                <w:tab w:val="left" w:pos="1134"/>
              </w:tabs>
              <w:suppressAutoHyphens/>
              <w:autoSpaceDE w:val="0"/>
              <w:spacing w:after="0" w:line="277" w:lineRule="exact"/>
              <w:jc w:val="center"/>
              <w:rPr>
                <w:rFonts w:eastAsia="Times New Roman" w:cs="Arial"/>
                <w:color w:val="auto"/>
                <w:szCs w:val="24"/>
                <w:lang w:eastAsia="ar-SA"/>
              </w:rPr>
            </w:pPr>
            <w:r w:rsidRPr="00D07BD2">
              <w:rPr>
                <w:rFonts w:eastAsia="Times New Roman" w:cs="Arial"/>
                <w:color w:val="auto"/>
                <w:szCs w:val="24"/>
                <w:lang w:eastAsia="ar-SA"/>
              </w:rPr>
              <w:t>04</w:t>
            </w:r>
          </w:p>
        </w:tc>
        <w:tc>
          <w:tcPr>
            <w:tcW w:w="2906" w:type="dxa"/>
            <w:shd w:val="clear" w:color="auto" w:fill="auto"/>
            <w:vAlign w:val="center"/>
          </w:tcPr>
          <w:p w14:paraId="7D3B64AD" w14:textId="77777777" w:rsidR="00E7397C" w:rsidRPr="00D07BD2" w:rsidRDefault="00E7397C" w:rsidP="00E7397C">
            <w:pPr>
              <w:widowControl w:val="0"/>
              <w:tabs>
                <w:tab w:val="left" w:pos="901"/>
                <w:tab w:val="left" w:pos="1134"/>
              </w:tabs>
              <w:suppressAutoHyphens/>
              <w:autoSpaceDE w:val="0"/>
              <w:spacing w:after="0" w:line="277" w:lineRule="exact"/>
              <w:jc w:val="center"/>
              <w:rPr>
                <w:rFonts w:eastAsia="Times New Roman" w:cs="Arial"/>
                <w:color w:val="auto"/>
                <w:szCs w:val="24"/>
                <w:lang w:eastAsia="ar-SA"/>
              </w:rPr>
            </w:pPr>
            <w:r w:rsidRPr="00D07BD2">
              <w:rPr>
                <w:rFonts w:eastAsia="Times New Roman" w:cs="Arial"/>
                <w:color w:val="auto"/>
                <w:szCs w:val="24"/>
                <w:lang w:eastAsia="ar-SA"/>
              </w:rPr>
              <w:t>N-W-122-003-40-30C2N</w:t>
            </w:r>
          </w:p>
        </w:tc>
        <w:tc>
          <w:tcPr>
            <w:tcW w:w="2520" w:type="dxa"/>
            <w:shd w:val="clear" w:color="auto" w:fill="auto"/>
            <w:vAlign w:val="center"/>
          </w:tcPr>
          <w:p w14:paraId="6A923642" w14:textId="77777777" w:rsidR="00E7397C" w:rsidRPr="00D07BD2" w:rsidRDefault="00E7397C" w:rsidP="00E7397C">
            <w:pPr>
              <w:widowControl w:val="0"/>
              <w:tabs>
                <w:tab w:val="left" w:pos="901"/>
                <w:tab w:val="left" w:pos="1134"/>
              </w:tabs>
              <w:suppressAutoHyphens/>
              <w:autoSpaceDE w:val="0"/>
              <w:spacing w:after="0" w:line="277" w:lineRule="exact"/>
              <w:jc w:val="center"/>
              <w:rPr>
                <w:rFonts w:eastAsia="Times New Roman" w:cs="Arial"/>
                <w:color w:val="auto"/>
                <w:szCs w:val="24"/>
                <w:lang w:eastAsia="ar-SA"/>
              </w:rPr>
            </w:pPr>
            <w:r w:rsidRPr="00D07BD2">
              <w:rPr>
                <w:rFonts w:eastAsia="Times New Roman" w:cs="Arial"/>
                <w:color w:val="auto"/>
                <w:szCs w:val="24"/>
                <w:lang w:eastAsia="ar-SA"/>
              </w:rPr>
              <w:t>Refulare 122-P5A/R</w:t>
            </w:r>
          </w:p>
        </w:tc>
        <w:tc>
          <w:tcPr>
            <w:tcW w:w="2430" w:type="dxa"/>
            <w:shd w:val="clear" w:color="auto" w:fill="auto"/>
            <w:vAlign w:val="center"/>
          </w:tcPr>
          <w:p w14:paraId="06387419" w14:textId="77777777" w:rsidR="00E7397C" w:rsidRPr="00D07BD2" w:rsidRDefault="00E7397C" w:rsidP="00E7397C">
            <w:pPr>
              <w:widowControl w:val="0"/>
              <w:tabs>
                <w:tab w:val="left" w:pos="901"/>
                <w:tab w:val="left" w:pos="1134"/>
              </w:tabs>
              <w:suppressAutoHyphens/>
              <w:autoSpaceDE w:val="0"/>
              <w:spacing w:after="0" w:line="277" w:lineRule="exact"/>
              <w:jc w:val="center"/>
              <w:rPr>
                <w:rFonts w:eastAsia="Times New Roman" w:cs="Arial"/>
                <w:color w:val="auto"/>
                <w:szCs w:val="24"/>
                <w:lang w:eastAsia="ar-SA"/>
              </w:rPr>
            </w:pPr>
            <w:r w:rsidRPr="00D07BD2">
              <w:rPr>
                <w:rFonts w:eastAsia="Times New Roman" w:cs="Arial"/>
                <w:color w:val="auto"/>
                <w:szCs w:val="24"/>
                <w:lang w:eastAsia="ar-SA"/>
              </w:rPr>
              <w:t>W-122-003-40-30C2</w:t>
            </w:r>
          </w:p>
        </w:tc>
        <w:tc>
          <w:tcPr>
            <w:tcW w:w="1260" w:type="dxa"/>
            <w:shd w:val="clear" w:color="auto" w:fill="auto"/>
            <w:vAlign w:val="center"/>
          </w:tcPr>
          <w:p w14:paraId="3ECA88B2" w14:textId="77777777" w:rsidR="00E7397C" w:rsidRPr="00D07BD2" w:rsidRDefault="00E7397C" w:rsidP="00E7397C">
            <w:pPr>
              <w:widowControl w:val="0"/>
              <w:tabs>
                <w:tab w:val="left" w:pos="901"/>
                <w:tab w:val="left" w:pos="1134"/>
              </w:tabs>
              <w:suppressAutoHyphens/>
              <w:autoSpaceDE w:val="0"/>
              <w:spacing w:after="0" w:line="277" w:lineRule="exact"/>
              <w:jc w:val="center"/>
              <w:rPr>
                <w:rFonts w:eastAsia="Times New Roman" w:cs="Arial"/>
                <w:color w:val="auto"/>
                <w:szCs w:val="24"/>
                <w:lang w:eastAsia="ar-SA"/>
              </w:rPr>
            </w:pPr>
            <w:r w:rsidRPr="00D07BD2">
              <w:rPr>
                <w:rFonts w:eastAsia="Times New Roman" w:cs="Arial"/>
                <w:color w:val="auto"/>
                <w:szCs w:val="24"/>
                <w:lang w:eastAsia="ar-SA"/>
              </w:rPr>
              <w:t>HPM</w:t>
            </w:r>
          </w:p>
        </w:tc>
      </w:tr>
      <w:tr w:rsidR="00E7397C" w:rsidRPr="00D07BD2" w14:paraId="7530B15C" w14:textId="77777777" w:rsidTr="0093187E">
        <w:trPr>
          <w:trHeight w:val="564"/>
        </w:trPr>
        <w:tc>
          <w:tcPr>
            <w:tcW w:w="567" w:type="dxa"/>
            <w:shd w:val="clear" w:color="auto" w:fill="auto"/>
            <w:vAlign w:val="center"/>
          </w:tcPr>
          <w:p w14:paraId="22DAD061" w14:textId="77777777" w:rsidR="00E7397C" w:rsidRPr="00D07BD2" w:rsidRDefault="00E7397C" w:rsidP="00E7397C">
            <w:pPr>
              <w:widowControl w:val="0"/>
              <w:tabs>
                <w:tab w:val="left" w:pos="901"/>
                <w:tab w:val="left" w:pos="1134"/>
              </w:tabs>
              <w:suppressAutoHyphens/>
              <w:autoSpaceDE w:val="0"/>
              <w:spacing w:after="0" w:line="277" w:lineRule="exact"/>
              <w:jc w:val="center"/>
              <w:rPr>
                <w:rFonts w:eastAsia="Times New Roman" w:cs="Arial"/>
                <w:color w:val="auto"/>
                <w:szCs w:val="24"/>
                <w:lang w:eastAsia="ar-SA"/>
              </w:rPr>
            </w:pPr>
            <w:r w:rsidRPr="00D07BD2">
              <w:rPr>
                <w:rFonts w:eastAsia="Times New Roman" w:cs="Arial"/>
                <w:color w:val="auto"/>
                <w:szCs w:val="24"/>
                <w:lang w:eastAsia="ar-SA"/>
              </w:rPr>
              <w:lastRenderedPageBreak/>
              <w:t>05</w:t>
            </w:r>
          </w:p>
        </w:tc>
        <w:tc>
          <w:tcPr>
            <w:tcW w:w="2906" w:type="dxa"/>
            <w:shd w:val="clear" w:color="auto" w:fill="auto"/>
            <w:vAlign w:val="center"/>
          </w:tcPr>
          <w:p w14:paraId="3F78EEE2" w14:textId="77777777" w:rsidR="00E7397C" w:rsidRPr="00D07BD2" w:rsidRDefault="00E7397C" w:rsidP="00E7397C">
            <w:pPr>
              <w:widowControl w:val="0"/>
              <w:tabs>
                <w:tab w:val="left" w:pos="901"/>
                <w:tab w:val="left" w:pos="1134"/>
              </w:tabs>
              <w:suppressAutoHyphens/>
              <w:autoSpaceDE w:val="0"/>
              <w:spacing w:after="0" w:line="277" w:lineRule="exact"/>
              <w:jc w:val="center"/>
              <w:rPr>
                <w:rFonts w:eastAsia="Times New Roman" w:cs="Arial"/>
                <w:color w:val="auto"/>
                <w:szCs w:val="24"/>
                <w:lang w:eastAsia="ar-SA"/>
              </w:rPr>
            </w:pPr>
            <w:r w:rsidRPr="00D07BD2">
              <w:rPr>
                <w:rFonts w:eastAsia="Times New Roman" w:cs="Arial"/>
                <w:color w:val="auto"/>
                <w:szCs w:val="24"/>
                <w:lang w:eastAsia="ar-SA"/>
              </w:rPr>
              <w:t>W-122-003-40-30C2</w:t>
            </w:r>
          </w:p>
        </w:tc>
        <w:tc>
          <w:tcPr>
            <w:tcW w:w="2520" w:type="dxa"/>
            <w:shd w:val="clear" w:color="auto" w:fill="auto"/>
            <w:vAlign w:val="center"/>
          </w:tcPr>
          <w:p w14:paraId="1D711F2F" w14:textId="77777777" w:rsidR="00E7397C" w:rsidRPr="00D07BD2" w:rsidRDefault="00E7397C" w:rsidP="00E7397C">
            <w:pPr>
              <w:widowControl w:val="0"/>
              <w:tabs>
                <w:tab w:val="left" w:pos="901"/>
                <w:tab w:val="left" w:pos="1134"/>
              </w:tabs>
              <w:suppressAutoHyphens/>
              <w:autoSpaceDE w:val="0"/>
              <w:spacing w:after="0" w:line="277" w:lineRule="exact"/>
              <w:jc w:val="center"/>
              <w:rPr>
                <w:rFonts w:eastAsia="Times New Roman" w:cs="Arial"/>
                <w:color w:val="auto"/>
                <w:szCs w:val="24"/>
                <w:lang w:eastAsia="ar-SA"/>
              </w:rPr>
            </w:pPr>
            <w:r w:rsidRPr="00D07BD2">
              <w:rPr>
                <w:rFonts w:eastAsia="Times New Roman" w:cs="Arial"/>
                <w:color w:val="auto"/>
                <w:szCs w:val="24"/>
                <w:lang w:eastAsia="ar-SA"/>
              </w:rPr>
              <w:t>N-W-122-003-40-30C2N</w:t>
            </w:r>
          </w:p>
        </w:tc>
        <w:tc>
          <w:tcPr>
            <w:tcW w:w="2430" w:type="dxa"/>
            <w:shd w:val="clear" w:color="auto" w:fill="auto"/>
            <w:vAlign w:val="center"/>
          </w:tcPr>
          <w:p w14:paraId="17C601B4" w14:textId="77777777" w:rsidR="00E7397C" w:rsidRPr="00D07BD2" w:rsidRDefault="00E7397C" w:rsidP="00E7397C">
            <w:pPr>
              <w:widowControl w:val="0"/>
              <w:tabs>
                <w:tab w:val="left" w:pos="901"/>
                <w:tab w:val="left" w:pos="1134"/>
              </w:tabs>
              <w:suppressAutoHyphens/>
              <w:autoSpaceDE w:val="0"/>
              <w:spacing w:after="0" w:line="277" w:lineRule="exact"/>
              <w:jc w:val="center"/>
              <w:rPr>
                <w:rFonts w:eastAsia="Times New Roman" w:cs="Arial"/>
                <w:color w:val="auto"/>
                <w:szCs w:val="24"/>
                <w:lang w:eastAsia="ar-SA"/>
              </w:rPr>
            </w:pPr>
            <w:r w:rsidRPr="00D07BD2">
              <w:rPr>
                <w:rFonts w:eastAsia="Times New Roman" w:cs="Arial"/>
                <w:color w:val="auto"/>
                <w:szCs w:val="24"/>
                <w:lang w:eastAsia="ar-SA"/>
              </w:rPr>
              <w:t xml:space="preserve">Sistem </w:t>
            </w:r>
            <w:r w:rsidR="00663223" w:rsidRPr="00D07BD2">
              <w:rPr>
                <w:rFonts w:eastAsia="Times New Roman" w:cs="Arial"/>
                <w:color w:val="auto"/>
                <w:szCs w:val="24"/>
                <w:lang w:eastAsia="ar-SA"/>
              </w:rPr>
              <w:t>injecție</w:t>
            </w:r>
            <w:r w:rsidRPr="00D07BD2">
              <w:rPr>
                <w:rFonts w:eastAsia="Times New Roman" w:cs="Arial"/>
                <w:color w:val="auto"/>
                <w:szCs w:val="24"/>
                <w:lang w:eastAsia="ar-SA"/>
              </w:rPr>
              <w:t xml:space="preserve"> (PMGH-122-011-250-30C2)</w:t>
            </w:r>
          </w:p>
        </w:tc>
        <w:tc>
          <w:tcPr>
            <w:tcW w:w="1260" w:type="dxa"/>
            <w:shd w:val="clear" w:color="auto" w:fill="auto"/>
            <w:vAlign w:val="center"/>
          </w:tcPr>
          <w:p w14:paraId="223C0FA3" w14:textId="77777777" w:rsidR="00E7397C" w:rsidRPr="00D07BD2" w:rsidRDefault="00E7397C" w:rsidP="00E7397C">
            <w:pPr>
              <w:widowControl w:val="0"/>
              <w:tabs>
                <w:tab w:val="left" w:pos="901"/>
                <w:tab w:val="left" w:pos="1134"/>
              </w:tabs>
              <w:suppressAutoHyphens/>
              <w:autoSpaceDE w:val="0"/>
              <w:spacing w:after="0" w:line="277" w:lineRule="exact"/>
              <w:jc w:val="center"/>
              <w:rPr>
                <w:rFonts w:eastAsia="Times New Roman" w:cs="Arial"/>
                <w:color w:val="auto"/>
                <w:szCs w:val="24"/>
                <w:lang w:eastAsia="ar-SA"/>
              </w:rPr>
            </w:pPr>
            <w:r w:rsidRPr="00D07BD2">
              <w:rPr>
                <w:rFonts w:eastAsia="Times New Roman" w:cs="Arial"/>
                <w:color w:val="auto"/>
                <w:szCs w:val="24"/>
                <w:lang w:eastAsia="ar-SA"/>
              </w:rPr>
              <w:t>HPM</w:t>
            </w:r>
          </w:p>
        </w:tc>
      </w:tr>
      <w:tr w:rsidR="00E7397C" w:rsidRPr="00D07BD2" w14:paraId="2A6E0437" w14:textId="77777777" w:rsidTr="0093187E">
        <w:trPr>
          <w:trHeight w:val="564"/>
        </w:trPr>
        <w:tc>
          <w:tcPr>
            <w:tcW w:w="567" w:type="dxa"/>
            <w:shd w:val="clear" w:color="auto" w:fill="auto"/>
            <w:vAlign w:val="center"/>
          </w:tcPr>
          <w:p w14:paraId="68110BC2" w14:textId="77777777" w:rsidR="00E7397C" w:rsidRPr="00D07BD2" w:rsidRDefault="00E7397C" w:rsidP="00E7397C">
            <w:pPr>
              <w:widowControl w:val="0"/>
              <w:tabs>
                <w:tab w:val="left" w:pos="901"/>
                <w:tab w:val="left" w:pos="1134"/>
              </w:tabs>
              <w:suppressAutoHyphens/>
              <w:autoSpaceDE w:val="0"/>
              <w:spacing w:after="0" w:line="277" w:lineRule="exact"/>
              <w:jc w:val="center"/>
              <w:rPr>
                <w:rFonts w:eastAsia="Times New Roman" w:cs="Arial"/>
                <w:color w:val="auto"/>
                <w:szCs w:val="24"/>
                <w:lang w:eastAsia="ar-SA"/>
              </w:rPr>
            </w:pPr>
            <w:r w:rsidRPr="00D07BD2">
              <w:rPr>
                <w:rFonts w:eastAsia="Times New Roman" w:cs="Arial"/>
                <w:color w:val="auto"/>
                <w:szCs w:val="24"/>
                <w:lang w:eastAsia="ar-SA"/>
              </w:rPr>
              <w:t>06</w:t>
            </w:r>
          </w:p>
        </w:tc>
        <w:tc>
          <w:tcPr>
            <w:tcW w:w="2906" w:type="dxa"/>
            <w:shd w:val="clear" w:color="auto" w:fill="auto"/>
            <w:vAlign w:val="center"/>
          </w:tcPr>
          <w:p w14:paraId="70FCFCB2" w14:textId="77777777" w:rsidR="00E7397C" w:rsidRPr="00D07BD2" w:rsidRDefault="00E7397C" w:rsidP="00E7397C">
            <w:pPr>
              <w:widowControl w:val="0"/>
              <w:tabs>
                <w:tab w:val="left" w:pos="901"/>
                <w:tab w:val="left" w:pos="1134"/>
              </w:tabs>
              <w:suppressAutoHyphens/>
              <w:autoSpaceDE w:val="0"/>
              <w:spacing w:after="0" w:line="277" w:lineRule="exact"/>
              <w:jc w:val="center"/>
              <w:rPr>
                <w:rFonts w:eastAsia="Times New Roman" w:cs="Arial"/>
                <w:color w:val="auto"/>
                <w:szCs w:val="24"/>
                <w:lang w:eastAsia="ar-SA"/>
              </w:rPr>
            </w:pPr>
            <w:r w:rsidRPr="00D07BD2">
              <w:rPr>
                <w:rFonts w:eastAsia="Times New Roman" w:cs="Arial"/>
                <w:color w:val="auto"/>
                <w:szCs w:val="24"/>
                <w:lang w:eastAsia="ar-SA"/>
              </w:rPr>
              <w:t>N-W-003A-40-30C2N</w:t>
            </w:r>
          </w:p>
        </w:tc>
        <w:tc>
          <w:tcPr>
            <w:tcW w:w="2520" w:type="dxa"/>
            <w:shd w:val="clear" w:color="auto" w:fill="auto"/>
            <w:vAlign w:val="center"/>
          </w:tcPr>
          <w:p w14:paraId="34773618" w14:textId="77777777" w:rsidR="00E7397C" w:rsidRPr="00D07BD2" w:rsidRDefault="00E7397C" w:rsidP="00E7397C">
            <w:pPr>
              <w:widowControl w:val="0"/>
              <w:tabs>
                <w:tab w:val="left" w:pos="901"/>
                <w:tab w:val="left" w:pos="1134"/>
              </w:tabs>
              <w:suppressAutoHyphens/>
              <w:autoSpaceDE w:val="0"/>
              <w:spacing w:after="0" w:line="277" w:lineRule="exact"/>
              <w:jc w:val="center"/>
              <w:rPr>
                <w:rFonts w:eastAsia="Times New Roman" w:cs="Arial"/>
                <w:color w:val="auto"/>
                <w:szCs w:val="24"/>
                <w:lang w:eastAsia="ar-SA"/>
              </w:rPr>
            </w:pPr>
            <w:r w:rsidRPr="00D07BD2">
              <w:rPr>
                <w:rFonts w:eastAsia="Times New Roman" w:cs="Arial"/>
                <w:color w:val="auto"/>
                <w:szCs w:val="24"/>
                <w:lang w:eastAsia="ar-SA"/>
              </w:rPr>
              <w:t>Refulare 122-P5R</w:t>
            </w:r>
          </w:p>
        </w:tc>
        <w:tc>
          <w:tcPr>
            <w:tcW w:w="2430" w:type="dxa"/>
            <w:shd w:val="clear" w:color="auto" w:fill="auto"/>
            <w:vAlign w:val="center"/>
          </w:tcPr>
          <w:p w14:paraId="5C631341" w14:textId="77777777" w:rsidR="00E7397C" w:rsidRPr="00D07BD2" w:rsidRDefault="00E7397C" w:rsidP="00E7397C">
            <w:pPr>
              <w:widowControl w:val="0"/>
              <w:tabs>
                <w:tab w:val="left" w:pos="901"/>
                <w:tab w:val="left" w:pos="1134"/>
              </w:tabs>
              <w:suppressAutoHyphens/>
              <w:autoSpaceDE w:val="0"/>
              <w:spacing w:after="0" w:line="277" w:lineRule="exact"/>
              <w:jc w:val="center"/>
              <w:rPr>
                <w:rFonts w:eastAsia="Times New Roman" w:cs="Arial"/>
                <w:color w:val="auto"/>
                <w:szCs w:val="24"/>
                <w:lang w:eastAsia="ar-SA"/>
              </w:rPr>
            </w:pPr>
            <w:r w:rsidRPr="00D07BD2">
              <w:rPr>
                <w:rFonts w:eastAsia="Times New Roman" w:cs="Arial"/>
                <w:color w:val="auto"/>
                <w:szCs w:val="24"/>
                <w:lang w:eastAsia="ar-SA"/>
              </w:rPr>
              <w:t>N-W-003-40-30C2N</w:t>
            </w:r>
          </w:p>
        </w:tc>
        <w:tc>
          <w:tcPr>
            <w:tcW w:w="1260" w:type="dxa"/>
            <w:shd w:val="clear" w:color="auto" w:fill="auto"/>
            <w:vAlign w:val="center"/>
          </w:tcPr>
          <w:p w14:paraId="5FE68AF7" w14:textId="77777777" w:rsidR="00E7397C" w:rsidRPr="00D07BD2" w:rsidRDefault="00E7397C" w:rsidP="00E7397C">
            <w:pPr>
              <w:widowControl w:val="0"/>
              <w:tabs>
                <w:tab w:val="left" w:pos="901"/>
                <w:tab w:val="left" w:pos="1134"/>
              </w:tabs>
              <w:suppressAutoHyphens/>
              <w:autoSpaceDE w:val="0"/>
              <w:spacing w:after="0" w:line="277" w:lineRule="exact"/>
              <w:jc w:val="center"/>
              <w:rPr>
                <w:rFonts w:eastAsia="Times New Roman" w:cs="Arial"/>
                <w:color w:val="auto"/>
                <w:szCs w:val="24"/>
                <w:lang w:eastAsia="ar-SA"/>
              </w:rPr>
            </w:pPr>
            <w:r w:rsidRPr="00D07BD2">
              <w:rPr>
                <w:rFonts w:eastAsia="Times New Roman" w:cs="Arial"/>
                <w:color w:val="auto"/>
                <w:szCs w:val="24"/>
                <w:lang w:eastAsia="ar-SA"/>
              </w:rPr>
              <w:t>HPM</w:t>
            </w:r>
          </w:p>
        </w:tc>
      </w:tr>
      <w:tr w:rsidR="00E7397C" w:rsidRPr="00D07BD2" w14:paraId="1E182715" w14:textId="77777777" w:rsidTr="0093187E">
        <w:trPr>
          <w:trHeight w:val="564"/>
        </w:trPr>
        <w:tc>
          <w:tcPr>
            <w:tcW w:w="567" w:type="dxa"/>
            <w:shd w:val="clear" w:color="auto" w:fill="auto"/>
            <w:vAlign w:val="center"/>
          </w:tcPr>
          <w:p w14:paraId="59A48DB1" w14:textId="77777777" w:rsidR="00E7397C" w:rsidRPr="00D07BD2" w:rsidRDefault="00E7397C" w:rsidP="00E7397C">
            <w:pPr>
              <w:widowControl w:val="0"/>
              <w:tabs>
                <w:tab w:val="left" w:pos="901"/>
                <w:tab w:val="left" w:pos="1134"/>
              </w:tabs>
              <w:suppressAutoHyphens/>
              <w:autoSpaceDE w:val="0"/>
              <w:spacing w:after="0" w:line="277" w:lineRule="exact"/>
              <w:jc w:val="center"/>
              <w:rPr>
                <w:rFonts w:eastAsia="Times New Roman" w:cs="Arial"/>
                <w:color w:val="auto"/>
                <w:szCs w:val="24"/>
                <w:lang w:eastAsia="ar-SA"/>
              </w:rPr>
            </w:pPr>
            <w:r w:rsidRPr="00D07BD2">
              <w:rPr>
                <w:rFonts w:eastAsia="Times New Roman" w:cs="Arial"/>
                <w:color w:val="auto"/>
                <w:szCs w:val="24"/>
                <w:lang w:eastAsia="ar-SA"/>
              </w:rPr>
              <w:t>07</w:t>
            </w:r>
          </w:p>
        </w:tc>
        <w:tc>
          <w:tcPr>
            <w:tcW w:w="2906" w:type="dxa"/>
            <w:shd w:val="clear" w:color="auto" w:fill="auto"/>
            <w:vAlign w:val="center"/>
          </w:tcPr>
          <w:p w14:paraId="18DCA5BB" w14:textId="77777777" w:rsidR="00E7397C" w:rsidRPr="00D07BD2" w:rsidRDefault="00E7397C" w:rsidP="00E7397C">
            <w:pPr>
              <w:widowControl w:val="0"/>
              <w:tabs>
                <w:tab w:val="left" w:pos="901"/>
                <w:tab w:val="left" w:pos="1134"/>
              </w:tabs>
              <w:suppressAutoHyphens/>
              <w:autoSpaceDE w:val="0"/>
              <w:spacing w:after="0" w:line="277" w:lineRule="exact"/>
              <w:jc w:val="center"/>
              <w:rPr>
                <w:rFonts w:eastAsia="Times New Roman" w:cs="Arial"/>
                <w:color w:val="auto"/>
                <w:szCs w:val="24"/>
                <w:lang w:eastAsia="ar-SA"/>
              </w:rPr>
            </w:pPr>
            <w:r w:rsidRPr="00D07BD2">
              <w:rPr>
                <w:rFonts w:eastAsia="Times New Roman" w:cs="Arial"/>
                <w:color w:val="auto"/>
                <w:szCs w:val="24"/>
                <w:lang w:eastAsia="ar-SA"/>
              </w:rPr>
              <w:t>SC-122-002-40-25C</w:t>
            </w:r>
          </w:p>
        </w:tc>
        <w:tc>
          <w:tcPr>
            <w:tcW w:w="2520" w:type="dxa"/>
            <w:shd w:val="clear" w:color="auto" w:fill="auto"/>
            <w:vAlign w:val="center"/>
          </w:tcPr>
          <w:p w14:paraId="63CEB605" w14:textId="77777777" w:rsidR="00E7397C" w:rsidRPr="00D07BD2" w:rsidRDefault="00E7397C" w:rsidP="00E7397C">
            <w:pPr>
              <w:widowControl w:val="0"/>
              <w:tabs>
                <w:tab w:val="left" w:pos="901"/>
                <w:tab w:val="left" w:pos="1134"/>
              </w:tabs>
              <w:suppressAutoHyphens/>
              <w:autoSpaceDE w:val="0"/>
              <w:spacing w:after="0" w:line="277" w:lineRule="exact"/>
              <w:jc w:val="center"/>
              <w:rPr>
                <w:rFonts w:eastAsia="Times New Roman" w:cs="Arial"/>
                <w:color w:val="auto"/>
                <w:szCs w:val="24"/>
                <w:lang w:eastAsia="ar-SA"/>
              </w:rPr>
            </w:pPr>
            <w:r w:rsidRPr="00D07BD2">
              <w:rPr>
                <w:rFonts w:eastAsia="Times New Roman" w:cs="Arial"/>
                <w:color w:val="auto"/>
                <w:szCs w:val="24"/>
                <w:lang w:eastAsia="ar-SA"/>
              </w:rPr>
              <w:t>AT-122-001-40-25C</w:t>
            </w:r>
          </w:p>
        </w:tc>
        <w:tc>
          <w:tcPr>
            <w:tcW w:w="2430" w:type="dxa"/>
            <w:shd w:val="clear" w:color="auto" w:fill="auto"/>
            <w:vAlign w:val="center"/>
          </w:tcPr>
          <w:p w14:paraId="0C29DBC6" w14:textId="77777777" w:rsidR="00E7397C" w:rsidRPr="00D07BD2" w:rsidRDefault="00663223" w:rsidP="00E7397C">
            <w:pPr>
              <w:widowControl w:val="0"/>
              <w:tabs>
                <w:tab w:val="left" w:pos="901"/>
                <w:tab w:val="left" w:pos="1134"/>
              </w:tabs>
              <w:suppressAutoHyphens/>
              <w:autoSpaceDE w:val="0"/>
              <w:spacing w:after="0" w:line="277" w:lineRule="exact"/>
              <w:jc w:val="center"/>
              <w:rPr>
                <w:rFonts w:eastAsia="Times New Roman" w:cs="Arial"/>
                <w:color w:val="auto"/>
                <w:szCs w:val="24"/>
                <w:lang w:eastAsia="ar-SA"/>
              </w:rPr>
            </w:pPr>
            <w:r w:rsidRPr="00D07BD2">
              <w:rPr>
                <w:rFonts w:eastAsia="Times New Roman" w:cs="Arial"/>
                <w:color w:val="auto"/>
                <w:szCs w:val="24"/>
                <w:lang w:eastAsia="ar-SA"/>
              </w:rPr>
              <w:t>Capăt</w:t>
            </w:r>
            <w:r w:rsidR="00E7397C" w:rsidRPr="00D07BD2">
              <w:rPr>
                <w:rFonts w:eastAsia="Times New Roman" w:cs="Arial"/>
                <w:color w:val="auto"/>
                <w:szCs w:val="24"/>
                <w:lang w:eastAsia="ar-SA"/>
              </w:rPr>
              <w:t xml:space="preserve"> liber</w:t>
            </w:r>
          </w:p>
        </w:tc>
        <w:tc>
          <w:tcPr>
            <w:tcW w:w="1260" w:type="dxa"/>
            <w:shd w:val="clear" w:color="auto" w:fill="auto"/>
            <w:vAlign w:val="center"/>
          </w:tcPr>
          <w:p w14:paraId="3CE0FB5E" w14:textId="77777777" w:rsidR="00E7397C" w:rsidRPr="00D07BD2" w:rsidRDefault="00E7397C" w:rsidP="00E7397C">
            <w:pPr>
              <w:widowControl w:val="0"/>
              <w:tabs>
                <w:tab w:val="left" w:pos="901"/>
                <w:tab w:val="left" w:pos="1134"/>
              </w:tabs>
              <w:suppressAutoHyphens/>
              <w:autoSpaceDE w:val="0"/>
              <w:spacing w:after="0" w:line="277" w:lineRule="exact"/>
              <w:jc w:val="center"/>
              <w:rPr>
                <w:rFonts w:eastAsia="Times New Roman" w:cs="Arial"/>
                <w:color w:val="auto"/>
                <w:szCs w:val="24"/>
                <w:lang w:eastAsia="ar-SA"/>
              </w:rPr>
            </w:pPr>
            <w:r w:rsidRPr="00D07BD2">
              <w:rPr>
                <w:rFonts w:eastAsia="Times New Roman" w:cs="Arial"/>
                <w:color w:val="auto"/>
                <w:szCs w:val="24"/>
                <w:lang w:eastAsia="ar-SA"/>
              </w:rPr>
              <w:t>HPM</w:t>
            </w:r>
          </w:p>
        </w:tc>
      </w:tr>
      <w:tr w:rsidR="00E7397C" w:rsidRPr="00D07BD2" w14:paraId="578DAFA2" w14:textId="77777777" w:rsidTr="00D07BD2">
        <w:trPr>
          <w:trHeight w:val="710"/>
        </w:trPr>
        <w:tc>
          <w:tcPr>
            <w:tcW w:w="567" w:type="dxa"/>
            <w:shd w:val="clear" w:color="auto" w:fill="auto"/>
            <w:vAlign w:val="center"/>
          </w:tcPr>
          <w:p w14:paraId="1FA0139E" w14:textId="77777777" w:rsidR="00E7397C" w:rsidRPr="00D07BD2" w:rsidRDefault="00E7397C" w:rsidP="00E7397C">
            <w:pPr>
              <w:widowControl w:val="0"/>
              <w:tabs>
                <w:tab w:val="left" w:pos="901"/>
                <w:tab w:val="left" w:pos="1134"/>
              </w:tabs>
              <w:suppressAutoHyphens/>
              <w:autoSpaceDE w:val="0"/>
              <w:spacing w:after="0" w:line="277" w:lineRule="exact"/>
              <w:jc w:val="center"/>
              <w:rPr>
                <w:rFonts w:eastAsia="Times New Roman" w:cs="Arial"/>
                <w:color w:val="auto"/>
                <w:szCs w:val="24"/>
                <w:lang w:eastAsia="ar-SA"/>
              </w:rPr>
            </w:pPr>
            <w:r w:rsidRPr="00D07BD2">
              <w:rPr>
                <w:rFonts w:eastAsia="Times New Roman" w:cs="Arial"/>
                <w:color w:val="auto"/>
                <w:szCs w:val="24"/>
                <w:lang w:eastAsia="ar-SA"/>
              </w:rPr>
              <w:t>08</w:t>
            </w:r>
          </w:p>
        </w:tc>
        <w:tc>
          <w:tcPr>
            <w:tcW w:w="2906" w:type="dxa"/>
            <w:shd w:val="clear" w:color="auto" w:fill="auto"/>
            <w:vAlign w:val="center"/>
          </w:tcPr>
          <w:p w14:paraId="5B1D56B5" w14:textId="77777777" w:rsidR="00E7397C" w:rsidRPr="00D07BD2" w:rsidRDefault="00E7397C" w:rsidP="00E7397C">
            <w:pPr>
              <w:widowControl w:val="0"/>
              <w:tabs>
                <w:tab w:val="left" w:pos="901"/>
                <w:tab w:val="left" w:pos="1134"/>
              </w:tabs>
              <w:suppressAutoHyphens/>
              <w:autoSpaceDE w:val="0"/>
              <w:spacing w:after="0" w:line="277" w:lineRule="exact"/>
              <w:jc w:val="center"/>
              <w:rPr>
                <w:rFonts w:eastAsia="Times New Roman" w:cs="Arial"/>
                <w:color w:val="auto"/>
                <w:szCs w:val="24"/>
                <w:lang w:eastAsia="ar-SA"/>
              </w:rPr>
            </w:pPr>
            <w:r w:rsidRPr="00D07BD2">
              <w:rPr>
                <w:rFonts w:eastAsia="Times New Roman" w:cs="Arial"/>
                <w:color w:val="auto"/>
                <w:szCs w:val="24"/>
                <w:lang w:eastAsia="ar-SA"/>
              </w:rPr>
              <w:t>AT-121-001-40-25C</w:t>
            </w:r>
          </w:p>
        </w:tc>
        <w:tc>
          <w:tcPr>
            <w:tcW w:w="2520" w:type="dxa"/>
            <w:shd w:val="clear" w:color="auto" w:fill="auto"/>
            <w:vAlign w:val="center"/>
          </w:tcPr>
          <w:p w14:paraId="0F945472" w14:textId="77777777" w:rsidR="00E7397C" w:rsidRPr="00D07BD2" w:rsidRDefault="00E7397C" w:rsidP="00E7397C">
            <w:pPr>
              <w:widowControl w:val="0"/>
              <w:tabs>
                <w:tab w:val="left" w:pos="901"/>
                <w:tab w:val="left" w:pos="1134"/>
              </w:tabs>
              <w:suppressAutoHyphens/>
              <w:autoSpaceDE w:val="0"/>
              <w:spacing w:after="0" w:line="277" w:lineRule="exact"/>
              <w:jc w:val="center"/>
              <w:rPr>
                <w:rFonts w:eastAsia="Times New Roman" w:cs="Arial"/>
                <w:color w:val="auto"/>
                <w:szCs w:val="24"/>
                <w:lang w:eastAsia="ar-SA"/>
              </w:rPr>
            </w:pPr>
            <w:r w:rsidRPr="00D07BD2">
              <w:rPr>
                <w:rFonts w:eastAsia="Times New Roman" w:cs="Arial"/>
                <w:color w:val="auto"/>
                <w:szCs w:val="24"/>
                <w:lang w:eastAsia="ar-SA"/>
              </w:rPr>
              <w:t>W-122-001-100_80_50-25C</w:t>
            </w:r>
          </w:p>
        </w:tc>
        <w:tc>
          <w:tcPr>
            <w:tcW w:w="2430" w:type="dxa"/>
            <w:shd w:val="clear" w:color="auto" w:fill="auto"/>
            <w:vAlign w:val="center"/>
          </w:tcPr>
          <w:p w14:paraId="4878421A" w14:textId="77777777" w:rsidR="00E7397C" w:rsidRPr="00D07BD2" w:rsidRDefault="00E7397C" w:rsidP="00E7397C">
            <w:pPr>
              <w:widowControl w:val="0"/>
              <w:tabs>
                <w:tab w:val="left" w:pos="901"/>
                <w:tab w:val="left" w:pos="1134"/>
              </w:tabs>
              <w:suppressAutoHyphens/>
              <w:autoSpaceDE w:val="0"/>
              <w:spacing w:after="0" w:line="277" w:lineRule="exact"/>
              <w:jc w:val="center"/>
              <w:rPr>
                <w:rFonts w:eastAsia="Times New Roman" w:cs="Arial"/>
                <w:color w:val="auto"/>
                <w:szCs w:val="24"/>
                <w:lang w:eastAsia="ar-SA"/>
              </w:rPr>
            </w:pPr>
            <w:r w:rsidRPr="00D07BD2">
              <w:rPr>
                <w:rFonts w:eastAsia="Times New Roman" w:cs="Arial"/>
                <w:color w:val="auto"/>
                <w:szCs w:val="24"/>
                <w:lang w:eastAsia="ar-SA"/>
              </w:rPr>
              <w:t>Vas 121-V6</w:t>
            </w:r>
          </w:p>
        </w:tc>
        <w:tc>
          <w:tcPr>
            <w:tcW w:w="1260" w:type="dxa"/>
            <w:shd w:val="clear" w:color="auto" w:fill="auto"/>
            <w:vAlign w:val="center"/>
          </w:tcPr>
          <w:p w14:paraId="488CAB1F" w14:textId="77777777" w:rsidR="00E7397C" w:rsidRPr="00D07BD2" w:rsidRDefault="00E7397C" w:rsidP="00E7397C">
            <w:pPr>
              <w:widowControl w:val="0"/>
              <w:tabs>
                <w:tab w:val="left" w:pos="901"/>
                <w:tab w:val="left" w:pos="1134"/>
              </w:tabs>
              <w:suppressAutoHyphens/>
              <w:autoSpaceDE w:val="0"/>
              <w:spacing w:after="0" w:line="277" w:lineRule="exact"/>
              <w:jc w:val="center"/>
              <w:rPr>
                <w:rFonts w:eastAsia="Times New Roman" w:cs="Arial"/>
                <w:color w:val="auto"/>
                <w:szCs w:val="24"/>
                <w:lang w:eastAsia="ar-SA"/>
              </w:rPr>
            </w:pPr>
            <w:r w:rsidRPr="00D07BD2">
              <w:rPr>
                <w:rFonts w:eastAsia="Times New Roman" w:cs="Arial"/>
                <w:color w:val="auto"/>
                <w:szCs w:val="24"/>
                <w:lang w:eastAsia="ar-SA"/>
              </w:rPr>
              <w:t>HPR</w:t>
            </w:r>
          </w:p>
        </w:tc>
      </w:tr>
      <w:tr w:rsidR="00E7397C" w:rsidRPr="00D07BD2" w14:paraId="28E28D22" w14:textId="77777777" w:rsidTr="0093187E">
        <w:trPr>
          <w:trHeight w:val="602"/>
        </w:trPr>
        <w:tc>
          <w:tcPr>
            <w:tcW w:w="567" w:type="dxa"/>
            <w:shd w:val="clear" w:color="auto" w:fill="auto"/>
            <w:vAlign w:val="center"/>
          </w:tcPr>
          <w:p w14:paraId="7197BEDA" w14:textId="77777777" w:rsidR="00E7397C" w:rsidRPr="00D07BD2" w:rsidRDefault="00E7397C" w:rsidP="00E7397C">
            <w:pPr>
              <w:widowControl w:val="0"/>
              <w:tabs>
                <w:tab w:val="left" w:pos="901"/>
                <w:tab w:val="left" w:pos="1134"/>
              </w:tabs>
              <w:suppressAutoHyphens/>
              <w:autoSpaceDE w:val="0"/>
              <w:spacing w:after="0" w:line="277" w:lineRule="exact"/>
              <w:jc w:val="center"/>
              <w:rPr>
                <w:rFonts w:eastAsia="Times New Roman" w:cs="Arial"/>
                <w:color w:val="auto"/>
                <w:szCs w:val="24"/>
                <w:lang w:eastAsia="ar-SA"/>
              </w:rPr>
            </w:pPr>
            <w:r w:rsidRPr="00D07BD2">
              <w:rPr>
                <w:rFonts w:eastAsia="Times New Roman" w:cs="Arial"/>
                <w:color w:val="auto"/>
                <w:szCs w:val="24"/>
                <w:lang w:eastAsia="ar-SA"/>
              </w:rPr>
              <w:t>09</w:t>
            </w:r>
          </w:p>
        </w:tc>
        <w:tc>
          <w:tcPr>
            <w:tcW w:w="2906" w:type="dxa"/>
            <w:shd w:val="clear" w:color="auto" w:fill="auto"/>
            <w:vAlign w:val="center"/>
          </w:tcPr>
          <w:p w14:paraId="6581ABB3" w14:textId="77777777" w:rsidR="00E7397C" w:rsidRPr="00D07BD2" w:rsidRDefault="00E7397C" w:rsidP="00E7397C">
            <w:pPr>
              <w:widowControl w:val="0"/>
              <w:tabs>
                <w:tab w:val="left" w:pos="901"/>
                <w:tab w:val="left" w:pos="1134"/>
              </w:tabs>
              <w:suppressAutoHyphens/>
              <w:autoSpaceDE w:val="0"/>
              <w:spacing w:after="0" w:line="277" w:lineRule="exact"/>
              <w:jc w:val="center"/>
              <w:rPr>
                <w:rFonts w:eastAsia="Times New Roman" w:cs="Arial"/>
                <w:color w:val="auto"/>
                <w:szCs w:val="24"/>
                <w:lang w:eastAsia="ar-SA"/>
              </w:rPr>
            </w:pPr>
            <w:r w:rsidRPr="00D07BD2">
              <w:rPr>
                <w:rFonts w:eastAsia="Times New Roman" w:cs="Arial"/>
                <w:color w:val="auto"/>
                <w:szCs w:val="24"/>
                <w:lang w:eastAsia="ar-SA"/>
              </w:rPr>
              <w:t>AT-121-002-40-25C</w:t>
            </w:r>
          </w:p>
        </w:tc>
        <w:tc>
          <w:tcPr>
            <w:tcW w:w="2520" w:type="dxa"/>
            <w:shd w:val="clear" w:color="auto" w:fill="auto"/>
            <w:vAlign w:val="center"/>
          </w:tcPr>
          <w:p w14:paraId="3AA4F1A2" w14:textId="77777777" w:rsidR="00E7397C" w:rsidRPr="00D07BD2" w:rsidRDefault="00E7397C" w:rsidP="00E7397C">
            <w:pPr>
              <w:widowControl w:val="0"/>
              <w:tabs>
                <w:tab w:val="left" w:pos="901"/>
                <w:tab w:val="left" w:pos="1134"/>
              </w:tabs>
              <w:suppressAutoHyphens/>
              <w:autoSpaceDE w:val="0"/>
              <w:spacing w:after="0" w:line="277" w:lineRule="exact"/>
              <w:jc w:val="center"/>
              <w:rPr>
                <w:rFonts w:eastAsia="Times New Roman" w:cs="Arial"/>
                <w:color w:val="auto"/>
                <w:szCs w:val="24"/>
                <w:lang w:eastAsia="ar-SA"/>
              </w:rPr>
            </w:pPr>
            <w:r w:rsidRPr="00D07BD2">
              <w:rPr>
                <w:rFonts w:eastAsia="Times New Roman" w:cs="Arial"/>
                <w:color w:val="auto"/>
                <w:szCs w:val="24"/>
                <w:lang w:eastAsia="ar-SA"/>
              </w:rPr>
              <w:t>Vas 121-V6</w:t>
            </w:r>
          </w:p>
        </w:tc>
        <w:tc>
          <w:tcPr>
            <w:tcW w:w="2430" w:type="dxa"/>
            <w:shd w:val="clear" w:color="auto" w:fill="auto"/>
            <w:vAlign w:val="center"/>
          </w:tcPr>
          <w:p w14:paraId="64D69423" w14:textId="77777777" w:rsidR="00E7397C" w:rsidRPr="00D07BD2" w:rsidRDefault="00663223" w:rsidP="00E7397C">
            <w:pPr>
              <w:widowControl w:val="0"/>
              <w:tabs>
                <w:tab w:val="left" w:pos="901"/>
                <w:tab w:val="left" w:pos="1134"/>
              </w:tabs>
              <w:suppressAutoHyphens/>
              <w:autoSpaceDE w:val="0"/>
              <w:spacing w:after="0" w:line="277" w:lineRule="exact"/>
              <w:jc w:val="center"/>
              <w:rPr>
                <w:rFonts w:eastAsia="Times New Roman" w:cs="Arial"/>
                <w:color w:val="auto"/>
                <w:szCs w:val="24"/>
                <w:lang w:eastAsia="ar-SA"/>
              </w:rPr>
            </w:pPr>
            <w:r w:rsidRPr="00D07BD2">
              <w:rPr>
                <w:rFonts w:eastAsia="Times New Roman" w:cs="Arial"/>
                <w:color w:val="auto"/>
                <w:szCs w:val="24"/>
                <w:lang w:eastAsia="ar-SA"/>
              </w:rPr>
              <w:t>Aspirații</w:t>
            </w:r>
            <w:r w:rsidR="00E7397C" w:rsidRPr="00D07BD2">
              <w:rPr>
                <w:rFonts w:eastAsia="Times New Roman" w:cs="Arial"/>
                <w:color w:val="auto"/>
                <w:szCs w:val="24"/>
                <w:lang w:eastAsia="ar-SA"/>
              </w:rPr>
              <w:t xml:space="preserve"> pompe 121-P6A/R</w:t>
            </w:r>
          </w:p>
        </w:tc>
        <w:tc>
          <w:tcPr>
            <w:tcW w:w="1260" w:type="dxa"/>
            <w:shd w:val="clear" w:color="auto" w:fill="auto"/>
            <w:vAlign w:val="center"/>
          </w:tcPr>
          <w:p w14:paraId="16FDFD13" w14:textId="77777777" w:rsidR="00E7397C" w:rsidRPr="00D07BD2" w:rsidRDefault="00E7397C" w:rsidP="00E7397C">
            <w:pPr>
              <w:widowControl w:val="0"/>
              <w:tabs>
                <w:tab w:val="left" w:pos="901"/>
                <w:tab w:val="left" w:pos="1134"/>
              </w:tabs>
              <w:suppressAutoHyphens/>
              <w:autoSpaceDE w:val="0"/>
              <w:spacing w:after="0" w:line="277" w:lineRule="exact"/>
              <w:jc w:val="center"/>
              <w:rPr>
                <w:rFonts w:eastAsia="Times New Roman" w:cs="Arial"/>
                <w:color w:val="auto"/>
                <w:szCs w:val="24"/>
                <w:lang w:eastAsia="ar-SA"/>
              </w:rPr>
            </w:pPr>
            <w:r w:rsidRPr="00D07BD2">
              <w:rPr>
                <w:rFonts w:eastAsia="Times New Roman" w:cs="Arial"/>
                <w:color w:val="auto"/>
                <w:szCs w:val="24"/>
                <w:lang w:eastAsia="ar-SA"/>
              </w:rPr>
              <w:t>HPR</w:t>
            </w:r>
          </w:p>
        </w:tc>
      </w:tr>
      <w:tr w:rsidR="00E7397C" w:rsidRPr="00D07BD2" w14:paraId="59663FAE" w14:textId="77777777" w:rsidTr="0093187E">
        <w:trPr>
          <w:trHeight w:val="564"/>
        </w:trPr>
        <w:tc>
          <w:tcPr>
            <w:tcW w:w="567" w:type="dxa"/>
            <w:shd w:val="clear" w:color="auto" w:fill="auto"/>
            <w:vAlign w:val="center"/>
          </w:tcPr>
          <w:p w14:paraId="164D12EB" w14:textId="77777777" w:rsidR="00E7397C" w:rsidRPr="00D07BD2" w:rsidRDefault="00E7397C" w:rsidP="00E7397C">
            <w:pPr>
              <w:widowControl w:val="0"/>
              <w:tabs>
                <w:tab w:val="left" w:pos="901"/>
                <w:tab w:val="left" w:pos="1134"/>
              </w:tabs>
              <w:suppressAutoHyphens/>
              <w:autoSpaceDE w:val="0"/>
              <w:spacing w:after="0" w:line="277" w:lineRule="exact"/>
              <w:jc w:val="center"/>
              <w:rPr>
                <w:rFonts w:eastAsia="Times New Roman" w:cs="Arial"/>
                <w:color w:val="auto"/>
                <w:szCs w:val="24"/>
                <w:lang w:eastAsia="ar-SA"/>
              </w:rPr>
            </w:pPr>
            <w:r w:rsidRPr="00D07BD2">
              <w:rPr>
                <w:rFonts w:eastAsia="Times New Roman" w:cs="Arial"/>
                <w:color w:val="auto"/>
                <w:szCs w:val="24"/>
                <w:lang w:eastAsia="ar-SA"/>
              </w:rPr>
              <w:t>10</w:t>
            </w:r>
          </w:p>
        </w:tc>
        <w:tc>
          <w:tcPr>
            <w:tcW w:w="2906" w:type="dxa"/>
            <w:shd w:val="clear" w:color="auto" w:fill="auto"/>
            <w:vAlign w:val="center"/>
          </w:tcPr>
          <w:p w14:paraId="25DB7260" w14:textId="77777777" w:rsidR="00E7397C" w:rsidRPr="00D07BD2" w:rsidRDefault="00E7397C" w:rsidP="00E7397C">
            <w:pPr>
              <w:widowControl w:val="0"/>
              <w:tabs>
                <w:tab w:val="left" w:pos="901"/>
                <w:tab w:val="left" w:pos="1134"/>
              </w:tabs>
              <w:suppressAutoHyphens/>
              <w:autoSpaceDE w:val="0"/>
              <w:spacing w:after="0" w:line="277" w:lineRule="exact"/>
              <w:jc w:val="center"/>
              <w:rPr>
                <w:rFonts w:eastAsia="Times New Roman" w:cs="Arial"/>
                <w:color w:val="auto"/>
                <w:szCs w:val="24"/>
                <w:lang w:eastAsia="ar-SA"/>
              </w:rPr>
            </w:pPr>
            <w:r w:rsidRPr="00D07BD2">
              <w:rPr>
                <w:rFonts w:eastAsia="Times New Roman" w:cs="Arial"/>
                <w:color w:val="auto"/>
                <w:szCs w:val="24"/>
                <w:lang w:eastAsia="ar-SA"/>
              </w:rPr>
              <w:t>AT-121-003-25-40C</w:t>
            </w:r>
          </w:p>
        </w:tc>
        <w:tc>
          <w:tcPr>
            <w:tcW w:w="2520" w:type="dxa"/>
            <w:shd w:val="clear" w:color="auto" w:fill="auto"/>
            <w:vAlign w:val="center"/>
          </w:tcPr>
          <w:p w14:paraId="6EBF9EC5" w14:textId="77777777" w:rsidR="00E7397C" w:rsidRPr="00D07BD2" w:rsidRDefault="00663223" w:rsidP="00E7397C">
            <w:pPr>
              <w:widowControl w:val="0"/>
              <w:tabs>
                <w:tab w:val="left" w:pos="901"/>
                <w:tab w:val="left" w:pos="1134"/>
              </w:tabs>
              <w:suppressAutoHyphens/>
              <w:autoSpaceDE w:val="0"/>
              <w:spacing w:after="0" w:line="277" w:lineRule="exact"/>
              <w:jc w:val="center"/>
              <w:rPr>
                <w:rFonts w:eastAsia="Times New Roman" w:cs="Arial"/>
                <w:color w:val="auto"/>
                <w:szCs w:val="24"/>
                <w:lang w:eastAsia="ar-SA"/>
              </w:rPr>
            </w:pPr>
            <w:r w:rsidRPr="00D07BD2">
              <w:rPr>
                <w:rFonts w:eastAsia="Times New Roman" w:cs="Arial"/>
                <w:color w:val="auto"/>
                <w:szCs w:val="24"/>
                <w:lang w:eastAsia="ar-SA"/>
              </w:rPr>
              <w:t>Refulări</w:t>
            </w:r>
            <w:r w:rsidR="00E7397C" w:rsidRPr="00D07BD2">
              <w:rPr>
                <w:rFonts w:eastAsia="Times New Roman" w:cs="Arial"/>
                <w:color w:val="auto"/>
                <w:szCs w:val="24"/>
                <w:lang w:eastAsia="ar-SA"/>
              </w:rPr>
              <w:t xml:space="preserve"> pompe 121-P6A/R</w:t>
            </w:r>
          </w:p>
        </w:tc>
        <w:tc>
          <w:tcPr>
            <w:tcW w:w="2430" w:type="dxa"/>
            <w:shd w:val="clear" w:color="auto" w:fill="auto"/>
            <w:vAlign w:val="center"/>
          </w:tcPr>
          <w:p w14:paraId="483AD9DC" w14:textId="77777777" w:rsidR="00E7397C" w:rsidRPr="00D07BD2" w:rsidRDefault="00E7397C" w:rsidP="00E7397C">
            <w:pPr>
              <w:widowControl w:val="0"/>
              <w:tabs>
                <w:tab w:val="left" w:pos="901"/>
                <w:tab w:val="left" w:pos="1134"/>
              </w:tabs>
              <w:suppressAutoHyphens/>
              <w:autoSpaceDE w:val="0"/>
              <w:spacing w:after="0" w:line="277" w:lineRule="exact"/>
              <w:jc w:val="center"/>
              <w:rPr>
                <w:rFonts w:eastAsia="Times New Roman" w:cs="Arial"/>
                <w:color w:val="auto"/>
                <w:szCs w:val="24"/>
                <w:lang w:eastAsia="ar-SA"/>
              </w:rPr>
            </w:pPr>
            <w:r w:rsidRPr="00D07BD2">
              <w:rPr>
                <w:rFonts w:eastAsia="Times New Roman" w:cs="Arial"/>
                <w:color w:val="auto"/>
                <w:szCs w:val="24"/>
                <w:lang w:eastAsia="ar-SA"/>
              </w:rPr>
              <w:t xml:space="preserve">Sistem </w:t>
            </w:r>
            <w:r w:rsidR="00663223" w:rsidRPr="00D07BD2">
              <w:rPr>
                <w:rFonts w:eastAsia="Times New Roman" w:cs="Arial"/>
                <w:color w:val="auto"/>
                <w:szCs w:val="24"/>
                <w:lang w:eastAsia="ar-SA"/>
              </w:rPr>
              <w:t>injecție</w:t>
            </w:r>
            <w:r w:rsidRPr="00D07BD2">
              <w:rPr>
                <w:rFonts w:eastAsia="Times New Roman" w:cs="Arial"/>
                <w:color w:val="auto"/>
                <w:szCs w:val="24"/>
                <w:lang w:eastAsia="ar-SA"/>
              </w:rPr>
              <w:t xml:space="preserve"> (PPGH-121-011-200-64C)</w:t>
            </w:r>
          </w:p>
        </w:tc>
        <w:tc>
          <w:tcPr>
            <w:tcW w:w="1260" w:type="dxa"/>
            <w:shd w:val="clear" w:color="auto" w:fill="auto"/>
            <w:vAlign w:val="center"/>
          </w:tcPr>
          <w:p w14:paraId="14C4B526" w14:textId="77777777" w:rsidR="00E7397C" w:rsidRPr="00D07BD2" w:rsidRDefault="00E7397C" w:rsidP="00E7397C">
            <w:pPr>
              <w:widowControl w:val="0"/>
              <w:tabs>
                <w:tab w:val="left" w:pos="901"/>
                <w:tab w:val="left" w:pos="1134"/>
              </w:tabs>
              <w:suppressAutoHyphens/>
              <w:autoSpaceDE w:val="0"/>
              <w:spacing w:after="0" w:line="277" w:lineRule="exact"/>
              <w:jc w:val="center"/>
              <w:rPr>
                <w:rFonts w:eastAsia="Times New Roman" w:cs="Arial"/>
                <w:color w:val="auto"/>
                <w:szCs w:val="24"/>
                <w:lang w:eastAsia="ar-SA"/>
              </w:rPr>
            </w:pPr>
            <w:r w:rsidRPr="00D07BD2">
              <w:rPr>
                <w:rFonts w:eastAsia="Times New Roman" w:cs="Arial"/>
                <w:color w:val="auto"/>
                <w:szCs w:val="24"/>
                <w:lang w:eastAsia="ar-SA"/>
              </w:rPr>
              <w:t>HPR</w:t>
            </w:r>
          </w:p>
        </w:tc>
      </w:tr>
      <w:tr w:rsidR="00E7397C" w:rsidRPr="00D07BD2" w14:paraId="14102388" w14:textId="77777777" w:rsidTr="0093187E">
        <w:trPr>
          <w:trHeight w:val="564"/>
        </w:trPr>
        <w:tc>
          <w:tcPr>
            <w:tcW w:w="567" w:type="dxa"/>
            <w:shd w:val="clear" w:color="auto" w:fill="auto"/>
            <w:vAlign w:val="center"/>
          </w:tcPr>
          <w:p w14:paraId="42A5DDFD" w14:textId="77777777" w:rsidR="00E7397C" w:rsidRPr="00D07BD2" w:rsidRDefault="00E7397C" w:rsidP="00E7397C">
            <w:pPr>
              <w:widowControl w:val="0"/>
              <w:tabs>
                <w:tab w:val="left" w:pos="901"/>
                <w:tab w:val="left" w:pos="1134"/>
              </w:tabs>
              <w:suppressAutoHyphens/>
              <w:autoSpaceDE w:val="0"/>
              <w:spacing w:after="0" w:line="277" w:lineRule="exact"/>
              <w:jc w:val="center"/>
              <w:rPr>
                <w:rFonts w:eastAsia="Times New Roman" w:cs="Arial"/>
                <w:color w:val="auto"/>
                <w:szCs w:val="24"/>
                <w:lang w:eastAsia="ar-SA"/>
              </w:rPr>
            </w:pPr>
            <w:r w:rsidRPr="00D07BD2">
              <w:rPr>
                <w:rFonts w:eastAsia="Times New Roman" w:cs="Arial"/>
                <w:color w:val="auto"/>
                <w:szCs w:val="24"/>
                <w:lang w:eastAsia="ar-SA"/>
              </w:rPr>
              <w:t>11</w:t>
            </w:r>
          </w:p>
        </w:tc>
        <w:tc>
          <w:tcPr>
            <w:tcW w:w="2906" w:type="dxa"/>
            <w:shd w:val="clear" w:color="auto" w:fill="auto"/>
            <w:vAlign w:val="center"/>
          </w:tcPr>
          <w:p w14:paraId="7041FC56" w14:textId="77777777" w:rsidR="00E7397C" w:rsidRPr="00D07BD2" w:rsidRDefault="00E7397C" w:rsidP="00E7397C">
            <w:pPr>
              <w:widowControl w:val="0"/>
              <w:tabs>
                <w:tab w:val="left" w:pos="901"/>
                <w:tab w:val="left" w:pos="1134"/>
              </w:tabs>
              <w:suppressAutoHyphens/>
              <w:autoSpaceDE w:val="0"/>
              <w:spacing w:after="0" w:line="277" w:lineRule="exact"/>
              <w:jc w:val="center"/>
              <w:rPr>
                <w:rFonts w:eastAsia="Times New Roman" w:cs="Arial"/>
                <w:color w:val="auto"/>
                <w:szCs w:val="24"/>
                <w:lang w:eastAsia="ar-SA"/>
              </w:rPr>
            </w:pPr>
            <w:r w:rsidRPr="00D07BD2">
              <w:rPr>
                <w:rFonts w:eastAsia="Times New Roman" w:cs="Arial"/>
                <w:color w:val="auto"/>
                <w:szCs w:val="24"/>
                <w:lang w:eastAsia="ar-SA"/>
              </w:rPr>
              <w:t>AT-121-003P-I-25-40C</w:t>
            </w:r>
          </w:p>
        </w:tc>
        <w:tc>
          <w:tcPr>
            <w:tcW w:w="2520" w:type="dxa"/>
            <w:shd w:val="clear" w:color="auto" w:fill="auto"/>
            <w:vAlign w:val="center"/>
          </w:tcPr>
          <w:p w14:paraId="2E7A6FBF" w14:textId="77777777" w:rsidR="00E7397C" w:rsidRPr="00D07BD2" w:rsidRDefault="00663223" w:rsidP="00E7397C">
            <w:pPr>
              <w:widowControl w:val="0"/>
              <w:tabs>
                <w:tab w:val="left" w:pos="901"/>
                <w:tab w:val="left" w:pos="1134"/>
              </w:tabs>
              <w:suppressAutoHyphens/>
              <w:autoSpaceDE w:val="0"/>
              <w:spacing w:after="0" w:line="277" w:lineRule="exact"/>
              <w:jc w:val="center"/>
              <w:rPr>
                <w:rFonts w:eastAsia="Times New Roman" w:cs="Arial"/>
                <w:color w:val="auto"/>
                <w:szCs w:val="24"/>
                <w:lang w:eastAsia="ar-SA"/>
              </w:rPr>
            </w:pPr>
            <w:r w:rsidRPr="00D07BD2">
              <w:rPr>
                <w:rFonts w:eastAsia="Times New Roman" w:cs="Arial"/>
                <w:color w:val="auto"/>
                <w:szCs w:val="24"/>
                <w:lang w:eastAsia="ar-SA"/>
              </w:rPr>
              <w:t>Refulări</w:t>
            </w:r>
            <w:r w:rsidR="00E7397C" w:rsidRPr="00D07BD2">
              <w:rPr>
                <w:rFonts w:eastAsia="Times New Roman" w:cs="Arial"/>
                <w:color w:val="auto"/>
                <w:szCs w:val="24"/>
                <w:lang w:eastAsia="ar-SA"/>
              </w:rPr>
              <w:t xml:space="preserve"> supape 121-PSV-015/016</w:t>
            </w:r>
          </w:p>
        </w:tc>
        <w:tc>
          <w:tcPr>
            <w:tcW w:w="2430" w:type="dxa"/>
            <w:shd w:val="clear" w:color="auto" w:fill="auto"/>
            <w:vAlign w:val="center"/>
          </w:tcPr>
          <w:p w14:paraId="2A1DB9A5" w14:textId="77777777" w:rsidR="00E7397C" w:rsidRPr="00D07BD2" w:rsidRDefault="00E7397C" w:rsidP="00E7397C">
            <w:pPr>
              <w:widowControl w:val="0"/>
              <w:tabs>
                <w:tab w:val="left" w:pos="901"/>
                <w:tab w:val="left" w:pos="1134"/>
              </w:tabs>
              <w:suppressAutoHyphens/>
              <w:autoSpaceDE w:val="0"/>
              <w:spacing w:after="0" w:line="277" w:lineRule="exact"/>
              <w:jc w:val="center"/>
              <w:rPr>
                <w:rFonts w:eastAsia="Times New Roman" w:cs="Arial"/>
                <w:color w:val="auto"/>
                <w:szCs w:val="24"/>
                <w:lang w:eastAsia="ar-SA"/>
              </w:rPr>
            </w:pPr>
            <w:r w:rsidRPr="00D07BD2">
              <w:rPr>
                <w:rFonts w:eastAsia="Times New Roman" w:cs="Arial"/>
                <w:color w:val="auto"/>
                <w:szCs w:val="24"/>
                <w:lang w:eastAsia="ar-SA"/>
              </w:rPr>
              <w:t>AT-121-003-25-40C</w:t>
            </w:r>
          </w:p>
        </w:tc>
        <w:tc>
          <w:tcPr>
            <w:tcW w:w="1260" w:type="dxa"/>
            <w:shd w:val="clear" w:color="auto" w:fill="auto"/>
            <w:vAlign w:val="center"/>
          </w:tcPr>
          <w:p w14:paraId="5167BED0" w14:textId="77777777" w:rsidR="00E7397C" w:rsidRPr="00D07BD2" w:rsidRDefault="00E7397C" w:rsidP="00E7397C">
            <w:pPr>
              <w:widowControl w:val="0"/>
              <w:tabs>
                <w:tab w:val="left" w:pos="901"/>
                <w:tab w:val="left" w:pos="1134"/>
              </w:tabs>
              <w:suppressAutoHyphens/>
              <w:autoSpaceDE w:val="0"/>
              <w:spacing w:after="0" w:line="277" w:lineRule="exact"/>
              <w:jc w:val="center"/>
              <w:rPr>
                <w:rFonts w:eastAsia="Times New Roman" w:cs="Arial"/>
                <w:color w:val="auto"/>
                <w:szCs w:val="24"/>
                <w:lang w:eastAsia="ar-SA"/>
              </w:rPr>
            </w:pPr>
            <w:r w:rsidRPr="00D07BD2">
              <w:rPr>
                <w:rFonts w:eastAsia="Times New Roman" w:cs="Arial"/>
                <w:color w:val="auto"/>
                <w:szCs w:val="24"/>
                <w:lang w:eastAsia="ar-SA"/>
              </w:rPr>
              <w:t>HPR</w:t>
            </w:r>
          </w:p>
        </w:tc>
      </w:tr>
      <w:tr w:rsidR="00E7397C" w:rsidRPr="00D07BD2" w14:paraId="7B448709" w14:textId="77777777" w:rsidTr="00D07BD2">
        <w:trPr>
          <w:trHeight w:val="665"/>
        </w:trPr>
        <w:tc>
          <w:tcPr>
            <w:tcW w:w="567" w:type="dxa"/>
            <w:shd w:val="clear" w:color="auto" w:fill="auto"/>
            <w:vAlign w:val="center"/>
          </w:tcPr>
          <w:p w14:paraId="4A2FD672" w14:textId="77777777" w:rsidR="00E7397C" w:rsidRPr="00D07BD2" w:rsidRDefault="00E7397C" w:rsidP="00E7397C">
            <w:pPr>
              <w:widowControl w:val="0"/>
              <w:tabs>
                <w:tab w:val="left" w:pos="901"/>
                <w:tab w:val="left" w:pos="1134"/>
              </w:tabs>
              <w:suppressAutoHyphens/>
              <w:autoSpaceDE w:val="0"/>
              <w:spacing w:after="0" w:line="277" w:lineRule="exact"/>
              <w:jc w:val="center"/>
              <w:rPr>
                <w:rFonts w:eastAsia="Times New Roman" w:cs="Arial"/>
                <w:color w:val="auto"/>
                <w:szCs w:val="24"/>
                <w:lang w:eastAsia="ar-SA"/>
              </w:rPr>
            </w:pPr>
            <w:r w:rsidRPr="00D07BD2">
              <w:rPr>
                <w:rFonts w:eastAsia="Times New Roman" w:cs="Arial"/>
                <w:color w:val="auto"/>
                <w:szCs w:val="24"/>
                <w:lang w:eastAsia="ar-SA"/>
              </w:rPr>
              <w:t>12</w:t>
            </w:r>
          </w:p>
        </w:tc>
        <w:tc>
          <w:tcPr>
            <w:tcW w:w="2906" w:type="dxa"/>
            <w:shd w:val="clear" w:color="auto" w:fill="auto"/>
            <w:vAlign w:val="center"/>
          </w:tcPr>
          <w:p w14:paraId="2842BC8A" w14:textId="77777777" w:rsidR="00E7397C" w:rsidRPr="00D07BD2" w:rsidRDefault="00E7397C" w:rsidP="00E7397C">
            <w:pPr>
              <w:widowControl w:val="0"/>
              <w:tabs>
                <w:tab w:val="left" w:pos="901"/>
                <w:tab w:val="left" w:pos="1134"/>
              </w:tabs>
              <w:suppressAutoHyphens/>
              <w:autoSpaceDE w:val="0"/>
              <w:spacing w:after="0" w:line="277" w:lineRule="exact"/>
              <w:jc w:val="center"/>
              <w:rPr>
                <w:rFonts w:eastAsia="Times New Roman" w:cs="Arial"/>
                <w:color w:val="auto"/>
                <w:szCs w:val="24"/>
                <w:lang w:eastAsia="ar-SA"/>
              </w:rPr>
            </w:pPr>
            <w:r w:rsidRPr="00D07BD2">
              <w:rPr>
                <w:rFonts w:eastAsia="Times New Roman" w:cs="Arial"/>
                <w:color w:val="auto"/>
                <w:szCs w:val="24"/>
                <w:lang w:eastAsia="ar-SA"/>
              </w:rPr>
              <w:t>AT-121-001-40-25C</w:t>
            </w:r>
          </w:p>
        </w:tc>
        <w:tc>
          <w:tcPr>
            <w:tcW w:w="2520" w:type="dxa"/>
            <w:shd w:val="clear" w:color="auto" w:fill="auto"/>
            <w:vAlign w:val="center"/>
          </w:tcPr>
          <w:p w14:paraId="2347CDE8" w14:textId="77777777" w:rsidR="00E7397C" w:rsidRPr="00D07BD2" w:rsidRDefault="00E7397C" w:rsidP="00E7397C">
            <w:pPr>
              <w:widowControl w:val="0"/>
              <w:tabs>
                <w:tab w:val="left" w:pos="901"/>
                <w:tab w:val="left" w:pos="1134"/>
              </w:tabs>
              <w:suppressAutoHyphens/>
              <w:autoSpaceDE w:val="0"/>
              <w:spacing w:after="0" w:line="277" w:lineRule="exact"/>
              <w:jc w:val="center"/>
              <w:rPr>
                <w:rFonts w:eastAsia="Times New Roman" w:cs="Arial"/>
                <w:color w:val="auto"/>
                <w:szCs w:val="24"/>
                <w:lang w:eastAsia="ar-SA"/>
              </w:rPr>
            </w:pPr>
            <w:r w:rsidRPr="00D07BD2">
              <w:rPr>
                <w:rFonts w:eastAsia="Times New Roman" w:cs="Arial"/>
                <w:color w:val="auto"/>
                <w:szCs w:val="24"/>
                <w:lang w:eastAsia="ar-SA"/>
              </w:rPr>
              <w:t>W-122-001-100-80_50-25C</w:t>
            </w:r>
          </w:p>
        </w:tc>
        <w:tc>
          <w:tcPr>
            <w:tcW w:w="2430" w:type="dxa"/>
            <w:shd w:val="clear" w:color="auto" w:fill="auto"/>
            <w:vAlign w:val="center"/>
          </w:tcPr>
          <w:p w14:paraId="14B2F39B" w14:textId="77777777" w:rsidR="00E7397C" w:rsidRPr="00D07BD2" w:rsidRDefault="00E7397C" w:rsidP="00E7397C">
            <w:pPr>
              <w:widowControl w:val="0"/>
              <w:tabs>
                <w:tab w:val="left" w:pos="901"/>
                <w:tab w:val="left" w:pos="1134"/>
              </w:tabs>
              <w:suppressAutoHyphens/>
              <w:autoSpaceDE w:val="0"/>
              <w:spacing w:after="0" w:line="277" w:lineRule="exact"/>
              <w:jc w:val="center"/>
              <w:rPr>
                <w:rFonts w:eastAsia="Times New Roman" w:cs="Arial"/>
                <w:color w:val="auto"/>
                <w:szCs w:val="24"/>
                <w:lang w:eastAsia="ar-SA"/>
              </w:rPr>
            </w:pPr>
            <w:r w:rsidRPr="00D07BD2">
              <w:rPr>
                <w:rFonts w:eastAsia="Times New Roman" w:cs="Arial"/>
                <w:color w:val="auto"/>
                <w:szCs w:val="24"/>
                <w:lang w:eastAsia="ar-SA"/>
              </w:rPr>
              <w:t>Vas 121-V6</w:t>
            </w:r>
          </w:p>
        </w:tc>
        <w:tc>
          <w:tcPr>
            <w:tcW w:w="1260" w:type="dxa"/>
            <w:shd w:val="clear" w:color="auto" w:fill="auto"/>
            <w:vAlign w:val="center"/>
          </w:tcPr>
          <w:p w14:paraId="30384F3C" w14:textId="77777777" w:rsidR="00E7397C" w:rsidRPr="00D07BD2" w:rsidRDefault="00E7397C" w:rsidP="00E7397C">
            <w:pPr>
              <w:widowControl w:val="0"/>
              <w:tabs>
                <w:tab w:val="left" w:pos="901"/>
                <w:tab w:val="left" w:pos="1134"/>
              </w:tabs>
              <w:suppressAutoHyphens/>
              <w:autoSpaceDE w:val="0"/>
              <w:spacing w:after="0" w:line="277" w:lineRule="exact"/>
              <w:jc w:val="center"/>
              <w:rPr>
                <w:rFonts w:eastAsia="Times New Roman" w:cs="Arial"/>
                <w:color w:val="auto"/>
                <w:szCs w:val="24"/>
                <w:lang w:eastAsia="ar-SA"/>
              </w:rPr>
            </w:pPr>
            <w:r w:rsidRPr="00D07BD2">
              <w:rPr>
                <w:rFonts w:eastAsia="Times New Roman" w:cs="Arial"/>
                <w:color w:val="auto"/>
                <w:szCs w:val="24"/>
                <w:lang w:eastAsia="ar-SA"/>
              </w:rPr>
              <w:t>HPR</w:t>
            </w:r>
          </w:p>
        </w:tc>
      </w:tr>
      <w:tr w:rsidR="00E7397C" w:rsidRPr="00D07BD2" w14:paraId="4A35A97D" w14:textId="77777777" w:rsidTr="0093187E">
        <w:trPr>
          <w:trHeight w:val="564"/>
        </w:trPr>
        <w:tc>
          <w:tcPr>
            <w:tcW w:w="567" w:type="dxa"/>
            <w:shd w:val="clear" w:color="auto" w:fill="auto"/>
            <w:vAlign w:val="center"/>
          </w:tcPr>
          <w:p w14:paraId="0EFD6719" w14:textId="77777777" w:rsidR="00E7397C" w:rsidRPr="00D07BD2" w:rsidRDefault="00E7397C" w:rsidP="00E7397C">
            <w:pPr>
              <w:widowControl w:val="0"/>
              <w:tabs>
                <w:tab w:val="left" w:pos="901"/>
                <w:tab w:val="left" w:pos="1134"/>
              </w:tabs>
              <w:suppressAutoHyphens/>
              <w:autoSpaceDE w:val="0"/>
              <w:spacing w:after="0" w:line="277" w:lineRule="exact"/>
              <w:jc w:val="center"/>
              <w:rPr>
                <w:rFonts w:eastAsia="Times New Roman" w:cs="Arial"/>
                <w:color w:val="auto"/>
                <w:szCs w:val="24"/>
                <w:lang w:eastAsia="ar-SA"/>
              </w:rPr>
            </w:pPr>
            <w:r w:rsidRPr="00D07BD2">
              <w:rPr>
                <w:rFonts w:eastAsia="Times New Roman" w:cs="Arial"/>
                <w:color w:val="auto"/>
                <w:szCs w:val="24"/>
                <w:lang w:eastAsia="ar-SA"/>
              </w:rPr>
              <w:t>13</w:t>
            </w:r>
          </w:p>
        </w:tc>
        <w:tc>
          <w:tcPr>
            <w:tcW w:w="2906" w:type="dxa"/>
            <w:shd w:val="clear" w:color="auto" w:fill="auto"/>
            <w:vAlign w:val="center"/>
          </w:tcPr>
          <w:p w14:paraId="2A68E341" w14:textId="77777777" w:rsidR="00E7397C" w:rsidRPr="00D07BD2" w:rsidRDefault="00E7397C" w:rsidP="00E7397C">
            <w:pPr>
              <w:widowControl w:val="0"/>
              <w:tabs>
                <w:tab w:val="left" w:pos="901"/>
                <w:tab w:val="left" w:pos="1134"/>
              </w:tabs>
              <w:suppressAutoHyphens/>
              <w:autoSpaceDE w:val="0"/>
              <w:spacing w:after="0" w:line="277" w:lineRule="exact"/>
              <w:jc w:val="center"/>
              <w:rPr>
                <w:rFonts w:eastAsia="Times New Roman" w:cs="Arial"/>
                <w:color w:val="auto"/>
                <w:szCs w:val="24"/>
                <w:lang w:eastAsia="ar-SA"/>
              </w:rPr>
            </w:pPr>
            <w:r w:rsidRPr="00D07BD2">
              <w:rPr>
                <w:rFonts w:eastAsia="Times New Roman" w:cs="Arial"/>
                <w:color w:val="auto"/>
                <w:szCs w:val="24"/>
                <w:lang w:eastAsia="ar-SA"/>
              </w:rPr>
              <w:t>W-122-001P-80_40-25C2</w:t>
            </w:r>
          </w:p>
        </w:tc>
        <w:tc>
          <w:tcPr>
            <w:tcW w:w="2520" w:type="dxa"/>
            <w:shd w:val="clear" w:color="auto" w:fill="auto"/>
            <w:vAlign w:val="center"/>
          </w:tcPr>
          <w:p w14:paraId="14E2FECC" w14:textId="77777777" w:rsidR="00E7397C" w:rsidRPr="00D07BD2" w:rsidRDefault="00E7397C" w:rsidP="00E7397C">
            <w:pPr>
              <w:widowControl w:val="0"/>
              <w:tabs>
                <w:tab w:val="left" w:pos="901"/>
                <w:tab w:val="left" w:pos="1134"/>
              </w:tabs>
              <w:suppressAutoHyphens/>
              <w:autoSpaceDE w:val="0"/>
              <w:spacing w:after="0" w:line="277" w:lineRule="exact"/>
              <w:jc w:val="center"/>
              <w:rPr>
                <w:rFonts w:eastAsia="Times New Roman" w:cs="Arial"/>
                <w:color w:val="auto"/>
                <w:szCs w:val="24"/>
                <w:lang w:eastAsia="ar-SA"/>
              </w:rPr>
            </w:pPr>
            <w:r w:rsidRPr="00D07BD2">
              <w:rPr>
                <w:rFonts w:eastAsia="Times New Roman" w:cs="Arial"/>
                <w:color w:val="auto"/>
                <w:szCs w:val="24"/>
                <w:lang w:eastAsia="ar-SA"/>
              </w:rPr>
              <w:t>AS-433-001-150</w:t>
            </w:r>
          </w:p>
        </w:tc>
        <w:tc>
          <w:tcPr>
            <w:tcW w:w="2430" w:type="dxa"/>
            <w:shd w:val="clear" w:color="auto" w:fill="auto"/>
            <w:vAlign w:val="center"/>
          </w:tcPr>
          <w:p w14:paraId="635584D7" w14:textId="77777777" w:rsidR="00E7397C" w:rsidRPr="00D07BD2" w:rsidRDefault="00E7397C" w:rsidP="00E7397C">
            <w:pPr>
              <w:widowControl w:val="0"/>
              <w:tabs>
                <w:tab w:val="left" w:pos="901"/>
                <w:tab w:val="left" w:pos="1134"/>
              </w:tabs>
              <w:suppressAutoHyphens/>
              <w:autoSpaceDE w:val="0"/>
              <w:spacing w:after="0" w:line="277" w:lineRule="exact"/>
              <w:jc w:val="center"/>
              <w:rPr>
                <w:rFonts w:eastAsia="Times New Roman" w:cs="Arial"/>
                <w:color w:val="auto"/>
                <w:szCs w:val="24"/>
                <w:lang w:eastAsia="ar-SA"/>
              </w:rPr>
            </w:pPr>
            <w:r w:rsidRPr="00D07BD2">
              <w:rPr>
                <w:rFonts w:eastAsia="Times New Roman" w:cs="Arial"/>
                <w:color w:val="auto"/>
                <w:szCs w:val="24"/>
                <w:lang w:eastAsia="ar-SA"/>
              </w:rPr>
              <w:t>AT-121-001-40-25C</w:t>
            </w:r>
          </w:p>
        </w:tc>
        <w:tc>
          <w:tcPr>
            <w:tcW w:w="1260" w:type="dxa"/>
            <w:shd w:val="clear" w:color="auto" w:fill="auto"/>
            <w:vAlign w:val="center"/>
          </w:tcPr>
          <w:p w14:paraId="62D616CD" w14:textId="77777777" w:rsidR="00E7397C" w:rsidRPr="00D07BD2" w:rsidRDefault="00E7397C" w:rsidP="00E7397C">
            <w:pPr>
              <w:widowControl w:val="0"/>
              <w:tabs>
                <w:tab w:val="left" w:pos="901"/>
                <w:tab w:val="left" w:pos="1134"/>
              </w:tabs>
              <w:suppressAutoHyphens/>
              <w:autoSpaceDE w:val="0"/>
              <w:spacing w:after="0" w:line="277" w:lineRule="exact"/>
              <w:jc w:val="center"/>
              <w:rPr>
                <w:rFonts w:eastAsia="Times New Roman" w:cs="Arial"/>
                <w:color w:val="auto"/>
                <w:szCs w:val="24"/>
                <w:lang w:eastAsia="ar-SA"/>
              </w:rPr>
            </w:pPr>
            <w:r w:rsidRPr="00D07BD2">
              <w:rPr>
                <w:rFonts w:eastAsia="Times New Roman" w:cs="Arial"/>
                <w:color w:val="auto"/>
                <w:szCs w:val="24"/>
                <w:lang w:eastAsia="ar-SA"/>
              </w:rPr>
              <w:t>HPR</w:t>
            </w:r>
          </w:p>
        </w:tc>
      </w:tr>
    </w:tbl>
    <w:p w14:paraId="07B3F349" w14:textId="77777777" w:rsidR="00E7397C" w:rsidRPr="00D07BD2" w:rsidRDefault="00E7397C" w:rsidP="00132E1B">
      <w:pPr>
        <w:widowControl w:val="0"/>
        <w:autoSpaceDE w:val="0"/>
        <w:spacing w:after="0" w:line="276" w:lineRule="auto"/>
        <w:ind w:firstLine="567"/>
        <w:jc w:val="both"/>
        <w:rPr>
          <w:rFonts w:cs="Arial"/>
          <w:color w:val="auto"/>
          <w:szCs w:val="24"/>
        </w:rPr>
      </w:pPr>
    </w:p>
    <w:p w14:paraId="1D88E6F4" w14:textId="77777777" w:rsidR="005B2992" w:rsidRPr="00D07BD2" w:rsidRDefault="005B2992" w:rsidP="00FC20CC">
      <w:pPr>
        <w:pStyle w:val="Heading2"/>
        <w:numPr>
          <w:ilvl w:val="1"/>
          <w:numId w:val="3"/>
        </w:numPr>
        <w:spacing w:before="240" w:line="276" w:lineRule="auto"/>
        <w:ind w:left="1287"/>
        <w:rPr>
          <w:color w:val="auto"/>
          <w:szCs w:val="24"/>
        </w:rPr>
      </w:pPr>
      <w:bookmarkStart w:id="66" w:name="_Toc3452464"/>
      <w:bookmarkStart w:id="67" w:name="_Toc3463070"/>
      <w:bookmarkStart w:id="68" w:name="_Toc11930221"/>
      <w:r w:rsidRPr="00D07BD2">
        <w:rPr>
          <w:color w:val="auto"/>
          <w:szCs w:val="24"/>
        </w:rPr>
        <w:t>Descrierea lucrărilor de refacere a amplasamentului</w:t>
      </w:r>
      <w:bookmarkEnd w:id="66"/>
      <w:bookmarkEnd w:id="67"/>
      <w:bookmarkEnd w:id="68"/>
    </w:p>
    <w:p w14:paraId="2810D14B" w14:textId="77777777" w:rsidR="005B2992" w:rsidRPr="00D07BD2" w:rsidRDefault="00FE56A8" w:rsidP="00FE56A8">
      <w:pPr>
        <w:ind w:firstLine="567"/>
        <w:jc w:val="both"/>
        <w:rPr>
          <w:rFonts w:cs="Arial"/>
          <w:color w:val="auto"/>
          <w:szCs w:val="24"/>
        </w:rPr>
      </w:pPr>
      <w:r w:rsidRPr="00D07BD2">
        <w:rPr>
          <w:rFonts w:cs="Arial"/>
          <w:color w:val="auto"/>
          <w:szCs w:val="24"/>
        </w:rPr>
        <w:t>După executarea lucrărilor de demontare</w:t>
      </w:r>
      <w:r w:rsidR="003C7AB7" w:rsidRPr="00D07BD2">
        <w:rPr>
          <w:rFonts w:cs="Arial"/>
          <w:color w:val="auto"/>
          <w:szCs w:val="24"/>
        </w:rPr>
        <w:t>/demolare</w:t>
      </w:r>
      <w:r w:rsidRPr="00D07BD2">
        <w:rPr>
          <w:rFonts w:cs="Arial"/>
          <w:color w:val="auto"/>
          <w:szCs w:val="24"/>
        </w:rPr>
        <w:t xml:space="preserve"> și eliminarea materialelor rezultate, amplasamentul va fi pregătit pentru executarea lucrărilor de construcție/montaj necesare implementării proiectului</w:t>
      </w:r>
      <w:r w:rsidR="00E7397C" w:rsidRPr="00D07BD2">
        <w:rPr>
          <w:rFonts w:cs="Arial"/>
          <w:color w:val="auto"/>
          <w:szCs w:val="24"/>
        </w:rPr>
        <w:t xml:space="preserve"> (noile pompe vor fi montate în locul pompelor 122-P6A/R</w:t>
      </w:r>
      <w:r w:rsidR="00EC4960" w:rsidRPr="00D07BD2">
        <w:rPr>
          <w:rFonts w:cs="Arial"/>
          <w:color w:val="auto"/>
          <w:szCs w:val="24"/>
        </w:rPr>
        <w:t>)</w:t>
      </w:r>
      <w:r w:rsidRPr="00D07BD2">
        <w:rPr>
          <w:rFonts w:cs="Arial"/>
          <w:color w:val="auto"/>
          <w:szCs w:val="24"/>
        </w:rPr>
        <w:t>.</w:t>
      </w:r>
    </w:p>
    <w:p w14:paraId="2839FBFF" w14:textId="77777777" w:rsidR="005B2992" w:rsidRPr="00D07BD2" w:rsidRDefault="005B2992" w:rsidP="00FC20CC">
      <w:pPr>
        <w:pStyle w:val="Heading2"/>
        <w:numPr>
          <w:ilvl w:val="1"/>
          <w:numId w:val="3"/>
        </w:numPr>
        <w:spacing w:before="240" w:line="276" w:lineRule="auto"/>
        <w:ind w:left="1287"/>
        <w:rPr>
          <w:color w:val="auto"/>
          <w:szCs w:val="24"/>
        </w:rPr>
      </w:pPr>
      <w:bookmarkStart w:id="69" w:name="_Toc3463071"/>
      <w:bookmarkStart w:id="70" w:name="_Toc11930222"/>
      <w:r w:rsidRPr="00D07BD2">
        <w:rPr>
          <w:color w:val="auto"/>
          <w:szCs w:val="24"/>
        </w:rPr>
        <w:t>Căi noi de acces sau schimbări ale celor existente, după caz</w:t>
      </w:r>
      <w:bookmarkEnd w:id="69"/>
      <w:bookmarkEnd w:id="70"/>
    </w:p>
    <w:p w14:paraId="53851FA1" w14:textId="77777777" w:rsidR="005B2992" w:rsidRPr="00D07BD2" w:rsidRDefault="005B2992" w:rsidP="00EB22AC">
      <w:pPr>
        <w:ind w:firstLine="567"/>
        <w:rPr>
          <w:rFonts w:cs="Arial"/>
          <w:color w:val="auto"/>
          <w:szCs w:val="24"/>
        </w:rPr>
      </w:pPr>
      <w:r w:rsidRPr="00D07BD2">
        <w:rPr>
          <w:rFonts w:cs="Arial"/>
          <w:color w:val="auto"/>
          <w:szCs w:val="24"/>
        </w:rPr>
        <w:t>Nu este cazul.</w:t>
      </w:r>
      <w:r w:rsidR="00FE56A8" w:rsidRPr="00D07BD2">
        <w:rPr>
          <w:color w:val="auto"/>
          <w:szCs w:val="24"/>
        </w:rPr>
        <w:t xml:space="preserve"> </w:t>
      </w:r>
      <w:r w:rsidR="00FE56A8" w:rsidRPr="00D07BD2">
        <w:rPr>
          <w:rFonts w:cs="Arial"/>
          <w:color w:val="auto"/>
          <w:szCs w:val="24"/>
        </w:rPr>
        <w:t>Se vor utiliza căile de acces existente.</w:t>
      </w:r>
    </w:p>
    <w:p w14:paraId="351B53F5" w14:textId="77777777" w:rsidR="005B2992" w:rsidRPr="00D07BD2" w:rsidRDefault="005B2992" w:rsidP="00FC20CC">
      <w:pPr>
        <w:pStyle w:val="Heading2"/>
        <w:numPr>
          <w:ilvl w:val="1"/>
          <w:numId w:val="3"/>
        </w:numPr>
        <w:spacing w:before="240"/>
        <w:ind w:left="1287"/>
        <w:rPr>
          <w:color w:val="auto"/>
          <w:szCs w:val="24"/>
        </w:rPr>
      </w:pPr>
      <w:bookmarkStart w:id="71" w:name="_Toc3463072"/>
      <w:bookmarkStart w:id="72" w:name="_Toc11930223"/>
      <w:r w:rsidRPr="00D07BD2">
        <w:rPr>
          <w:color w:val="auto"/>
          <w:szCs w:val="24"/>
        </w:rPr>
        <w:t>Metode folosite în demolare</w:t>
      </w:r>
      <w:bookmarkEnd w:id="71"/>
      <w:bookmarkEnd w:id="72"/>
    </w:p>
    <w:p w14:paraId="7470AA21" w14:textId="77777777" w:rsidR="005B2992" w:rsidRPr="00D07BD2" w:rsidRDefault="00FE56A8" w:rsidP="00FE56A8">
      <w:pPr>
        <w:spacing w:after="0" w:line="276" w:lineRule="auto"/>
        <w:ind w:firstLine="567"/>
        <w:jc w:val="both"/>
        <w:rPr>
          <w:rFonts w:cs="Arial"/>
          <w:color w:val="auto"/>
          <w:szCs w:val="24"/>
        </w:rPr>
      </w:pPr>
      <w:r w:rsidRPr="00D07BD2">
        <w:rPr>
          <w:rFonts w:cs="Arial"/>
          <w:color w:val="auto"/>
          <w:szCs w:val="24"/>
        </w:rPr>
        <w:t xml:space="preserve"> Metodele folosite în demontare vor fi stabilite de executantul lucrărilor. Înainte de începerea lucrărilor de demontare, Executantul acestora va întocmi proceduri de lucru în care să descrie în detaliu utilajele folosite și programul de lucru defalcat pe zile. Procedurile de lucru vor fi prezentate Clientului și Beneficiarului pentru aprobare.</w:t>
      </w:r>
    </w:p>
    <w:p w14:paraId="213BA2CF" w14:textId="77777777" w:rsidR="00EB22AC" w:rsidRPr="00D07BD2" w:rsidRDefault="00EB22AC" w:rsidP="00EB22AC">
      <w:pPr>
        <w:spacing w:after="0" w:line="276" w:lineRule="auto"/>
        <w:ind w:firstLine="567"/>
        <w:jc w:val="both"/>
        <w:rPr>
          <w:rFonts w:cs="Arial"/>
          <w:color w:val="auto"/>
          <w:szCs w:val="24"/>
        </w:rPr>
      </w:pPr>
      <w:r w:rsidRPr="00D07BD2">
        <w:rPr>
          <w:color w:val="FF0000"/>
          <w:szCs w:val="24"/>
        </w:rPr>
        <w:t xml:space="preserve"> </w:t>
      </w:r>
      <w:r w:rsidRPr="00D07BD2">
        <w:rPr>
          <w:rFonts w:cs="Arial"/>
          <w:color w:val="auto"/>
          <w:szCs w:val="24"/>
        </w:rPr>
        <w:t>Nu se va trece la nici un fel de operații pentru demontare înainte de:</w:t>
      </w:r>
    </w:p>
    <w:p w14:paraId="07E1AB8E" w14:textId="77777777" w:rsidR="00C05B96" w:rsidRPr="00D07BD2" w:rsidRDefault="00221C9F" w:rsidP="00221C9F">
      <w:pPr>
        <w:spacing w:after="0" w:line="276" w:lineRule="auto"/>
        <w:ind w:firstLine="567"/>
        <w:jc w:val="both"/>
        <w:rPr>
          <w:rFonts w:cs="Arial"/>
          <w:color w:val="auto"/>
          <w:szCs w:val="24"/>
        </w:rPr>
      </w:pPr>
      <w:r w:rsidRPr="00D07BD2">
        <w:rPr>
          <w:rFonts w:cs="Arial"/>
          <w:color w:val="auto"/>
          <w:szCs w:val="24"/>
        </w:rPr>
        <w:t xml:space="preserve">             - scoaterea din flux a pompelor</w:t>
      </w:r>
      <w:r w:rsidR="00822107" w:rsidRPr="00D07BD2">
        <w:rPr>
          <w:rFonts w:cs="Arial"/>
          <w:color w:val="auto"/>
          <w:szCs w:val="24"/>
        </w:rPr>
        <w:t xml:space="preserve"> existente, propuse pentru demontare</w:t>
      </w:r>
      <w:r w:rsidRPr="00D07BD2">
        <w:rPr>
          <w:rFonts w:cs="Arial"/>
          <w:color w:val="auto"/>
          <w:szCs w:val="24"/>
        </w:rPr>
        <w:t>;</w:t>
      </w:r>
    </w:p>
    <w:p w14:paraId="777F1D95" w14:textId="77777777" w:rsidR="00221C9F" w:rsidRPr="00D07BD2" w:rsidRDefault="00221C9F" w:rsidP="00221C9F">
      <w:pPr>
        <w:spacing w:after="0" w:line="276" w:lineRule="auto"/>
        <w:ind w:left="1416"/>
        <w:jc w:val="both"/>
        <w:rPr>
          <w:rFonts w:cs="Arial"/>
          <w:color w:val="auto"/>
          <w:szCs w:val="24"/>
        </w:rPr>
      </w:pPr>
      <w:r w:rsidRPr="00D07BD2">
        <w:rPr>
          <w:rFonts w:cs="Arial"/>
          <w:color w:val="auto"/>
          <w:szCs w:val="24"/>
        </w:rPr>
        <w:t>- verificarea blindării conductelor tehnologice racordate la pompele de dezafectat;</w:t>
      </w:r>
    </w:p>
    <w:p w14:paraId="629EC367" w14:textId="77777777" w:rsidR="00EB22AC" w:rsidRPr="00D07BD2" w:rsidRDefault="00EB22AC" w:rsidP="00EB22AC">
      <w:pPr>
        <w:spacing w:after="0" w:line="276" w:lineRule="auto"/>
        <w:ind w:firstLine="567"/>
        <w:jc w:val="both"/>
        <w:rPr>
          <w:rFonts w:cs="Arial"/>
          <w:color w:val="auto"/>
          <w:szCs w:val="24"/>
        </w:rPr>
      </w:pPr>
      <w:r w:rsidRPr="00D07BD2">
        <w:rPr>
          <w:rFonts w:cs="Arial"/>
          <w:color w:val="auto"/>
          <w:szCs w:val="24"/>
        </w:rPr>
        <w:lastRenderedPageBreak/>
        <w:t xml:space="preserve">             - </w:t>
      </w:r>
      <w:r w:rsidR="00C05B96" w:rsidRPr="00D07BD2">
        <w:rPr>
          <w:rFonts w:cs="Arial"/>
          <w:color w:val="auto"/>
          <w:szCs w:val="24"/>
        </w:rPr>
        <w:t>golirea</w:t>
      </w:r>
      <w:r w:rsidRPr="00D07BD2">
        <w:rPr>
          <w:rFonts w:cs="Arial"/>
          <w:color w:val="auto"/>
          <w:szCs w:val="24"/>
        </w:rPr>
        <w:t xml:space="preserve"> </w:t>
      </w:r>
      <w:r w:rsidR="00221C9F" w:rsidRPr="00D07BD2">
        <w:rPr>
          <w:rFonts w:cs="Arial"/>
          <w:color w:val="auto"/>
          <w:szCs w:val="24"/>
        </w:rPr>
        <w:t>pompelor și traseelor aferente acestora;</w:t>
      </w:r>
    </w:p>
    <w:p w14:paraId="7FBB445E" w14:textId="77777777" w:rsidR="00EB22AC" w:rsidRPr="00D07BD2" w:rsidRDefault="00EB22AC" w:rsidP="00EB22AC">
      <w:pPr>
        <w:spacing w:after="0" w:line="276" w:lineRule="auto"/>
        <w:ind w:firstLine="567"/>
        <w:jc w:val="both"/>
        <w:rPr>
          <w:rFonts w:cs="Arial"/>
          <w:color w:val="auto"/>
          <w:szCs w:val="24"/>
        </w:rPr>
      </w:pPr>
      <w:r w:rsidRPr="00D07BD2">
        <w:rPr>
          <w:rFonts w:cs="Arial"/>
          <w:color w:val="auto"/>
          <w:szCs w:val="24"/>
        </w:rPr>
        <w:t xml:space="preserve">             - etanșarea gurilor de canalizare</w:t>
      </w:r>
      <w:r w:rsidR="005A6E17" w:rsidRPr="00D07BD2">
        <w:rPr>
          <w:rFonts w:cs="Arial"/>
          <w:color w:val="auto"/>
          <w:szCs w:val="24"/>
        </w:rPr>
        <w:t xml:space="preserve"> din zona de amplasare a pompelor</w:t>
      </w:r>
      <w:r w:rsidRPr="00D07BD2">
        <w:rPr>
          <w:rFonts w:cs="Arial"/>
          <w:color w:val="auto"/>
          <w:szCs w:val="24"/>
        </w:rPr>
        <w:t xml:space="preserve"> pentru a nu permite pătrunderea de scântei provenite de la lucrările de demontare.</w:t>
      </w:r>
    </w:p>
    <w:p w14:paraId="4E3AD750" w14:textId="77777777" w:rsidR="00EB22AC" w:rsidRPr="00D07BD2" w:rsidRDefault="00EB22AC" w:rsidP="00FE56A8">
      <w:pPr>
        <w:spacing w:after="0" w:line="276" w:lineRule="auto"/>
        <w:ind w:firstLine="567"/>
        <w:jc w:val="both"/>
        <w:rPr>
          <w:rFonts w:cs="Arial"/>
          <w:color w:val="auto"/>
          <w:szCs w:val="24"/>
        </w:rPr>
      </w:pPr>
      <w:r w:rsidRPr="00D07BD2">
        <w:rPr>
          <w:rFonts w:cs="Arial"/>
          <w:color w:val="auto"/>
          <w:szCs w:val="24"/>
        </w:rPr>
        <w:tab/>
        <w:t xml:space="preserve">Se va trece la demontare numai după </w:t>
      </w:r>
      <w:r w:rsidR="00297A51" w:rsidRPr="00D07BD2">
        <w:rPr>
          <w:rFonts w:cs="Arial"/>
          <w:color w:val="auto"/>
          <w:szCs w:val="24"/>
        </w:rPr>
        <w:t xml:space="preserve">crearea condițiilor de lucru și  </w:t>
      </w:r>
      <w:r w:rsidRPr="00D07BD2">
        <w:rPr>
          <w:rFonts w:cs="Arial"/>
          <w:color w:val="auto"/>
          <w:szCs w:val="24"/>
        </w:rPr>
        <w:t>obținerea permisului de lucru cu foc.</w:t>
      </w:r>
    </w:p>
    <w:p w14:paraId="4262F9FE" w14:textId="77777777" w:rsidR="005B2992" w:rsidRPr="00D07BD2" w:rsidRDefault="005B2992" w:rsidP="001944D6">
      <w:pPr>
        <w:pStyle w:val="Heading2"/>
        <w:numPr>
          <w:ilvl w:val="1"/>
          <w:numId w:val="3"/>
        </w:numPr>
        <w:spacing w:before="240" w:line="276" w:lineRule="auto"/>
        <w:ind w:left="1287"/>
        <w:rPr>
          <w:color w:val="auto"/>
          <w:szCs w:val="24"/>
        </w:rPr>
      </w:pPr>
      <w:bookmarkStart w:id="73" w:name="_Toc3463073"/>
      <w:bookmarkStart w:id="74" w:name="_Toc11930224"/>
      <w:r w:rsidRPr="00D07BD2">
        <w:rPr>
          <w:color w:val="auto"/>
          <w:szCs w:val="24"/>
        </w:rPr>
        <w:t>Detalii privind alternativele care au fost luate în considerare</w:t>
      </w:r>
      <w:bookmarkEnd w:id="73"/>
      <w:bookmarkEnd w:id="74"/>
    </w:p>
    <w:p w14:paraId="6A1D6E9F" w14:textId="77777777" w:rsidR="00B77B9A" w:rsidRPr="00D07BD2" w:rsidRDefault="005B2992" w:rsidP="00EB22AC">
      <w:pPr>
        <w:widowControl w:val="0"/>
        <w:autoSpaceDE w:val="0"/>
        <w:spacing w:line="276" w:lineRule="auto"/>
        <w:ind w:firstLine="567"/>
        <w:jc w:val="both"/>
        <w:rPr>
          <w:rFonts w:cs="Arial"/>
          <w:color w:val="FF0000"/>
          <w:szCs w:val="24"/>
        </w:rPr>
      </w:pPr>
      <w:r w:rsidRPr="00D07BD2">
        <w:rPr>
          <w:rFonts w:cs="Arial"/>
          <w:color w:val="auto"/>
          <w:szCs w:val="24"/>
        </w:rPr>
        <w:t>Nu este cazul.</w:t>
      </w:r>
    </w:p>
    <w:p w14:paraId="0629B271" w14:textId="77777777" w:rsidR="005251B1" w:rsidRPr="00D07BD2" w:rsidRDefault="00E9388F" w:rsidP="005251B1">
      <w:pPr>
        <w:pStyle w:val="Heading2"/>
        <w:numPr>
          <w:ilvl w:val="1"/>
          <w:numId w:val="3"/>
        </w:numPr>
        <w:spacing w:before="240" w:line="276" w:lineRule="auto"/>
        <w:ind w:left="1287"/>
        <w:rPr>
          <w:color w:val="auto"/>
          <w:szCs w:val="24"/>
        </w:rPr>
      </w:pPr>
      <w:bookmarkStart w:id="75" w:name="_Toc11930225"/>
      <w:r w:rsidRPr="00D07BD2">
        <w:rPr>
          <w:color w:val="auto"/>
          <w:szCs w:val="24"/>
        </w:rPr>
        <w:t>Alte activități care pot apărea ca urmare a demolării (de exemplu eliminarea deșeurilor)</w:t>
      </w:r>
      <w:bookmarkEnd w:id="75"/>
    </w:p>
    <w:p w14:paraId="08AF4304" w14:textId="3E4719D2" w:rsidR="005E486A" w:rsidRPr="003645A2" w:rsidRDefault="005E486A" w:rsidP="005E486A">
      <w:pPr>
        <w:spacing w:after="0" w:line="276" w:lineRule="auto"/>
        <w:ind w:firstLine="391"/>
        <w:jc w:val="both"/>
        <w:rPr>
          <w:color w:val="auto"/>
          <w:szCs w:val="24"/>
        </w:rPr>
      </w:pPr>
      <w:r w:rsidRPr="003645A2">
        <w:rPr>
          <w:color w:val="auto"/>
          <w:szCs w:val="24"/>
        </w:rPr>
        <w:t xml:space="preserve">În urma activității de </w:t>
      </w:r>
      <w:r w:rsidR="003E6EFE" w:rsidRPr="003645A2">
        <w:rPr>
          <w:color w:val="auto"/>
          <w:szCs w:val="24"/>
        </w:rPr>
        <w:t>demolare/ demontare</w:t>
      </w:r>
      <w:r w:rsidRPr="003645A2">
        <w:rPr>
          <w:color w:val="auto"/>
          <w:szCs w:val="24"/>
        </w:rPr>
        <w:t xml:space="preserve"> vor rezulta deșeuri: </w:t>
      </w:r>
      <w:r w:rsidR="008A466E" w:rsidRPr="003645A2">
        <w:rPr>
          <w:color w:val="auto"/>
          <w:szCs w:val="24"/>
        </w:rPr>
        <w:t xml:space="preserve">amestecuri de beton, cărămizi, țigle și materiale ceramice, altele decât cele specificate la 17 01 06* </w:t>
      </w:r>
      <w:r w:rsidRPr="003645A2">
        <w:rPr>
          <w:rFonts w:eastAsia="Calibri" w:cs="Arial"/>
          <w:color w:val="auto"/>
          <w:szCs w:val="24"/>
        </w:rPr>
        <w:t>(cod deșeu 17 01 0</w:t>
      </w:r>
      <w:r w:rsidR="00CD4517" w:rsidRPr="003645A2">
        <w:rPr>
          <w:rFonts w:eastAsia="Calibri" w:cs="Arial"/>
          <w:color w:val="auto"/>
          <w:szCs w:val="24"/>
        </w:rPr>
        <w:t>7</w:t>
      </w:r>
      <w:r w:rsidRPr="003645A2">
        <w:rPr>
          <w:rFonts w:eastAsia="Calibri" w:cs="Arial"/>
          <w:color w:val="auto"/>
          <w:szCs w:val="24"/>
        </w:rPr>
        <w:t>)</w:t>
      </w:r>
      <w:r w:rsidRPr="003645A2">
        <w:rPr>
          <w:color w:val="auto"/>
          <w:szCs w:val="24"/>
        </w:rPr>
        <w:t xml:space="preserve">, conducte/profile metalice </w:t>
      </w:r>
      <w:r w:rsidRPr="003645A2">
        <w:rPr>
          <w:rFonts w:eastAsia="Calibri" w:cs="Arial"/>
          <w:color w:val="auto"/>
          <w:szCs w:val="24"/>
        </w:rPr>
        <w:t>(cod deșeu 17 04 05)</w:t>
      </w:r>
      <w:r w:rsidRPr="003645A2">
        <w:rPr>
          <w:color w:val="auto"/>
          <w:szCs w:val="24"/>
        </w:rPr>
        <w:t xml:space="preserve">, material izolant </w:t>
      </w:r>
      <w:r w:rsidR="008A466E" w:rsidRPr="003645A2">
        <w:rPr>
          <w:color w:val="auto"/>
          <w:szCs w:val="24"/>
        </w:rPr>
        <w:t xml:space="preserve">constând din sau cu conținut de substanțe periculoase </w:t>
      </w:r>
      <w:r w:rsidRPr="003645A2">
        <w:rPr>
          <w:rFonts w:eastAsia="Calibri" w:cs="Arial"/>
          <w:color w:val="auto"/>
          <w:szCs w:val="24"/>
        </w:rPr>
        <w:t>(cod deșeu 17 06 0</w:t>
      </w:r>
      <w:r w:rsidR="008A466E" w:rsidRPr="003645A2">
        <w:rPr>
          <w:rFonts w:eastAsia="Calibri" w:cs="Arial"/>
          <w:color w:val="auto"/>
          <w:szCs w:val="24"/>
        </w:rPr>
        <w:t>3</w:t>
      </w:r>
      <w:r w:rsidR="008A466E" w:rsidRPr="003645A2">
        <w:rPr>
          <w:rFonts w:eastAsia="Calibri" w:cs="Arial"/>
          <w:color w:val="auto"/>
          <w:szCs w:val="24"/>
          <w:vertAlign w:val="superscript"/>
        </w:rPr>
        <w:t>*</w:t>
      </w:r>
      <w:r w:rsidRPr="003645A2">
        <w:rPr>
          <w:rFonts w:eastAsia="Calibri" w:cs="Arial"/>
          <w:color w:val="auto"/>
          <w:szCs w:val="24"/>
        </w:rPr>
        <w:t>)</w:t>
      </w:r>
      <w:r w:rsidRPr="003645A2">
        <w:rPr>
          <w:color w:val="auto"/>
          <w:szCs w:val="24"/>
        </w:rPr>
        <w:t xml:space="preserve">. Acestea for fi colectate selectiv și vor </w:t>
      </w:r>
      <w:r w:rsidR="00F65218" w:rsidRPr="003645A2">
        <w:rPr>
          <w:color w:val="auto"/>
          <w:szCs w:val="24"/>
        </w:rPr>
        <w:t>f</w:t>
      </w:r>
      <w:r w:rsidRPr="003645A2">
        <w:rPr>
          <w:color w:val="auto"/>
          <w:szCs w:val="24"/>
        </w:rPr>
        <w:t>i ridicate de firme specializate pentru evacuare/valorificare</w:t>
      </w:r>
      <w:r w:rsidR="00C64E40" w:rsidRPr="003645A2">
        <w:rPr>
          <w:color w:val="auto"/>
          <w:szCs w:val="24"/>
        </w:rPr>
        <w:t xml:space="preserve">. </w:t>
      </w:r>
    </w:p>
    <w:p w14:paraId="46AA9924" w14:textId="27DC1985" w:rsidR="000A46F7" w:rsidRPr="003645A2" w:rsidRDefault="005E486A" w:rsidP="005E486A">
      <w:pPr>
        <w:spacing w:after="0" w:line="276" w:lineRule="auto"/>
        <w:ind w:firstLine="391"/>
        <w:jc w:val="both"/>
        <w:rPr>
          <w:color w:val="auto"/>
          <w:szCs w:val="24"/>
        </w:rPr>
      </w:pPr>
      <w:r w:rsidRPr="003645A2">
        <w:rPr>
          <w:color w:val="auto"/>
          <w:szCs w:val="24"/>
        </w:rPr>
        <w:t>La execuția lucrărilor de demolare pot rezulta și alte categorii de deșeuri, nepericuloase/ periculoase (pământ</w:t>
      </w:r>
      <w:r w:rsidR="008A466E" w:rsidRPr="003645A2">
        <w:rPr>
          <w:color w:val="auto"/>
          <w:szCs w:val="24"/>
        </w:rPr>
        <w:t xml:space="preserve"> și pietre</w:t>
      </w:r>
      <w:r w:rsidR="00FD357E" w:rsidRPr="003645A2">
        <w:rPr>
          <w:color w:val="auto"/>
          <w:szCs w:val="24"/>
        </w:rPr>
        <w:t xml:space="preserve"> cu conținut de substanțe periculoase (</w:t>
      </w:r>
      <w:r w:rsidR="004E3DD6" w:rsidRPr="003645A2">
        <w:rPr>
          <w:color w:val="auto"/>
          <w:szCs w:val="24"/>
        </w:rPr>
        <w:t>cod 17 0</w:t>
      </w:r>
      <w:r w:rsidR="00FD357E" w:rsidRPr="003645A2">
        <w:rPr>
          <w:color w:val="auto"/>
          <w:szCs w:val="24"/>
        </w:rPr>
        <w:t>5</w:t>
      </w:r>
      <w:r w:rsidR="00E000E6" w:rsidRPr="003645A2">
        <w:rPr>
          <w:color w:val="auto"/>
          <w:szCs w:val="24"/>
        </w:rPr>
        <w:t xml:space="preserve"> 0</w:t>
      </w:r>
      <w:r w:rsidR="004E3DD6" w:rsidRPr="003645A2">
        <w:rPr>
          <w:color w:val="auto"/>
          <w:szCs w:val="24"/>
        </w:rPr>
        <w:t>3</w:t>
      </w:r>
      <w:r w:rsidR="00FD357E" w:rsidRPr="003645A2">
        <w:rPr>
          <w:color w:val="auto"/>
          <w:szCs w:val="24"/>
          <w:vertAlign w:val="superscript"/>
        </w:rPr>
        <w:t>*</w:t>
      </w:r>
      <w:r w:rsidR="00FD357E" w:rsidRPr="003645A2">
        <w:rPr>
          <w:color w:val="auto"/>
          <w:szCs w:val="24"/>
        </w:rPr>
        <w:t>)</w:t>
      </w:r>
      <w:r w:rsidRPr="003645A2">
        <w:rPr>
          <w:color w:val="auto"/>
          <w:szCs w:val="24"/>
        </w:rPr>
        <w:t xml:space="preserve">, materiale izolante </w:t>
      </w:r>
      <w:r w:rsidR="004E3DD6" w:rsidRPr="003645A2">
        <w:rPr>
          <w:color w:val="auto"/>
          <w:szCs w:val="24"/>
        </w:rPr>
        <w:t>contaminate &lt;cod 17 06 03</w:t>
      </w:r>
      <w:r w:rsidR="00FD357E" w:rsidRPr="003645A2">
        <w:rPr>
          <w:color w:val="auto"/>
          <w:szCs w:val="24"/>
          <w:vertAlign w:val="superscript"/>
        </w:rPr>
        <w:t>*</w:t>
      </w:r>
      <w:r w:rsidR="004E3DD6" w:rsidRPr="003645A2">
        <w:rPr>
          <w:color w:val="auto"/>
          <w:szCs w:val="24"/>
        </w:rPr>
        <w:t xml:space="preserve">&gt;,  </w:t>
      </w:r>
      <w:r w:rsidRPr="003645A2">
        <w:rPr>
          <w:color w:val="auto"/>
          <w:szCs w:val="24"/>
        </w:rPr>
        <w:t>care vor fi valorificate / eliminate conform cerin</w:t>
      </w:r>
      <w:r w:rsidR="00AC559B" w:rsidRPr="003645A2">
        <w:rPr>
          <w:color w:val="auto"/>
          <w:szCs w:val="24"/>
        </w:rPr>
        <w:t>ț</w:t>
      </w:r>
      <w:r w:rsidRPr="003645A2">
        <w:rPr>
          <w:color w:val="auto"/>
          <w:szCs w:val="24"/>
        </w:rPr>
        <w:t xml:space="preserve">elor de reglementare  </w:t>
      </w:r>
      <w:r w:rsidR="00AC559B" w:rsidRPr="003645A2">
        <w:rPr>
          <w:color w:val="auto"/>
          <w:szCs w:val="24"/>
        </w:rPr>
        <w:t>î</w:t>
      </w:r>
      <w:r w:rsidRPr="003645A2">
        <w:rPr>
          <w:color w:val="auto"/>
          <w:szCs w:val="24"/>
        </w:rPr>
        <w:t>n vigoare.</w:t>
      </w:r>
    </w:p>
    <w:p w14:paraId="19C1C5C2" w14:textId="77777777" w:rsidR="005B2992" w:rsidRPr="00D07BD2" w:rsidRDefault="005B2992" w:rsidP="00F40B9F">
      <w:pPr>
        <w:pStyle w:val="Heading1"/>
        <w:numPr>
          <w:ilvl w:val="0"/>
          <w:numId w:val="3"/>
        </w:numPr>
        <w:spacing w:line="276" w:lineRule="auto"/>
        <w:ind w:left="391" w:hanging="391"/>
        <w:rPr>
          <w:sz w:val="24"/>
          <w:szCs w:val="24"/>
        </w:rPr>
      </w:pPr>
      <w:bookmarkStart w:id="76" w:name="_Toc3463074"/>
      <w:bookmarkStart w:id="77" w:name="_Toc11930226"/>
      <w:r w:rsidRPr="00D07BD2">
        <w:rPr>
          <w:rFonts w:eastAsia="MS Mincho"/>
          <w:sz w:val="24"/>
          <w:szCs w:val="24"/>
        </w:rPr>
        <w:t>DESCRIEREA AMPLASĂRII PROIECTULUI</w:t>
      </w:r>
      <w:bookmarkEnd w:id="76"/>
      <w:bookmarkEnd w:id="77"/>
    </w:p>
    <w:p w14:paraId="39CC687C" w14:textId="77777777" w:rsidR="005B2992" w:rsidRPr="00D07BD2" w:rsidRDefault="005B2992" w:rsidP="005B2992">
      <w:pPr>
        <w:rPr>
          <w:rFonts w:cs="Arial"/>
          <w:color w:val="auto"/>
          <w:szCs w:val="24"/>
        </w:rPr>
      </w:pPr>
      <w:r w:rsidRPr="00D07BD2">
        <w:rPr>
          <w:rFonts w:cs="Arial"/>
          <w:b/>
          <w:color w:val="auto"/>
          <w:szCs w:val="24"/>
        </w:rPr>
        <w:t xml:space="preserve">Amplasamentul proiectului: </w:t>
      </w:r>
      <w:r w:rsidRPr="00D07BD2">
        <w:rPr>
          <w:rFonts w:cs="Arial"/>
          <w:color w:val="auto"/>
          <w:szCs w:val="24"/>
        </w:rPr>
        <w:t xml:space="preserve"> ROMPETROL RAFINARE SA – </w:t>
      </w:r>
      <w:r w:rsidR="004D6462" w:rsidRPr="00D07BD2">
        <w:rPr>
          <w:rFonts w:cs="Arial"/>
          <w:color w:val="auto"/>
          <w:szCs w:val="24"/>
        </w:rPr>
        <w:t>obiectiv</w:t>
      </w:r>
      <w:r w:rsidR="005A6E17" w:rsidRPr="00D07BD2">
        <w:rPr>
          <w:rFonts w:cs="Arial"/>
          <w:color w:val="auto"/>
          <w:szCs w:val="24"/>
        </w:rPr>
        <w:t>e</w:t>
      </w:r>
      <w:r w:rsidR="004D6462" w:rsidRPr="00D07BD2">
        <w:rPr>
          <w:rFonts w:cs="Arial"/>
          <w:color w:val="auto"/>
          <w:szCs w:val="24"/>
        </w:rPr>
        <w:t xml:space="preserve"> </w:t>
      </w:r>
      <w:r w:rsidR="00DC4319" w:rsidRPr="00D07BD2">
        <w:rPr>
          <w:rFonts w:cs="Arial"/>
          <w:color w:val="auto"/>
          <w:szCs w:val="24"/>
        </w:rPr>
        <w:t>304</w:t>
      </w:r>
      <w:r w:rsidR="005A6E17" w:rsidRPr="00D07BD2">
        <w:rPr>
          <w:rFonts w:cs="Arial"/>
          <w:color w:val="auto"/>
          <w:szCs w:val="24"/>
        </w:rPr>
        <w:t xml:space="preserve">, </w:t>
      </w:r>
      <w:r w:rsidR="00DC4319" w:rsidRPr="00D07BD2">
        <w:rPr>
          <w:rFonts w:cs="Arial"/>
          <w:color w:val="auto"/>
          <w:szCs w:val="24"/>
        </w:rPr>
        <w:t>319</w:t>
      </w:r>
      <w:r w:rsidRPr="00D07BD2">
        <w:rPr>
          <w:rFonts w:cs="Arial"/>
          <w:color w:val="auto"/>
          <w:szCs w:val="24"/>
        </w:rPr>
        <w:t>.</w:t>
      </w:r>
    </w:p>
    <w:p w14:paraId="71D1420C" w14:textId="77777777" w:rsidR="005B2992" w:rsidRPr="00D07BD2" w:rsidRDefault="005B2992" w:rsidP="001944D6">
      <w:pPr>
        <w:pStyle w:val="Heading2"/>
        <w:numPr>
          <w:ilvl w:val="1"/>
          <w:numId w:val="3"/>
        </w:numPr>
        <w:spacing w:before="240" w:line="276" w:lineRule="auto"/>
        <w:ind w:left="1287"/>
        <w:rPr>
          <w:color w:val="auto"/>
          <w:szCs w:val="24"/>
        </w:rPr>
      </w:pPr>
      <w:bookmarkStart w:id="78" w:name="_Toc3463075"/>
      <w:bookmarkStart w:id="79" w:name="_Toc11930227"/>
      <w:r w:rsidRPr="00D07BD2">
        <w:rPr>
          <w:color w:val="auto"/>
          <w:szCs w:val="24"/>
        </w:rPr>
        <w:t xml:space="preserve">Distanța față de granițe pentru proiectele care cad sub incidența Convenției privind evaluarea impactului asupra mediului în context </w:t>
      </w:r>
      <w:proofErr w:type="spellStart"/>
      <w:r w:rsidRPr="00D07BD2">
        <w:rPr>
          <w:color w:val="auto"/>
          <w:szCs w:val="24"/>
        </w:rPr>
        <w:t>transfrontieră</w:t>
      </w:r>
      <w:proofErr w:type="spellEnd"/>
      <w:r w:rsidRPr="00D07BD2">
        <w:rPr>
          <w:color w:val="auto"/>
          <w:szCs w:val="24"/>
        </w:rPr>
        <w:t xml:space="preserve">, adoptată la </w:t>
      </w:r>
      <w:proofErr w:type="spellStart"/>
      <w:r w:rsidRPr="00D07BD2">
        <w:rPr>
          <w:color w:val="auto"/>
          <w:szCs w:val="24"/>
        </w:rPr>
        <w:t>Espoo</w:t>
      </w:r>
      <w:proofErr w:type="spellEnd"/>
      <w:r w:rsidRPr="00D07BD2">
        <w:rPr>
          <w:color w:val="auto"/>
          <w:szCs w:val="24"/>
        </w:rPr>
        <w:t xml:space="preserve"> la 25 februarie 1991, ratificată prin Legea nr</w:t>
      </w:r>
      <w:r w:rsidR="00E9388F" w:rsidRPr="00D07BD2">
        <w:rPr>
          <w:color w:val="auto"/>
          <w:szCs w:val="24"/>
        </w:rPr>
        <w:t>.</w:t>
      </w:r>
      <w:r w:rsidRPr="00D07BD2">
        <w:rPr>
          <w:color w:val="auto"/>
          <w:szCs w:val="24"/>
        </w:rPr>
        <w:t xml:space="preserve"> 22/2001, cu </w:t>
      </w:r>
      <w:r w:rsidR="00E9388F" w:rsidRPr="00D07BD2">
        <w:rPr>
          <w:color w:val="auto"/>
          <w:szCs w:val="24"/>
        </w:rPr>
        <w:t xml:space="preserve">modificările și </w:t>
      </w:r>
      <w:r w:rsidRPr="00D07BD2">
        <w:rPr>
          <w:color w:val="auto"/>
          <w:szCs w:val="24"/>
        </w:rPr>
        <w:t>completările ulterioare</w:t>
      </w:r>
      <w:bookmarkEnd w:id="78"/>
      <w:bookmarkEnd w:id="79"/>
    </w:p>
    <w:p w14:paraId="03DFC0DF" w14:textId="77777777" w:rsidR="005B2992" w:rsidRPr="00D07BD2" w:rsidRDefault="00537513" w:rsidP="00B849D2">
      <w:pPr>
        <w:ind w:firstLine="567"/>
        <w:rPr>
          <w:rFonts w:cs="Arial"/>
          <w:color w:val="FF0000"/>
          <w:szCs w:val="24"/>
        </w:rPr>
      </w:pPr>
      <w:r w:rsidRPr="00D07BD2">
        <w:rPr>
          <w:rFonts w:cs="Arial"/>
          <w:color w:val="auto"/>
          <w:szCs w:val="24"/>
        </w:rPr>
        <w:t>Nu este aplicabil</w:t>
      </w:r>
      <w:r w:rsidRPr="00D07BD2">
        <w:rPr>
          <w:rFonts w:cs="Arial"/>
          <w:color w:val="FF0000"/>
          <w:szCs w:val="24"/>
        </w:rPr>
        <w:t>.</w:t>
      </w:r>
    </w:p>
    <w:p w14:paraId="39F6DDE4" w14:textId="77777777" w:rsidR="00616092" w:rsidRPr="00D07BD2" w:rsidRDefault="00616092" w:rsidP="00B849D2">
      <w:pPr>
        <w:ind w:firstLine="567"/>
        <w:rPr>
          <w:rFonts w:cs="Arial"/>
          <w:color w:val="FF0000"/>
          <w:szCs w:val="24"/>
        </w:rPr>
      </w:pPr>
    </w:p>
    <w:p w14:paraId="4EAB341E" w14:textId="77777777" w:rsidR="00616092" w:rsidRPr="00D07BD2" w:rsidRDefault="00616092" w:rsidP="00B849D2">
      <w:pPr>
        <w:ind w:firstLine="567"/>
        <w:rPr>
          <w:rFonts w:cs="Arial"/>
          <w:color w:val="FF0000"/>
          <w:szCs w:val="24"/>
        </w:rPr>
      </w:pPr>
    </w:p>
    <w:p w14:paraId="18FB36E5" w14:textId="77777777" w:rsidR="00616092" w:rsidRPr="00D07BD2" w:rsidRDefault="00616092" w:rsidP="00B849D2">
      <w:pPr>
        <w:ind w:firstLine="567"/>
        <w:rPr>
          <w:rFonts w:cs="Arial"/>
          <w:color w:val="FF0000"/>
          <w:szCs w:val="24"/>
        </w:rPr>
      </w:pPr>
    </w:p>
    <w:p w14:paraId="7875BA6B" w14:textId="77777777" w:rsidR="00616092" w:rsidRPr="00D07BD2" w:rsidRDefault="00616092" w:rsidP="00B849D2">
      <w:pPr>
        <w:ind w:firstLine="567"/>
        <w:rPr>
          <w:rFonts w:cs="Arial"/>
          <w:color w:val="FF0000"/>
          <w:szCs w:val="24"/>
        </w:rPr>
      </w:pPr>
    </w:p>
    <w:p w14:paraId="577D82CC" w14:textId="77777777" w:rsidR="00616092" w:rsidRPr="00D07BD2" w:rsidRDefault="00616092" w:rsidP="00B849D2">
      <w:pPr>
        <w:ind w:firstLine="567"/>
        <w:rPr>
          <w:rFonts w:cs="Arial"/>
          <w:color w:val="FF0000"/>
          <w:szCs w:val="24"/>
        </w:rPr>
      </w:pPr>
    </w:p>
    <w:p w14:paraId="050FA38E" w14:textId="77777777" w:rsidR="00616092" w:rsidRPr="00D07BD2" w:rsidRDefault="00616092" w:rsidP="00B849D2">
      <w:pPr>
        <w:ind w:firstLine="567"/>
        <w:rPr>
          <w:rFonts w:cs="Arial"/>
          <w:color w:val="FF0000"/>
          <w:szCs w:val="24"/>
        </w:rPr>
      </w:pPr>
    </w:p>
    <w:p w14:paraId="44023116" w14:textId="77777777" w:rsidR="00616092" w:rsidRPr="00D07BD2" w:rsidRDefault="00616092" w:rsidP="00B849D2">
      <w:pPr>
        <w:ind w:firstLine="567"/>
        <w:rPr>
          <w:rFonts w:cs="Arial"/>
          <w:color w:val="FF0000"/>
          <w:szCs w:val="24"/>
        </w:rPr>
      </w:pPr>
    </w:p>
    <w:p w14:paraId="6AE04ADB" w14:textId="77777777" w:rsidR="00537513" w:rsidRPr="00D07BD2" w:rsidRDefault="00537513" w:rsidP="001944D6">
      <w:pPr>
        <w:pStyle w:val="Heading2"/>
        <w:numPr>
          <w:ilvl w:val="1"/>
          <w:numId w:val="3"/>
        </w:numPr>
        <w:spacing w:before="240" w:line="276" w:lineRule="auto"/>
        <w:ind w:left="1287"/>
        <w:rPr>
          <w:color w:val="auto"/>
          <w:szCs w:val="24"/>
        </w:rPr>
      </w:pPr>
      <w:bookmarkStart w:id="80" w:name="_Toc3463076"/>
      <w:bookmarkStart w:id="81" w:name="_Toc11930228"/>
      <w:r w:rsidRPr="00D07BD2">
        <w:rPr>
          <w:color w:val="auto"/>
          <w:szCs w:val="24"/>
        </w:rPr>
        <w:lastRenderedPageBreak/>
        <w:t>Localizarea amplasamentului în raport cu patrimoniul cultural potrivit Listei Monumentelor Istorice, actualizată, aprobată prin Ordinul ministrului culturii și cultelor nr.2314/2004, cu modificările ulterioare, și Repertoriului Arheologic Național prevăzut de OG 43/2000 privind protecția patrimoniului arheologic și declararea unor situri arheologice ca zonă de interes național, republicată, cu modificările și completările ulterioare</w:t>
      </w:r>
      <w:bookmarkEnd w:id="80"/>
      <w:bookmarkEnd w:id="81"/>
    </w:p>
    <w:p w14:paraId="39A4A347" w14:textId="77777777" w:rsidR="00537513" w:rsidRPr="00D07BD2" w:rsidRDefault="00537513" w:rsidP="00537513">
      <w:pPr>
        <w:rPr>
          <w:color w:val="FF0000"/>
          <w:szCs w:val="24"/>
        </w:rPr>
      </w:pPr>
    </w:p>
    <w:p w14:paraId="7C18AE09" w14:textId="77777777" w:rsidR="00537513" w:rsidRPr="00D07BD2" w:rsidRDefault="00537513" w:rsidP="00537513">
      <w:pPr>
        <w:rPr>
          <w:color w:val="FF0000"/>
          <w:szCs w:val="24"/>
        </w:rPr>
      </w:pPr>
      <w:r w:rsidRPr="00D07BD2">
        <w:rPr>
          <w:rFonts w:cs="Arial"/>
          <w:b/>
          <w:noProof/>
          <w:color w:val="FF0000"/>
          <w:szCs w:val="24"/>
          <w:lang w:eastAsia="ro-RO"/>
        </w:rPr>
        <w:drawing>
          <wp:inline distT="0" distB="0" distL="0" distR="0" wp14:anchorId="75528453" wp14:editId="79AB6ACC">
            <wp:extent cx="6012180" cy="4015740"/>
            <wp:effectExtent l="0" t="0" r="762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12180" cy="4015740"/>
                    </a:xfrm>
                    <a:prstGeom prst="rect">
                      <a:avLst/>
                    </a:prstGeom>
                    <a:noFill/>
                    <a:ln>
                      <a:noFill/>
                    </a:ln>
                  </pic:spPr>
                </pic:pic>
              </a:graphicData>
            </a:graphic>
          </wp:inline>
        </w:drawing>
      </w:r>
    </w:p>
    <w:p w14:paraId="59D987E7" w14:textId="77777777" w:rsidR="004E3DD6" w:rsidRPr="00D07BD2" w:rsidRDefault="004E3DD6" w:rsidP="00537513">
      <w:pPr>
        <w:widowControl w:val="0"/>
        <w:autoSpaceDE w:val="0"/>
        <w:spacing w:line="276" w:lineRule="auto"/>
        <w:ind w:left="1288"/>
        <w:jc w:val="both"/>
        <w:rPr>
          <w:rFonts w:cs="Arial"/>
          <w:b/>
          <w:color w:val="FF0000"/>
          <w:szCs w:val="24"/>
        </w:rPr>
      </w:pPr>
    </w:p>
    <w:p w14:paraId="093F93D8" w14:textId="77777777" w:rsidR="00537513" w:rsidRPr="00D07BD2" w:rsidRDefault="00537513" w:rsidP="00537513">
      <w:pPr>
        <w:widowControl w:val="0"/>
        <w:autoSpaceDE w:val="0"/>
        <w:spacing w:line="276" w:lineRule="auto"/>
        <w:ind w:left="1288"/>
        <w:jc w:val="both"/>
        <w:rPr>
          <w:rFonts w:cs="Arial"/>
          <w:color w:val="auto"/>
          <w:szCs w:val="24"/>
        </w:rPr>
      </w:pPr>
      <w:r w:rsidRPr="00D07BD2">
        <w:rPr>
          <w:rFonts w:cs="Arial"/>
          <w:b/>
          <w:color w:val="auto"/>
          <w:szCs w:val="24"/>
        </w:rPr>
        <w:t xml:space="preserve">Sursa: </w:t>
      </w:r>
      <w:r w:rsidRPr="00D07BD2">
        <w:rPr>
          <w:rFonts w:cs="Arial"/>
          <w:color w:val="auto"/>
          <w:szCs w:val="24"/>
        </w:rPr>
        <w:t>site-ul Repertoriului arheologic național</w:t>
      </w:r>
    </w:p>
    <w:p w14:paraId="671780A9" w14:textId="77777777" w:rsidR="004E3DD6" w:rsidRPr="00D07BD2" w:rsidRDefault="004E3DD6" w:rsidP="00537513">
      <w:pPr>
        <w:widowControl w:val="0"/>
        <w:autoSpaceDE w:val="0"/>
        <w:spacing w:line="276" w:lineRule="auto"/>
        <w:ind w:left="1288"/>
        <w:jc w:val="both"/>
        <w:rPr>
          <w:rFonts w:cs="Arial"/>
          <w:color w:val="FF0000"/>
          <w:szCs w:val="24"/>
        </w:rPr>
      </w:pPr>
    </w:p>
    <w:p w14:paraId="0BAFC045" w14:textId="57C1A20F" w:rsidR="004E3DD6" w:rsidRDefault="004E3DD6" w:rsidP="00537513">
      <w:pPr>
        <w:widowControl w:val="0"/>
        <w:autoSpaceDE w:val="0"/>
        <w:spacing w:line="276" w:lineRule="auto"/>
        <w:ind w:left="1288"/>
        <w:jc w:val="both"/>
        <w:rPr>
          <w:rFonts w:cs="Arial"/>
          <w:color w:val="FF0000"/>
          <w:szCs w:val="24"/>
        </w:rPr>
      </w:pPr>
    </w:p>
    <w:p w14:paraId="3A72ED38" w14:textId="77777777" w:rsidR="00C62DB4" w:rsidRPr="00D07BD2" w:rsidRDefault="00C62DB4" w:rsidP="00537513">
      <w:pPr>
        <w:widowControl w:val="0"/>
        <w:autoSpaceDE w:val="0"/>
        <w:spacing w:line="276" w:lineRule="auto"/>
        <w:ind w:left="1288"/>
        <w:jc w:val="both"/>
        <w:rPr>
          <w:rFonts w:cs="Arial"/>
          <w:color w:val="FF0000"/>
          <w:szCs w:val="24"/>
        </w:rPr>
      </w:pPr>
    </w:p>
    <w:p w14:paraId="706FC79E" w14:textId="77777777" w:rsidR="004E3DD6" w:rsidRPr="00D07BD2" w:rsidRDefault="004E3DD6" w:rsidP="00537513">
      <w:pPr>
        <w:widowControl w:val="0"/>
        <w:autoSpaceDE w:val="0"/>
        <w:spacing w:line="276" w:lineRule="auto"/>
        <w:ind w:left="1288"/>
        <w:jc w:val="both"/>
        <w:rPr>
          <w:rFonts w:cs="Arial"/>
          <w:color w:val="FF0000"/>
          <w:szCs w:val="24"/>
        </w:rPr>
      </w:pPr>
    </w:p>
    <w:p w14:paraId="2E1E115A" w14:textId="77777777" w:rsidR="00321B87" w:rsidRPr="00D07BD2" w:rsidRDefault="00537513" w:rsidP="00D31774">
      <w:pPr>
        <w:pStyle w:val="Heading2"/>
        <w:numPr>
          <w:ilvl w:val="1"/>
          <w:numId w:val="3"/>
        </w:numPr>
        <w:spacing w:before="240" w:line="276" w:lineRule="auto"/>
        <w:ind w:left="1287"/>
        <w:rPr>
          <w:color w:val="auto"/>
          <w:szCs w:val="24"/>
        </w:rPr>
      </w:pPr>
      <w:bookmarkStart w:id="82" w:name="_Toc3463077"/>
      <w:bookmarkStart w:id="83" w:name="_Toc11930229"/>
      <w:r w:rsidRPr="00D07BD2">
        <w:rPr>
          <w:color w:val="auto"/>
          <w:szCs w:val="24"/>
        </w:rPr>
        <w:lastRenderedPageBreak/>
        <w:t>Hărți, fotografii ale amplasamentului care pot oferi informații privind caracteristicile fizice ale mediului, atât naturale, cât și artificiale</w:t>
      </w:r>
      <w:bookmarkEnd w:id="82"/>
      <w:r w:rsidR="00FB546F" w:rsidRPr="00D07BD2">
        <w:rPr>
          <w:color w:val="auto"/>
          <w:szCs w:val="24"/>
        </w:rPr>
        <w:t>, și alte informații</w:t>
      </w:r>
      <w:bookmarkEnd w:id="83"/>
    </w:p>
    <w:p w14:paraId="528C7047" w14:textId="77777777" w:rsidR="00196441" w:rsidRPr="00D07BD2" w:rsidRDefault="00196441" w:rsidP="00196441"/>
    <w:p w14:paraId="70BC31AD" w14:textId="77777777" w:rsidR="00196441" w:rsidRPr="00D07BD2" w:rsidRDefault="00196441" w:rsidP="00196441">
      <w:r w:rsidRPr="00D07BD2">
        <w:rPr>
          <w:noProof/>
          <w:lang w:eastAsia="ro-RO"/>
        </w:rPr>
        <w:drawing>
          <wp:inline distT="0" distB="0" distL="0" distR="0" wp14:anchorId="402CFDAF" wp14:editId="190CF9DE">
            <wp:extent cx="6315075" cy="67627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15075" cy="6762750"/>
                    </a:xfrm>
                    <a:prstGeom prst="rect">
                      <a:avLst/>
                    </a:prstGeom>
                    <a:noFill/>
                    <a:ln>
                      <a:noFill/>
                    </a:ln>
                  </pic:spPr>
                </pic:pic>
              </a:graphicData>
            </a:graphic>
          </wp:inline>
        </w:drawing>
      </w:r>
    </w:p>
    <w:p w14:paraId="7ECAAA89" w14:textId="77777777" w:rsidR="00537513" w:rsidRDefault="00537513" w:rsidP="001944D6">
      <w:pPr>
        <w:pStyle w:val="Heading2"/>
        <w:numPr>
          <w:ilvl w:val="1"/>
          <w:numId w:val="3"/>
        </w:numPr>
        <w:spacing w:before="240" w:line="276" w:lineRule="auto"/>
        <w:ind w:left="1287"/>
        <w:rPr>
          <w:color w:val="auto"/>
          <w:szCs w:val="24"/>
        </w:rPr>
      </w:pPr>
      <w:bookmarkStart w:id="84" w:name="_Toc3463078"/>
      <w:bookmarkStart w:id="85" w:name="_Toc11930230"/>
      <w:r w:rsidRPr="00D07BD2">
        <w:rPr>
          <w:color w:val="auto"/>
          <w:szCs w:val="24"/>
        </w:rPr>
        <w:lastRenderedPageBreak/>
        <w:t>Coordonatele geografice ale amplasamentului proiectului, care vor fi prezentate sub formă de vector digital cu referință geografică, în sistem de proiecție națională Stereo 1970</w:t>
      </w:r>
      <w:bookmarkEnd w:id="84"/>
      <w:bookmarkEnd w:id="85"/>
    </w:p>
    <w:p w14:paraId="3FFD512A" w14:textId="77777777" w:rsidR="002613D0" w:rsidRPr="002613D0" w:rsidRDefault="002613D0" w:rsidP="002613D0"/>
    <w:p w14:paraId="741F9AC9" w14:textId="77777777" w:rsidR="002613D0" w:rsidRDefault="002613D0" w:rsidP="002613D0">
      <w:pPr>
        <w:ind w:left="567"/>
      </w:pPr>
      <w:r>
        <w:t>Coordonatele amplasamentului în sistem Stereo 1970:</w:t>
      </w:r>
    </w:p>
    <w:p w14:paraId="7B820BC0" w14:textId="77777777" w:rsidR="002613D0" w:rsidRPr="002613D0" w:rsidRDefault="002613D0" w:rsidP="002613D0">
      <w:pPr>
        <w:ind w:left="567"/>
      </w:pPr>
    </w:p>
    <w:tbl>
      <w:tblPr>
        <w:tblW w:w="5926" w:type="dxa"/>
        <w:tblInd w:w="1303" w:type="dxa"/>
        <w:tblLook w:val="04A0" w:firstRow="1" w:lastRow="0" w:firstColumn="1" w:lastColumn="0" w:noHBand="0" w:noVBand="1"/>
      </w:tblPr>
      <w:tblGrid>
        <w:gridCol w:w="2963"/>
        <w:gridCol w:w="2963"/>
      </w:tblGrid>
      <w:tr w:rsidR="002613D0" w:rsidRPr="002613D0" w14:paraId="26F3EE91" w14:textId="77777777" w:rsidTr="002613D0">
        <w:trPr>
          <w:trHeight w:val="300"/>
        </w:trPr>
        <w:tc>
          <w:tcPr>
            <w:tcW w:w="2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09B2F8" w14:textId="77777777" w:rsidR="002613D0" w:rsidRPr="002613D0" w:rsidRDefault="002613D0" w:rsidP="002613D0">
            <w:pPr>
              <w:spacing w:after="0" w:line="240" w:lineRule="auto"/>
              <w:jc w:val="center"/>
              <w:rPr>
                <w:rFonts w:eastAsia="Times New Roman" w:cs="Arial"/>
                <w:color w:val="404040"/>
                <w:szCs w:val="24"/>
                <w:lang w:eastAsia="ro-RO"/>
              </w:rPr>
            </w:pPr>
            <w:r w:rsidRPr="002613D0">
              <w:rPr>
                <w:rFonts w:eastAsia="Times New Roman" w:cs="Arial"/>
                <w:color w:val="404040"/>
                <w:szCs w:val="24"/>
                <w:lang w:eastAsia="ro-RO"/>
              </w:rPr>
              <w:t>X (Nord)</w:t>
            </w:r>
          </w:p>
        </w:tc>
        <w:tc>
          <w:tcPr>
            <w:tcW w:w="2963" w:type="dxa"/>
            <w:tcBorders>
              <w:top w:val="single" w:sz="4" w:space="0" w:color="auto"/>
              <w:left w:val="nil"/>
              <w:bottom w:val="single" w:sz="4" w:space="0" w:color="auto"/>
              <w:right w:val="single" w:sz="4" w:space="0" w:color="auto"/>
            </w:tcBorders>
            <w:shd w:val="clear" w:color="auto" w:fill="auto"/>
            <w:noWrap/>
            <w:vAlign w:val="center"/>
            <w:hideMark/>
          </w:tcPr>
          <w:p w14:paraId="5A23B56D" w14:textId="77777777" w:rsidR="002613D0" w:rsidRPr="002613D0" w:rsidRDefault="002613D0" w:rsidP="002613D0">
            <w:pPr>
              <w:spacing w:after="0" w:line="240" w:lineRule="auto"/>
              <w:jc w:val="center"/>
              <w:rPr>
                <w:rFonts w:eastAsia="Times New Roman" w:cs="Arial"/>
                <w:color w:val="404040"/>
                <w:szCs w:val="24"/>
                <w:lang w:eastAsia="ro-RO"/>
              </w:rPr>
            </w:pPr>
            <w:r w:rsidRPr="002613D0">
              <w:rPr>
                <w:rFonts w:eastAsia="Times New Roman" w:cs="Arial"/>
                <w:color w:val="404040"/>
                <w:szCs w:val="24"/>
                <w:lang w:eastAsia="ro-RO"/>
              </w:rPr>
              <w:t>Y(Est)</w:t>
            </w:r>
          </w:p>
        </w:tc>
      </w:tr>
      <w:tr w:rsidR="002613D0" w:rsidRPr="002613D0" w14:paraId="46A498B8" w14:textId="77777777" w:rsidTr="002613D0">
        <w:trPr>
          <w:trHeight w:val="300"/>
        </w:trPr>
        <w:tc>
          <w:tcPr>
            <w:tcW w:w="2963" w:type="dxa"/>
            <w:tcBorders>
              <w:top w:val="nil"/>
              <w:left w:val="single" w:sz="4" w:space="0" w:color="auto"/>
              <w:bottom w:val="single" w:sz="4" w:space="0" w:color="auto"/>
              <w:right w:val="single" w:sz="4" w:space="0" w:color="auto"/>
            </w:tcBorders>
            <w:shd w:val="clear" w:color="auto" w:fill="auto"/>
            <w:noWrap/>
            <w:vAlign w:val="center"/>
            <w:hideMark/>
          </w:tcPr>
          <w:p w14:paraId="7713ED97" w14:textId="77777777" w:rsidR="002613D0" w:rsidRPr="002613D0" w:rsidRDefault="002613D0" w:rsidP="002613D0">
            <w:pPr>
              <w:spacing w:after="0" w:line="240" w:lineRule="auto"/>
              <w:ind w:firstLineChars="400" w:firstLine="960"/>
              <w:rPr>
                <w:rFonts w:eastAsia="Times New Roman" w:cs="Arial"/>
                <w:color w:val="000000"/>
                <w:szCs w:val="24"/>
                <w:lang w:val="en-US" w:eastAsia="ro-RO"/>
              </w:rPr>
            </w:pPr>
            <w:r w:rsidRPr="002613D0">
              <w:rPr>
                <w:rFonts w:eastAsia="Times New Roman" w:cs="Arial"/>
                <w:color w:val="000000"/>
                <w:szCs w:val="24"/>
                <w:lang w:val="en-US" w:eastAsia="ro-RO"/>
              </w:rPr>
              <w:t>322452.160</w:t>
            </w:r>
          </w:p>
        </w:tc>
        <w:tc>
          <w:tcPr>
            <w:tcW w:w="2963" w:type="dxa"/>
            <w:tcBorders>
              <w:top w:val="nil"/>
              <w:left w:val="nil"/>
              <w:bottom w:val="single" w:sz="4" w:space="0" w:color="auto"/>
              <w:right w:val="single" w:sz="4" w:space="0" w:color="auto"/>
            </w:tcBorders>
            <w:shd w:val="clear" w:color="auto" w:fill="auto"/>
            <w:noWrap/>
            <w:vAlign w:val="center"/>
            <w:hideMark/>
          </w:tcPr>
          <w:p w14:paraId="528EAD8B" w14:textId="77777777" w:rsidR="002613D0" w:rsidRPr="002613D0" w:rsidRDefault="002613D0" w:rsidP="002613D0">
            <w:pPr>
              <w:spacing w:after="0" w:line="240" w:lineRule="auto"/>
              <w:ind w:firstLineChars="400" w:firstLine="960"/>
              <w:rPr>
                <w:rFonts w:eastAsia="Times New Roman" w:cs="Arial"/>
                <w:color w:val="000000"/>
                <w:szCs w:val="24"/>
                <w:lang w:eastAsia="ro-RO"/>
              </w:rPr>
            </w:pPr>
            <w:r w:rsidRPr="002613D0">
              <w:rPr>
                <w:rFonts w:eastAsia="Times New Roman" w:cs="Arial"/>
                <w:color w:val="000000"/>
                <w:szCs w:val="24"/>
                <w:lang w:val="en-US" w:eastAsia="ro-RO"/>
              </w:rPr>
              <w:t>791582.530</w:t>
            </w:r>
          </w:p>
        </w:tc>
      </w:tr>
      <w:tr w:rsidR="002613D0" w:rsidRPr="002613D0" w14:paraId="5229BF52" w14:textId="77777777" w:rsidTr="002613D0">
        <w:trPr>
          <w:trHeight w:val="300"/>
        </w:trPr>
        <w:tc>
          <w:tcPr>
            <w:tcW w:w="2963" w:type="dxa"/>
            <w:tcBorders>
              <w:top w:val="nil"/>
              <w:left w:val="single" w:sz="4" w:space="0" w:color="auto"/>
              <w:bottom w:val="single" w:sz="4" w:space="0" w:color="auto"/>
              <w:right w:val="single" w:sz="4" w:space="0" w:color="auto"/>
            </w:tcBorders>
            <w:shd w:val="clear" w:color="auto" w:fill="auto"/>
            <w:noWrap/>
            <w:vAlign w:val="center"/>
            <w:hideMark/>
          </w:tcPr>
          <w:p w14:paraId="3383A1E9" w14:textId="77777777" w:rsidR="002613D0" w:rsidRPr="002613D0" w:rsidRDefault="002613D0" w:rsidP="002613D0">
            <w:pPr>
              <w:spacing w:after="0" w:line="240" w:lineRule="auto"/>
              <w:ind w:firstLineChars="400" w:firstLine="960"/>
              <w:rPr>
                <w:rFonts w:eastAsia="Times New Roman" w:cs="Arial"/>
                <w:color w:val="000000"/>
                <w:szCs w:val="24"/>
                <w:lang w:val="en-US" w:eastAsia="ro-RO"/>
              </w:rPr>
            </w:pPr>
            <w:r w:rsidRPr="002613D0">
              <w:rPr>
                <w:rFonts w:eastAsia="Times New Roman" w:cs="Arial"/>
                <w:color w:val="000000"/>
                <w:szCs w:val="24"/>
                <w:lang w:val="en-US" w:eastAsia="ro-RO"/>
              </w:rPr>
              <w:t>322459.180</w:t>
            </w:r>
          </w:p>
        </w:tc>
        <w:tc>
          <w:tcPr>
            <w:tcW w:w="2963" w:type="dxa"/>
            <w:tcBorders>
              <w:top w:val="nil"/>
              <w:left w:val="nil"/>
              <w:bottom w:val="single" w:sz="4" w:space="0" w:color="auto"/>
              <w:right w:val="single" w:sz="4" w:space="0" w:color="auto"/>
            </w:tcBorders>
            <w:shd w:val="clear" w:color="auto" w:fill="auto"/>
            <w:noWrap/>
            <w:vAlign w:val="center"/>
            <w:hideMark/>
          </w:tcPr>
          <w:p w14:paraId="5BE74408" w14:textId="77777777" w:rsidR="002613D0" w:rsidRPr="002613D0" w:rsidRDefault="002613D0" w:rsidP="002613D0">
            <w:pPr>
              <w:spacing w:after="0" w:line="240" w:lineRule="auto"/>
              <w:ind w:firstLineChars="400" w:firstLine="960"/>
              <w:rPr>
                <w:rFonts w:eastAsia="Times New Roman" w:cs="Arial"/>
                <w:color w:val="000000"/>
                <w:szCs w:val="24"/>
                <w:lang w:eastAsia="ro-RO"/>
              </w:rPr>
            </w:pPr>
            <w:r w:rsidRPr="002613D0">
              <w:rPr>
                <w:rFonts w:eastAsia="Times New Roman" w:cs="Arial"/>
                <w:color w:val="000000"/>
                <w:szCs w:val="24"/>
                <w:lang w:val="en-US" w:eastAsia="ro-RO"/>
              </w:rPr>
              <w:t>791570.670</w:t>
            </w:r>
          </w:p>
        </w:tc>
      </w:tr>
      <w:tr w:rsidR="002613D0" w:rsidRPr="002613D0" w14:paraId="2256437B" w14:textId="77777777" w:rsidTr="002613D0">
        <w:trPr>
          <w:trHeight w:val="300"/>
        </w:trPr>
        <w:tc>
          <w:tcPr>
            <w:tcW w:w="2963" w:type="dxa"/>
            <w:tcBorders>
              <w:top w:val="nil"/>
              <w:left w:val="single" w:sz="4" w:space="0" w:color="auto"/>
              <w:bottom w:val="single" w:sz="4" w:space="0" w:color="auto"/>
              <w:right w:val="single" w:sz="4" w:space="0" w:color="auto"/>
            </w:tcBorders>
            <w:shd w:val="clear" w:color="auto" w:fill="auto"/>
            <w:noWrap/>
            <w:vAlign w:val="center"/>
            <w:hideMark/>
          </w:tcPr>
          <w:p w14:paraId="269D9385" w14:textId="77777777" w:rsidR="002613D0" w:rsidRPr="002613D0" w:rsidRDefault="002613D0" w:rsidP="002613D0">
            <w:pPr>
              <w:spacing w:after="0" w:line="240" w:lineRule="auto"/>
              <w:ind w:firstLineChars="400" w:firstLine="960"/>
              <w:rPr>
                <w:rFonts w:eastAsia="Times New Roman" w:cs="Arial"/>
                <w:color w:val="000000"/>
                <w:szCs w:val="24"/>
                <w:lang w:val="en-US" w:eastAsia="ro-RO"/>
              </w:rPr>
            </w:pPr>
            <w:r w:rsidRPr="002613D0">
              <w:rPr>
                <w:rFonts w:eastAsia="Times New Roman" w:cs="Arial"/>
                <w:color w:val="000000"/>
                <w:szCs w:val="24"/>
                <w:lang w:val="en-US" w:eastAsia="ro-RO"/>
              </w:rPr>
              <w:t>322489.210</w:t>
            </w:r>
          </w:p>
        </w:tc>
        <w:tc>
          <w:tcPr>
            <w:tcW w:w="2963" w:type="dxa"/>
            <w:tcBorders>
              <w:top w:val="nil"/>
              <w:left w:val="nil"/>
              <w:bottom w:val="single" w:sz="4" w:space="0" w:color="auto"/>
              <w:right w:val="single" w:sz="4" w:space="0" w:color="auto"/>
            </w:tcBorders>
            <w:shd w:val="clear" w:color="auto" w:fill="auto"/>
            <w:noWrap/>
            <w:vAlign w:val="center"/>
            <w:hideMark/>
          </w:tcPr>
          <w:p w14:paraId="063109EC" w14:textId="77777777" w:rsidR="002613D0" w:rsidRPr="002613D0" w:rsidRDefault="002613D0" w:rsidP="002613D0">
            <w:pPr>
              <w:spacing w:after="0" w:line="240" w:lineRule="auto"/>
              <w:ind w:firstLineChars="400" w:firstLine="960"/>
              <w:rPr>
                <w:rFonts w:eastAsia="Times New Roman" w:cs="Arial"/>
                <w:color w:val="000000"/>
                <w:szCs w:val="24"/>
                <w:lang w:eastAsia="ro-RO"/>
              </w:rPr>
            </w:pPr>
            <w:r w:rsidRPr="002613D0">
              <w:rPr>
                <w:rFonts w:eastAsia="Times New Roman" w:cs="Arial"/>
                <w:color w:val="000000"/>
                <w:szCs w:val="24"/>
                <w:lang w:val="en-US" w:eastAsia="ro-RO"/>
              </w:rPr>
              <w:t>791588.690</w:t>
            </w:r>
          </w:p>
        </w:tc>
      </w:tr>
      <w:tr w:rsidR="002613D0" w:rsidRPr="002613D0" w14:paraId="5332C7F6" w14:textId="77777777" w:rsidTr="002613D0">
        <w:trPr>
          <w:trHeight w:val="300"/>
        </w:trPr>
        <w:tc>
          <w:tcPr>
            <w:tcW w:w="2963" w:type="dxa"/>
            <w:tcBorders>
              <w:top w:val="nil"/>
              <w:left w:val="single" w:sz="4" w:space="0" w:color="auto"/>
              <w:bottom w:val="single" w:sz="4" w:space="0" w:color="auto"/>
              <w:right w:val="single" w:sz="4" w:space="0" w:color="auto"/>
            </w:tcBorders>
            <w:shd w:val="clear" w:color="auto" w:fill="auto"/>
            <w:noWrap/>
            <w:vAlign w:val="center"/>
            <w:hideMark/>
          </w:tcPr>
          <w:p w14:paraId="6267879E" w14:textId="77777777" w:rsidR="002613D0" w:rsidRPr="002613D0" w:rsidRDefault="002613D0" w:rsidP="002613D0">
            <w:pPr>
              <w:spacing w:after="0" w:line="240" w:lineRule="auto"/>
              <w:ind w:firstLineChars="400" w:firstLine="960"/>
              <w:rPr>
                <w:rFonts w:eastAsia="Times New Roman" w:cs="Arial"/>
                <w:color w:val="000000"/>
                <w:szCs w:val="24"/>
                <w:lang w:val="en-US" w:eastAsia="ro-RO"/>
              </w:rPr>
            </w:pPr>
            <w:r w:rsidRPr="002613D0">
              <w:rPr>
                <w:rFonts w:eastAsia="Times New Roman" w:cs="Arial"/>
                <w:color w:val="000000"/>
                <w:szCs w:val="24"/>
                <w:lang w:val="en-US" w:eastAsia="ro-RO"/>
              </w:rPr>
              <w:t>322487.470</w:t>
            </w:r>
          </w:p>
        </w:tc>
        <w:tc>
          <w:tcPr>
            <w:tcW w:w="2963" w:type="dxa"/>
            <w:tcBorders>
              <w:top w:val="nil"/>
              <w:left w:val="nil"/>
              <w:bottom w:val="single" w:sz="4" w:space="0" w:color="auto"/>
              <w:right w:val="single" w:sz="4" w:space="0" w:color="auto"/>
            </w:tcBorders>
            <w:shd w:val="clear" w:color="auto" w:fill="auto"/>
            <w:noWrap/>
            <w:vAlign w:val="center"/>
            <w:hideMark/>
          </w:tcPr>
          <w:p w14:paraId="38CAB29B" w14:textId="77777777" w:rsidR="002613D0" w:rsidRPr="002613D0" w:rsidRDefault="002613D0" w:rsidP="002613D0">
            <w:pPr>
              <w:spacing w:after="0" w:line="240" w:lineRule="auto"/>
              <w:ind w:firstLineChars="400" w:firstLine="960"/>
              <w:rPr>
                <w:rFonts w:eastAsia="Times New Roman" w:cs="Arial"/>
                <w:color w:val="000000"/>
                <w:szCs w:val="24"/>
                <w:lang w:eastAsia="ro-RO"/>
              </w:rPr>
            </w:pPr>
            <w:r w:rsidRPr="002613D0">
              <w:rPr>
                <w:rFonts w:eastAsia="Times New Roman" w:cs="Arial"/>
                <w:color w:val="000000"/>
                <w:szCs w:val="24"/>
                <w:lang w:val="en-US" w:eastAsia="ro-RO"/>
              </w:rPr>
              <w:t>791591.500</w:t>
            </w:r>
          </w:p>
        </w:tc>
      </w:tr>
      <w:tr w:rsidR="002613D0" w:rsidRPr="002613D0" w14:paraId="4C17ACE8" w14:textId="77777777" w:rsidTr="002613D0">
        <w:trPr>
          <w:trHeight w:val="300"/>
        </w:trPr>
        <w:tc>
          <w:tcPr>
            <w:tcW w:w="2963" w:type="dxa"/>
            <w:tcBorders>
              <w:top w:val="nil"/>
              <w:left w:val="single" w:sz="4" w:space="0" w:color="auto"/>
              <w:bottom w:val="single" w:sz="4" w:space="0" w:color="auto"/>
              <w:right w:val="single" w:sz="4" w:space="0" w:color="auto"/>
            </w:tcBorders>
            <w:shd w:val="clear" w:color="auto" w:fill="auto"/>
            <w:noWrap/>
            <w:vAlign w:val="center"/>
            <w:hideMark/>
          </w:tcPr>
          <w:p w14:paraId="5E2E1889" w14:textId="77777777" w:rsidR="002613D0" w:rsidRPr="002613D0" w:rsidRDefault="002613D0" w:rsidP="002613D0">
            <w:pPr>
              <w:spacing w:after="0" w:line="240" w:lineRule="auto"/>
              <w:ind w:firstLineChars="400" w:firstLine="960"/>
              <w:rPr>
                <w:rFonts w:eastAsia="Times New Roman" w:cs="Arial"/>
                <w:color w:val="000000"/>
                <w:szCs w:val="24"/>
                <w:lang w:val="en-US" w:eastAsia="ro-RO"/>
              </w:rPr>
            </w:pPr>
            <w:r w:rsidRPr="002613D0">
              <w:rPr>
                <w:rFonts w:eastAsia="Times New Roman" w:cs="Arial"/>
                <w:color w:val="000000"/>
                <w:szCs w:val="24"/>
                <w:lang w:val="en-US" w:eastAsia="ro-RO"/>
              </w:rPr>
              <w:t>322505.096</w:t>
            </w:r>
          </w:p>
        </w:tc>
        <w:tc>
          <w:tcPr>
            <w:tcW w:w="2963" w:type="dxa"/>
            <w:tcBorders>
              <w:top w:val="nil"/>
              <w:left w:val="nil"/>
              <w:bottom w:val="single" w:sz="4" w:space="0" w:color="auto"/>
              <w:right w:val="single" w:sz="4" w:space="0" w:color="auto"/>
            </w:tcBorders>
            <w:shd w:val="clear" w:color="auto" w:fill="auto"/>
            <w:noWrap/>
            <w:vAlign w:val="center"/>
            <w:hideMark/>
          </w:tcPr>
          <w:p w14:paraId="29701663" w14:textId="77777777" w:rsidR="002613D0" w:rsidRPr="002613D0" w:rsidRDefault="002613D0" w:rsidP="002613D0">
            <w:pPr>
              <w:spacing w:after="0" w:line="240" w:lineRule="auto"/>
              <w:ind w:firstLineChars="400" w:firstLine="960"/>
              <w:rPr>
                <w:rFonts w:eastAsia="Times New Roman" w:cs="Arial"/>
                <w:color w:val="000000"/>
                <w:szCs w:val="24"/>
                <w:lang w:eastAsia="ro-RO"/>
              </w:rPr>
            </w:pPr>
            <w:r w:rsidRPr="002613D0">
              <w:rPr>
                <w:rFonts w:eastAsia="Times New Roman" w:cs="Arial"/>
                <w:color w:val="000000"/>
                <w:szCs w:val="24"/>
                <w:lang w:val="en-US" w:eastAsia="ro-RO"/>
              </w:rPr>
              <w:t>791602.192</w:t>
            </w:r>
          </w:p>
        </w:tc>
      </w:tr>
      <w:tr w:rsidR="002613D0" w:rsidRPr="002613D0" w14:paraId="13A2CE32" w14:textId="77777777" w:rsidTr="002613D0">
        <w:trPr>
          <w:trHeight w:val="300"/>
        </w:trPr>
        <w:tc>
          <w:tcPr>
            <w:tcW w:w="2963" w:type="dxa"/>
            <w:tcBorders>
              <w:top w:val="nil"/>
              <w:left w:val="single" w:sz="4" w:space="0" w:color="auto"/>
              <w:bottom w:val="single" w:sz="4" w:space="0" w:color="auto"/>
              <w:right w:val="single" w:sz="4" w:space="0" w:color="auto"/>
            </w:tcBorders>
            <w:shd w:val="clear" w:color="auto" w:fill="auto"/>
            <w:noWrap/>
            <w:vAlign w:val="center"/>
            <w:hideMark/>
          </w:tcPr>
          <w:p w14:paraId="43510B0F" w14:textId="77777777" w:rsidR="002613D0" w:rsidRPr="002613D0" w:rsidRDefault="002613D0" w:rsidP="002613D0">
            <w:pPr>
              <w:spacing w:after="0" w:line="240" w:lineRule="auto"/>
              <w:ind w:firstLineChars="400" w:firstLine="960"/>
              <w:rPr>
                <w:rFonts w:eastAsia="Times New Roman" w:cs="Arial"/>
                <w:color w:val="000000"/>
                <w:szCs w:val="24"/>
                <w:lang w:val="en-US" w:eastAsia="ro-RO"/>
              </w:rPr>
            </w:pPr>
            <w:r w:rsidRPr="002613D0">
              <w:rPr>
                <w:rFonts w:eastAsia="Times New Roman" w:cs="Arial"/>
                <w:color w:val="000000"/>
                <w:szCs w:val="24"/>
                <w:lang w:val="en-US" w:eastAsia="ro-RO"/>
              </w:rPr>
              <w:t>322518.480</w:t>
            </w:r>
          </w:p>
        </w:tc>
        <w:tc>
          <w:tcPr>
            <w:tcW w:w="2963" w:type="dxa"/>
            <w:tcBorders>
              <w:top w:val="nil"/>
              <w:left w:val="nil"/>
              <w:bottom w:val="single" w:sz="4" w:space="0" w:color="auto"/>
              <w:right w:val="single" w:sz="4" w:space="0" w:color="auto"/>
            </w:tcBorders>
            <w:shd w:val="clear" w:color="auto" w:fill="auto"/>
            <w:noWrap/>
            <w:vAlign w:val="center"/>
            <w:hideMark/>
          </w:tcPr>
          <w:p w14:paraId="172222EE" w14:textId="77777777" w:rsidR="002613D0" w:rsidRPr="002613D0" w:rsidRDefault="002613D0" w:rsidP="002613D0">
            <w:pPr>
              <w:spacing w:after="0" w:line="240" w:lineRule="auto"/>
              <w:ind w:firstLineChars="400" w:firstLine="960"/>
              <w:rPr>
                <w:rFonts w:eastAsia="Times New Roman" w:cs="Arial"/>
                <w:color w:val="000000"/>
                <w:szCs w:val="24"/>
                <w:lang w:eastAsia="ro-RO"/>
              </w:rPr>
            </w:pPr>
            <w:r w:rsidRPr="002613D0">
              <w:rPr>
                <w:rFonts w:eastAsia="Times New Roman" w:cs="Arial"/>
                <w:color w:val="000000"/>
                <w:szCs w:val="24"/>
                <w:lang w:val="en-US" w:eastAsia="ro-RO"/>
              </w:rPr>
              <w:t>791610.310</w:t>
            </w:r>
          </w:p>
        </w:tc>
      </w:tr>
      <w:tr w:rsidR="002613D0" w:rsidRPr="002613D0" w14:paraId="06675F83" w14:textId="77777777" w:rsidTr="002613D0">
        <w:trPr>
          <w:trHeight w:val="300"/>
        </w:trPr>
        <w:tc>
          <w:tcPr>
            <w:tcW w:w="2963" w:type="dxa"/>
            <w:tcBorders>
              <w:top w:val="nil"/>
              <w:left w:val="single" w:sz="4" w:space="0" w:color="auto"/>
              <w:bottom w:val="single" w:sz="4" w:space="0" w:color="auto"/>
              <w:right w:val="single" w:sz="4" w:space="0" w:color="auto"/>
            </w:tcBorders>
            <w:shd w:val="clear" w:color="auto" w:fill="auto"/>
            <w:noWrap/>
            <w:vAlign w:val="center"/>
            <w:hideMark/>
          </w:tcPr>
          <w:p w14:paraId="67CCFD73" w14:textId="77777777" w:rsidR="002613D0" w:rsidRPr="002613D0" w:rsidRDefault="002613D0" w:rsidP="002613D0">
            <w:pPr>
              <w:spacing w:after="0" w:line="240" w:lineRule="auto"/>
              <w:ind w:firstLineChars="400" w:firstLine="960"/>
              <w:rPr>
                <w:rFonts w:eastAsia="Times New Roman" w:cs="Arial"/>
                <w:color w:val="000000"/>
                <w:szCs w:val="24"/>
                <w:lang w:val="en-US" w:eastAsia="ro-RO"/>
              </w:rPr>
            </w:pPr>
            <w:r w:rsidRPr="002613D0">
              <w:rPr>
                <w:rFonts w:eastAsia="Times New Roman" w:cs="Arial"/>
                <w:color w:val="000000"/>
                <w:szCs w:val="24"/>
                <w:lang w:val="en-US" w:eastAsia="ro-RO"/>
              </w:rPr>
              <w:t>322535.090</w:t>
            </w:r>
          </w:p>
        </w:tc>
        <w:tc>
          <w:tcPr>
            <w:tcW w:w="2963" w:type="dxa"/>
            <w:tcBorders>
              <w:top w:val="nil"/>
              <w:left w:val="nil"/>
              <w:bottom w:val="single" w:sz="4" w:space="0" w:color="auto"/>
              <w:right w:val="single" w:sz="4" w:space="0" w:color="auto"/>
            </w:tcBorders>
            <w:shd w:val="clear" w:color="auto" w:fill="auto"/>
            <w:noWrap/>
            <w:vAlign w:val="center"/>
            <w:hideMark/>
          </w:tcPr>
          <w:p w14:paraId="3E2401D7" w14:textId="77777777" w:rsidR="002613D0" w:rsidRPr="002613D0" w:rsidRDefault="002613D0" w:rsidP="002613D0">
            <w:pPr>
              <w:spacing w:after="0" w:line="240" w:lineRule="auto"/>
              <w:ind w:firstLineChars="400" w:firstLine="960"/>
              <w:rPr>
                <w:rFonts w:eastAsia="Times New Roman" w:cs="Arial"/>
                <w:color w:val="000000"/>
                <w:szCs w:val="24"/>
                <w:lang w:eastAsia="ro-RO"/>
              </w:rPr>
            </w:pPr>
            <w:r w:rsidRPr="002613D0">
              <w:rPr>
                <w:rFonts w:eastAsia="Times New Roman" w:cs="Arial"/>
                <w:color w:val="000000"/>
                <w:szCs w:val="24"/>
                <w:lang w:val="en-US" w:eastAsia="ro-RO"/>
              </w:rPr>
              <w:t>791620.080</w:t>
            </w:r>
          </w:p>
        </w:tc>
      </w:tr>
      <w:tr w:rsidR="002613D0" w:rsidRPr="002613D0" w14:paraId="66ECEC8E" w14:textId="77777777" w:rsidTr="002613D0">
        <w:trPr>
          <w:trHeight w:val="300"/>
        </w:trPr>
        <w:tc>
          <w:tcPr>
            <w:tcW w:w="2963" w:type="dxa"/>
            <w:tcBorders>
              <w:top w:val="nil"/>
              <w:left w:val="single" w:sz="4" w:space="0" w:color="auto"/>
              <w:bottom w:val="single" w:sz="4" w:space="0" w:color="auto"/>
              <w:right w:val="single" w:sz="4" w:space="0" w:color="auto"/>
            </w:tcBorders>
            <w:shd w:val="clear" w:color="auto" w:fill="auto"/>
            <w:noWrap/>
            <w:vAlign w:val="center"/>
            <w:hideMark/>
          </w:tcPr>
          <w:p w14:paraId="46C7E63A" w14:textId="77777777" w:rsidR="002613D0" w:rsidRPr="002613D0" w:rsidRDefault="002613D0" w:rsidP="002613D0">
            <w:pPr>
              <w:spacing w:after="0" w:line="240" w:lineRule="auto"/>
              <w:ind w:firstLineChars="400" w:firstLine="960"/>
              <w:rPr>
                <w:rFonts w:eastAsia="Times New Roman" w:cs="Arial"/>
                <w:color w:val="000000"/>
                <w:szCs w:val="24"/>
                <w:lang w:val="en-US" w:eastAsia="ro-RO"/>
              </w:rPr>
            </w:pPr>
            <w:r w:rsidRPr="002613D0">
              <w:rPr>
                <w:rFonts w:eastAsia="Times New Roman" w:cs="Arial"/>
                <w:color w:val="000000"/>
                <w:szCs w:val="24"/>
                <w:lang w:val="en-US" w:eastAsia="ro-RO"/>
              </w:rPr>
              <w:t>322533.040</w:t>
            </w:r>
          </w:p>
        </w:tc>
        <w:tc>
          <w:tcPr>
            <w:tcW w:w="2963" w:type="dxa"/>
            <w:tcBorders>
              <w:top w:val="nil"/>
              <w:left w:val="nil"/>
              <w:bottom w:val="single" w:sz="4" w:space="0" w:color="auto"/>
              <w:right w:val="single" w:sz="4" w:space="0" w:color="auto"/>
            </w:tcBorders>
            <w:shd w:val="clear" w:color="auto" w:fill="auto"/>
            <w:noWrap/>
            <w:vAlign w:val="center"/>
            <w:hideMark/>
          </w:tcPr>
          <w:p w14:paraId="7DD81D67" w14:textId="77777777" w:rsidR="002613D0" w:rsidRPr="002613D0" w:rsidRDefault="002613D0" w:rsidP="002613D0">
            <w:pPr>
              <w:spacing w:after="0" w:line="240" w:lineRule="auto"/>
              <w:ind w:firstLineChars="400" w:firstLine="960"/>
              <w:rPr>
                <w:rFonts w:eastAsia="Times New Roman" w:cs="Arial"/>
                <w:color w:val="000000"/>
                <w:szCs w:val="24"/>
                <w:lang w:eastAsia="ro-RO"/>
              </w:rPr>
            </w:pPr>
            <w:r w:rsidRPr="002613D0">
              <w:rPr>
                <w:rFonts w:eastAsia="Times New Roman" w:cs="Arial"/>
                <w:color w:val="000000"/>
                <w:szCs w:val="24"/>
                <w:lang w:val="en-US" w:eastAsia="ro-RO"/>
              </w:rPr>
              <w:t>791626.000</w:t>
            </w:r>
          </w:p>
        </w:tc>
      </w:tr>
      <w:tr w:rsidR="002613D0" w:rsidRPr="002613D0" w14:paraId="23A5B1D8" w14:textId="77777777" w:rsidTr="002613D0">
        <w:trPr>
          <w:trHeight w:val="300"/>
        </w:trPr>
        <w:tc>
          <w:tcPr>
            <w:tcW w:w="2963" w:type="dxa"/>
            <w:tcBorders>
              <w:top w:val="nil"/>
              <w:left w:val="single" w:sz="4" w:space="0" w:color="auto"/>
              <w:bottom w:val="single" w:sz="4" w:space="0" w:color="auto"/>
              <w:right w:val="single" w:sz="4" w:space="0" w:color="auto"/>
            </w:tcBorders>
            <w:shd w:val="clear" w:color="auto" w:fill="auto"/>
            <w:noWrap/>
            <w:vAlign w:val="center"/>
            <w:hideMark/>
          </w:tcPr>
          <w:p w14:paraId="2A3BF268" w14:textId="77777777" w:rsidR="002613D0" w:rsidRPr="002613D0" w:rsidRDefault="002613D0" w:rsidP="002613D0">
            <w:pPr>
              <w:spacing w:after="0" w:line="240" w:lineRule="auto"/>
              <w:ind w:firstLineChars="400" w:firstLine="960"/>
              <w:rPr>
                <w:rFonts w:eastAsia="Times New Roman" w:cs="Arial"/>
                <w:color w:val="000000"/>
                <w:szCs w:val="24"/>
                <w:lang w:val="en-US" w:eastAsia="ro-RO"/>
              </w:rPr>
            </w:pPr>
            <w:r w:rsidRPr="002613D0">
              <w:rPr>
                <w:rFonts w:eastAsia="Times New Roman" w:cs="Arial"/>
                <w:color w:val="000000"/>
                <w:szCs w:val="24"/>
                <w:lang w:val="en-US" w:eastAsia="ro-RO"/>
              </w:rPr>
              <w:t>322545.270</w:t>
            </w:r>
          </w:p>
        </w:tc>
        <w:tc>
          <w:tcPr>
            <w:tcW w:w="2963" w:type="dxa"/>
            <w:tcBorders>
              <w:top w:val="nil"/>
              <w:left w:val="nil"/>
              <w:bottom w:val="single" w:sz="4" w:space="0" w:color="auto"/>
              <w:right w:val="single" w:sz="4" w:space="0" w:color="auto"/>
            </w:tcBorders>
            <w:shd w:val="clear" w:color="auto" w:fill="auto"/>
            <w:noWrap/>
            <w:vAlign w:val="center"/>
            <w:hideMark/>
          </w:tcPr>
          <w:p w14:paraId="58CF4C0F" w14:textId="77777777" w:rsidR="002613D0" w:rsidRPr="002613D0" w:rsidRDefault="002613D0" w:rsidP="002613D0">
            <w:pPr>
              <w:spacing w:after="0" w:line="240" w:lineRule="auto"/>
              <w:ind w:firstLineChars="400" w:firstLine="960"/>
              <w:rPr>
                <w:rFonts w:eastAsia="Times New Roman" w:cs="Arial"/>
                <w:color w:val="000000"/>
                <w:szCs w:val="24"/>
                <w:lang w:eastAsia="ro-RO"/>
              </w:rPr>
            </w:pPr>
            <w:r w:rsidRPr="002613D0">
              <w:rPr>
                <w:rFonts w:eastAsia="Times New Roman" w:cs="Arial"/>
                <w:color w:val="000000"/>
                <w:szCs w:val="24"/>
                <w:lang w:val="en-US" w:eastAsia="ro-RO"/>
              </w:rPr>
              <w:t>791633.090</w:t>
            </w:r>
          </w:p>
        </w:tc>
      </w:tr>
      <w:tr w:rsidR="002613D0" w:rsidRPr="002613D0" w14:paraId="4A532CB8" w14:textId="77777777" w:rsidTr="002613D0">
        <w:trPr>
          <w:trHeight w:val="300"/>
        </w:trPr>
        <w:tc>
          <w:tcPr>
            <w:tcW w:w="2963" w:type="dxa"/>
            <w:tcBorders>
              <w:top w:val="nil"/>
              <w:left w:val="single" w:sz="4" w:space="0" w:color="auto"/>
              <w:bottom w:val="single" w:sz="4" w:space="0" w:color="auto"/>
              <w:right w:val="single" w:sz="4" w:space="0" w:color="auto"/>
            </w:tcBorders>
            <w:shd w:val="clear" w:color="auto" w:fill="auto"/>
            <w:noWrap/>
            <w:vAlign w:val="center"/>
            <w:hideMark/>
          </w:tcPr>
          <w:p w14:paraId="26A46F81" w14:textId="77777777" w:rsidR="002613D0" w:rsidRPr="002613D0" w:rsidRDefault="002613D0" w:rsidP="002613D0">
            <w:pPr>
              <w:spacing w:after="0" w:line="240" w:lineRule="auto"/>
              <w:ind w:firstLineChars="400" w:firstLine="960"/>
              <w:rPr>
                <w:rFonts w:eastAsia="Times New Roman" w:cs="Arial"/>
                <w:color w:val="000000"/>
                <w:szCs w:val="24"/>
                <w:lang w:val="en-US" w:eastAsia="ro-RO"/>
              </w:rPr>
            </w:pPr>
            <w:r w:rsidRPr="002613D0">
              <w:rPr>
                <w:rFonts w:eastAsia="Times New Roman" w:cs="Arial"/>
                <w:color w:val="000000"/>
                <w:szCs w:val="24"/>
                <w:lang w:val="en-US" w:eastAsia="ro-RO"/>
              </w:rPr>
              <w:t>322539.860</w:t>
            </w:r>
          </w:p>
        </w:tc>
        <w:tc>
          <w:tcPr>
            <w:tcW w:w="2963" w:type="dxa"/>
            <w:tcBorders>
              <w:top w:val="nil"/>
              <w:left w:val="nil"/>
              <w:bottom w:val="single" w:sz="4" w:space="0" w:color="auto"/>
              <w:right w:val="single" w:sz="4" w:space="0" w:color="auto"/>
            </w:tcBorders>
            <w:shd w:val="clear" w:color="auto" w:fill="auto"/>
            <w:noWrap/>
            <w:vAlign w:val="center"/>
            <w:hideMark/>
          </w:tcPr>
          <w:p w14:paraId="0D567F02" w14:textId="77777777" w:rsidR="002613D0" w:rsidRPr="002613D0" w:rsidRDefault="002613D0" w:rsidP="002613D0">
            <w:pPr>
              <w:spacing w:after="0" w:line="240" w:lineRule="auto"/>
              <w:ind w:firstLineChars="400" w:firstLine="960"/>
              <w:rPr>
                <w:rFonts w:eastAsia="Times New Roman" w:cs="Arial"/>
                <w:color w:val="000000"/>
                <w:szCs w:val="24"/>
                <w:lang w:eastAsia="ro-RO"/>
              </w:rPr>
            </w:pPr>
            <w:r w:rsidRPr="002613D0">
              <w:rPr>
                <w:rFonts w:eastAsia="Times New Roman" w:cs="Arial"/>
                <w:color w:val="000000"/>
                <w:szCs w:val="24"/>
                <w:lang w:val="en-US" w:eastAsia="ro-RO"/>
              </w:rPr>
              <w:t>791642.580</w:t>
            </w:r>
          </w:p>
        </w:tc>
      </w:tr>
      <w:tr w:rsidR="002613D0" w:rsidRPr="002613D0" w14:paraId="5405555E" w14:textId="77777777" w:rsidTr="002613D0">
        <w:trPr>
          <w:trHeight w:val="300"/>
        </w:trPr>
        <w:tc>
          <w:tcPr>
            <w:tcW w:w="2963" w:type="dxa"/>
            <w:tcBorders>
              <w:top w:val="nil"/>
              <w:left w:val="single" w:sz="4" w:space="0" w:color="auto"/>
              <w:bottom w:val="single" w:sz="4" w:space="0" w:color="auto"/>
              <w:right w:val="single" w:sz="4" w:space="0" w:color="auto"/>
            </w:tcBorders>
            <w:shd w:val="clear" w:color="auto" w:fill="auto"/>
            <w:noWrap/>
            <w:vAlign w:val="center"/>
            <w:hideMark/>
          </w:tcPr>
          <w:p w14:paraId="73E76323" w14:textId="77777777" w:rsidR="002613D0" w:rsidRPr="002613D0" w:rsidRDefault="002613D0" w:rsidP="002613D0">
            <w:pPr>
              <w:spacing w:after="0" w:line="240" w:lineRule="auto"/>
              <w:ind w:firstLineChars="400" w:firstLine="960"/>
              <w:rPr>
                <w:rFonts w:eastAsia="Times New Roman" w:cs="Arial"/>
                <w:color w:val="000000"/>
                <w:szCs w:val="24"/>
                <w:lang w:val="en-US" w:eastAsia="ro-RO"/>
              </w:rPr>
            </w:pPr>
            <w:r w:rsidRPr="002613D0">
              <w:rPr>
                <w:rFonts w:eastAsia="Times New Roman" w:cs="Arial"/>
                <w:color w:val="000000"/>
                <w:szCs w:val="24"/>
                <w:lang w:val="en-US" w:eastAsia="ro-RO"/>
              </w:rPr>
              <w:t>322511.680</w:t>
            </w:r>
          </w:p>
        </w:tc>
        <w:tc>
          <w:tcPr>
            <w:tcW w:w="2963" w:type="dxa"/>
            <w:tcBorders>
              <w:top w:val="nil"/>
              <w:left w:val="nil"/>
              <w:bottom w:val="single" w:sz="4" w:space="0" w:color="auto"/>
              <w:right w:val="single" w:sz="4" w:space="0" w:color="auto"/>
            </w:tcBorders>
            <w:shd w:val="clear" w:color="auto" w:fill="auto"/>
            <w:noWrap/>
            <w:vAlign w:val="center"/>
            <w:hideMark/>
          </w:tcPr>
          <w:p w14:paraId="0ED31CD2" w14:textId="77777777" w:rsidR="002613D0" w:rsidRPr="002613D0" w:rsidRDefault="002613D0" w:rsidP="002613D0">
            <w:pPr>
              <w:spacing w:after="0" w:line="240" w:lineRule="auto"/>
              <w:ind w:firstLineChars="400" w:firstLine="960"/>
              <w:rPr>
                <w:rFonts w:eastAsia="Times New Roman" w:cs="Arial"/>
                <w:color w:val="000000"/>
                <w:szCs w:val="24"/>
                <w:lang w:eastAsia="ro-RO"/>
              </w:rPr>
            </w:pPr>
            <w:r w:rsidRPr="002613D0">
              <w:rPr>
                <w:rFonts w:eastAsia="Times New Roman" w:cs="Arial"/>
                <w:color w:val="000000"/>
                <w:szCs w:val="24"/>
                <w:lang w:val="en-US" w:eastAsia="ro-RO"/>
              </w:rPr>
              <w:t>791626.590</w:t>
            </w:r>
          </w:p>
        </w:tc>
      </w:tr>
      <w:tr w:rsidR="002613D0" w:rsidRPr="002613D0" w14:paraId="43DB0C04" w14:textId="77777777" w:rsidTr="002613D0">
        <w:trPr>
          <w:trHeight w:val="300"/>
        </w:trPr>
        <w:tc>
          <w:tcPr>
            <w:tcW w:w="2963" w:type="dxa"/>
            <w:tcBorders>
              <w:top w:val="nil"/>
              <w:left w:val="single" w:sz="4" w:space="0" w:color="auto"/>
              <w:bottom w:val="single" w:sz="4" w:space="0" w:color="auto"/>
              <w:right w:val="single" w:sz="4" w:space="0" w:color="auto"/>
            </w:tcBorders>
            <w:shd w:val="clear" w:color="auto" w:fill="auto"/>
            <w:noWrap/>
            <w:vAlign w:val="center"/>
            <w:hideMark/>
          </w:tcPr>
          <w:p w14:paraId="6BA8D003" w14:textId="77777777" w:rsidR="002613D0" w:rsidRPr="002613D0" w:rsidRDefault="002613D0" w:rsidP="002613D0">
            <w:pPr>
              <w:spacing w:after="0" w:line="240" w:lineRule="auto"/>
              <w:ind w:firstLineChars="400" w:firstLine="960"/>
              <w:rPr>
                <w:rFonts w:eastAsia="Times New Roman" w:cs="Arial"/>
                <w:color w:val="000000"/>
                <w:szCs w:val="24"/>
                <w:lang w:val="en-US" w:eastAsia="ro-RO"/>
              </w:rPr>
            </w:pPr>
            <w:r w:rsidRPr="002613D0">
              <w:rPr>
                <w:rFonts w:eastAsia="Times New Roman" w:cs="Arial"/>
                <w:color w:val="000000"/>
                <w:szCs w:val="24"/>
                <w:lang w:val="en-US" w:eastAsia="ro-RO"/>
              </w:rPr>
              <w:t>322515.370</w:t>
            </w:r>
          </w:p>
        </w:tc>
        <w:tc>
          <w:tcPr>
            <w:tcW w:w="2963" w:type="dxa"/>
            <w:tcBorders>
              <w:top w:val="nil"/>
              <w:left w:val="nil"/>
              <w:bottom w:val="single" w:sz="4" w:space="0" w:color="auto"/>
              <w:right w:val="single" w:sz="4" w:space="0" w:color="auto"/>
            </w:tcBorders>
            <w:shd w:val="clear" w:color="auto" w:fill="auto"/>
            <w:noWrap/>
            <w:vAlign w:val="center"/>
            <w:hideMark/>
          </w:tcPr>
          <w:p w14:paraId="4640ED43" w14:textId="77777777" w:rsidR="002613D0" w:rsidRPr="002613D0" w:rsidRDefault="002613D0" w:rsidP="002613D0">
            <w:pPr>
              <w:spacing w:after="0" w:line="240" w:lineRule="auto"/>
              <w:ind w:firstLineChars="400" w:firstLine="960"/>
              <w:rPr>
                <w:rFonts w:eastAsia="Times New Roman" w:cs="Arial"/>
                <w:color w:val="000000"/>
                <w:szCs w:val="24"/>
                <w:lang w:eastAsia="ro-RO"/>
              </w:rPr>
            </w:pPr>
            <w:r w:rsidRPr="002613D0">
              <w:rPr>
                <w:rFonts w:eastAsia="Times New Roman" w:cs="Arial"/>
                <w:color w:val="000000"/>
                <w:szCs w:val="24"/>
                <w:lang w:val="en-US" w:eastAsia="ro-RO"/>
              </w:rPr>
              <w:t>791620.350</w:t>
            </w:r>
          </w:p>
        </w:tc>
      </w:tr>
      <w:tr w:rsidR="002613D0" w:rsidRPr="002613D0" w14:paraId="213025A6" w14:textId="77777777" w:rsidTr="002613D0">
        <w:trPr>
          <w:trHeight w:val="300"/>
        </w:trPr>
        <w:tc>
          <w:tcPr>
            <w:tcW w:w="2963" w:type="dxa"/>
            <w:tcBorders>
              <w:top w:val="nil"/>
              <w:left w:val="single" w:sz="4" w:space="0" w:color="auto"/>
              <w:bottom w:val="single" w:sz="4" w:space="0" w:color="auto"/>
              <w:right w:val="single" w:sz="4" w:space="0" w:color="auto"/>
            </w:tcBorders>
            <w:shd w:val="clear" w:color="auto" w:fill="auto"/>
            <w:noWrap/>
            <w:vAlign w:val="center"/>
            <w:hideMark/>
          </w:tcPr>
          <w:p w14:paraId="4568C5C7" w14:textId="77777777" w:rsidR="002613D0" w:rsidRPr="002613D0" w:rsidRDefault="002613D0" w:rsidP="002613D0">
            <w:pPr>
              <w:spacing w:after="0" w:line="240" w:lineRule="auto"/>
              <w:ind w:firstLineChars="400" w:firstLine="960"/>
              <w:rPr>
                <w:rFonts w:eastAsia="Times New Roman" w:cs="Arial"/>
                <w:color w:val="000000"/>
                <w:szCs w:val="24"/>
                <w:lang w:val="en-US" w:eastAsia="ro-RO"/>
              </w:rPr>
            </w:pPr>
            <w:r w:rsidRPr="002613D0">
              <w:rPr>
                <w:rFonts w:eastAsia="Times New Roman" w:cs="Arial"/>
                <w:color w:val="000000"/>
                <w:szCs w:val="24"/>
                <w:lang w:val="en-US" w:eastAsia="ro-RO"/>
              </w:rPr>
              <w:t>322495.500</w:t>
            </w:r>
          </w:p>
        </w:tc>
        <w:tc>
          <w:tcPr>
            <w:tcW w:w="2963" w:type="dxa"/>
            <w:tcBorders>
              <w:top w:val="nil"/>
              <w:left w:val="nil"/>
              <w:bottom w:val="single" w:sz="4" w:space="0" w:color="auto"/>
              <w:right w:val="single" w:sz="4" w:space="0" w:color="auto"/>
            </w:tcBorders>
            <w:shd w:val="clear" w:color="auto" w:fill="auto"/>
            <w:noWrap/>
            <w:vAlign w:val="center"/>
            <w:hideMark/>
          </w:tcPr>
          <w:p w14:paraId="5F783257" w14:textId="77777777" w:rsidR="002613D0" w:rsidRPr="002613D0" w:rsidRDefault="002613D0" w:rsidP="002613D0">
            <w:pPr>
              <w:spacing w:after="0" w:line="240" w:lineRule="auto"/>
              <w:ind w:firstLineChars="400" w:firstLine="960"/>
              <w:rPr>
                <w:rFonts w:eastAsia="Times New Roman" w:cs="Arial"/>
                <w:color w:val="000000"/>
                <w:szCs w:val="24"/>
                <w:lang w:eastAsia="ro-RO"/>
              </w:rPr>
            </w:pPr>
            <w:r w:rsidRPr="002613D0">
              <w:rPr>
                <w:rFonts w:eastAsia="Times New Roman" w:cs="Arial"/>
                <w:color w:val="000000"/>
                <w:szCs w:val="24"/>
                <w:lang w:val="en-US" w:eastAsia="ro-RO"/>
              </w:rPr>
              <w:t>791608.270</w:t>
            </w:r>
          </w:p>
        </w:tc>
      </w:tr>
      <w:tr w:rsidR="002613D0" w:rsidRPr="002613D0" w14:paraId="1CDDC053" w14:textId="77777777" w:rsidTr="002613D0">
        <w:trPr>
          <w:trHeight w:val="300"/>
        </w:trPr>
        <w:tc>
          <w:tcPr>
            <w:tcW w:w="2963" w:type="dxa"/>
            <w:tcBorders>
              <w:top w:val="nil"/>
              <w:left w:val="single" w:sz="4" w:space="0" w:color="auto"/>
              <w:bottom w:val="single" w:sz="4" w:space="0" w:color="auto"/>
              <w:right w:val="single" w:sz="4" w:space="0" w:color="auto"/>
            </w:tcBorders>
            <w:shd w:val="clear" w:color="auto" w:fill="auto"/>
            <w:noWrap/>
            <w:vAlign w:val="center"/>
            <w:hideMark/>
          </w:tcPr>
          <w:p w14:paraId="4F211650" w14:textId="77777777" w:rsidR="002613D0" w:rsidRPr="002613D0" w:rsidRDefault="002613D0" w:rsidP="002613D0">
            <w:pPr>
              <w:spacing w:after="0" w:line="240" w:lineRule="auto"/>
              <w:ind w:firstLineChars="400" w:firstLine="960"/>
              <w:rPr>
                <w:rFonts w:eastAsia="Times New Roman" w:cs="Arial"/>
                <w:color w:val="000000"/>
                <w:szCs w:val="24"/>
                <w:lang w:val="en-US" w:eastAsia="ro-RO"/>
              </w:rPr>
            </w:pPr>
            <w:r w:rsidRPr="002613D0">
              <w:rPr>
                <w:rFonts w:eastAsia="Times New Roman" w:cs="Arial"/>
                <w:color w:val="000000"/>
                <w:szCs w:val="24"/>
                <w:lang w:val="en-US" w:eastAsia="ro-RO"/>
              </w:rPr>
              <w:t>322491.850</w:t>
            </w:r>
          </w:p>
        </w:tc>
        <w:tc>
          <w:tcPr>
            <w:tcW w:w="2963" w:type="dxa"/>
            <w:tcBorders>
              <w:top w:val="nil"/>
              <w:left w:val="nil"/>
              <w:bottom w:val="single" w:sz="4" w:space="0" w:color="auto"/>
              <w:right w:val="single" w:sz="4" w:space="0" w:color="auto"/>
            </w:tcBorders>
            <w:shd w:val="clear" w:color="auto" w:fill="auto"/>
            <w:noWrap/>
            <w:vAlign w:val="center"/>
            <w:hideMark/>
          </w:tcPr>
          <w:p w14:paraId="4361E011" w14:textId="77777777" w:rsidR="002613D0" w:rsidRPr="002613D0" w:rsidRDefault="002613D0" w:rsidP="002613D0">
            <w:pPr>
              <w:spacing w:after="0" w:line="240" w:lineRule="auto"/>
              <w:ind w:firstLineChars="400" w:firstLine="960"/>
              <w:rPr>
                <w:rFonts w:eastAsia="Times New Roman" w:cs="Arial"/>
                <w:color w:val="000000"/>
                <w:szCs w:val="24"/>
                <w:lang w:eastAsia="ro-RO"/>
              </w:rPr>
            </w:pPr>
            <w:r w:rsidRPr="002613D0">
              <w:rPr>
                <w:rFonts w:eastAsia="Times New Roman" w:cs="Arial"/>
                <w:color w:val="000000"/>
                <w:szCs w:val="24"/>
                <w:lang w:val="en-US" w:eastAsia="ro-RO"/>
              </w:rPr>
              <w:t>791614.500</w:t>
            </w:r>
          </w:p>
        </w:tc>
      </w:tr>
      <w:tr w:rsidR="002613D0" w:rsidRPr="002613D0" w14:paraId="13D96A46" w14:textId="77777777" w:rsidTr="002613D0">
        <w:trPr>
          <w:trHeight w:val="300"/>
        </w:trPr>
        <w:tc>
          <w:tcPr>
            <w:tcW w:w="2963" w:type="dxa"/>
            <w:tcBorders>
              <w:top w:val="nil"/>
              <w:left w:val="single" w:sz="4" w:space="0" w:color="auto"/>
              <w:bottom w:val="single" w:sz="4" w:space="0" w:color="auto"/>
              <w:right w:val="single" w:sz="4" w:space="0" w:color="auto"/>
            </w:tcBorders>
            <w:shd w:val="clear" w:color="auto" w:fill="auto"/>
            <w:noWrap/>
            <w:vAlign w:val="center"/>
            <w:hideMark/>
          </w:tcPr>
          <w:p w14:paraId="0227E2F5" w14:textId="77777777" w:rsidR="002613D0" w:rsidRPr="002613D0" w:rsidRDefault="002613D0" w:rsidP="002613D0">
            <w:pPr>
              <w:spacing w:after="0" w:line="240" w:lineRule="auto"/>
              <w:ind w:firstLineChars="400" w:firstLine="960"/>
              <w:rPr>
                <w:rFonts w:eastAsia="Times New Roman" w:cs="Arial"/>
                <w:color w:val="000000"/>
                <w:szCs w:val="24"/>
                <w:lang w:val="en-US" w:eastAsia="ro-RO"/>
              </w:rPr>
            </w:pPr>
            <w:r w:rsidRPr="002613D0">
              <w:rPr>
                <w:rFonts w:eastAsia="Times New Roman" w:cs="Arial"/>
                <w:color w:val="000000"/>
                <w:szCs w:val="24"/>
                <w:lang w:val="en-US" w:eastAsia="ro-RO"/>
              </w:rPr>
              <w:t>322465.300</w:t>
            </w:r>
          </w:p>
        </w:tc>
        <w:tc>
          <w:tcPr>
            <w:tcW w:w="2963" w:type="dxa"/>
            <w:tcBorders>
              <w:top w:val="nil"/>
              <w:left w:val="nil"/>
              <w:bottom w:val="single" w:sz="4" w:space="0" w:color="auto"/>
              <w:right w:val="single" w:sz="4" w:space="0" w:color="auto"/>
            </w:tcBorders>
            <w:shd w:val="clear" w:color="auto" w:fill="auto"/>
            <w:noWrap/>
            <w:vAlign w:val="center"/>
            <w:hideMark/>
          </w:tcPr>
          <w:p w14:paraId="4F3A8A53" w14:textId="77777777" w:rsidR="002613D0" w:rsidRPr="002613D0" w:rsidRDefault="002613D0" w:rsidP="002613D0">
            <w:pPr>
              <w:spacing w:after="0" w:line="240" w:lineRule="auto"/>
              <w:ind w:firstLineChars="400" w:firstLine="960"/>
              <w:rPr>
                <w:rFonts w:eastAsia="Times New Roman" w:cs="Arial"/>
                <w:color w:val="000000"/>
                <w:szCs w:val="24"/>
                <w:lang w:eastAsia="ro-RO"/>
              </w:rPr>
            </w:pPr>
            <w:r w:rsidRPr="002613D0">
              <w:rPr>
                <w:rFonts w:eastAsia="Times New Roman" w:cs="Arial"/>
                <w:color w:val="000000"/>
                <w:szCs w:val="24"/>
                <w:lang w:val="en-US" w:eastAsia="ro-RO"/>
              </w:rPr>
              <w:t>791599.200</w:t>
            </w:r>
          </w:p>
        </w:tc>
      </w:tr>
      <w:tr w:rsidR="002613D0" w:rsidRPr="002613D0" w14:paraId="72BA8F54" w14:textId="77777777" w:rsidTr="002613D0">
        <w:trPr>
          <w:trHeight w:val="300"/>
        </w:trPr>
        <w:tc>
          <w:tcPr>
            <w:tcW w:w="2963" w:type="dxa"/>
            <w:tcBorders>
              <w:top w:val="nil"/>
              <w:left w:val="single" w:sz="4" w:space="0" w:color="auto"/>
              <w:bottom w:val="single" w:sz="4" w:space="0" w:color="auto"/>
              <w:right w:val="single" w:sz="4" w:space="0" w:color="auto"/>
            </w:tcBorders>
            <w:shd w:val="clear" w:color="auto" w:fill="auto"/>
            <w:noWrap/>
            <w:vAlign w:val="center"/>
            <w:hideMark/>
          </w:tcPr>
          <w:p w14:paraId="16CEBAED" w14:textId="77777777" w:rsidR="002613D0" w:rsidRPr="002613D0" w:rsidRDefault="002613D0" w:rsidP="002613D0">
            <w:pPr>
              <w:spacing w:after="0" w:line="240" w:lineRule="auto"/>
              <w:ind w:firstLineChars="400" w:firstLine="960"/>
              <w:rPr>
                <w:rFonts w:eastAsia="Times New Roman" w:cs="Arial"/>
                <w:color w:val="000000"/>
                <w:szCs w:val="24"/>
                <w:lang w:val="en-US" w:eastAsia="ro-RO"/>
              </w:rPr>
            </w:pPr>
            <w:r w:rsidRPr="002613D0">
              <w:rPr>
                <w:rFonts w:eastAsia="Times New Roman" w:cs="Arial"/>
                <w:color w:val="000000"/>
                <w:szCs w:val="24"/>
                <w:lang w:val="en-US" w:eastAsia="ro-RO"/>
              </w:rPr>
              <w:t>322469.250</w:t>
            </w:r>
          </w:p>
        </w:tc>
        <w:tc>
          <w:tcPr>
            <w:tcW w:w="2963" w:type="dxa"/>
            <w:tcBorders>
              <w:top w:val="nil"/>
              <w:left w:val="nil"/>
              <w:bottom w:val="single" w:sz="4" w:space="0" w:color="auto"/>
              <w:right w:val="single" w:sz="4" w:space="0" w:color="auto"/>
            </w:tcBorders>
            <w:shd w:val="clear" w:color="auto" w:fill="auto"/>
            <w:noWrap/>
            <w:vAlign w:val="center"/>
            <w:hideMark/>
          </w:tcPr>
          <w:p w14:paraId="13E5D21E" w14:textId="77777777" w:rsidR="002613D0" w:rsidRPr="002613D0" w:rsidRDefault="002613D0" w:rsidP="002613D0">
            <w:pPr>
              <w:spacing w:after="0" w:line="240" w:lineRule="auto"/>
              <w:ind w:firstLineChars="400" w:firstLine="960"/>
              <w:rPr>
                <w:rFonts w:eastAsia="Times New Roman" w:cs="Arial"/>
                <w:color w:val="000000"/>
                <w:szCs w:val="24"/>
                <w:lang w:eastAsia="ro-RO"/>
              </w:rPr>
            </w:pPr>
            <w:r w:rsidRPr="002613D0">
              <w:rPr>
                <w:rFonts w:eastAsia="Times New Roman" w:cs="Arial"/>
                <w:color w:val="000000"/>
                <w:szCs w:val="24"/>
                <w:lang w:val="en-US" w:eastAsia="ro-RO"/>
              </w:rPr>
              <w:t>791592.920</w:t>
            </w:r>
          </w:p>
        </w:tc>
      </w:tr>
    </w:tbl>
    <w:p w14:paraId="7A197FD3" w14:textId="77777777" w:rsidR="001F35AC" w:rsidRPr="00D07BD2" w:rsidRDefault="001F35AC" w:rsidP="00F97126">
      <w:pPr>
        <w:spacing w:after="0" w:line="276" w:lineRule="auto"/>
        <w:ind w:left="567" w:firstLine="720"/>
        <w:jc w:val="both"/>
        <w:rPr>
          <w:rFonts w:cs="Arial"/>
          <w:color w:val="FF0000"/>
          <w:szCs w:val="24"/>
        </w:rPr>
      </w:pPr>
    </w:p>
    <w:p w14:paraId="3F49BAA9" w14:textId="77777777" w:rsidR="00537513" w:rsidRPr="00D07BD2" w:rsidRDefault="00537513" w:rsidP="00DD695F">
      <w:pPr>
        <w:pStyle w:val="Heading2"/>
        <w:numPr>
          <w:ilvl w:val="1"/>
          <w:numId w:val="3"/>
        </w:numPr>
        <w:spacing w:before="240" w:line="276" w:lineRule="auto"/>
        <w:ind w:left="1287"/>
        <w:rPr>
          <w:color w:val="auto"/>
          <w:szCs w:val="24"/>
        </w:rPr>
      </w:pPr>
      <w:bookmarkStart w:id="86" w:name="_Toc3463079"/>
      <w:bookmarkStart w:id="87" w:name="_Toc11930231"/>
      <w:r w:rsidRPr="00D07BD2">
        <w:rPr>
          <w:color w:val="auto"/>
          <w:szCs w:val="24"/>
        </w:rPr>
        <w:t>Detalii privind orice variantă de amplasament care a fost luată în considerare</w:t>
      </w:r>
      <w:bookmarkEnd w:id="86"/>
      <w:bookmarkEnd w:id="87"/>
    </w:p>
    <w:p w14:paraId="0A8ACCB9" w14:textId="77777777" w:rsidR="00537513" w:rsidRDefault="00537513" w:rsidP="00F97126">
      <w:pPr>
        <w:spacing w:after="0" w:line="276" w:lineRule="auto"/>
        <w:ind w:left="567" w:firstLine="720"/>
        <w:jc w:val="both"/>
        <w:rPr>
          <w:rFonts w:cs="Arial"/>
          <w:color w:val="auto"/>
          <w:szCs w:val="24"/>
        </w:rPr>
      </w:pPr>
      <w:r w:rsidRPr="00D07BD2">
        <w:rPr>
          <w:rFonts w:cs="Arial"/>
          <w:color w:val="auto"/>
          <w:szCs w:val="24"/>
        </w:rPr>
        <w:t>Nu este cazul.</w:t>
      </w:r>
    </w:p>
    <w:p w14:paraId="09DC9B32" w14:textId="77777777" w:rsidR="00D45E40" w:rsidRDefault="00D45E40" w:rsidP="00F97126">
      <w:pPr>
        <w:spacing w:after="0" w:line="276" w:lineRule="auto"/>
        <w:ind w:left="567" w:firstLine="720"/>
        <w:jc w:val="both"/>
        <w:rPr>
          <w:rFonts w:cs="Arial"/>
          <w:color w:val="auto"/>
          <w:szCs w:val="24"/>
        </w:rPr>
      </w:pPr>
    </w:p>
    <w:p w14:paraId="6F3A734D" w14:textId="77777777" w:rsidR="00D45E40" w:rsidRDefault="00D45E40" w:rsidP="00F97126">
      <w:pPr>
        <w:spacing w:after="0" w:line="276" w:lineRule="auto"/>
        <w:ind w:left="567" w:firstLine="720"/>
        <w:jc w:val="both"/>
        <w:rPr>
          <w:rFonts w:cs="Arial"/>
          <w:color w:val="auto"/>
          <w:szCs w:val="24"/>
        </w:rPr>
      </w:pPr>
    </w:p>
    <w:p w14:paraId="30663C45" w14:textId="77777777" w:rsidR="00D45E40" w:rsidRDefault="00D45E40" w:rsidP="00F97126">
      <w:pPr>
        <w:spacing w:after="0" w:line="276" w:lineRule="auto"/>
        <w:ind w:left="567" w:firstLine="720"/>
        <w:jc w:val="both"/>
        <w:rPr>
          <w:rFonts w:cs="Arial"/>
          <w:color w:val="auto"/>
          <w:szCs w:val="24"/>
        </w:rPr>
      </w:pPr>
    </w:p>
    <w:p w14:paraId="5D23011A" w14:textId="77777777" w:rsidR="00D45E40" w:rsidRDefault="00D45E40" w:rsidP="00F97126">
      <w:pPr>
        <w:spacing w:after="0" w:line="276" w:lineRule="auto"/>
        <w:ind w:left="567" w:firstLine="720"/>
        <w:jc w:val="both"/>
        <w:rPr>
          <w:rFonts w:cs="Arial"/>
          <w:color w:val="auto"/>
          <w:szCs w:val="24"/>
        </w:rPr>
      </w:pPr>
    </w:p>
    <w:p w14:paraId="22EE1AB7" w14:textId="77777777" w:rsidR="00D45E40" w:rsidRDefault="00D45E40" w:rsidP="00F97126">
      <w:pPr>
        <w:spacing w:after="0" w:line="276" w:lineRule="auto"/>
        <w:ind w:left="567" w:firstLine="720"/>
        <w:jc w:val="both"/>
        <w:rPr>
          <w:rFonts w:cs="Arial"/>
          <w:color w:val="auto"/>
          <w:szCs w:val="24"/>
        </w:rPr>
      </w:pPr>
    </w:p>
    <w:p w14:paraId="238390E9" w14:textId="77777777" w:rsidR="00D45E40" w:rsidRDefault="00D45E40" w:rsidP="00F97126">
      <w:pPr>
        <w:spacing w:after="0" w:line="276" w:lineRule="auto"/>
        <w:ind w:left="567" w:firstLine="720"/>
        <w:jc w:val="both"/>
        <w:rPr>
          <w:rFonts w:cs="Arial"/>
          <w:color w:val="auto"/>
          <w:szCs w:val="24"/>
        </w:rPr>
      </w:pPr>
    </w:p>
    <w:p w14:paraId="095AF77D" w14:textId="77777777" w:rsidR="00D45E40" w:rsidRPr="00D07BD2" w:rsidRDefault="00D45E40" w:rsidP="00F97126">
      <w:pPr>
        <w:spacing w:after="0" w:line="276" w:lineRule="auto"/>
        <w:ind w:left="567" w:firstLine="720"/>
        <w:jc w:val="both"/>
        <w:rPr>
          <w:rFonts w:cs="Arial"/>
          <w:color w:val="auto"/>
          <w:szCs w:val="24"/>
        </w:rPr>
      </w:pPr>
    </w:p>
    <w:p w14:paraId="01D53CC6" w14:textId="77777777" w:rsidR="00537513" w:rsidRPr="00D07BD2" w:rsidRDefault="00537513" w:rsidP="00DD695F">
      <w:pPr>
        <w:pStyle w:val="Heading1"/>
        <w:numPr>
          <w:ilvl w:val="0"/>
          <w:numId w:val="3"/>
        </w:numPr>
        <w:spacing w:after="120" w:line="276" w:lineRule="auto"/>
        <w:ind w:left="391" w:hanging="391"/>
        <w:rPr>
          <w:rFonts w:eastAsia="MS Mincho"/>
          <w:sz w:val="24"/>
          <w:szCs w:val="24"/>
        </w:rPr>
      </w:pPr>
      <w:bookmarkStart w:id="88" w:name="_Toc3463080"/>
      <w:bookmarkStart w:id="89" w:name="_Toc11930232"/>
      <w:r w:rsidRPr="00D07BD2">
        <w:rPr>
          <w:rFonts w:eastAsia="MS Mincho"/>
          <w:sz w:val="24"/>
          <w:szCs w:val="24"/>
        </w:rPr>
        <w:lastRenderedPageBreak/>
        <w:t>DESCRIEREA TUTUROR EFECTELOR SEMNIFICATIVE POSIBILE ASUPRA MEDIULUI ALE PROIECTULUI, ÎN LIMITA INFORMAȚIILOR DISPONIBILE</w:t>
      </w:r>
      <w:bookmarkEnd w:id="88"/>
      <w:bookmarkEnd w:id="89"/>
    </w:p>
    <w:p w14:paraId="6C891A8B" w14:textId="77777777" w:rsidR="00537513" w:rsidRPr="00D07BD2" w:rsidRDefault="00537513" w:rsidP="001944D6">
      <w:pPr>
        <w:pStyle w:val="ListParagraph"/>
        <w:numPr>
          <w:ilvl w:val="0"/>
          <w:numId w:val="22"/>
        </w:numPr>
        <w:spacing w:before="240" w:line="276" w:lineRule="auto"/>
        <w:ind w:left="1281" w:hanging="357"/>
        <w:rPr>
          <w:rFonts w:cs="Arial"/>
          <w:b/>
          <w:color w:val="auto"/>
          <w:szCs w:val="24"/>
          <w:u w:val="single"/>
        </w:rPr>
      </w:pPr>
      <w:r w:rsidRPr="00D07BD2">
        <w:rPr>
          <w:rFonts w:cs="Arial"/>
          <w:b/>
          <w:color w:val="auto"/>
          <w:szCs w:val="24"/>
          <w:u w:val="single"/>
        </w:rPr>
        <w:t>SURSE DE POLUANTI ȘI INSTALAȚII DE REȚINERE, EVACUARE ȘI DISPERSIA POLUNANȚILOR ÎN MEDIU</w:t>
      </w:r>
    </w:p>
    <w:p w14:paraId="62CC438D" w14:textId="77777777" w:rsidR="00537513" w:rsidRPr="00D07BD2" w:rsidRDefault="00537513" w:rsidP="001944D6">
      <w:pPr>
        <w:pStyle w:val="Heading2"/>
        <w:numPr>
          <w:ilvl w:val="1"/>
          <w:numId w:val="3"/>
        </w:numPr>
        <w:spacing w:before="240" w:line="276" w:lineRule="auto"/>
        <w:ind w:left="1287"/>
        <w:rPr>
          <w:color w:val="auto"/>
          <w:szCs w:val="24"/>
        </w:rPr>
      </w:pPr>
      <w:bookmarkStart w:id="90" w:name="_Toc3463081"/>
      <w:bookmarkStart w:id="91" w:name="_Toc11930233"/>
      <w:r w:rsidRPr="00D07BD2">
        <w:rPr>
          <w:color w:val="auto"/>
          <w:szCs w:val="24"/>
        </w:rPr>
        <w:t>Protecția calității apelor</w:t>
      </w:r>
      <w:bookmarkEnd w:id="90"/>
      <w:bookmarkEnd w:id="91"/>
    </w:p>
    <w:p w14:paraId="51486F22" w14:textId="77777777" w:rsidR="00537513" w:rsidRPr="00D07BD2" w:rsidRDefault="00537513" w:rsidP="00FD015B">
      <w:pPr>
        <w:pStyle w:val="Heading3"/>
        <w:rPr>
          <w:rFonts w:eastAsia="Calibri"/>
        </w:rPr>
      </w:pPr>
      <w:bookmarkStart w:id="92" w:name="_Toc3463082"/>
      <w:bookmarkStart w:id="93" w:name="_Toc11930234"/>
      <w:r w:rsidRPr="00D07BD2">
        <w:t>Sursele de poluați pentru ape, locul</w:t>
      </w:r>
      <w:r w:rsidRPr="00D07BD2">
        <w:rPr>
          <w:rFonts w:eastAsia="Calibri"/>
          <w:i/>
        </w:rPr>
        <w:t xml:space="preserve"> </w:t>
      </w:r>
      <w:r w:rsidRPr="00D07BD2">
        <w:rPr>
          <w:rFonts w:eastAsia="Calibri"/>
        </w:rPr>
        <w:t>de evacuare sau emisarul:</w:t>
      </w:r>
      <w:bookmarkEnd w:id="92"/>
      <w:bookmarkEnd w:id="93"/>
    </w:p>
    <w:p w14:paraId="62DC4F4E" w14:textId="77777777" w:rsidR="00537513" w:rsidRPr="00D07BD2" w:rsidRDefault="00537513" w:rsidP="00537513">
      <w:pPr>
        <w:numPr>
          <w:ilvl w:val="0"/>
          <w:numId w:val="23"/>
        </w:numPr>
        <w:suppressAutoHyphens/>
        <w:spacing w:after="0" w:line="276" w:lineRule="auto"/>
        <w:ind w:left="644"/>
        <w:jc w:val="both"/>
        <w:rPr>
          <w:rFonts w:eastAsia="Calibri" w:cs="Arial"/>
          <w:b/>
          <w:color w:val="auto"/>
          <w:szCs w:val="24"/>
        </w:rPr>
      </w:pPr>
      <w:r w:rsidRPr="00D07BD2">
        <w:rPr>
          <w:rFonts w:eastAsia="Calibri" w:cs="Arial"/>
          <w:b/>
          <w:color w:val="auto"/>
          <w:szCs w:val="24"/>
        </w:rPr>
        <w:t>Pe perioada  construcției</w:t>
      </w:r>
    </w:p>
    <w:p w14:paraId="38DB4904" w14:textId="77C4DA66" w:rsidR="00537513" w:rsidRPr="003645A2" w:rsidRDefault="00537513" w:rsidP="001944D6">
      <w:pPr>
        <w:spacing w:after="0" w:line="276" w:lineRule="auto"/>
        <w:ind w:firstLine="720"/>
        <w:jc w:val="both"/>
        <w:rPr>
          <w:rFonts w:eastAsia="Calibri" w:cs="Arial"/>
          <w:color w:val="auto"/>
          <w:szCs w:val="24"/>
        </w:rPr>
      </w:pPr>
      <w:r w:rsidRPr="003645A2">
        <w:rPr>
          <w:rFonts w:eastAsia="Calibri" w:cs="Arial"/>
          <w:color w:val="auto"/>
          <w:szCs w:val="24"/>
        </w:rPr>
        <w:t xml:space="preserve">Pe parcursul lucrărilor se poate genera apă uzată menajeră, ape meteorice potențial contaminate (ca urmare a depozitării necorespunzătoare a deșeurilor de construcție, pierderile  de produse petroliere de la utilaje) care se vor evacua, prin </w:t>
      </w:r>
      <w:r w:rsidR="00E000E6" w:rsidRPr="003645A2">
        <w:rPr>
          <w:rFonts w:eastAsia="Calibri" w:cs="Arial"/>
          <w:color w:val="auto"/>
          <w:szCs w:val="24"/>
        </w:rPr>
        <w:t xml:space="preserve">sistemele de </w:t>
      </w:r>
      <w:r w:rsidRPr="003645A2">
        <w:rPr>
          <w:rFonts w:eastAsia="Calibri" w:cs="Arial"/>
          <w:color w:val="auto"/>
          <w:szCs w:val="24"/>
        </w:rPr>
        <w:t>canalizare existent</w:t>
      </w:r>
      <w:r w:rsidR="00E000E6" w:rsidRPr="003645A2">
        <w:rPr>
          <w:rFonts w:eastAsia="Calibri" w:cs="Arial"/>
          <w:color w:val="auto"/>
          <w:szCs w:val="24"/>
        </w:rPr>
        <w:t>e</w:t>
      </w:r>
      <w:r w:rsidRPr="003645A2">
        <w:rPr>
          <w:rFonts w:eastAsia="Calibri" w:cs="Arial"/>
          <w:color w:val="auto"/>
          <w:szCs w:val="24"/>
        </w:rPr>
        <w:t xml:space="preserve"> </w:t>
      </w:r>
      <w:r w:rsidR="00CD4517" w:rsidRPr="003645A2">
        <w:rPr>
          <w:rFonts w:eastAsia="Calibri" w:cs="Arial"/>
          <w:color w:val="auto"/>
          <w:szCs w:val="24"/>
        </w:rPr>
        <w:t>ce deservesc platforma tehnologică</w:t>
      </w:r>
      <w:r w:rsidRPr="003645A2">
        <w:rPr>
          <w:rFonts w:eastAsia="Calibri" w:cs="Arial"/>
          <w:color w:val="auto"/>
          <w:szCs w:val="24"/>
        </w:rPr>
        <w:t>, spre Stația de epurare a Rompetrol Rafinare.</w:t>
      </w:r>
    </w:p>
    <w:p w14:paraId="4F8CE496" w14:textId="77777777" w:rsidR="00537513" w:rsidRPr="00D07BD2" w:rsidRDefault="00537513" w:rsidP="001944D6">
      <w:pPr>
        <w:spacing w:after="0" w:line="276" w:lineRule="auto"/>
        <w:ind w:firstLine="720"/>
        <w:jc w:val="both"/>
        <w:rPr>
          <w:rFonts w:eastAsia="SimSun" w:cs="Arial"/>
          <w:color w:val="auto"/>
          <w:kern w:val="3"/>
          <w:szCs w:val="24"/>
        </w:rPr>
      </w:pPr>
      <w:r w:rsidRPr="00D07BD2">
        <w:rPr>
          <w:rFonts w:eastAsia="Calibri" w:cs="Arial"/>
          <w:color w:val="auto"/>
          <w:szCs w:val="24"/>
        </w:rPr>
        <w:t xml:space="preserve">Local, se vor lua toate măsurile pentru depozitarea corespunzătoare a </w:t>
      </w:r>
      <w:r w:rsidRPr="00D07BD2">
        <w:rPr>
          <w:rFonts w:eastAsia="SimSun" w:cs="Arial"/>
          <w:color w:val="auto"/>
          <w:kern w:val="3"/>
          <w:szCs w:val="24"/>
        </w:rPr>
        <w:t>deșeurilor rezultate din lucrările de construcții</w:t>
      </w:r>
      <w:r w:rsidR="00F97126" w:rsidRPr="00D07BD2">
        <w:rPr>
          <w:rFonts w:eastAsia="SimSun" w:cs="Arial"/>
          <w:color w:val="auto"/>
          <w:kern w:val="3"/>
          <w:szCs w:val="24"/>
        </w:rPr>
        <w:t>/demolare/dezafectare</w:t>
      </w:r>
      <w:r w:rsidRPr="00D07BD2">
        <w:rPr>
          <w:rFonts w:eastAsia="SimSun" w:cs="Arial"/>
          <w:color w:val="auto"/>
          <w:kern w:val="3"/>
          <w:szCs w:val="24"/>
        </w:rPr>
        <w:t xml:space="preserve"> (pentru a preîntâmpina  antrenarea acestora  de precipitații în ape de suprafața sau freatice). Eventualele pierderi de produse petroliere de la utilaje/mașini vor fi colectate corespunzător,</w:t>
      </w:r>
      <w:r w:rsidR="00E000E6" w:rsidRPr="00D07BD2">
        <w:rPr>
          <w:rFonts w:eastAsia="SimSun" w:cs="Arial"/>
          <w:color w:val="auto"/>
          <w:kern w:val="3"/>
          <w:szCs w:val="24"/>
        </w:rPr>
        <w:t xml:space="preserve"> utilizând tăvițe,</w:t>
      </w:r>
      <w:r w:rsidRPr="00D07BD2">
        <w:rPr>
          <w:rFonts w:eastAsia="SimSun" w:cs="Arial"/>
          <w:color w:val="auto"/>
          <w:kern w:val="3"/>
          <w:szCs w:val="24"/>
        </w:rPr>
        <w:t xml:space="preserve"> material absorbant</w:t>
      </w:r>
      <w:r w:rsidR="00E000E6" w:rsidRPr="00D07BD2">
        <w:rPr>
          <w:rFonts w:eastAsia="SimSun" w:cs="Arial"/>
          <w:color w:val="auto"/>
          <w:kern w:val="3"/>
          <w:szCs w:val="24"/>
        </w:rPr>
        <w:t>, etc.</w:t>
      </w:r>
    </w:p>
    <w:p w14:paraId="6B2A28EE" w14:textId="77777777" w:rsidR="001944D6" w:rsidRPr="00D07BD2" w:rsidRDefault="001944D6" w:rsidP="001944D6">
      <w:pPr>
        <w:spacing w:after="0" w:line="276" w:lineRule="auto"/>
        <w:ind w:firstLine="720"/>
        <w:jc w:val="both"/>
        <w:rPr>
          <w:rFonts w:eastAsia="Calibri" w:cs="Arial"/>
          <w:color w:val="FF0000"/>
          <w:szCs w:val="24"/>
        </w:rPr>
      </w:pPr>
    </w:p>
    <w:p w14:paraId="4B711584" w14:textId="77777777" w:rsidR="00537513" w:rsidRPr="00D07BD2" w:rsidRDefault="00537513" w:rsidP="00537513">
      <w:pPr>
        <w:numPr>
          <w:ilvl w:val="0"/>
          <w:numId w:val="23"/>
        </w:numPr>
        <w:suppressAutoHyphens/>
        <w:spacing w:after="0" w:line="276" w:lineRule="auto"/>
        <w:ind w:left="720"/>
        <w:jc w:val="both"/>
        <w:rPr>
          <w:rFonts w:eastAsia="Calibri" w:cs="Arial"/>
          <w:b/>
          <w:color w:val="auto"/>
          <w:szCs w:val="24"/>
        </w:rPr>
      </w:pPr>
      <w:r w:rsidRPr="00D07BD2">
        <w:rPr>
          <w:rFonts w:eastAsia="Calibri" w:cs="Arial"/>
          <w:b/>
          <w:color w:val="auto"/>
          <w:szCs w:val="24"/>
        </w:rPr>
        <w:t>Pe perioada de exploatare</w:t>
      </w:r>
    </w:p>
    <w:p w14:paraId="4C5347E3" w14:textId="77777777" w:rsidR="004D0130" w:rsidRPr="00D07BD2" w:rsidRDefault="00F97126" w:rsidP="00F97126">
      <w:pPr>
        <w:spacing w:after="0" w:line="276" w:lineRule="auto"/>
        <w:ind w:firstLine="720"/>
        <w:jc w:val="both"/>
        <w:rPr>
          <w:rFonts w:eastAsia="Calibri" w:cs="Arial"/>
          <w:color w:val="auto"/>
          <w:szCs w:val="24"/>
        </w:rPr>
      </w:pPr>
      <w:r w:rsidRPr="00D07BD2">
        <w:rPr>
          <w:rFonts w:eastAsia="Calibri" w:cs="Arial"/>
          <w:color w:val="auto"/>
          <w:szCs w:val="24"/>
        </w:rPr>
        <w:t>Proiectul analizat are ca scop înlocuirea pompelor</w:t>
      </w:r>
      <w:r w:rsidR="008A611D" w:rsidRPr="00D07BD2">
        <w:rPr>
          <w:rFonts w:eastAsia="Calibri" w:cs="Arial"/>
          <w:color w:val="auto"/>
          <w:szCs w:val="24"/>
        </w:rPr>
        <w:t xml:space="preserve"> 121-P6A/</w:t>
      </w:r>
      <w:r w:rsidR="00D5033A" w:rsidRPr="00D07BD2">
        <w:rPr>
          <w:rFonts w:eastAsia="Calibri" w:cs="Arial"/>
          <w:color w:val="auto"/>
          <w:szCs w:val="24"/>
        </w:rPr>
        <w:t>R</w:t>
      </w:r>
      <w:r w:rsidR="008A611D" w:rsidRPr="00D07BD2">
        <w:rPr>
          <w:rFonts w:eastAsia="Calibri" w:cs="Arial"/>
          <w:color w:val="auto"/>
          <w:szCs w:val="24"/>
        </w:rPr>
        <w:t>, 122-P6A/</w:t>
      </w:r>
      <w:r w:rsidR="00D5033A" w:rsidRPr="00D07BD2">
        <w:rPr>
          <w:rFonts w:eastAsia="Calibri" w:cs="Arial"/>
          <w:color w:val="auto"/>
          <w:szCs w:val="24"/>
        </w:rPr>
        <w:t>R</w:t>
      </w:r>
      <w:r w:rsidRPr="00D07BD2">
        <w:rPr>
          <w:rFonts w:eastAsia="Calibri" w:cs="Arial"/>
          <w:color w:val="auto"/>
          <w:szCs w:val="24"/>
        </w:rPr>
        <w:t xml:space="preserve"> de injecție apă de spălare (amestec de condens sau apă demineralizată cu apă de stripare)</w:t>
      </w:r>
      <w:r w:rsidR="008A611D" w:rsidRPr="00D07BD2">
        <w:rPr>
          <w:rFonts w:eastAsia="Calibri" w:cs="Arial"/>
          <w:color w:val="auto"/>
          <w:szCs w:val="24"/>
        </w:rPr>
        <w:t xml:space="preserve"> pentru a evita depunerea de săruri de amoniu în țevile răcitoarelor cu aer </w:t>
      </w:r>
      <w:r w:rsidR="008418D1" w:rsidRPr="00D07BD2">
        <w:rPr>
          <w:rFonts w:eastAsia="Calibri" w:cs="Arial"/>
          <w:color w:val="auto"/>
          <w:szCs w:val="24"/>
        </w:rPr>
        <w:t>121-A1</w:t>
      </w:r>
      <w:r w:rsidR="008A611D" w:rsidRPr="00D07BD2">
        <w:rPr>
          <w:rFonts w:eastAsia="Calibri" w:cs="Arial"/>
          <w:color w:val="auto"/>
          <w:szCs w:val="24"/>
        </w:rPr>
        <w:t xml:space="preserve"> respectiv </w:t>
      </w:r>
      <w:r w:rsidR="008418D1" w:rsidRPr="00D07BD2">
        <w:rPr>
          <w:rFonts w:eastAsia="Calibri" w:cs="Arial"/>
          <w:color w:val="auto"/>
          <w:szCs w:val="24"/>
        </w:rPr>
        <w:t>122-A2.</w:t>
      </w:r>
      <w:r w:rsidR="009251E8" w:rsidRPr="00D07BD2">
        <w:rPr>
          <w:rFonts w:eastAsia="Calibri" w:cs="Arial"/>
          <w:color w:val="auto"/>
          <w:szCs w:val="24"/>
        </w:rPr>
        <w:t xml:space="preserve"> Apele amoniacale rezultate în urma spălărilor sunt separate</w:t>
      </w:r>
      <w:r w:rsidR="00B44AFD" w:rsidRPr="00D07BD2">
        <w:rPr>
          <w:rFonts w:eastAsia="Calibri" w:cs="Arial"/>
          <w:color w:val="auto"/>
          <w:szCs w:val="24"/>
        </w:rPr>
        <w:t xml:space="preserve"> de produsul de reacție si gazele bogate în hidrogen </w:t>
      </w:r>
      <w:r w:rsidR="009251E8" w:rsidRPr="00D07BD2">
        <w:rPr>
          <w:rFonts w:eastAsia="Calibri" w:cs="Arial"/>
          <w:color w:val="auto"/>
          <w:szCs w:val="24"/>
        </w:rPr>
        <w:t>în</w:t>
      </w:r>
      <w:r w:rsidR="00B44AFD" w:rsidRPr="00D07BD2">
        <w:rPr>
          <w:rFonts w:eastAsia="Calibri" w:cs="Arial"/>
          <w:color w:val="auto"/>
          <w:szCs w:val="24"/>
        </w:rPr>
        <w:t>tr-un separator de înaltă presiune</w:t>
      </w:r>
      <w:r w:rsidR="004D0130" w:rsidRPr="00D07BD2">
        <w:rPr>
          <w:rFonts w:eastAsia="Calibri" w:cs="Arial"/>
          <w:color w:val="auto"/>
          <w:szCs w:val="24"/>
        </w:rPr>
        <w:t>.</w:t>
      </w:r>
      <w:r w:rsidR="00445876" w:rsidRPr="00D07BD2">
        <w:rPr>
          <w:rFonts w:eastAsia="Calibri" w:cs="Arial"/>
          <w:color w:val="FF0000"/>
          <w:szCs w:val="24"/>
        </w:rPr>
        <w:t xml:space="preserve"> </w:t>
      </w:r>
      <w:r w:rsidR="00600852" w:rsidRPr="00D07BD2">
        <w:rPr>
          <w:rFonts w:eastAsia="Calibri" w:cs="Arial"/>
          <w:color w:val="auto"/>
          <w:szCs w:val="24"/>
        </w:rPr>
        <w:t xml:space="preserve">Apele reziduale </w:t>
      </w:r>
      <w:r w:rsidR="004D0130" w:rsidRPr="00D07BD2">
        <w:rPr>
          <w:rFonts w:eastAsia="Calibri" w:cs="Arial"/>
          <w:color w:val="auto"/>
          <w:szCs w:val="24"/>
        </w:rPr>
        <w:t>separate ce</w:t>
      </w:r>
      <w:r w:rsidR="007A39F2" w:rsidRPr="00D07BD2">
        <w:rPr>
          <w:rFonts w:eastAsia="Calibri" w:cs="Arial"/>
          <w:color w:val="auto"/>
          <w:szCs w:val="24"/>
        </w:rPr>
        <w:t xml:space="preserve"> conțin la echilibru </w:t>
      </w:r>
      <w:r w:rsidR="00600852" w:rsidRPr="00D07BD2">
        <w:rPr>
          <w:rFonts w:eastAsia="Calibri" w:cs="Arial"/>
          <w:color w:val="auto"/>
          <w:szCs w:val="24"/>
        </w:rPr>
        <w:t>hidrogen sulfurat si amoni</w:t>
      </w:r>
      <w:r w:rsidR="007A39F2" w:rsidRPr="00D07BD2">
        <w:rPr>
          <w:rFonts w:eastAsia="Calibri" w:cs="Arial"/>
          <w:color w:val="auto"/>
          <w:szCs w:val="24"/>
        </w:rPr>
        <w:t xml:space="preserve">ac legat chimic sub formă de hidrosulfură de amoniu </w:t>
      </w:r>
      <w:r w:rsidR="00600852" w:rsidRPr="00D07BD2">
        <w:rPr>
          <w:rFonts w:eastAsia="Calibri" w:cs="Arial"/>
          <w:color w:val="auto"/>
          <w:szCs w:val="24"/>
        </w:rPr>
        <w:t xml:space="preserve">sunt transferate la </w:t>
      </w:r>
      <w:r w:rsidR="004D0130" w:rsidRPr="00D07BD2">
        <w:rPr>
          <w:rFonts w:eastAsia="Calibri" w:cs="Arial"/>
          <w:color w:val="auto"/>
          <w:szCs w:val="24"/>
        </w:rPr>
        <w:t>instalația de stripare ape sulfuroase din cadrul  instalației DGRS</w:t>
      </w:r>
      <w:r w:rsidR="0028396E" w:rsidRPr="00D07BD2">
        <w:rPr>
          <w:rFonts w:eastAsia="Calibri" w:cs="Arial"/>
          <w:color w:val="auto"/>
          <w:szCs w:val="24"/>
        </w:rPr>
        <w:t>.</w:t>
      </w:r>
      <w:r w:rsidR="004D0130" w:rsidRPr="00D07BD2">
        <w:rPr>
          <w:rFonts w:eastAsia="Calibri" w:cs="Arial"/>
          <w:color w:val="auto"/>
          <w:szCs w:val="24"/>
        </w:rPr>
        <w:t xml:space="preserve"> Instalația realizează striparea apelor sulfuroase într-o coloană cu talere. Gazele cu hidrogen sulfurat obținute la vârful coloanei sunt dirijate la DGRS iar apele stripate (cu un conținut de 10ppm amoniac și hidrogen sulfurat</w:t>
      </w:r>
      <w:r w:rsidR="00232C9B" w:rsidRPr="00D07BD2">
        <w:rPr>
          <w:rFonts w:eastAsia="Calibri" w:cs="Arial"/>
          <w:color w:val="auto"/>
          <w:szCs w:val="24"/>
        </w:rPr>
        <w:t xml:space="preserve"> lipsă</w:t>
      </w:r>
      <w:r w:rsidR="004D0130" w:rsidRPr="00D07BD2">
        <w:rPr>
          <w:rFonts w:eastAsia="Calibri" w:cs="Arial"/>
          <w:color w:val="auto"/>
          <w:szCs w:val="24"/>
        </w:rPr>
        <w:t>) sunt pompate la instalația de Epurare finală.</w:t>
      </w:r>
    </w:p>
    <w:p w14:paraId="31F9AEA0" w14:textId="77777777" w:rsidR="00E21D11" w:rsidRPr="00D07BD2" w:rsidRDefault="0028396E" w:rsidP="00E21D11">
      <w:pPr>
        <w:spacing w:after="0" w:line="276" w:lineRule="auto"/>
        <w:ind w:firstLine="720"/>
        <w:jc w:val="both"/>
        <w:rPr>
          <w:rFonts w:eastAsia="Calibri" w:cs="Arial"/>
          <w:color w:val="auto"/>
          <w:szCs w:val="24"/>
        </w:rPr>
      </w:pPr>
      <w:r w:rsidRPr="00D07BD2">
        <w:rPr>
          <w:rFonts w:eastAsia="Calibri" w:cs="Arial"/>
          <w:color w:val="auto"/>
          <w:szCs w:val="24"/>
        </w:rPr>
        <w:t>În instalațiile HPM, HPR în care se va implementa proiectul analizat se hidrofinează petrol</w:t>
      </w:r>
      <w:r w:rsidR="00BF1862" w:rsidRPr="00D07BD2">
        <w:rPr>
          <w:rFonts w:eastAsia="Calibri" w:cs="Arial"/>
          <w:color w:val="auto"/>
          <w:szCs w:val="24"/>
        </w:rPr>
        <w:t xml:space="preserve"> și</w:t>
      </w:r>
      <w:r w:rsidRPr="00D07BD2">
        <w:rPr>
          <w:rFonts w:eastAsia="Calibri" w:cs="Arial"/>
          <w:color w:val="auto"/>
          <w:szCs w:val="24"/>
        </w:rPr>
        <w:t xml:space="preserve"> motorine rezultând combustibil Diesel și Jet A1. În acest context pe amplasament pot apărea pierderi accidentale din aceste produse</w:t>
      </w:r>
      <w:r w:rsidR="00E21D11" w:rsidRPr="00D07BD2">
        <w:rPr>
          <w:rFonts w:eastAsia="Calibri" w:cs="Arial"/>
          <w:color w:val="auto"/>
          <w:szCs w:val="24"/>
        </w:rPr>
        <w:t xml:space="preserve"> la îmbinări/robineți</w:t>
      </w:r>
      <w:r w:rsidR="00B469ED" w:rsidRPr="00D07BD2">
        <w:rPr>
          <w:rFonts w:eastAsia="Calibri" w:cs="Arial"/>
          <w:color w:val="auto"/>
          <w:szCs w:val="24"/>
        </w:rPr>
        <w:t xml:space="preserve"> și/sau ca urmare a </w:t>
      </w:r>
      <w:r w:rsidR="0026095F" w:rsidRPr="00D07BD2">
        <w:rPr>
          <w:rFonts w:eastAsia="Calibri" w:cs="Arial"/>
          <w:color w:val="auto"/>
          <w:szCs w:val="24"/>
        </w:rPr>
        <w:t xml:space="preserve">apariției unor </w:t>
      </w:r>
      <w:r w:rsidR="00B469ED" w:rsidRPr="00D07BD2">
        <w:rPr>
          <w:rFonts w:eastAsia="Calibri" w:cs="Arial"/>
          <w:color w:val="auto"/>
          <w:szCs w:val="24"/>
        </w:rPr>
        <w:t xml:space="preserve">pori/fisuri în </w:t>
      </w:r>
      <w:r w:rsidR="0026095F" w:rsidRPr="00D07BD2">
        <w:rPr>
          <w:rFonts w:eastAsia="Calibri" w:cs="Arial"/>
          <w:color w:val="auto"/>
          <w:szCs w:val="24"/>
        </w:rPr>
        <w:t>conductele de vehiculare și/sau echipamente.</w:t>
      </w:r>
    </w:p>
    <w:p w14:paraId="52ACFDD3" w14:textId="77777777" w:rsidR="00231C26" w:rsidRPr="00D07BD2" w:rsidRDefault="00E21D11" w:rsidP="0050188C">
      <w:pPr>
        <w:spacing w:after="0" w:line="276" w:lineRule="auto"/>
        <w:ind w:firstLine="720"/>
        <w:jc w:val="both"/>
        <w:rPr>
          <w:rFonts w:eastAsia="Calibri" w:cs="Arial"/>
          <w:color w:val="FF0000"/>
          <w:szCs w:val="24"/>
        </w:rPr>
      </w:pPr>
      <w:r w:rsidRPr="00D07BD2">
        <w:rPr>
          <w:rFonts w:eastAsia="Calibri" w:cs="Arial"/>
          <w:color w:val="auto"/>
          <w:szCs w:val="24"/>
        </w:rPr>
        <w:t xml:space="preserve">Pentru colectarea eventualelor scurgeri de la </w:t>
      </w:r>
      <w:r w:rsidR="0026095F" w:rsidRPr="00D07BD2">
        <w:rPr>
          <w:rFonts w:eastAsia="Calibri" w:cs="Arial"/>
          <w:color w:val="auto"/>
          <w:szCs w:val="24"/>
        </w:rPr>
        <w:t>asamblările</w:t>
      </w:r>
      <w:r w:rsidRPr="00D07BD2">
        <w:rPr>
          <w:rFonts w:eastAsia="Calibri" w:cs="Arial"/>
          <w:color w:val="auto"/>
          <w:szCs w:val="24"/>
        </w:rPr>
        <w:t xml:space="preserve"> demontabile</w:t>
      </w:r>
      <w:r w:rsidR="008F2D61" w:rsidRPr="00D07BD2">
        <w:rPr>
          <w:rFonts w:eastAsia="Calibri" w:cs="Arial"/>
          <w:color w:val="auto"/>
          <w:szCs w:val="24"/>
        </w:rPr>
        <w:t>/robineți</w:t>
      </w:r>
      <w:r w:rsidR="0026095F" w:rsidRPr="00D07BD2">
        <w:rPr>
          <w:rFonts w:eastAsia="Calibri" w:cs="Arial"/>
          <w:color w:val="auto"/>
          <w:szCs w:val="24"/>
        </w:rPr>
        <w:t xml:space="preserve">/ /conducte/echipamente, </w:t>
      </w:r>
      <w:r w:rsidR="0028396E" w:rsidRPr="00D07BD2">
        <w:rPr>
          <w:rFonts w:eastAsia="Calibri" w:cs="Arial"/>
          <w:color w:val="auto"/>
          <w:szCs w:val="24"/>
        </w:rPr>
        <w:t>i</w:t>
      </w:r>
      <w:r w:rsidR="0026095F" w:rsidRPr="00D07BD2">
        <w:rPr>
          <w:rFonts w:eastAsia="Calibri" w:cs="Arial"/>
          <w:color w:val="auto"/>
          <w:szCs w:val="24"/>
        </w:rPr>
        <w:t>nstalați</w:t>
      </w:r>
      <w:r w:rsidR="0028396E" w:rsidRPr="00D07BD2">
        <w:rPr>
          <w:rFonts w:eastAsia="Calibri" w:cs="Arial"/>
          <w:color w:val="auto"/>
          <w:szCs w:val="24"/>
        </w:rPr>
        <w:t xml:space="preserve">ile sunt </w:t>
      </w:r>
      <w:r w:rsidR="0026095F" w:rsidRPr="00D07BD2">
        <w:rPr>
          <w:rFonts w:eastAsia="Calibri" w:cs="Arial"/>
          <w:color w:val="auto"/>
          <w:szCs w:val="24"/>
        </w:rPr>
        <w:t>amplasat</w:t>
      </w:r>
      <w:r w:rsidR="0028396E" w:rsidRPr="00D07BD2">
        <w:rPr>
          <w:rFonts w:eastAsia="Calibri" w:cs="Arial"/>
          <w:color w:val="auto"/>
          <w:szCs w:val="24"/>
        </w:rPr>
        <w:t>e</w:t>
      </w:r>
      <w:r w:rsidR="0026095F" w:rsidRPr="00D07BD2">
        <w:rPr>
          <w:rFonts w:eastAsia="Calibri" w:cs="Arial"/>
          <w:color w:val="auto"/>
          <w:szCs w:val="24"/>
        </w:rPr>
        <w:t xml:space="preserve"> pe platforme betonate racordate la canalizarea chimică</w:t>
      </w:r>
      <w:r w:rsidR="0028396E" w:rsidRPr="00D07BD2">
        <w:rPr>
          <w:rFonts w:eastAsia="Calibri" w:cs="Arial"/>
          <w:color w:val="auto"/>
          <w:szCs w:val="24"/>
        </w:rPr>
        <w:t xml:space="preserve"> a rafinăriei</w:t>
      </w:r>
      <w:r w:rsidR="0026095F" w:rsidRPr="00D07BD2">
        <w:rPr>
          <w:rFonts w:eastAsia="Calibri" w:cs="Arial"/>
          <w:color w:val="auto"/>
          <w:szCs w:val="24"/>
        </w:rPr>
        <w:t xml:space="preserve">. </w:t>
      </w:r>
    </w:p>
    <w:p w14:paraId="51926F5A" w14:textId="77777777" w:rsidR="00537513" w:rsidRPr="00D07BD2" w:rsidRDefault="00537513" w:rsidP="00FD015B">
      <w:pPr>
        <w:pStyle w:val="Heading3"/>
        <w:rPr>
          <w:rFonts w:eastAsia="Calibri"/>
        </w:rPr>
      </w:pPr>
      <w:bookmarkStart w:id="94" w:name="_Toc3463083"/>
      <w:bookmarkStart w:id="95" w:name="_Toc11930235"/>
      <w:r w:rsidRPr="00D07BD2">
        <w:rPr>
          <w:rFonts w:eastAsia="Calibri"/>
        </w:rPr>
        <w:lastRenderedPageBreak/>
        <w:t>Stații și instalații de epurare sau preepurare a apelor uzate prevăzute:</w:t>
      </w:r>
      <w:bookmarkEnd w:id="94"/>
      <w:bookmarkEnd w:id="95"/>
    </w:p>
    <w:p w14:paraId="79C6B884" w14:textId="77777777" w:rsidR="00733622" w:rsidRPr="00D07BD2" w:rsidRDefault="00733622" w:rsidP="00733622">
      <w:pPr>
        <w:spacing w:after="0" w:line="276" w:lineRule="auto"/>
        <w:ind w:firstLine="720"/>
        <w:jc w:val="both"/>
        <w:rPr>
          <w:rFonts w:eastAsia="Calibri" w:cs="Arial"/>
          <w:color w:val="auto"/>
          <w:szCs w:val="24"/>
        </w:rPr>
      </w:pPr>
      <w:r w:rsidRPr="00D07BD2">
        <w:rPr>
          <w:rFonts w:eastAsia="Calibri" w:cs="Arial"/>
          <w:color w:val="auto"/>
          <w:szCs w:val="24"/>
        </w:rPr>
        <w:t>Apele cu produs</w:t>
      </w:r>
      <w:r w:rsidR="0050188C" w:rsidRPr="00D07BD2">
        <w:rPr>
          <w:rFonts w:eastAsia="Calibri" w:cs="Arial"/>
          <w:color w:val="auto"/>
          <w:szCs w:val="24"/>
        </w:rPr>
        <w:t>e petroliere</w:t>
      </w:r>
      <w:r w:rsidRPr="00D07BD2">
        <w:rPr>
          <w:rFonts w:eastAsia="Calibri" w:cs="Arial"/>
          <w:color w:val="auto"/>
          <w:szCs w:val="24"/>
        </w:rPr>
        <w:t xml:space="preserve"> din </w:t>
      </w:r>
      <w:r w:rsidR="00B469ED" w:rsidRPr="00D07BD2">
        <w:rPr>
          <w:rFonts w:eastAsia="Calibri" w:cs="Arial"/>
          <w:color w:val="auto"/>
          <w:szCs w:val="24"/>
        </w:rPr>
        <w:t xml:space="preserve">bașele de colectare </w:t>
      </w:r>
      <w:r w:rsidRPr="00D07BD2">
        <w:rPr>
          <w:rFonts w:eastAsia="Calibri" w:cs="Arial"/>
          <w:color w:val="auto"/>
          <w:szCs w:val="24"/>
        </w:rPr>
        <w:t>aferent</w:t>
      </w:r>
      <w:r w:rsidR="00B469ED" w:rsidRPr="00D07BD2">
        <w:rPr>
          <w:rFonts w:eastAsia="Calibri" w:cs="Arial"/>
          <w:color w:val="auto"/>
          <w:szCs w:val="24"/>
        </w:rPr>
        <w:t>e</w:t>
      </w:r>
      <w:r w:rsidRPr="00D07BD2">
        <w:rPr>
          <w:rFonts w:eastAsia="Calibri" w:cs="Arial"/>
          <w:color w:val="auto"/>
          <w:szCs w:val="24"/>
        </w:rPr>
        <w:t xml:space="preserve"> </w:t>
      </w:r>
      <w:r w:rsidR="0050188C" w:rsidRPr="00D07BD2">
        <w:rPr>
          <w:rFonts w:eastAsia="Calibri" w:cs="Arial"/>
          <w:color w:val="auto"/>
          <w:szCs w:val="24"/>
        </w:rPr>
        <w:t xml:space="preserve">instalațiilor </w:t>
      </w:r>
      <w:r w:rsidRPr="00D07BD2">
        <w:rPr>
          <w:rFonts w:eastAsia="Calibri" w:cs="Arial"/>
          <w:color w:val="auto"/>
          <w:szCs w:val="24"/>
        </w:rPr>
        <w:t xml:space="preserve">sunt dirijate </w:t>
      </w:r>
      <w:r w:rsidRPr="002E4641">
        <w:rPr>
          <w:rFonts w:eastAsia="Calibri" w:cs="Arial"/>
          <w:color w:val="auto"/>
          <w:szCs w:val="24"/>
        </w:rPr>
        <w:t>spre separatorul</w:t>
      </w:r>
      <w:r w:rsidR="00973F2C" w:rsidRPr="002E4641">
        <w:rPr>
          <w:rFonts w:eastAsia="Calibri" w:cs="Arial"/>
          <w:color w:val="auto"/>
          <w:szCs w:val="24"/>
        </w:rPr>
        <w:t xml:space="preserve"> nr. 10</w:t>
      </w:r>
      <w:r w:rsidRPr="002E4641">
        <w:rPr>
          <w:rFonts w:eastAsia="Calibri" w:cs="Arial"/>
          <w:color w:val="auto"/>
          <w:szCs w:val="24"/>
        </w:rPr>
        <w:t xml:space="preserve"> de hid</w:t>
      </w:r>
      <w:r w:rsidR="00EA658A" w:rsidRPr="002E4641">
        <w:rPr>
          <w:rFonts w:eastAsia="Calibri" w:cs="Arial"/>
          <w:color w:val="auto"/>
          <w:szCs w:val="24"/>
        </w:rPr>
        <w:t>r</w:t>
      </w:r>
      <w:r w:rsidR="00973F2C" w:rsidRPr="002E4641">
        <w:rPr>
          <w:rFonts w:eastAsia="Calibri" w:cs="Arial"/>
          <w:color w:val="auto"/>
          <w:szCs w:val="24"/>
        </w:rPr>
        <w:t>ocarburi</w:t>
      </w:r>
      <w:r w:rsidRPr="002E4641">
        <w:rPr>
          <w:rFonts w:eastAsia="Calibri" w:cs="Arial"/>
          <w:color w:val="auto"/>
          <w:szCs w:val="24"/>
        </w:rPr>
        <w:t xml:space="preserve">, </w:t>
      </w:r>
      <w:r w:rsidRPr="00D07BD2">
        <w:rPr>
          <w:rFonts w:eastAsia="Calibri" w:cs="Arial"/>
          <w:color w:val="auto"/>
          <w:szCs w:val="24"/>
        </w:rPr>
        <w:t xml:space="preserve">de unde, după  separarea de </w:t>
      </w:r>
      <w:r w:rsidR="00C34DE7" w:rsidRPr="00D07BD2">
        <w:rPr>
          <w:rFonts w:eastAsia="Calibri" w:cs="Arial"/>
          <w:color w:val="auto"/>
          <w:szCs w:val="24"/>
        </w:rPr>
        <w:t xml:space="preserve">eventualele </w:t>
      </w:r>
      <w:r w:rsidRPr="00D07BD2">
        <w:rPr>
          <w:rFonts w:eastAsia="Calibri" w:cs="Arial"/>
          <w:color w:val="auto"/>
          <w:szCs w:val="24"/>
        </w:rPr>
        <w:t>produs</w:t>
      </w:r>
      <w:r w:rsidR="00C34DE7" w:rsidRPr="00D07BD2">
        <w:rPr>
          <w:rFonts w:eastAsia="Calibri" w:cs="Arial"/>
          <w:color w:val="auto"/>
          <w:szCs w:val="24"/>
        </w:rPr>
        <w:t>e petroliere</w:t>
      </w:r>
      <w:r w:rsidRPr="00D07BD2">
        <w:rPr>
          <w:rFonts w:eastAsia="Calibri" w:cs="Arial"/>
          <w:color w:val="auto"/>
          <w:szCs w:val="24"/>
        </w:rPr>
        <w:t xml:space="preserve"> vor fi dirijate, prin canalizarea</w:t>
      </w:r>
      <w:r w:rsidR="00B469ED" w:rsidRPr="00D07BD2">
        <w:rPr>
          <w:rFonts w:eastAsia="Calibri" w:cs="Arial"/>
          <w:color w:val="auto"/>
          <w:szCs w:val="24"/>
        </w:rPr>
        <w:t xml:space="preserve"> chimic impură a</w:t>
      </w:r>
      <w:r w:rsidRPr="00D07BD2">
        <w:rPr>
          <w:rFonts w:eastAsia="Calibri" w:cs="Arial"/>
          <w:color w:val="auto"/>
          <w:szCs w:val="24"/>
        </w:rPr>
        <w:t xml:space="preserve"> societății, la Stația de epurare</w:t>
      </w:r>
      <w:r w:rsidR="00232C9B" w:rsidRPr="00D07BD2">
        <w:rPr>
          <w:rFonts w:eastAsia="Calibri" w:cs="Arial"/>
          <w:color w:val="auto"/>
          <w:szCs w:val="24"/>
        </w:rPr>
        <w:t xml:space="preserve"> finală a rafinăriei</w:t>
      </w:r>
      <w:r w:rsidRPr="00D07BD2">
        <w:rPr>
          <w:rFonts w:eastAsia="Calibri" w:cs="Arial"/>
          <w:color w:val="auto"/>
          <w:szCs w:val="24"/>
        </w:rPr>
        <w:t>.</w:t>
      </w:r>
    </w:p>
    <w:p w14:paraId="57A1A493" w14:textId="77777777" w:rsidR="00537513" w:rsidRDefault="00733622" w:rsidP="00733622">
      <w:pPr>
        <w:spacing w:after="0" w:line="276" w:lineRule="auto"/>
        <w:ind w:firstLine="720"/>
        <w:jc w:val="both"/>
        <w:rPr>
          <w:rFonts w:eastAsia="Calibri" w:cs="Arial"/>
          <w:color w:val="auto"/>
          <w:szCs w:val="24"/>
        </w:rPr>
      </w:pPr>
      <w:r w:rsidRPr="00D07BD2">
        <w:rPr>
          <w:rFonts w:eastAsia="Calibri" w:cs="Arial"/>
          <w:color w:val="auto"/>
          <w:szCs w:val="24"/>
        </w:rPr>
        <w:t xml:space="preserve">Apele meteorice de pe perimetrul </w:t>
      </w:r>
      <w:r w:rsidR="0050188C" w:rsidRPr="00D07BD2">
        <w:rPr>
          <w:rFonts w:eastAsia="Calibri" w:cs="Arial"/>
          <w:color w:val="auto"/>
          <w:szCs w:val="24"/>
        </w:rPr>
        <w:t xml:space="preserve">platformei betonate </w:t>
      </w:r>
      <w:r w:rsidRPr="00D07BD2">
        <w:rPr>
          <w:rFonts w:eastAsia="Calibri" w:cs="Arial"/>
          <w:color w:val="auto"/>
          <w:szCs w:val="24"/>
        </w:rPr>
        <w:t>sunt dirijate prin canalizarea existentă spre Stația de epurare.</w:t>
      </w:r>
    </w:p>
    <w:p w14:paraId="6F3388B8" w14:textId="77777777" w:rsidR="00537513" w:rsidRPr="00D07BD2" w:rsidRDefault="00537513" w:rsidP="003A5CD5">
      <w:pPr>
        <w:pStyle w:val="Heading2"/>
        <w:numPr>
          <w:ilvl w:val="1"/>
          <w:numId w:val="3"/>
        </w:numPr>
        <w:spacing w:before="240" w:line="276" w:lineRule="auto"/>
        <w:ind w:left="1287"/>
        <w:rPr>
          <w:color w:val="auto"/>
          <w:szCs w:val="24"/>
        </w:rPr>
      </w:pPr>
      <w:bookmarkStart w:id="96" w:name="_Toc3463084"/>
      <w:bookmarkStart w:id="97" w:name="_Toc11930236"/>
      <w:r w:rsidRPr="00D07BD2">
        <w:rPr>
          <w:color w:val="auto"/>
          <w:szCs w:val="24"/>
        </w:rPr>
        <w:t>Protecția aerului</w:t>
      </w:r>
      <w:bookmarkEnd w:id="96"/>
      <w:bookmarkEnd w:id="97"/>
    </w:p>
    <w:p w14:paraId="2710FB93" w14:textId="77777777" w:rsidR="00537513" w:rsidRPr="00D07BD2" w:rsidRDefault="00537513" w:rsidP="00FD015B">
      <w:pPr>
        <w:pStyle w:val="Heading3"/>
        <w:rPr>
          <w:rFonts w:eastAsia="Calibri"/>
        </w:rPr>
      </w:pPr>
      <w:bookmarkStart w:id="98" w:name="_Toc3463085"/>
      <w:bookmarkStart w:id="99" w:name="_Toc11930237"/>
      <w:r w:rsidRPr="00D07BD2">
        <w:rPr>
          <w:rFonts w:eastAsia="Calibri"/>
        </w:rPr>
        <w:t>Sursele de poluați pentru aer, poluanți, surse de mirosuri</w:t>
      </w:r>
      <w:bookmarkEnd w:id="98"/>
      <w:bookmarkEnd w:id="99"/>
    </w:p>
    <w:p w14:paraId="518FEC46" w14:textId="77777777" w:rsidR="00537513" w:rsidRPr="00D07BD2" w:rsidRDefault="00537513" w:rsidP="00537513">
      <w:pPr>
        <w:numPr>
          <w:ilvl w:val="0"/>
          <w:numId w:val="23"/>
        </w:numPr>
        <w:suppressAutoHyphens/>
        <w:spacing w:after="0" w:line="276" w:lineRule="auto"/>
        <w:ind w:left="720"/>
        <w:jc w:val="both"/>
        <w:rPr>
          <w:rFonts w:eastAsia="Calibri" w:cs="Arial"/>
          <w:b/>
          <w:color w:val="auto"/>
          <w:szCs w:val="24"/>
        </w:rPr>
      </w:pPr>
      <w:r w:rsidRPr="00D07BD2">
        <w:rPr>
          <w:rFonts w:eastAsia="Calibri" w:cs="Arial"/>
          <w:b/>
          <w:color w:val="auto"/>
          <w:szCs w:val="24"/>
        </w:rPr>
        <w:t>Pe perioada construcției</w:t>
      </w:r>
    </w:p>
    <w:p w14:paraId="19682A46" w14:textId="77777777" w:rsidR="00537513" w:rsidRPr="00D07BD2" w:rsidRDefault="00537513" w:rsidP="0073236F">
      <w:pPr>
        <w:widowControl w:val="0"/>
        <w:autoSpaceDE w:val="0"/>
        <w:spacing w:after="0" w:line="276" w:lineRule="auto"/>
        <w:ind w:firstLine="720"/>
        <w:jc w:val="both"/>
        <w:rPr>
          <w:rFonts w:eastAsia="Calibri" w:cs="Arial"/>
          <w:color w:val="auto"/>
          <w:szCs w:val="24"/>
        </w:rPr>
      </w:pPr>
      <w:r w:rsidRPr="00D07BD2">
        <w:rPr>
          <w:rFonts w:eastAsia="Calibri" w:cs="Arial"/>
          <w:color w:val="auto"/>
          <w:szCs w:val="24"/>
        </w:rPr>
        <w:t>În perioada de implementare a proiectului, principalele surse de poluare a aerului sunt reprezentate de:</w:t>
      </w:r>
    </w:p>
    <w:p w14:paraId="4C2A8809" w14:textId="77777777" w:rsidR="00537513" w:rsidRPr="00D07BD2" w:rsidRDefault="00537513" w:rsidP="0073236F">
      <w:pPr>
        <w:widowControl w:val="0"/>
        <w:autoSpaceDE w:val="0"/>
        <w:spacing w:after="0" w:line="276" w:lineRule="auto"/>
        <w:ind w:firstLine="720"/>
        <w:jc w:val="both"/>
        <w:rPr>
          <w:rFonts w:eastAsia="Calibri" w:cs="Arial"/>
          <w:color w:val="auto"/>
          <w:szCs w:val="24"/>
        </w:rPr>
      </w:pPr>
      <w:r w:rsidRPr="00D07BD2">
        <w:rPr>
          <w:rFonts w:eastAsia="Calibri" w:cs="Arial"/>
          <w:color w:val="auto"/>
          <w:szCs w:val="24"/>
        </w:rPr>
        <w:t xml:space="preserve">- Operațiile de transport, manipulare, depozitare materiale, ceea ce poate determina o creștere a concentrațiilor de pulberi </w:t>
      </w:r>
      <w:r w:rsidR="00D30842" w:rsidRPr="00D07BD2">
        <w:rPr>
          <w:rFonts w:eastAsia="Calibri" w:cs="Arial"/>
          <w:color w:val="auto"/>
          <w:szCs w:val="24"/>
        </w:rPr>
        <w:t>în</w:t>
      </w:r>
      <w:r w:rsidRPr="00D07BD2">
        <w:rPr>
          <w:rFonts w:eastAsia="Calibri" w:cs="Arial"/>
          <w:color w:val="auto"/>
          <w:szCs w:val="24"/>
        </w:rPr>
        <w:t xml:space="preserve"> suspensie </w:t>
      </w:r>
      <w:r w:rsidR="00D30842" w:rsidRPr="00D07BD2">
        <w:rPr>
          <w:rFonts w:eastAsia="Calibri" w:cs="Arial"/>
          <w:color w:val="auto"/>
          <w:szCs w:val="24"/>
        </w:rPr>
        <w:t>în</w:t>
      </w:r>
      <w:r w:rsidRPr="00D07BD2">
        <w:rPr>
          <w:rFonts w:eastAsia="Calibri" w:cs="Arial"/>
          <w:color w:val="auto"/>
          <w:szCs w:val="24"/>
        </w:rPr>
        <w:t xml:space="preserve"> zona </w:t>
      </w:r>
      <w:r w:rsidR="00D30842" w:rsidRPr="00D07BD2">
        <w:rPr>
          <w:rFonts w:eastAsia="Calibri" w:cs="Arial"/>
          <w:color w:val="auto"/>
          <w:szCs w:val="24"/>
        </w:rPr>
        <w:t>afectată</w:t>
      </w:r>
      <w:r w:rsidRPr="00D07BD2">
        <w:rPr>
          <w:rFonts w:eastAsia="Calibri" w:cs="Arial"/>
          <w:color w:val="auto"/>
          <w:szCs w:val="24"/>
        </w:rPr>
        <w:t xml:space="preserve"> de </w:t>
      </w:r>
      <w:r w:rsidR="00D30842" w:rsidRPr="00D07BD2">
        <w:rPr>
          <w:rFonts w:eastAsia="Calibri" w:cs="Arial"/>
          <w:color w:val="auto"/>
          <w:szCs w:val="24"/>
        </w:rPr>
        <w:t>lucrări</w:t>
      </w:r>
      <w:r w:rsidRPr="00D07BD2">
        <w:rPr>
          <w:rFonts w:eastAsia="Calibri" w:cs="Arial"/>
          <w:color w:val="auto"/>
          <w:szCs w:val="24"/>
        </w:rPr>
        <w:t xml:space="preserve">; sursele se </w:t>
      </w:r>
      <w:r w:rsidR="00D30842" w:rsidRPr="00D07BD2">
        <w:rPr>
          <w:rFonts w:eastAsia="Calibri" w:cs="Arial"/>
          <w:color w:val="auto"/>
          <w:szCs w:val="24"/>
        </w:rPr>
        <w:t>înscriu</w:t>
      </w:r>
      <w:r w:rsidRPr="00D07BD2">
        <w:rPr>
          <w:rFonts w:eastAsia="Calibri" w:cs="Arial"/>
          <w:color w:val="auto"/>
          <w:szCs w:val="24"/>
        </w:rPr>
        <w:t xml:space="preserve"> </w:t>
      </w:r>
      <w:r w:rsidR="00D30842" w:rsidRPr="00D07BD2">
        <w:rPr>
          <w:rFonts w:eastAsia="Calibri" w:cs="Arial"/>
          <w:color w:val="auto"/>
          <w:szCs w:val="24"/>
        </w:rPr>
        <w:t>în</w:t>
      </w:r>
      <w:r w:rsidRPr="00D07BD2">
        <w:rPr>
          <w:rFonts w:eastAsia="Calibri" w:cs="Arial"/>
          <w:color w:val="auto"/>
          <w:szCs w:val="24"/>
        </w:rPr>
        <w:t xml:space="preserve"> categoria surselor nedirijabile.</w:t>
      </w:r>
    </w:p>
    <w:p w14:paraId="16B19B7C" w14:textId="26776B81" w:rsidR="00537513" w:rsidRPr="00D07BD2" w:rsidRDefault="00537513" w:rsidP="0073236F">
      <w:pPr>
        <w:widowControl w:val="0"/>
        <w:autoSpaceDE w:val="0"/>
        <w:spacing w:after="0" w:line="276" w:lineRule="auto"/>
        <w:ind w:firstLine="720"/>
        <w:jc w:val="both"/>
        <w:rPr>
          <w:rFonts w:eastAsia="Calibri" w:cs="Arial"/>
          <w:color w:val="auto"/>
          <w:szCs w:val="24"/>
        </w:rPr>
      </w:pPr>
      <w:r w:rsidRPr="00D07BD2">
        <w:rPr>
          <w:rFonts w:eastAsia="Calibri" w:cs="Arial"/>
          <w:color w:val="auto"/>
          <w:szCs w:val="24"/>
        </w:rPr>
        <w:t>- Procese de combustie determinate de funcționarea unor echipamen</w:t>
      </w:r>
      <w:r w:rsidR="00EA658A" w:rsidRPr="00D07BD2">
        <w:rPr>
          <w:rFonts w:eastAsia="Calibri" w:cs="Arial"/>
          <w:color w:val="auto"/>
          <w:szCs w:val="24"/>
        </w:rPr>
        <w:t>t</w:t>
      </w:r>
      <w:r w:rsidRPr="00D07BD2">
        <w:rPr>
          <w:rFonts w:eastAsia="Calibri" w:cs="Arial"/>
          <w:color w:val="auto"/>
          <w:szCs w:val="24"/>
        </w:rPr>
        <w:t xml:space="preserve">e și utilaje, </w:t>
      </w:r>
      <w:r w:rsidR="00D43289" w:rsidRPr="00D07BD2">
        <w:rPr>
          <w:rFonts w:eastAsia="Calibri" w:cs="Arial"/>
          <w:color w:val="auto"/>
          <w:szCs w:val="24"/>
        </w:rPr>
        <w:t>având</w:t>
      </w:r>
      <w:r w:rsidRPr="00D07BD2">
        <w:rPr>
          <w:rFonts w:eastAsia="Calibri" w:cs="Arial"/>
          <w:color w:val="auto"/>
          <w:szCs w:val="24"/>
        </w:rPr>
        <w:t xml:space="preserve"> asociate emisii de poluanți precum: oxizi de carbon, oxizi de azot.</w:t>
      </w:r>
    </w:p>
    <w:p w14:paraId="36A6B233" w14:textId="77777777" w:rsidR="00994F54" w:rsidRPr="00D07BD2" w:rsidRDefault="00994F54" w:rsidP="00994F54">
      <w:pPr>
        <w:widowControl w:val="0"/>
        <w:autoSpaceDE w:val="0"/>
        <w:spacing w:after="0" w:line="276" w:lineRule="auto"/>
        <w:ind w:firstLine="720"/>
        <w:jc w:val="both"/>
        <w:rPr>
          <w:rFonts w:eastAsia="Calibri" w:cs="Arial"/>
          <w:color w:val="auto"/>
          <w:szCs w:val="24"/>
        </w:rPr>
      </w:pPr>
      <w:r w:rsidRPr="00D07BD2">
        <w:rPr>
          <w:rFonts w:eastAsia="Calibri" w:cs="Arial"/>
          <w:color w:val="auto"/>
          <w:szCs w:val="24"/>
        </w:rPr>
        <w:t>Aceste emisii sunt mobile, discontinue și pe termen scurt și depind de:</w:t>
      </w:r>
    </w:p>
    <w:p w14:paraId="340F1350" w14:textId="77777777" w:rsidR="00994F54" w:rsidRPr="00D07BD2" w:rsidRDefault="00994F54" w:rsidP="00994F54">
      <w:pPr>
        <w:widowControl w:val="0"/>
        <w:autoSpaceDE w:val="0"/>
        <w:spacing w:after="0" w:line="276" w:lineRule="auto"/>
        <w:ind w:firstLine="720"/>
        <w:jc w:val="both"/>
        <w:rPr>
          <w:rFonts w:eastAsia="Calibri" w:cs="Arial"/>
          <w:color w:val="auto"/>
          <w:szCs w:val="24"/>
        </w:rPr>
      </w:pPr>
      <w:r w:rsidRPr="00D07BD2">
        <w:rPr>
          <w:rFonts w:eastAsia="Calibri" w:cs="Arial"/>
          <w:color w:val="auto"/>
          <w:szCs w:val="24"/>
        </w:rPr>
        <w:t>-  numărul echipamentelor angajate în executarea lucrărilor menționate mai sus;</w:t>
      </w:r>
    </w:p>
    <w:p w14:paraId="4164B429" w14:textId="77777777" w:rsidR="00994F54" w:rsidRPr="00D07BD2" w:rsidRDefault="00994F54" w:rsidP="00994F54">
      <w:pPr>
        <w:widowControl w:val="0"/>
        <w:autoSpaceDE w:val="0"/>
        <w:spacing w:after="0" w:line="276" w:lineRule="auto"/>
        <w:ind w:firstLine="720"/>
        <w:jc w:val="both"/>
        <w:rPr>
          <w:rFonts w:eastAsia="Calibri" w:cs="Arial"/>
          <w:color w:val="auto"/>
          <w:szCs w:val="24"/>
        </w:rPr>
      </w:pPr>
      <w:r w:rsidRPr="00D07BD2">
        <w:rPr>
          <w:rFonts w:eastAsia="Calibri" w:cs="Arial"/>
          <w:color w:val="auto"/>
          <w:szCs w:val="24"/>
        </w:rPr>
        <w:t>-  timpul de lucru al acestor echipamente;</w:t>
      </w:r>
    </w:p>
    <w:p w14:paraId="4F606967" w14:textId="77777777" w:rsidR="00994F54" w:rsidRPr="00D07BD2" w:rsidRDefault="00994F54" w:rsidP="00994F54">
      <w:pPr>
        <w:widowControl w:val="0"/>
        <w:autoSpaceDE w:val="0"/>
        <w:spacing w:after="0" w:line="276" w:lineRule="auto"/>
        <w:ind w:firstLine="720"/>
        <w:jc w:val="both"/>
        <w:rPr>
          <w:rFonts w:eastAsia="Calibri" w:cs="Arial"/>
          <w:color w:val="auto"/>
          <w:szCs w:val="24"/>
        </w:rPr>
      </w:pPr>
      <w:r w:rsidRPr="00D07BD2">
        <w:rPr>
          <w:rFonts w:eastAsia="Calibri" w:cs="Arial"/>
          <w:color w:val="auto"/>
          <w:szCs w:val="24"/>
        </w:rPr>
        <w:t>-  volumul lucrărilor de sudare-tăiere;</w:t>
      </w:r>
    </w:p>
    <w:p w14:paraId="40B86C76" w14:textId="77777777" w:rsidR="00994F54" w:rsidRPr="00D07BD2" w:rsidRDefault="00994F54" w:rsidP="00994F54">
      <w:pPr>
        <w:widowControl w:val="0"/>
        <w:autoSpaceDE w:val="0"/>
        <w:spacing w:after="0" w:line="276" w:lineRule="auto"/>
        <w:ind w:firstLine="720"/>
        <w:jc w:val="both"/>
        <w:rPr>
          <w:rFonts w:eastAsia="Calibri" w:cs="Arial"/>
          <w:color w:val="auto"/>
          <w:szCs w:val="24"/>
        </w:rPr>
      </w:pPr>
      <w:r w:rsidRPr="00D07BD2">
        <w:rPr>
          <w:rFonts w:eastAsia="Calibri" w:cs="Arial"/>
          <w:color w:val="auto"/>
          <w:szCs w:val="24"/>
        </w:rPr>
        <w:t>-  suprafețele metalice care trebuie să fie acoperite/vopsite.</w:t>
      </w:r>
    </w:p>
    <w:p w14:paraId="7E25AEC0" w14:textId="560648B7" w:rsidR="00994F54" w:rsidRPr="003645A2" w:rsidRDefault="00994F54" w:rsidP="00994F54">
      <w:pPr>
        <w:widowControl w:val="0"/>
        <w:autoSpaceDE w:val="0"/>
        <w:spacing w:after="0" w:line="276" w:lineRule="auto"/>
        <w:ind w:firstLine="720"/>
        <w:jc w:val="both"/>
        <w:rPr>
          <w:rFonts w:eastAsia="Calibri" w:cs="Arial"/>
          <w:color w:val="auto"/>
          <w:szCs w:val="24"/>
        </w:rPr>
      </w:pPr>
      <w:r w:rsidRPr="003645A2">
        <w:rPr>
          <w:rFonts w:eastAsia="Calibri" w:cs="Arial"/>
          <w:color w:val="auto"/>
          <w:szCs w:val="24"/>
        </w:rPr>
        <w:t>Pentru a diminua efectul acestor emisii de poluanți se vor folosi mașini/utilaje în stare tehnică bună, nepoluante, cu inspecția tehnică periodică conformă (care să ateste încadrarea emisiilor în limitele admise pentru fiecare tip de echipament)</w:t>
      </w:r>
      <w:r w:rsidR="00CD4517" w:rsidRPr="003645A2">
        <w:rPr>
          <w:color w:val="auto"/>
        </w:rPr>
        <w:t xml:space="preserve"> </w:t>
      </w:r>
      <w:r w:rsidR="00CD4517" w:rsidRPr="003645A2">
        <w:rPr>
          <w:rFonts w:eastAsia="Calibri" w:cs="Arial"/>
          <w:color w:val="auto"/>
          <w:szCs w:val="24"/>
        </w:rPr>
        <w:t xml:space="preserve">si care să nu prezinte scurgeri de produse petroliere (carburant, ulei).  </w:t>
      </w:r>
      <w:r w:rsidRPr="003645A2">
        <w:rPr>
          <w:rFonts w:eastAsia="Calibri" w:cs="Arial"/>
          <w:color w:val="auto"/>
          <w:szCs w:val="24"/>
        </w:rPr>
        <w:t xml:space="preserve"> </w:t>
      </w:r>
    </w:p>
    <w:p w14:paraId="06ADEB52" w14:textId="1653A753" w:rsidR="00537513" w:rsidRPr="00D07BD2" w:rsidRDefault="00994F54" w:rsidP="00994F54">
      <w:pPr>
        <w:widowControl w:val="0"/>
        <w:autoSpaceDE w:val="0"/>
        <w:spacing w:after="0" w:line="276" w:lineRule="auto"/>
        <w:ind w:firstLine="720"/>
        <w:jc w:val="both"/>
        <w:rPr>
          <w:rFonts w:eastAsia="Calibri" w:cs="Arial"/>
          <w:color w:val="auto"/>
          <w:szCs w:val="24"/>
        </w:rPr>
      </w:pPr>
      <w:r w:rsidRPr="00D07BD2">
        <w:rPr>
          <w:rFonts w:eastAsia="Calibri" w:cs="Arial"/>
          <w:color w:val="auto"/>
          <w:szCs w:val="24"/>
        </w:rPr>
        <w:t>Lucrările de excavare/săpătură vor fi de scurtă durată și se vor organiza astfel încât impactul  gazelor de eșapament asupra aerului să fie minime/în limite rezonabile (ex: excavarea/săparea cu intermitență și cu precădere în perioadele în care prezența omului în amplasament este mai mică, utilizarea de utilaje performante, în stare bună, nepoluante).</w:t>
      </w:r>
      <w:r w:rsidR="00537513" w:rsidRPr="00D07BD2">
        <w:rPr>
          <w:rFonts w:eastAsia="Calibri" w:cs="Arial"/>
          <w:color w:val="auto"/>
          <w:szCs w:val="24"/>
        </w:rPr>
        <w:t xml:space="preserve"> </w:t>
      </w:r>
    </w:p>
    <w:p w14:paraId="59296E19" w14:textId="77777777" w:rsidR="0073236F" w:rsidRPr="00D07BD2" w:rsidRDefault="0073236F" w:rsidP="0073236F">
      <w:pPr>
        <w:widowControl w:val="0"/>
        <w:autoSpaceDE w:val="0"/>
        <w:spacing w:after="0" w:line="276" w:lineRule="auto"/>
        <w:ind w:firstLine="720"/>
        <w:jc w:val="both"/>
        <w:rPr>
          <w:rFonts w:eastAsia="Calibri" w:cs="Arial"/>
          <w:color w:val="FF0000"/>
          <w:szCs w:val="24"/>
        </w:rPr>
      </w:pPr>
    </w:p>
    <w:p w14:paraId="25718F99" w14:textId="77777777" w:rsidR="00537513" w:rsidRPr="00D07BD2" w:rsidRDefault="00537513" w:rsidP="00537513">
      <w:pPr>
        <w:numPr>
          <w:ilvl w:val="0"/>
          <w:numId w:val="23"/>
        </w:numPr>
        <w:suppressAutoHyphens/>
        <w:spacing w:after="0" w:line="276" w:lineRule="auto"/>
        <w:ind w:left="720"/>
        <w:jc w:val="both"/>
        <w:rPr>
          <w:rFonts w:eastAsia="Calibri" w:cs="Arial"/>
          <w:b/>
          <w:color w:val="auto"/>
          <w:szCs w:val="24"/>
        </w:rPr>
      </w:pPr>
      <w:r w:rsidRPr="00D07BD2">
        <w:rPr>
          <w:rFonts w:eastAsia="Calibri" w:cs="Arial"/>
          <w:b/>
          <w:color w:val="auto"/>
          <w:szCs w:val="24"/>
        </w:rPr>
        <w:t>Pe perioada de exploatare</w:t>
      </w:r>
    </w:p>
    <w:p w14:paraId="109EA43F" w14:textId="77777777" w:rsidR="002A3887" w:rsidRPr="00D07BD2" w:rsidRDefault="002A3887" w:rsidP="003B13FE">
      <w:pPr>
        <w:spacing w:after="0" w:line="276" w:lineRule="auto"/>
        <w:ind w:firstLine="720"/>
        <w:jc w:val="both"/>
        <w:rPr>
          <w:rFonts w:eastAsia="Calibri" w:cs="Arial"/>
          <w:color w:val="auto"/>
          <w:szCs w:val="24"/>
        </w:rPr>
      </w:pPr>
      <w:r w:rsidRPr="00D07BD2">
        <w:rPr>
          <w:rFonts w:eastAsia="Calibri" w:cs="Arial"/>
          <w:color w:val="auto"/>
          <w:szCs w:val="24"/>
        </w:rPr>
        <w:t>Î</w:t>
      </w:r>
      <w:r w:rsidR="00BF1862" w:rsidRPr="00D07BD2">
        <w:rPr>
          <w:rFonts w:eastAsia="Calibri" w:cs="Arial"/>
          <w:color w:val="auto"/>
          <w:szCs w:val="24"/>
        </w:rPr>
        <w:t>nlocuirea pompelor de injecție apă de spălare în țevile răcitoarelor cu aer 121-A1 respectiv 122-A2</w:t>
      </w:r>
      <w:r w:rsidR="00D44E34" w:rsidRPr="00D07BD2">
        <w:rPr>
          <w:rFonts w:eastAsia="Calibri" w:cs="Arial"/>
          <w:color w:val="auto"/>
          <w:szCs w:val="24"/>
        </w:rPr>
        <w:t>,</w:t>
      </w:r>
      <w:r w:rsidR="00BF1862" w:rsidRPr="00D07BD2">
        <w:rPr>
          <w:rFonts w:eastAsia="Calibri" w:cs="Arial"/>
          <w:color w:val="auto"/>
          <w:szCs w:val="24"/>
        </w:rPr>
        <w:t xml:space="preserve"> pentru înlăturarea depunerilor de săruri de amoniu</w:t>
      </w:r>
      <w:r w:rsidR="00D44E34" w:rsidRPr="00D07BD2">
        <w:rPr>
          <w:rFonts w:eastAsia="Calibri" w:cs="Arial"/>
          <w:color w:val="auto"/>
          <w:szCs w:val="24"/>
        </w:rPr>
        <w:t>,</w:t>
      </w:r>
      <w:r w:rsidR="00BF1862" w:rsidRPr="00D07BD2">
        <w:rPr>
          <w:rFonts w:eastAsia="Calibri" w:cs="Arial"/>
          <w:color w:val="auto"/>
          <w:szCs w:val="24"/>
        </w:rPr>
        <w:t xml:space="preserve"> nu </w:t>
      </w:r>
      <w:r w:rsidRPr="00D07BD2">
        <w:rPr>
          <w:rFonts w:eastAsia="Calibri" w:cs="Arial"/>
          <w:color w:val="auto"/>
          <w:szCs w:val="24"/>
        </w:rPr>
        <w:t xml:space="preserve">constituie </w:t>
      </w:r>
      <w:r w:rsidR="009743B8" w:rsidRPr="00D07BD2">
        <w:rPr>
          <w:rFonts w:eastAsia="Calibri" w:cs="Arial"/>
          <w:color w:val="auto"/>
          <w:szCs w:val="24"/>
        </w:rPr>
        <w:t xml:space="preserve">o </w:t>
      </w:r>
      <w:r w:rsidRPr="00D07BD2">
        <w:rPr>
          <w:rFonts w:eastAsia="Calibri" w:cs="Arial"/>
          <w:color w:val="auto"/>
          <w:szCs w:val="24"/>
        </w:rPr>
        <w:t>surs</w:t>
      </w:r>
      <w:r w:rsidR="009743B8" w:rsidRPr="00D07BD2">
        <w:rPr>
          <w:rFonts w:eastAsia="Calibri" w:cs="Arial"/>
          <w:color w:val="auto"/>
          <w:szCs w:val="24"/>
        </w:rPr>
        <w:t>ă</w:t>
      </w:r>
      <w:r w:rsidRPr="00D07BD2">
        <w:rPr>
          <w:rFonts w:eastAsia="Calibri" w:cs="Arial"/>
          <w:color w:val="auto"/>
          <w:szCs w:val="24"/>
        </w:rPr>
        <w:t xml:space="preserve"> de poluanți gazoși/mirosuri</w:t>
      </w:r>
      <w:r w:rsidR="00BF1862" w:rsidRPr="00D07BD2">
        <w:rPr>
          <w:rFonts w:eastAsia="Calibri" w:cs="Arial"/>
          <w:color w:val="auto"/>
          <w:szCs w:val="24"/>
        </w:rPr>
        <w:t xml:space="preserve"> în </w:t>
      </w:r>
      <w:r w:rsidRPr="00D07BD2">
        <w:rPr>
          <w:rFonts w:eastAsia="Calibri" w:cs="Arial"/>
          <w:color w:val="auto"/>
          <w:szCs w:val="24"/>
        </w:rPr>
        <w:t>instalațiile HPM, HPR.</w:t>
      </w:r>
    </w:p>
    <w:p w14:paraId="310FB930" w14:textId="77777777" w:rsidR="00762ECB" w:rsidRPr="00D07BD2" w:rsidRDefault="00224CA3" w:rsidP="00762ECB">
      <w:pPr>
        <w:spacing w:after="0" w:line="276" w:lineRule="auto"/>
        <w:ind w:firstLine="720"/>
        <w:jc w:val="both"/>
        <w:rPr>
          <w:rFonts w:eastAsia="Calibri" w:cs="Arial"/>
          <w:color w:val="auto"/>
          <w:szCs w:val="24"/>
        </w:rPr>
      </w:pPr>
      <w:r w:rsidRPr="00D07BD2">
        <w:rPr>
          <w:rFonts w:eastAsia="Calibri" w:cs="Arial"/>
          <w:color w:val="auto"/>
          <w:szCs w:val="24"/>
        </w:rPr>
        <w:lastRenderedPageBreak/>
        <w:t>Prin funcționarea</w:t>
      </w:r>
      <w:r w:rsidR="00D44E34" w:rsidRPr="00D07BD2">
        <w:rPr>
          <w:rFonts w:eastAsia="Calibri" w:cs="Arial"/>
          <w:color w:val="auto"/>
          <w:szCs w:val="24"/>
        </w:rPr>
        <w:t xml:space="preserve"> instalațiilor </w:t>
      </w:r>
      <w:r w:rsidR="000032EE" w:rsidRPr="00D07BD2">
        <w:rPr>
          <w:rFonts w:eastAsia="Calibri" w:cs="Arial"/>
          <w:color w:val="auto"/>
          <w:szCs w:val="24"/>
        </w:rPr>
        <w:t xml:space="preserve">HPM, HPR, </w:t>
      </w:r>
      <w:r w:rsidR="00D44E34" w:rsidRPr="00D07BD2">
        <w:rPr>
          <w:rFonts w:eastAsia="Calibri" w:cs="Arial"/>
          <w:color w:val="auto"/>
          <w:szCs w:val="24"/>
        </w:rPr>
        <w:t xml:space="preserve">în </w:t>
      </w:r>
      <w:r w:rsidR="0014742B" w:rsidRPr="00D07BD2">
        <w:rPr>
          <w:rFonts w:eastAsia="Calibri" w:cs="Arial"/>
          <w:color w:val="auto"/>
          <w:szCs w:val="24"/>
        </w:rPr>
        <w:t>ansamblu</w:t>
      </w:r>
      <w:r w:rsidR="000032EE" w:rsidRPr="00D07BD2">
        <w:rPr>
          <w:rFonts w:eastAsia="Calibri" w:cs="Arial"/>
          <w:color w:val="auto"/>
          <w:szCs w:val="24"/>
        </w:rPr>
        <w:t>,</w:t>
      </w:r>
      <w:r w:rsidR="00D44E34" w:rsidRPr="00D07BD2">
        <w:rPr>
          <w:rFonts w:eastAsia="Calibri" w:cs="Arial"/>
          <w:color w:val="auto"/>
          <w:szCs w:val="24"/>
        </w:rPr>
        <w:t xml:space="preserve"> pe amplasament se generează gaze de ardere cu efect de seră </w:t>
      </w:r>
      <w:r w:rsidR="00762ECB" w:rsidRPr="00D07BD2">
        <w:rPr>
          <w:rFonts w:eastAsia="Calibri" w:cs="Arial"/>
          <w:color w:val="auto"/>
          <w:szCs w:val="24"/>
        </w:rPr>
        <w:t>în</w:t>
      </w:r>
      <w:r w:rsidR="009743B8" w:rsidRPr="00D07BD2">
        <w:rPr>
          <w:rFonts w:eastAsia="Calibri" w:cs="Arial"/>
          <w:color w:val="auto"/>
          <w:szCs w:val="24"/>
        </w:rPr>
        <w:t xml:space="preserve"> cuptoarele 122-H1, 121-H1</w:t>
      </w:r>
      <w:r w:rsidRPr="00D07BD2">
        <w:rPr>
          <w:rFonts w:eastAsia="Calibri" w:cs="Arial"/>
          <w:color w:val="auto"/>
          <w:szCs w:val="24"/>
        </w:rPr>
        <w:t xml:space="preserve"> </w:t>
      </w:r>
      <w:r w:rsidR="00762ECB" w:rsidRPr="00D07BD2">
        <w:rPr>
          <w:rFonts w:eastAsia="Calibri" w:cs="Arial"/>
          <w:color w:val="auto"/>
          <w:szCs w:val="24"/>
        </w:rPr>
        <w:t>care au rolul de a încălzi masa de reacție la temperatura oprimă desfășurării reacțiilor de hidrofinare.</w:t>
      </w:r>
      <w:r w:rsidR="00B37866" w:rsidRPr="00D07BD2">
        <w:rPr>
          <w:rFonts w:eastAsia="Calibri" w:cs="Arial"/>
          <w:color w:val="auto"/>
          <w:szCs w:val="24"/>
        </w:rPr>
        <w:t xml:space="preserve"> </w:t>
      </w:r>
    </w:p>
    <w:p w14:paraId="43403809" w14:textId="77777777" w:rsidR="00537513" w:rsidRPr="00D07BD2" w:rsidRDefault="00762ECB" w:rsidP="003B13FE">
      <w:pPr>
        <w:spacing w:after="0" w:line="276" w:lineRule="auto"/>
        <w:ind w:firstLine="720"/>
        <w:jc w:val="both"/>
        <w:rPr>
          <w:rFonts w:eastAsia="Calibri" w:cs="Arial"/>
          <w:color w:val="FF0000"/>
          <w:szCs w:val="24"/>
        </w:rPr>
      </w:pPr>
      <w:r w:rsidRPr="00D07BD2">
        <w:rPr>
          <w:rFonts w:eastAsia="Calibri" w:cs="Arial"/>
          <w:color w:val="auto"/>
          <w:szCs w:val="24"/>
        </w:rPr>
        <w:t>Accidental, ca urmare a apariți</w:t>
      </w:r>
      <w:r w:rsidR="0069087F" w:rsidRPr="00D07BD2">
        <w:rPr>
          <w:rFonts w:eastAsia="Calibri" w:cs="Arial"/>
          <w:color w:val="auto"/>
          <w:szCs w:val="24"/>
        </w:rPr>
        <w:t>ei</w:t>
      </w:r>
      <w:r w:rsidRPr="00D07BD2">
        <w:rPr>
          <w:rFonts w:eastAsia="Calibri" w:cs="Arial"/>
          <w:color w:val="auto"/>
          <w:szCs w:val="24"/>
        </w:rPr>
        <w:t xml:space="preserve"> de neetanșeități, în instalații pot apărea emisii de gaze cu conținut de hidrogen, hidrogen sulfurat, hidrocarburi ușoare. </w:t>
      </w:r>
    </w:p>
    <w:p w14:paraId="11B283B2" w14:textId="77777777" w:rsidR="0008759B" w:rsidRPr="00D07BD2" w:rsidRDefault="0008759B" w:rsidP="00FD015B">
      <w:pPr>
        <w:pStyle w:val="Heading3"/>
        <w:rPr>
          <w:rFonts w:eastAsia="Calibri"/>
        </w:rPr>
      </w:pPr>
      <w:bookmarkStart w:id="100" w:name="_Toc3463086"/>
      <w:bookmarkStart w:id="101" w:name="_Toc11930238"/>
      <w:r w:rsidRPr="00D07BD2">
        <w:rPr>
          <w:rFonts w:eastAsia="Calibri"/>
        </w:rPr>
        <w:t>Instalații pentru reținerea și dispersia poluanților în atmosferă</w:t>
      </w:r>
      <w:bookmarkEnd w:id="100"/>
      <w:bookmarkEnd w:id="101"/>
    </w:p>
    <w:p w14:paraId="0872EFA7" w14:textId="77777777" w:rsidR="00116139" w:rsidRPr="003645A2" w:rsidRDefault="00116139" w:rsidP="00116139">
      <w:pPr>
        <w:numPr>
          <w:ilvl w:val="0"/>
          <w:numId w:val="23"/>
        </w:numPr>
        <w:suppressAutoHyphens/>
        <w:spacing w:after="0" w:line="276" w:lineRule="auto"/>
        <w:ind w:left="720"/>
        <w:jc w:val="both"/>
        <w:rPr>
          <w:rFonts w:eastAsia="Calibri" w:cs="Arial"/>
          <w:b/>
          <w:color w:val="auto"/>
          <w:szCs w:val="24"/>
        </w:rPr>
      </w:pPr>
      <w:r w:rsidRPr="003645A2">
        <w:rPr>
          <w:rFonts w:eastAsia="Calibri" w:cs="Arial"/>
          <w:b/>
          <w:color w:val="auto"/>
          <w:szCs w:val="24"/>
        </w:rPr>
        <w:t>Pe perioada construcției</w:t>
      </w:r>
    </w:p>
    <w:p w14:paraId="3C607EAF" w14:textId="6370CCCB" w:rsidR="009043E9" w:rsidRPr="003645A2" w:rsidRDefault="009043E9" w:rsidP="009043E9">
      <w:pPr>
        <w:spacing w:after="0" w:line="276" w:lineRule="auto"/>
        <w:ind w:firstLine="709"/>
        <w:jc w:val="both"/>
        <w:rPr>
          <w:rFonts w:eastAsia="Calibri" w:cs="Arial"/>
          <w:color w:val="auto"/>
          <w:szCs w:val="24"/>
        </w:rPr>
      </w:pPr>
      <w:r w:rsidRPr="003645A2">
        <w:rPr>
          <w:rFonts w:eastAsia="Calibri" w:cs="Arial"/>
          <w:color w:val="auto"/>
          <w:szCs w:val="24"/>
        </w:rPr>
        <w:t>Lucrările de excavare/săpare, pe perioada realizării investiției, sunt de scurtă durată și local, executantul va lua toate măsurile (conform reglementărilor specifice) pentru limitarea impactului acestora asupra mediului. Echipamentele utilizate în timpul lucrărilor vor avea reviziile tehnice conform reglementărilor în vigoare</w:t>
      </w:r>
      <w:r w:rsidR="00CD4517" w:rsidRPr="003645A2">
        <w:rPr>
          <w:rFonts w:eastAsia="Calibri" w:cs="Arial"/>
          <w:color w:val="auto"/>
          <w:szCs w:val="24"/>
        </w:rPr>
        <w:t xml:space="preserve"> si nu vor prezenta pierderi de produse petroliere (carburant, ulei)</w:t>
      </w:r>
      <w:r w:rsidRPr="003645A2">
        <w:rPr>
          <w:rFonts w:eastAsia="Calibri" w:cs="Arial"/>
          <w:color w:val="auto"/>
          <w:szCs w:val="24"/>
        </w:rPr>
        <w:t xml:space="preserve">. </w:t>
      </w:r>
      <w:r w:rsidR="00521D77" w:rsidRPr="003645A2">
        <w:rPr>
          <w:rFonts w:eastAsia="Calibri" w:cs="Arial"/>
          <w:color w:val="auto"/>
          <w:szCs w:val="24"/>
        </w:rPr>
        <w:t>Prin</w:t>
      </w:r>
      <w:r w:rsidRPr="003645A2">
        <w:rPr>
          <w:rFonts w:eastAsia="Calibri" w:cs="Arial"/>
          <w:color w:val="auto"/>
          <w:szCs w:val="24"/>
        </w:rPr>
        <w:t xml:space="preserve"> această revizuire, se verifică starea tehnică generală și se măsoară emisiile generate. Înregistrarea emisiilor în limitele admise pentru fiecare tip de vehicul este condiție pentru eliberarea vizelor cu privire la inspecția tehnică periodică.  </w:t>
      </w:r>
    </w:p>
    <w:p w14:paraId="5CE8CF12" w14:textId="77777777" w:rsidR="00116139" w:rsidRPr="003645A2" w:rsidRDefault="00116139" w:rsidP="00116139">
      <w:pPr>
        <w:numPr>
          <w:ilvl w:val="0"/>
          <w:numId w:val="23"/>
        </w:numPr>
        <w:suppressAutoHyphens/>
        <w:spacing w:after="0" w:line="276" w:lineRule="auto"/>
        <w:ind w:left="720"/>
        <w:jc w:val="both"/>
        <w:rPr>
          <w:rFonts w:eastAsia="Calibri" w:cs="Arial"/>
          <w:b/>
          <w:color w:val="auto"/>
          <w:szCs w:val="24"/>
        </w:rPr>
      </w:pPr>
      <w:r w:rsidRPr="003645A2">
        <w:rPr>
          <w:rFonts w:eastAsia="Calibri" w:cs="Arial"/>
          <w:b/>
          <w:color w:val="auto"/>
          <w:szCs w:val="24"/>
        </w:rPr>
        <w:t>Pe perioada de exploatare</w:t>
      </w:r>
    </w:p>
    <w:p w14:paraId="6A5CDB06" w14:textId="77777777" w:rsidR="0014742B" w:rsidRPr="00D07BD2" w:rsidRDefault="00FF7500" w:rsidP="00FF7500">
      <w:pPr>
        <w:spacing w:after="0" w:line="276" w:lineRule="auto"/>
        <w:ind w:firstLine="709"/>
        <w:jc w:val="both"/>
        <w:rPr>
          <w:rFonts w:eastAsia="Calibri" w:cs="Arial"/>
          <w:color w:val="auto"/>
          <w:szCs w:val="24"/>
        </w:rPr>
      </w:pPr>
      <w:r w:rsidRPr="00D07BD2">
        <w:rPr>
          <w:rFonts w:eastAsia="Calibri" w:cs="Arial"/>
          <w:color w:val="auto"/>
          <w:szCs w:val="24"/>
        </w:rPr>
        <w:t xml:space="preserve">Înlocuirea pompelor existente de injecție apă în țevile răcitoarelor cu aer 121-A1 respectiv 122-A2, pentru înlăturarea depunerilor de săruri de amoniu, nu implică echipamente/măsuri suplimentare  pentru reținerea și dispersia poluanților în atmosferă (nu sunt necesare). În instalațiile HPM, HPR sunt implementate astfel de măsuri specifice, </w:t>
      </w:r>
      <w:r w:rsidR="003C29F7" w:rsidRPr="00D07BD2">
        <w:rPr>
          <w:rFonts w:eastAsia="Calibri" w:cs="Arial"/>
          <w:color w:val="auto"/>
          <w:szCs w:val="24"/>
        </w:rPr>
        <w:t>analizate și în AIM în vigoare;  astfel:</w:t>
      </w:r>
    </w:p>
    <w:p w14:paraId="074B6E31" w14:textId="77777777" w:rsidR="003C29F7" w:rsidRPr="00D07BD2" w:rsidRDefault="00E14298" w:rsidP="003C29F7">
      <w:pPr>
        <w:pStyle w:val="ListParagraph"/>
        <w:numPr>
          <w:ilvl w:val="0"/>
          <w:numId w:val="12"/>
        </w:numPr>
        <w:spacing w:after="0" w:line="276" w:lineRule="auto"/>
        <w:jc w:val="both"/>
        <w:rPr>
          <w:rFonts w:eastAsia="Calibri" w:cs="Arial"/>
          <w:color w:val="auto"/>
          <w:szCs w:val="24"/>
        </w:rPr>
      </w:pPr>
      <w:r w:rsidRPr="00D07BD2">
        <w:rPr>
          <w:rFonts w:eastAsia="Calibri" w:cs="Arial"/>
          <w:color w:val="auto"/>
          <w:szCs w:val="24"/>
        </w:rPr>
        <w:t>Gazele de ardere cu efect de seră generate de cuptoarele 121-H1, 122-H2</w:t>
      </w:r>
      <w:r w:rsidR="00B37866" w:rsidRPr="00D07BD2">
        <w:rPr>
          <w:rFonts w:eastAsia="Calibri" w:cs="Arial"/>
          <w:color w:val="auto"/>
          <w:szCs w:val="24"/>
        </w:rPr>
        <w:t xml:space="preserve"> sunt dispersate în atmosferă prin coșuri cu înălțimea de 30m respectiv 31m.</w:t>
      </w:r>
    </w:p>
    <w:p w14:paraId="73CF0EB0" w14:textId="77777777" w:rsidR="00E14298" w:rsidRPr="00D07BD2" w:rsidRDefault="00B37866" w:rsidP="003C29F7">
      <w:pPr>
        <w:pStyle w:val="ListParagraph"/>
        <w:numPr>
          <w:ilvl w:val="0"/>
          <w:numId w:val="12"/>
        </w:numPr>
        <w:spacing w:after="0" w:line="276" w:lineRule="auto"/>
        <w:jc w:val="both"/>
        <w:rPr>
          <w:rFonts w:eastAsia="Calibri" w:cs="Arial"/>
          <w:color w:val="auto"/>
          <w:szCs w:val="24"/>
        </w:rPr>
      </w:pPr>
      <w:r w:rsidRPr="00D07BD2">
        <w:rPr>
          <w:rFonts w:eastAsia="Calibri" w:cs="Arial"/>
          <w:color w:val="auto"/>
          <w:szCs w:val="24"/>
        </w:rPr>
        <w:t xml:space="preserve">Cuptoare  sunt dotate cu arzătoare cu </w:t>
      </w:r>
      <w:proofErr w:type="spellStart"/>
      <w:r w:rsidRPr="00D07BD2">
        <w:rPr>
          <w:rFonts w:eastAsia="Calibri" w:cs="Arial"/>
          <w:color w:val="auto"/>
          <w:szCs w:val="24"/>
        </w:rPr>
        <w:t>NO</w:t>
      </w:r>
      <w:r w:rsidRPr="00D07BD2">
        <w:rPr>
          <w:rFonts w:eastAsia="Calibri" w:cs="Arial"/>
          <w:color w:val="auto"/>
          <w:szCs w:val="24"/>
          <w:vertAlign w:val="subscript"/>
        </w:rPr>
        <w:t>x</w:t>
      </w:r>
      <w:proofErr w:type="spellEnd"/>
      <w:r w:rsidRPr="00D07BD2">
        <w:rPr>
          <w:rFonts w:eastAsia="Calibri" w:cs="Arial"/>
          <w:color w:val="auto"/>
          <w:szCs w:val="24"/>
        </w:rPr>
        <w:t xml:space="preserve"> redus. </w:t>
      </w:r>
    </w:p>
    <w:p w14:paraId="69735B50" w14:textId="77777777" w:rsidR="00F070F6" w:rsidRPr="00D07BD2" w:rsidRDefault="00116139" w:rsidP="003C29F7">
      <w:pPr>
        <w:pStyle w:val="ListParagraph"/>
        <w:numPr>
          <w:ilvl w:val="0"/>
          <w:numId w:val="12"/>
        </w:numPr>
        <w:spacing w:after="0" w:line="276" w:lineRule="auto"/>
        <w:jc w:val="both"/>
        <w:rPr>
          <w:rFonts w:eastAsia="Calibri" w:cs="Arial"/>
          <w:color w:val="auto"/>
          <w:szCs w:val="24"/>
        </w:rPr>
      </w:pPr>
      <w:r w:rsidRPr="00D07BD2">
        <w:rPr>
          <w:rFonts w:eastAsia="Calibri" w:cs="Arial"/>
          <w:color w:val="auto"/>
          <w:szCs w:val="24"/>
        </w:rPr>
        <w:t>Supapele de siguranță pentru protecția la suprapresiune a echipamentelor si conductelor vor refula într-un colector</w:t>
      </w:r>
      <w:r w:rsidR="00F070F6" w:rsidRPr="00D07BD2">
        <w:rPr>
          <w:rFonts w:eastAsia="Calibri" w:cs="Arial"/>
          <w:color w:val="auto"/>
          <w:szCs w:val="24"/>
        </w:rPr>
        <w:t xml:space="preserve"> de joasă/înaltă presiune</w:t>
      </w:r>
      <w:r w:rsidRPr="00D07BD2">
        <w:rPr>
          <w:rFonts w:eastAsia="Calibri" w:cs="Arial"/>
          <w:color w:val="auto"/>
          <w:szCs w:val="24"/>
        </w:rPr>
        <w:t xml:space="preserve"> care va dirija gazele la faclă</w:t>
      </w:r>
      <w:r w:rsidR="005129AB" w:rsidRPr="00D07BD2">
        <w:rPr>
          <w:rFonts w:eastAsia="Calibri" w:cs="Arial"/>
          <w:color w:val="auto"/>
          <w:szCs w:val="24"/>
        </w:rPr>
        <w:t xml:space="preserve"> </w:t>
      </w:r>
      <w:r w:rsidR="00F070F6" w:rsidRPr="00D07BD2">
        <w:rPr>
          <w:rFonts w:eastAsia="Calibri" w:cs="Arial"/>
          <w:color w:val="auto"/>
          <w:szCs w:val="24"/>
        </w:rPr>
        <w:t xml:space="preserve">prin Instalația Recuperare gaze faclă din </w:t>
      </w:r>
      <w:r w:rsidRPr="00D07BD2">
        <w:rPr>
          <w:rFonts w:eastAsia="Calibri" w:cs="Arial"/>
          <w:color w:val="auto"/>
          <w:szCs w:val="24"/>
        </w:rPr>
        <w:t>Rafinări</w:t>
      </w:r>
      <w:r w:rsidR="005129AB" w:rsidRPr="00D07BD2">
        <w:rPr>
          <w:rFonts w:eastAsia="Calibri" w:cs="Arial"/>
          <w:color w:val="auto"/>
          <w:szCs w:val="24"/>
        </w:rPr>
        <w:t>a</w:t>
      </w:r>
      <w:r w:rsidRPr="00D07BD2">
        <w:rPr>
          <w:rFonts w:eastAsia="Calibri" w:cs="Arial"/>
          <w:color w:val="auto"/>
          <w:szCs w:val="24"/>
        </w:rPr>
        <w:t xml:space="preserve"> Petromidia</w:t>
      </w:r>
      <w:r w:rsidR="00F070F6" w:rsidRPr="00D07BD2">
        <w:rPr>
          <w:rFonts w:eastAsia="Calibri" w:cs="Arial"/>
          <w:color w:val="auto"/>
          <w:szCs w:val="24"/>
        </w:rPr>
        <w:t xml:space="preserve"> (Instalația RGF are a scop colectarea gazelor eșapate </w:t>
      </w:r>
      <w:r w:rsidR="005F4426" w:rsidRPr="00D07BD2">
        <w:rPr>
          <w:rFonts w:eastAsia="Calibri" w:cs="Arial"/>
          <w:color w:val="auto"/>
          <w:szCs w:val="24"/>
        </w:rPr>
        <w:t xml:space="preserve">în sistemul de faclă și </w:t>
      </w:r>
      <w:r w:rsidR="00DE313B" w:rsidRPr="00D07BD2">
        <w:rPr>
          <w:rFonts w:eastAsia="Calibri" w:cs="Arial"/>
          <w:color w:val="auto"/>
          <w:szCs w:val="24"/>
        </w:rPr>
        <w:t>recuperarea/</w:t>
      </w:r>
      <w:r w:rsidR="005F4426" w:rsidRPr="00D07BD2">
        <w:rPr>
          <w:rFonts w:eastAsia="Calibri" w:cs="Arial"/>
          <w:color w:val="auto"/>
          <w:szCs w:val="24"/>
        </w:rPr>
        <w:t>redarea lor circuitului de gaze combustibile a rafinăriei)</w:t>
      </w:r>
      <w:r w:rsidRPr="00D07BD2">
        <w:rPr>
          <w:rFonts w:eastAsia="Calibri" w:cs="Arial"/>
          <w:color w:val="auto"/>
          <w:szCs w:val="24"/>
        </w:rPr>
        <w:t>.</w:t>
      </w:r>
      <w:r w:rsidR="00F070F6" w:rsidRPr="00D07BD2">
        <w:rPr>
          <w:rFonts w:eastAsia="Calibri" w:cs="Arial"/>
          <w:color w:val="auto"/>
          <w:szCs w:val="24"/>
        </w:rPr>
        <w:t xml:space="preserve"> </w:t>
      </w:r>
    </w:p>
    <w:p w14:paraId="09830321" w14:textId="77777777" w:rsidR="00F070F6" w:rsidRPr="00D07BD2" w:rsidRDefault="005F4426" w:rsidP="003C29F7">
      <w:pPr>
        <w:pStyle w:val="ListParagraph"/>
        <w:numPr>
          <w:ilvl w:val="0"/>
          <w:numId w:val="12"/>
        </w:numPr>
        <w:spacing w:after="0" w:line="276" w:lineRule="auto"/>
        <w:jc w:val="both"/>
        <w:rPr>
          <w:rFonts w:eastAsia="Calibri" w:cs="Arial"/>
          <w:color w:val="auto"/>
          <w:szCs w:val="24"/>
        </w:rPr>
      </w:pPr>
      <w:r w:rsidRPr="00D07BD2">
        <w:rPr>
          <w:rFonts w:eastAsia="Calibri" w:cs="Arial"/>
          <w:color w:val="auto"/>
          <w:szCs w:val="24"/>
        </w:rPr>
        <w:t>Gazele de ardere rezultate la faclă sunt evacuate în atmosferă. Înălțimea de dispersie este de 115m.</w:t>
      </w:r>
    </w:p>
    <w:p w14:paraId="021BAE28" w14:textId="77777777" w:rsidR="00116139" w:rsidRDefault="00116139" w:rsidP="00116139">
      <w:pPr>
        <w:spacing w:after="0" w:line="276" w:lineRule="auto"/>
        <w:ind w:firstLine="709"/>
        <w:jc w:val="both"/>
        <w:rPr>
          <w:rFonts w:eastAsia="Calibri" w:cs="Arial"/>
          <w:color w:val="auto"/>
          <w:szCs w:val="24"/>
        </w:rPr>
      </w:pPr>
      <w:r w:rsidRPr="00D07BD2">
        <w:rPr>
          <w:rFonts w:eastAsia="Calibri" w:cs="Arial"/>
          <w:color w:val="auto"/>
          <w:szCs w:val="24"/>
        </w:rPr>
        <w:t xml:space="preserve"> În condiții normale de funcționare nu vor exista</w:t>
      </w:r>
      <w:r w:rsidR="0090323F" w:rsidRPr="00D07BD2">
        <w:rPr>
          <w:rFonts w:eastAsia="Calibri" w:cs="Arial"/>
          <w:color w:val="auto"/>
          <w:szCs w:val="24"/>
        </w:rPr>
        <w:t xml:space="preserve"> eșapări</w:t>
      </w:r>
      <w:r w:rsidRPr="00D07BD2">
        <w:rPr>
          <w:rFonts w:eastAsia="Calibri" w:cs="Arial"/>
          <w:color w:val="auto"/>
          <w:szCs w:val="24"/>
        </w:rPr>
        <w:t xml:space="preserve"> de gaze</w:t>
      </w:r>
      <w:r w:rsidR="00B37866" w:rsidRPr="00D07BD2">
        <w:rPr>
          <w:rFonts w:eastAsia="Calibri" w:cs="Arial"/>
          <w:color w:val="auto"/>
          <w:szCs w:val="24"/>
        </w:rPr>
        <w:t xml:space="preserve"> cu hidrogen, hidrogen sulfurat, hidrocarburi </w:t>
      </w:r>
      <w:r w:rsidRPr="00D07BD2">
        <w:rPr>
          <w:rFonts w:eastAsia="Calibri" w:cs="Arial"/>
          <w:color w:val="auto"/>
          <w:szCs w:val="24"/>
        </w:rPr>
        <w:t>în atmosferă</w:t>
      </w:r>
      <w:r w:rsidR="00B37866" w:rsidRPr="00D07BD2">
        <w:rPr>
          <w:rFonts w:eastAsia="Calibri" w:cs="Arial"/>
          <w:color w:val="auto"/>
          <w:szCs w:val="24"/>
        </w:rPr>
        <w:t>.</w:t>
      </w:r>
    </w:p>
    <w:p w14:paraId="7AF4EB9A" w14:textId="77777777" w:rsidR="00527093" w:rsidRDefault="00527093" w:rsidP="00116139">
      <w:pPr>
        <w:spacing w:after="0" w:line="276" w:lineRule="auto"/>
        <w:ind w:firstLine="709"/>
        <w:jc w:val="both"/>
        <w:rPr>
          <w:rFonts w:eastAsia="Calibri" w:cs="Arial"/>
          <w:color w:val="auto"/>
          <w:szCs w:val="24"/>
        </w:rPr>
      </w:pPr>
    </w:p>
    <w:p w14:paraId="20FF6032" w14:textId="77777777" w:rsidR="00527093" w:rsidRDefault="00527093" w:rsidP="00116139">
      <w:pPr>
        <w:spacing w:after="0" w:line="276" w:lineRule="auto"/>
        <w:ind w:firstLine="709"/>
        <w:jc w:val="both"/>
        <w:rPr>
          <w:rFonts w:eastAsia="Calibri" w:cs="Arial"/>
          <w:color w:val="auto"/>
          <w:szCs w:val="24"/>
        </w:rPr>
      </w:pPr>
    </w:p>
    <w:p w14:paraId="001A2247" w14:textId="77777777" w:rsidR="00527093" w:rsidRDefault="00527093" w:rsidP="00116139">
      <w:pPr>
        <w:spacing w:after="0" w:line="276" w:lineRule="auto"/>
        <w:ind w:firstLine="709"/>
        <w:jc w:val="both"/>
        <w:rPr>
          <w:rFonts w:eastAsia="Calibri" w:cs="Arial"/>
          <w:color w:val="auto"/>
          <w:szCs w:val="24"/>
        </w:rPr>
      </w:pPr>
    </w:p>
    <w:p w14:paraId="05A1B58B" w14:textId="77777777" w:rsidR="00527093" w:rsidRDefault="00527093" w:rsidP="00116139">
      <w:pPr>
        <w:spacing w:after="0" w:line="276" w:lineRule="auto"/>
        <w:ind w:firstLine="709"/>
        <w:jc w:val="both"/>
        <w:rPr>
          <w:rFonts w:eastAsia="Calibri" w:cs="Arial"/>
          <w:color w:val="auto"/>
          <w:szCs w:val="24"/>
        </w:rPr>
      </w:pPr>
    </w:p>
    <w:p w14:paraId="27BE4E5F" w14:textId="77777777" w:rsidR="00527093" w:rsidRPr="00D07BD2" w:rsidRDefault="00527093" w:rsidP="00116139">
      <w:pPr>
        <w:spacing w:after="0" w:line="276" w:lineRule="auto"/>
        <w:ind w:firstLine="709"/>
        <w:jc w:val="both"/>
        <w:rPr>
          <w:rFonts w:eastAsia="Calibri" w:cs="Arial"/>
          <w:color w:val="auto"/>
          <w:szCs w:val="24"/>
        </w:rPr>
      </w:pPr>
    </w:p>
    <w:p w14:paraId="4AD14F30" w14:textId="77777777" w:rsidR="0008759B" w:rsidRPr="00D07BD2" w:rsidRDefault="0008759B" w:rsidP="003A5CD5">
      <w:pPr>
        <w:pStyle w:val="Heading2"/>
        <w:numPr>
          <w:ilvl w:val="1"/>
          <w:numId w:val="3"/>
        </w:numPr>
        <w:spacing w:before="240" w:line="276" w:lineRule="auto"/>
        <w:ind w:left="1287"/>
        <w:rPr>
          <w:color w:val="auto"/>
          <w:szCs w:val="24"/>
        </w:rPr>
      </w:pPr>
      <w:bookmarkStart w:id="102" w:name="_Toc3463087"/>
      <w:bookmarkStart w:id="103" w:name="_Toc11930239"/>
      <w:r w:rsidRPr="00D07BD2">
        <w:rPr>
          <w:color w:val="auto"/>
          <w:szCs w:val="24"/>
        </w:rPr>
        <w:lastRenderedPageBreak/>
        <w:t>Protecția împotriva zgomotului și vibrațiilor</w:t>
      </w:r>
      <w:bookmarkEnd w:id="102"/>
      <w:bookmarkEnd w:id="103"/>
    </w:p>
    <w:p w14:paraId="5AD7D2B1" w14:textId="77777777" w:rsidR="0008759B" w:rsidRPr="00D07BD2" w:rsidRDefault="0008759B" w:rsidP="00FD015B">
      <w:pPr>
        <w:pStyle w:val="Heading3"/>
        <w:rPr>
          <w:rFonts w:eastAsia="Calibri"/>
        </w:rPr>
      </w:pPr>
      <w:bookmarkStart w:id="104" w:name="_Toc3463088"/>
      <w:bookmarkStart w:id="105" w:name="_Toc11930240"/>
      <w:r w:rsidRPr="00D07BD2">
        <w:rPr>
          <w:rFonts w:eastAsia="Calibri"/>
        </w:rPr>
        <w:t>Sursele de zgomot și de vibrații</w:t>
      </w:r>
      <w:bookmarkEnd w:id="104"/>
      <w:bookmarkEnd w:id="105"/>
    </w:p>
    <w:p w14:paraId="24BAC830" w14:textId="77777777" w:rsidR="0008759B" w:rsidRPr="00D07BD2" w:rsidRDefault="0008759B" w:rsidP="00A7589C">
      <w:pPr>
        <w:widowControl w:val="0"/>
        <w:numPr>
          <w:ilvl w:val="0"/>
          <w:numId w:val="23"/>
        </w:numPr>
        <w:autoSpaceDE w:val="0"/>
        <w:spacing w:after="0" w:line="276" w:lineRule="auto"/>
        <w:ind w:left="720"/>
        <w:jc w:val="both"/>
        <w:rPr>
          <w:rFonts w:eastAsia="Calibri" w:cs="Arial"/>
          <w:color w:val="auto"/>
          <w:szCs w:val="24"/>
        </w:rPr>
      </w:pPr>
      <w:r w:rsidRPr="00D07BD2">
        <w:rPr>
          <w:rFonts w:eastAsia="Calibri" w:cs="Arial"/>
          <w:b/>
          <w:color w:val="auto"/>
          <w:szCs w:val="24"/>
        </w:rPr>
        <w:t>În perioada de implementare a proiectului</w:t>
      </w:r>
      <w:r w:rsidRPr="00D07BD2">
        <w:rPr>
          <w:rFonts w:eastAsia="Calibri" w:cs="Arial"/>
          <w:color w:val="auto"/>
          <w:szCs w:val="24"/>
        </w:rPr>
        <w:t xml:space="preserve">, sursele de zgomot și vibrații sunt </w:t>
      </w:r>
    </w:p>
    <w:p w14:paraId="2C9EA4E4" w14:textId="77777777" w:rsidR="0008759B" w:rsidRPr="00D07BD2" w:rsidRDefault="0008759B" w:rsidP="003A5CD5">
      <w:pPr>
        <w:spacing w:after="0" w:line="276" w:lineRule="auto"/>
        <w:jc w:val="both"/>
        <w:rPr>
          <w:rFonts w:eastAsia="Calibri" w:cs="Arial"/>
          <w:color w:val="FF0000"/>
          <w:szCs w:val="24"/>
        </w:rPr>
      </w:pPr>
      <w:r w:rsidRPr="00D07BD2">
        <w:rPr>
          <w:rFonts w:eastAsia="Calibri" w:cs="Arial"/>
          <w:color w:val="auto"/>
          <w:szCs w:val="24"/>
        </w:rPr>
        <w:t xml:space="preserve">reprezentate de utilajele ce vor funcționa </w:t>
      </w:r>
      <w:r w:rsidR="00EA658A" w:rsidRPr="00D07BD2">
        <w:rPr>
          <w:rFonts w:eastAsia="Calibri" w:cs="Arial"/>
          <w:color w:val="auto"/>
          <w:szCs w:val="24"/>
        </w:rPr>
        <w:t>î</w:t>
      </w:r>
      <w:r w:rsidRPr="00D07BD2">
        <w:rPr>
          <w:rFonts w:eastAsia="Calibri" w:cs="Arial"/>
          <w:color w:val="auto"/>
          <w:szCs w:val="24"/>
        </w:rPr>
        <w:t>n cadrul organizație</w:t>
      </w:r>
      <w:r w:rsidR="00EA658A" w:rsidRPr="00D07BD2">
        <w:rPr>
          <w:rFonts w:eastAsia="Calibri" w:cs="Arial"/>
          <w:color w:val="auto"/>
          <w:szCs w:val="24"/>
        </w:rPr>
        <w:t>i de ș</w:t>
      </w:r>
      <w:r w:rsidRPr="00D07BD2">
        <w:rPr>
          <w:rFonts w:eastAsia="Calibri" w:cs="Arial"/>
          <w:color w:val="auto"/>
          <w:szCs w:val="24"/>
        </w:rPr>
        <w:t>antier. Nivelul de zgomot va fi determinat de volumul traficului pe șantier, structura fluxului de vehicule, condi</w:t>
      </w:r>
      <w:r w:rsidR="00EA658A" w:rsidRPr="00D07BD2">
        <w:rPr>
          <w:rFonts w:eastAsia="Calibri" w:cs="Arial"/>
          <w:color w:val="auto"/>
          <w:szCs w:val="24"/>
        </w:rPr>
        <w:t>ț</w:t>
      </w:r>
      <w:r w:rsidR="00453C8B" w:rsidRPr="00D07BD2">
        <w:rPr>
          <w:rFonts w:eastAsia="Calibri" w:cs="Arial"/>
          <w:color w:val="auto"/>
          <w:szCs w:val="24"/>
        </w:rPr>
        <w:t xml:space="preserve">iile meteorologice, etc. </w:t>
      </w:r>
      <w:r w:rsidRPr="00D07BD2">
        <w:rPr>
          <w:rFonts w:eastAsia="Calibri" w:cs="Arial"/>
          <w:color w:val="auto"/>
          <w:szCs w:val="24"/>
        </w:rPr>
        <w:t>Lucrările vor avea caracter temporar și traficul va fi organizat corespunzător, astfel încât zgomotul să fie, sub nivelul maxim acceptat conform SR 10009/2017.</w:t>
      </w:r>
    </w:p>
    <w:p w14:paraId="5D28954B" w14:textId="77777777" w:rsidR="00371216" w:rsidRPr="00D07BD2" w:rsidRDefault="0008759B" w:rsidP="00371216">
      <w:pPr>
        <w:widowControl w:val="0"/>
        <w:numPr>
          <w:ilvl w:val="0"/>
          <w:numId w:val="23"/>
        </w:numPr>
        <w:autoSpaceDE w:val="0"/>
        <w:spacing w:after="0" w:line="276" w:lineRule="auto"/>
        <w:ind w:left="720"/>
        <w:jc w:val="both"/>
        <w:rPr>
          <w:rFonts w:eastAsia="Calibri" w:cs="Arial"/>
          <w:color w:val="auto"/>
          <w:szCs w:val="24"/>
        </w:rPr>
      </w:pPr>
      <w:r w:rsidRPr="00D07BD2">
        <w:rPr>
          <w:rFonts w:eastAsia="Calibri" w:cs="Arial"/>
          <w:b/>
          <w:color w:val="auto"/>
          <w:szCs w:val="24"/>
        </w:rPr>
        <w:t>În perioada de exploatare</w:t>
      </w:r>
      <w:r w:rsidRPr="00D07BD2">
        <w:rPr>
          <w:rFonts w:eastAsia="Calibri" w:cs="Arial"/>
          <w:color w:val="auto"/>
          <w:szCs w:val="24"/>
        </w:rPr>
        <w:t xml:space="preserve"> va fi generat de funcționarea </w:t>
      </w:r>
      <w:r w:rsidR="00371216" w:rsidRPr="00D07BD2">
        <w:rPr>
          <w:rFonts w:eastAsia="Calibri" w:cs="Arial"/>
          <w:color w:val="auto"/>
          <w:szCs w:val="24"/>
        </w:rPr>
        <w:t xml:space="preserve">pompelor și a echipamentelor </w:t>
      </w:r>
    </w:p>
    <w:p w14:paraId="78F44F9C" w14:textId="77777777" w:rsidR="00822E41" w:rsidRDefault="00371216" w:rsidP="00B91E95">
      <w:pPr>
        <w:widowControl w:val="0"/>
        <w:autoSpaceDE w:val="0"/>
        <w:spacing w:after="0" w:line="276" w:lineRule="auto"/>
        <w:jc w:val="both"/>
        <w:rPr>
          <w:rFonts w:eastAsia="Calibri" w:cs="Arial"/>
          <w:color w:val="auto"/>
          <w:szCs w:val="24"/>
        </w:rPr>
      </w:pPr>
      <w:r w:rsidRPr="00D07BD2">
        <w:rPr>
          <w:rFonts w:eastAsia="Calibri" w:cs="Arial"/>
          <w:color w:val="auto"/>
          <w:szCs w:val="24"/>
        </w:rPr>
        <w:t xml:space="preserve">cu </w:t>
      </w:r>
      <w:r w:rsidR="00B91E95" w:rsidRPr="00D07BD2">
        <w:rPr>
          <w:rFonts w:eastAsia="Calibri" w:cs="Arial"/>
          <w:color w:val="auto"/>
          <w:szCs w:val="24"/>
        </w:rPr>
        <w:t>elemente dinamice (în mișcare</w:t>
      </w:r>
      <w:r w:rsidR="00B91E95" w:rsidRPr="00D07BD2">
        <w:rPr>
          <w:rFonts w:eastAsia="Calibri" w:cs="Arial"/>
          <w:b/>
          <w:color w:val="auto"/>
          <w:szCs w:val="24"/>
        </w:rPr>
        <w:t>)</w:t>
      </w:r>
      <w:r w:rsidR="00556F20" w:rsidRPr="00D07BD2">
        <w:rPr>
          <w:rFonts w:eastAsia="Calibri" w:cs="Arial"/>
          <w:color w:val="auto"/>
          <w:szCs w:val="24"/>
        </w:rPr>
        <w:t>.</w:t>
      </w:r>
      <w:r w:rsidR="0008759B" w:rsidRPr="00D07BD2">
        <w:rPr>
          <w:rFonts w:eastAsia="Calibri" w:cs="Arial"/>
          <w:color w:val="auto"/>
          <w:szCs w:val="24"/>
        </w:rPr>
        <w:t xml:space="preserve"> </w:t>
      </w:r>
      <w:r w:rsidR="006E104C" w:rsidRPr="00D07BD2">
        <w:rPr>
          <w:rFonts w:eastAsia="Calibri" w:cs="Arial"/>
          <w:color w:val="auto"/>
          <w:szCs w:val="24"/>
        </w:rPr>
        <w:t>Nivelurile de zgomot vor fi în mod normal garantate de către furnizorii echipamentelor, în conformitate cu valorile limită impus de STAS 10009/</w:t>
      </w:r>
      <w:r w:rsidR="0008759B" w:rsidRPr="00D07BD2">
        <w:rPr>
          <w:rFonts w:eastAsia="Calibri" w:cs="Arial"/>
          <w:color w:val="auto"/>
          <w:szCs w:val="24"/>
        </w:rPr>
        <w:t>2017.</w:t>
      </w:r>
    </w:p>
    <w:p w14:paraId="4F9F0D0E" w14:textId="77777777" w:rsidR="0008759B" w:rsidRPr="00D07BD2" w:rsidRDefault="0008759B" w:rsidP="00FD015B">
      <w:pPr>
        <w:pStyle w:val="Heading3"/>
        <w:rPr>
          <w:rFonts w:eastAsia="Calibri"/>
        </w:rPr>
      </w:pPr>
      <w:bookmarkStart w:id="106" w:name="_Toc3463089"/>
      <w:bookmarkStart w:id="107" w:name="_Toc11930241"/>
      <w:r w:rsidRPr="00D07BD2">
        <w:rPr>
          <w:rFonts w:eastAsia="Calibri"/>
        </w:rPr>
        <w:t>Amenajările și dotările pentru protecția împotriva zgomotului și vibrațiilor</w:t>
      </w:r>
      <w:bookmarkEnd w:id="106"/>
      <w:bookmarkEnd w:id="107"/>
    </w:p>
    <w:p w14:paraId="23C4B5D1" w14:textId="77777777" w:rsidR="00DD117C" w:rsidRPr="00D07BD2" w:rsidRDefault="0008759B" w:rsidP="003A5CD5">
      <w:pPr>
        <w:spacing w:after="0" w:line="276" w:lineRule="auto"/>
        <w:ind w:firstLine="720"/>
        <w:jc w:val="both"/>
        <w:rPr>
          <w:rFonts w:eastAsia="Calibri" w:cs="Arial"/>
          <w:color w:val="auto"/>
          <w:szCs w:val="24"/>
        </w:rPr>
      </w:pPr>
      <w:r w:rsidRPr="00D07BD2">
        <w:rPr>
          <w:rFonts w:eastAsia="Calibri" w:cs="Arial"/>
          <w:color w:val="auto"/>
          <w:szCs w:val="24"/>
        </w:rPr>
        <w:t xml:space="preserve">Zona în care se va implementa proiectul </w:t>
      </w:r>
      <w:r w:rsidR="00503211" w:rsidRPr="00D07BD2">
        <w:rPr>
          <w:rFonts w:eastAsia="Calibri" w:cs="Arial"/>
          <w:color w:val="auto"/>
          <w:szCs w:val="24"/>
        </w:rPr>
        <w:t xml:space="preserve">este </w:t>
      </w:r>
      <w:r w:rsidRPr="00D07BD2">
        <w:rPr>
          <w:rFonts w:eastAsia="Calibri" w:cs="Arial"/>
          <w:color w:val="auto"/>
          <w:szCs w:val="24"/>
        </w:rPr>
        <w:t>o zon</w:t>
      </w:r>
      <w:r w:rsidR="00503211" w:rsidRPr="00D07BD2">
        <w:rPr>
          <w:rFonts w:eastAsia="Calibri" w:cs="Arial"/>
          <w:color w:val="auto"/>
          <w:szCs w:val="24"/>
        </w:rPr>
        <w:t>ă</w:t>
      </w:r>
      <w:r w:rsidRPr="00D07BD2">
        <w:rPr>
          <w:rFonts w:eastAsia="Calibri" w:cs="Arial"/>
          <w:color w:val="auto"/>
          <w:szCs w:val="24"/>
        </w:rPr>
        <w:t xml:space="preserve"> cu caracter industrial, organizat</w:t>
      </w:r>
      <w:r w:rsidR="00503211" w:rsidRPr="00D07BD2">
        <w:rPr>
          <w:rFonts w:eastAsia="Calibri" w:cs="Arial"/>
          <w:color w:val="auto"/>
          <w:szCs w:val="24"/>
        </w:rPr>
        <w:t>ă</w:t>
      </w:r>
      <w:r w:rsidRPr="00D07BD2">
        <w:rPr>
          <w:rFonts w:eastAsia="Calibri" w:cs="Arial"/>
          <w:color w:val="auto"/>
          <w:szCs w:val="24"/>
        </w:rPr>
        <w:t xml:space="preserve"> </w:t>
      </w:r>
      <w:r w:rsidR="009A38D9" w:rsidRPr="00D07BD2">
        <w:rPr>
          <w:rFonts w:eastAsia="Calibri" w:cs="Arial"/>
          <w:color w:val="auto"/>
          <w:szCs w:val="24"/>
        </w:rPr>
        <w:t>în</w:t>
      </w:r>
      <w:r w:rsidRPr="00D07BD2">
        <w:rPr>
          <w:rFonts w:eastAsia="Calibri" w:cs="Arial"/>
          <w:color w:val="auto"/>
          <w:szCs w:val="24"/>
        </w:rPr>
        <w:t xml:space="preserve"> scopul </w:t>
      </w:r>
      <w:r w:rsidR="00941755" w:rsidRPr="00D07BD2">
        <w:rPr>
          <w:rFonts w:eastAsia="Calibri" w:cs="Arial"/>
          <w:color w:val="auto"/>
          <w:szCs w:val="24"/>
        </w:rPr>
        <w:t>desfășurării</w:t>
      </w:r>
      <w:r w:rsidRPr="00D07BD2">
        <w:rPr>
          <w:rFonts w:eastAsia="Calibri" w:cs="Arial"/>
          <w:color w:val="auto"/>
          <w:szCs w:val="24"/>
        </w:rPr>
        <w:t xml:space="preserve"> de </w:t>
      </w:r>
      <w:r w:rsidR="00941755" w:rsidRPr="00D07BD2">
        <w:rPr>
          <w:rFonts w:eastAsia="Calibri" w:cs="Arial"/>
          <w:color w:val="auto"/>
          <w:szCs w:val="24"/>
        </w:rPr>
        <w:t>activități</w:t>
      </w:r>
      <w:r w:rsidRPr="00D07BD2">
        <w:rPr>
          <w:rFonts w:eastAsia="Calibri" w:cs="Arial"/>
          <w:color w:val="auto"/>
          <w:szCs w:val="24"/>
        </w:rPr>
        <w:t xml:space="preserve"> economice, la distanța apreciabilă față de locuințe.</w:t>
      </w:r>
    </w:p>
    <w:p w14:paraId="4C7FE3B3" w14:textId="77777777" w:rsidR="00A05184" w:rsidRPr="00D07BD2" w:rsidRDefault="0008759B" w:rsidP="003A5CD5">
      <w:pPr>
        <w:spacing w:after="0" w:line="276" w:lineRule="auto"/>
        <w:ind w:firstLine="720"/>
        <w:jc w:val="both"/>
        <w:rPr>
          <w:rFonts w:eastAsia="Calibri" w:cs="Arial"/>
          <w:color w:val="auto"/>
          <w:szCs w:val="24"/>
        </w:rPr>
      </w:pPr>
      <w:r w:rsidRPr="00D07BD2">
        <w:rPr>
          <w:rFonts w:eastAsia="Calibri" w:cs="Arial"/>
          <w:color w:val="auto"/>
          <w:szCs w:val="24"/>
        </w:rPr>
        <w:t xml:space="preserve">Se pot lua </w:t>
      </w:r>
      <w:r w:rsidR="00941755" w:rsidRPr="00D07BD2">
        <w:rPr>
          <w:rFonts w:eastAsia="Calibri" w:cs="Arial"/>
          <w:color w:val="auto"/>
          <w:szCs w:val="24"/>
        </w:rPr>
        <w:t>în</w:t>
      </w:r>
      <w:r w:rsidRPr="00D07BD2">
        <w:rPr>
          <w:rFonts w:eastAsia="Calibri" w:cs="Arial"/>
          <w:color w:val="auto"/>
          <w:szCs w:val="24"/>
        </w:rPr>
        <w:t xml:space="preserve"> considerare, adoptarea unor </w:t>
      </w:r>
      <w:r w:rsidR="00941755" w:rsidRPr="00D07BD2">
        <w:rPr>
          <w:rFonts w:eastAsia="Calibri" w:cs="Arial"/>
          <w:color w:val="auto"/>
          <w:szCs w:val="24"/>
        </w:rPr>
        <w:t>măsuri</w:t>
      </w:r>
      <w:r w:rsidRPr="00D07BD2">
        <w:rPr>
          <w:rFonts w:eastAsia="Calibri" w:cs="Arial"/>
          <w:color w:val="auto"/>
          <w:szCs w:val="24"/>
        </w:rPr>
        <w:t xml:space="preserve"> generale de prevenire sau de reducere a zgomotului, cum ar fi</w:t>
      </w:r>
      <w:r w:rsidR="00A05184" w:rsidRPr="00D07BD2">
        <w:rPr>
          <w:rFonts w:eastAsia="Calibri" w:cs="Arial"/>
          <w:color w:val="auto"/>
          <w:szCs w:val="24"/>
        </w:rPr>
        <w:t>:</w:t>
      </w:r>
    </w:p>
    <w:p w14:paraId="614F1C86" w14:textId="77777777" w:rsidR="00A05184" w:rsidRPr="00D07BD2" w:rsidRDefault="00A05184" w:rsidP="003A5CD5">
      <w:pPr>
        <w:spacing w:after="0" w:line="276" w:lineRule="auto"/>
        <w:ind w:firstLine="720"/>
        <w:jc w:val="both"/>
        <w:rPr>
          <w:rFonts w:eastAsia="Calibri" w:cs="Arial"/>
          <w:color w:val="auto"/>
          <w:szCs w:val="24"/>
        </w:rPr>
      </w:pPr>
      <w:r w:rsidRPr="00D07BD2">
        <w:rPr>
          <w:rFonts w:eastAsia="Calibri" w:cs="Arial"/>
          <w:color w:val="auto"/>
          <w:szCs w:val="24"/>
        </w:rPr>
        <w:t>-</w:t>
      </w:r>
      <w:r w:rsidR="0008759B" w:rsidRPr="00D07BD2">
        <w:rPr>
          <w:rFonts w:eastAsia="Calibri" w:cs="Arial"/>
          <w:color w:val="auto"/>
          <w:szCs w:val="24"/>
        </w:rPr>
        <w:t xml:space="preserve"> folosirea de utilaje moderne, bine </w:t>
      </w:r>
      <w:r w:rsidR="00941755" w:rsidRPr="00D07BD2">
        <w:rPr>
          <w:rFonts w:eastAsia="Calibri" w:cs="Arial"/>
          <w:color w:val="auto"/>
          <w:szCs w:val="24"/>
        </w:rPr>
        <w:t>întreținute</w:t>
      </w:r>
      <w:r w:rsidR="0008759B" w:rsidRPr="00D07BD2">
        <w:rPr>
          <w:rFonts w:eastAsia="Calibri" w:cs="Arial"/>
          <w:color w:val="auto"/>
          <w:szCs w:val="24"/>
        </w:rPr>
        <w:t xml:space="preserve">, care </w:t>
      </w:r>
      <w:r w:rsidR="00941755" w:rsidRPr="00D07BD2">
        <w:rPr>
          <w:rFonts w:eastAsia="Calibri" w:cs="Arial"/>
          <w:color w:val="auto"/>
          <w:szCs w:val="24"/>
        </w:rPr>
        <w:t>să</w:t>
      </w:r>
      <w:r w:rsidR="0008759B" w:rsidRPr="00D07BD2">
        <w:rPr>
          <w:rFonts w:eastAsia="Calibri" w:cs="Arial"/>
          <w:color w:val="auto"/>
          <w:szCs w:val="24"/>
        </w:rPr>
        <w:t xml:space="preserve"> </w:t>
      </w:r>
      <w:r w:rsidR="00941755" w:rsidRPr="00D07BD2">
        <w:rPr>
          <w:rFonts w:eastAsia="Calibri" w:cs="Arial"/>
          <w:color w:val="auto"/>
          <w:szCs w:val="24"/>
        </w:rPr>
        <w:t>producă</w:t>
      </w:r>
      <w:r w:rsidR="0008759B" w:rsidRPr="00D07BD2">
        <w:rPr>
          <w:rFonts w:eastAsia="Calibri" w:cs="Arial"/>
          <w:color w:val="auto"/>
          <w:szCs w:val="24"/>
        </w:rPr>
        <w:t xml:space="preserve"> zgomot</w:t>
      </w:r>
      <w:r w:rsidRPr="00D07BD2">
        <w:rPr>
          <w:rFonts w:eastAsia="Calibri" w:cs="Arial"/>
          <w:color w:val="auto"/>
          <w:szCs w:val="24"/>
        </w:rPr>
        <w:t xml:space="preserve"> redus, la cel mai mic nivel posibil;</w:t>
      </w:r>
    </w:p>
    <w:p w14:paraId="330619FF" w14:textId="77777777" w:rsidR="00A05184" w:rsidRPr="00D07BD2" w:rsidRDefault="00A05184" w:rsidP="003A5CD5">
      <w:pPr>
        <w:spacing w:after="0" w:line="276" w:lineRule="auto"/>
        <w:ind w:firstLine="720"/>
        <w:jc w:val="both"/>
        <w:rPr>
          <w:rFonts w:eastAsia="Calibri" w:cs="Arial"/>
          <w:color w:val="auto"/>
          <w:szCs w:val="24"/>
        </w:rPr>
      </w:pPr>
      <w:r w:rsidRPr="00D07BD2">
        <w:rPr>
          <w:rFonts w:eastAsia="Calibri" w:cs="Arial"/>
          <w:color w:val="auto"/>
          <w:szCs w:val="24"/>
        </w:rPr>
        <w:t>- organizarea muncii</w:t>
      </w:r>
      <w:r w:rsidR="004D319B" w:rsidRPr="00D07BD2">
        <w:rPr>
          <w:rFonts w:eastAsia="Calibri" w:cs="Arial"/>
          <w:color w:val="auto"/>
          <w:szCs w:val="24"/>
        </w:rPr>
        <w:t xml:space="preserve"> (în perioada de implementare a proiectului)</w:t>
      </w:r>
      <w:r w:rsidRPr="00D07BD2">
        <w:rPr>
          <w:rFonts w:eastAsia="Calibri" w:cs="Arial"/>
          <w:color w:val="auto"/>
          <w:szCs w:val="24"/>
        </w:rPr>
        <w:t>, astfel încât să se reducă zgomotul prin limitarea duratei de  expunere;</w:t>
      </w:r>
    </w:p>
    <w:p w14:paraId="0C2012E6" w14:textId="77777777" w:rsidR="00A05184" w:rsidRPr="00D07BD2" w:rsidRDefault="00A05184" w:rsidP="003A5CD5">
      <w:pPr>
        <w:spacing w:after="0" w:line="276" w:lineRule="auto"/>
        <w:ind w:firstLine="720"/>
        <w:jc w:val="both"/>
        <w:rPr>
          <w:rFonts w:eastAsia="Calibri" w:cs="Arial"/>
          <w:color w:val="auto"/>
          <w:szCs w:val="24"/>
        </w:rPr>
      </w:pPr>
      <w:r w:rsidRPr="00D07BD2">
        <w:rPr>
          <w:rFonts w:eastAsia="Calibri" w:cs="Arial"/>
          <w:color w:val="auto"/>
          <w:szCs w:val="24"/>
        </w:rPr>
        <w:t>-  utilizarea de echipamente de protecție adecvate (cu</w:t>
      </w:r>
      <w:r w:rsidR="005520CE" w:rsidRPr="00D07BD2">
        <w:rPr>
          <w:rFonts w:eastAsia="Calibri" w:cs="Arial"/>
          <w:color w:val="auto"/>
          <w:szCs w:val="24"/>
        </w:rPr>
        <w:t>m</w:t>
      </w:r>
      <w:r w:rsidRPr="00D07BD2">
        <w:rPr>
          <w:rFonts w:eastAsia="Calibri" w:cs="Arial"/>
          <w:color w:val="auto"/>
          <w:szCs w:val="24"/>
        </w:rPr>
        <w:t xml:space="preserve"> ar fi casca de protecție; dacă de impune).</w:t>
      </w:r>
    </w:p>
    <w:p w14:paraId="4581AB11" w14:textId="77777777" w:rsidR="0008759B" w:rsidRPr="00D07BD2" w:rsidRDefault="0008759B" w:rsidP="003A5CD5">
      <w:pPr>
        <w:pStyle w:val="Heading2"/>
        <w:numPr>
          <w:ilvl w:val="1"/>
          <w:numId w:val="3"/>
        </w:numPr>
        <w:spacing w:before="240" w:line="276" w:lineRule="auto"/>
        <w:ind w:left="1287"/>
        <w:rPr>
          <w:color w:val="auto"/>
          <w:szCs w:val="24"/>
        </w:rPr>
      </w:pPr>
      <w:bookmarkStart w:id="108" w:name="_Toc3463090"/>
      <w:bookmarkStart w:id="109" w:name="_Toc11930242"/>
      <w:r w:rsidRPr="00D07BD2">
        <w:rPr>
          <w:color w:val="auto"/>
          <w:szCs w:val="24"/>
        </w:rPr>
        <w:t>Protecția împotriva radiațiilor</w:t>
      </w:r>
      <w:bookmarkEnd w:id="108"/>
      <w:bookmarkEnd w:id="109"/>
    </w:p>
    <w:p w14:paraId="1A8C76C8" w14:textId="77777777" w:rsidR="0008759B" w:rsidRPr="00D07BD2" w:rsidRDefault="003F7775" w:rsidP="00FD015B">
      <w:pPr>
        <w:pStyle w:val="Heading3"/>
        <w:rPr>
          <w:rFonts w:eastAsia="Calibri"/>
        </w:rPr>
      </w:pPr>
      <w:bookmarkStart w:id="110" w:name="_Toc3463091"/>
      <w:bookmarkStart w:id="111" w:name="_Toc11930243"/>
      <w:r w:rsidRPr="00D07BD2">
        <w:rPr>
          <w:rFonts w:eastAsia="Calibri"/>
        </w:rPr>
        <w:t>Sursele de radiații</w:t>
      </w:r>
      <w:bookmarkEnd w:id="110"/>
      <w:bookmarkEnd w:id="111"/>
    </w:p>
    <w:p w14:paraId="19B594B3" w14:textId="77777777" w:rsidR="003F7775" w:rsidRPr="00D07BD2" w:rsidRDefault="003F7775" w:rsidP="00FD5E81">
      <w:pPr>
        <w:spacing w:after="0" w:line="276" w:lineRule="auto"/>
        <w:ind w:firstLine="709"/>
        <w:jc w:val="both"/>
        <w:rPr>
          <w:rFonts w:eastAsia="Calibri" w:cs="Arial"/>
          <w:color w:val="auto"/>
          <w:szCs w:val="24"/>
        </w:rPr>
      </w:pPr>
      <w:r w:rsidRPr="00D07BD2">
        <w:rPr>
          <w:rFonts w:eastAsia="Calibri" w:cs="Arial"/>
          <w:color w:val="auto"/>
          <w:szCs w:val="24"/>
        </w:rPr>
        <w:t>Radiațiile din zonă se înscriu în limite normale, specifice zonei. Pe perioada de implementare a proiectului și pe perioada de funcționare nu se vor utiliza sau vehicula substanțe cu caracter radioactiv.</w:t>
      </w:r>
    </w:p>
    <w:p w14:paraId="661659C9" w14:textId="77777777" w:rsidR="003F7775" w:rsidRPr="00D07BD2" w:rsidRDefault="003F7775" w:rsidP="00FD015B">
      <w:pPr>
        <w:pStyle w:val="Heading3"/>
        <w:rPr>
          <w:rFonts w:eastAsia="Calibri"/>
        </w:rPr>
      </w:pPr>
      <w:bookmarkStart w:id="112" w:name="_Toc3463092"/>
      <w:bookmarkStart w:id="113" w:name="_Toc11930244"/>
      <w:r w:rsidRPr="00D07BD2">
        <w:rPr>
          <w:rFonts w:eastAsia="Calibri"/>
        </w:rPr>
        <w:t>Amenajări și dotări pentru protecția împotriva radiațiilor</w:t>
      </w:r>
      <w:bookmarkEnd w:id="112"/>
      <w:bookmarkEnd w:id="113"/>
    </w:p>
    <w:p w14:paraId="027F6E28" w14:textId="77777777" w:rsidR="003F7775" w:rsidRDefault="003F7775" w:rsidP="003A5CD5">
      <w:pPr>
        <w:spacing w:after="0" w:line="276" w:lineRule="auto"/>
        <w:ind w:firstLine="425"/>
        <w:rPr>
          <w:rFonts w:eastAsia="Calibri" w:cs="Arial"/>
          <w:color w:val="auto"/>
          <w:szCs w:val="24"/>
        </w:rPr>
      </w:pPr>
      <w:r w:rsidRPr="00D07BD2">
        <w:rPr>
          <w:rFonts w:eastAsia="Calibri" w:cs="Arial"/>
          <w:color w:val="auto"/>
          <w:szCs w:val="24"/>
        </w:rPr>
        <w:t>Nu sunt necesare amenajări și dotări pentru protecția împotriva radiațiilor.</w:t>
      </w:r>
    </w:p>
    <w:p w14:paraId="6DB1AADA" w14:textId="77777777" w:rsidR="00527093" w:rsidRDefault="00527093" w:rsidP="003A5CD5">
      <w:pPr>
        <w:spacing w:after="0" w:line="276" w:lineRule="auto"/>
        <w:ind w:firstLine="425"/>
        <w:rPr>
          <w:rFonts w:eastAsia="Calibri" w:cs="Arial"/>
          <w:color w:val="auto"/>
          <w:szCs w:val="24"/>
        </w:rPr>
      </w:pPr>
    </w:p>
    <w:p w14:paraId="53F4617C" w14:textId="77777777" w:rsidR="00527093" w:rsidRDefault="00527093" w:rsidP="003A5CD5">
      <w:pPr>
        <w:spacing w:after="0" w:line="276" w:lineRule="auto"/>
        <w:ind w:firstLine="425"/>
        <w:rPr>
          <w:rFonts w:eastAsia="Calibri" w:cs="Arial"/>
          <w:color w:val="auto"/>
          <w:szCs w:val="24"/>
        </w:rPr>
      </w:pPr>
    </w:p>
    <w:p w14:paraId="614CBF5E" w14:textId="77777777" w:rsidR="00527093" w:rsidRPr="00D07BD2" w:rsidRDefault="00527093" w:rsidP="003A5CD5">
      <w:pPr>
        <w:spacing w:after="0" w:line="276" w:lineRule="auto"/>
        <w:ind w:firstLine="425"/>
        <w:rPr>
          <w:rFonts w:eastAsia="Calibri" w:cs="Arial"/>
          <w:color w:val="auto"/>
          <w:szCs w:val="24"/>
        </w:rPr>
      </w:pPr>
    </w:p>
    <w:p w14:paraId="58565383" w14:textId="77777777" w:rsidR="003F7775" w:rsidRPr="00D07BD2" w:rsidRDefault="003F7775" w:rsidP="003A5CD5">
      <w:pPr>
        <w:pStyle w:val="Heading2"/>
        <w:numPr>
          <w:ilvl w:val="1"/>
          <w:numId w:val="3"/>
        </w:numPr>
        <w:spacing w:before="240" w:line="276" w:lineRule="auto"/>
        <w:ind w:left="1287"/>
        <w:rPr>
          <w:color w:val="auto"/>
          <w:szCs w:val="24"/>
        </w:rPr>
      </w:pPr>
      <w:bookmarkStart w:id="114" w:name="_Toc3463093"/>
      <w:bookmarkStart w:id="115" w:name="_Toc11930245"/>
      <w:r w:rsidRPr="00D07BD2">
        <w:rPr>
          <w:color w:val="auto"/>
          <w:szCs w:val="24"/>
        </w:rPr>
        <w:lastRenderedPageBreak/>
        <w:t>Protecția solului și a subsolului</w:t>
      </w:r>
      <w:bookmarkEnd w:id="114"/>
      <w:bookmarkEnd w:id="115"/>
    </w:p>
    <w:p w14:paraId="02CEA4AE" w14:textId="77777777" w:rsidR="003F7775" w:rsidRPr="00D07BD2" w:rsidRDefault="003F7775" w:rsidP="00FD015B">
      <w:pPr>
        <w:pStyle w:val="Heading3"/>
        <w:rPr>
          <w:rFonts w:eastAsia="Calibri"/>
        </w:rPr>
      </w:pPr>
      <w:bookmarkStart w:id="116" w:name="_Toc3463094"/>
      <w:bookmarkStart w:id="117" w:name="_Toc11930246"/>
      <w:r w:rsidRPr="00D07BD2">
        <w:rPr>
          <w:rFonts w:eastAsia="Calibri"/>
        </w:rPr>
        <w:t>Sursele de poluanți pentru sol, subsol și ape freatice</w:t>
      </w:r>
      <w:bookmarkEnd w:id="116"/>
      <w:r w:rsidR="005D7D64" w:rsidRPr="00D07BD2">
        <w:rPr>
          <w:rFonts w:eastAsia="Calibri"/>
        </w:rPr>
        <w:t xml:space="preserve"> și de adâncime</w:t>
      </w:r>
      <w:bookmarkEnd w:id="117"/>
    </w:p>
    <w:p w14:paraId="4C9063C1" w14:textId="77777777" w:rsidR="003F7775" w:rsidRPr="00D07BD2" w:rsidRDefault="003F7775" w:rsidP="00A7589C">
      <w:pPr>
        <w:widowControl w:val="0"/>
        <w:numPr>
          <w:ilvl w:val="0"/>
          <w:numId w:val="23"/>
        </w:numPr>
        <w:autoSpaceDE w:val="0"/>
        <w:spacing w:after="0" w:line="276" w:lineRule="auto"/>
        <w:ind w:left="720"/>
        <w:jc w:val="both"/>
        <w:rPr>
          <w:rFonts w:eastAsia="Calibri" w:cs="Arial"/>
          <w:b/>
          <w:color w:val="auto"/>
          <w:szCs w:val="24"/>
        </w:rPr>
      </w:pPr>
      <w:r w:rsidRPr="00D07BD2">
        <w:rPr>
          <w:rFonts w:eastAsia="Calibri" w:cs="Arial"/>
          <w:b/>
          <w:color w:val="auto"/>
          <w:szCs w:val="24"/>
        </w:rPr>
        <w:t>Pe perioada construcției</w:t>
      </w:r>
    </w:p>
    <w:p w14:paraId="5A4FB3F6" w14:textId="77777777" w:rsidR="003F7775" w:rsidRPr="00D07BD2" w:rsidRDefault="003F7775" w:rsidP="002317E6">
      <w:pPr>
        <w:spacing w:after="0" w:line="276" w:lineRule="auto"/>
        <w:ind w:firstLine="720"/>
        <w:jc w:val="both"/>
        <w:rPr>
          <w:rFonts w:eastAsia="Calibri" w:cs="Arial"/>
          <w:color w:val="auto"/>
          <w:szCs w:val="24"/>
        </w:rPr>
      </w:pPr>
      <w:r w:rsidRPr="00D07BD2">
        <w:rPr>
          <w:rFonts w:eastAsia="Calibri" w:cs="Arial"/>
          <w:color w:val="auto"/>
          <w:szCs w:val="24"/>
        </w:rPr>
        <w:t>Sursele de poluanți pentru sol, subsol, pe perioada construc</w:t>
      </w:r>
      <w:r w:rsidR="00464CA3" w:rsidRPr="00D07BD2">
        <w:rPr>
          <w:rFonts w:eastAsia="Calibri" w:cs="Arial"/>
          <w:color w:val="auto"/>
          <w:szCs w:val="24"/>
        </w:rPr>
        <w:t>ț</w:t>
      </w:r>
      <w:r w:rsidRPr="00D07BD2">
        <w:rPr>
          <w:rFonts w:eastAsia="Calibri" w:cs="Arial"/>
          <w:color w:val="auto"/>
          <w:szCs w:val="24"/>
        </w:rPr>
        <w:t>iei pot fi:</w:t>
      </w:r>
    </w:p>
    <w:p w14:paraId="3EB7D4D6" w14:textId="77777777" w:rsidR="003F7775" w:rsidRPr="00D07BD2" w:rsidRDefault="003F7775" w:rsidP="002317E6">
      <w:pPr>
        <w:spacing w:after="0" w:line="276" w:lineRule="auto"/>
        <w:ind w:firstLine="709"/>
        <w:jc w:val="both"/>
        <w:rPr>
          <w:rFonts w:eastAsia="Calibri" w:cs="Arial"/>
          <w:color w:val="auto"/>
          <w:szCs w:val="24"/>
        </w:rPr>
      </w:pPr>
      <w:r w:rsidRPr="00D07BD2">
        <w:rPr>
          <w:rFonts w:eastAsia="Calibri" w:cs="Arial"/>
          <w:color w:val="auto"/>
          <w:szCs w:val="24"/>
        </w:rPr>
        <w:t>- Depozitarea inadecvat</w:t>
      </w:r>
      <w:r w:rsidR="00464CA3" w:rsidRPr="00D07BD2">
        <w:rPr>
          <w:rFonts w:eastAsia="Calibri" w:cs="Arial"/>
          <w:color w:val="auto"/>
          <w:szCs w:val="24"/>
        </w:rPr>
        <w:t>ă</w:t>
      </w:r>
      <w:r w:rsidRPr="00D07BD2">
        <w:rPr>
          <w:rFonts w:eastAsia="Calibri" w:cs="Arial"/>
          <w:color w:val="auto"/>
          <w:szCs w:val="24"/>
        </w:rPr>
        <w:t xml:space="preserve"> a materialelor folosite, direct pe sol sau </w:t>
      </w:r>
      <w:r w:rsidR="00BF4921" w:rsidRPr="00D07BD2">
        <w:rPr>
          <w:rFonts w:eastAsia="Calibri" w:cs="Arial"/>
          <w:color w:val="auto"/>
          <w:szCs w:val="24"/>
        </w:rPr>
        <w:t>în</w:t>
      </w:r>
      <w:r w:rsidRPr="00D07BD2">
        <w:rPr>
          <w:rFonts w:eastAsia="Calibri" w:cs="Arial"/>
          <w:color w:val="auto"/>
          <w:szCs w:val="24"/>
        </w:rPr>
        <w:t xml:space="preserve"> spa</w:t>
      </w:r>
      <w:r w:rsidR="00464CA3" w:rsidRPr="00D07BD2">
        <w:rPr>
          <w:rFonts w:eastAsia="Calibri" w:cs="Arial"/>
          <w:color w:val="auto"/>
          <w:szCs w:val="24"/>
        </w:rPr>
        <w:t>ț</w:t>
      </w:r>
      <w:r w:rsidRPr="00D07BD2">
        <w:rPr>
          <w:rFonts w:eastAsia="Calibri" w:cs="Arial"/>
          <w:color w:val="auto"/>
          <w:szCs w:val="24"/>
        </w:rPr>
        <w:t xml:space="preserve">ii neamenajate </w:t>
      </w:r>
      <w:r w:rsidR="00BF4921" w:rsidRPr="00D07BD2">
        <w:rPr>
          <w:rFonts w:eastAsia="Calibri" w:cs="Arial"/>
          <w:color w:val="auto"/>
          <w:szCs w:val="24"/>
        </w:rPr>
        <w:t>corespunzător</w:t>
      </w:r>
      <w:r w:rsidRPr="00D07BD2">
        <w:rPr>
          <w:rFonts w:eastAsia="Calibri" w:cs="Arial"/>
          <w:color w:val="auto"/>
          <w:szCs w:val="24"/>
        </w:rPr>
        <w:t>;</w:t>
      </w:r>
    </w:p>
    <w:p w14:paraId="2D6CE1DF" w14:textId="77777777" w:rsidR="003F7775" w:rsidRPr="00D07BD2" w:rsidRDefault="003F7775" w:rsidP="002317E6">
      <w:pPr>
        <w:spacing w:after="0" w:line="276" w:lineRule="auto"/>
        <w:ind w:firstLine="709"/>
        <w:jc w:val="both"/>
        <w:rPr>
          <w:rFonts w:eastAsia="Calibri" w:cs="Arial"/>
          <w:color w:val="auto"/>
          <w:szCs w:val="24"/>
        </w:rPr>
      </w:pPr>
      <w:r w:rsidRPr="00D07BD2">
        <w:rPr>
          <w:rFonts w:eastAsia="Calibri" w:cs="Arial"/>
          <w:color w:val="auto"/>
          <w:szCs w:val="24"/>
        </w:rPr>
        <w:t xml:space="preserve">- Scurgerile accidentale de produse petroliere de la autovehiculele cu care se </w:t>
      </w:r>
      <w:r w:rsidR="00464CA3" w:rsidRPr="00D07BD2">
        <w:rPr>
          <w:rFonts w:eastAsia="Calibri" w:cs="Arial"/>
          <w:color w:val="auto"/>
          <w:szCs w:val="24"/>
        </w:rPr>
        <w:t>transportă</w:t>
      </w:r>
      <w:r w:rsidRPr="00D07BD2">
        <w:rPr>
          <w:rFonts w:eastAsia="Calibri" w:cs="Arial"/>
          <w:color w:val="auto"/>
          <w:szCs w:val="24"/>
        </w:rPr>
        <w:t xml:space="preserve"> diverse materiale sau de la echipamentele folosite; </w:t>
      </w:r>
    </w:p>
    <w:p w14:paraId="4521F078" w14:textId="29F0C90A" w:rsidR="003F7775" w:rsidRDefault="003F7775" w:rsidP="002317E6">
      <w:pPr>
        <w:spacing w:after="0" w:line="276" w:lineRule="auto"/>
        <w:ind w:firstLine="709"/>
        <w:jc w:val="both"/>
        <w:rPr>
          <w:rFonts w:eastAsia="Calibri" w:cs="Arial"/>
          <w:color w:val="auto"/>
          <w:szCs w:val="24"/>
        </w:rPr>
      </w:pPr>
      <w:r w:rsidRPr="00D07BD2">
        <w:rPr>
          <w:rFonts w:eastAsia="Calibri" w:cs="Arial"/>
          <w:color w:val="auto"/>
          <w:szCs w:val="24"/>
        </w:rPr>
        <w:t xml:space="preserve">- Gestionarea necorespunzătoare a apelor uzate menajere rezultate în grupul sanitar din cadrul organizării de șantier; </w:t>
      </w:r>
    </w:p>
    <w:p w14:paraId="155D3C88" w14:textId="2F9C5712" w:rsidR="00CD4517" w:rsidRPr="003645A2" w:rsidRDefault="00CD4517" w:rsidP="002317E6">
      <w:pPr>
        <w:spacing w:after="0" w:line="276" w:lineRule="auto"/>
        <w:ind w:firstLine="709"/>
        <w:jc w:val="both"/>
        <w:rPr>
          <w:rFonts w:eastAsia="Calibri" w:cs="Arial"/>
          <w:color w:val="auto"/>
          <w:szCs w:val="24"/>
        </w:rPr>
      </w:pPr>
      <w:r w:rsidRPr="003645A2">
        <w:rPr>
          <w:rFonts w:eastAsia="Calibri" w:cs="Arial"/>
          <w:color w:val="auto"/>
          <w:szCs w:val="24"/>
        </w:rPr>
        <w:t>- Potențiale fisuri/degradări ale platformei betonate în zonele de lucru si adiacente</w:t>
      </w:r>
      <w:r w:rsidR="001C1969" w:rsidRPr="003645A2">
        <w:rPr>
          <w:rFonts w:eastAsia="Calibri" w:cs="Arial"/>
          <w:color w:val="auto"/>
          <w:szCs w:val="24"/>
        </w:rPr>
        <w:t>.</w:t>
      </w:r>
    </w:p>
    <w:p w14:paraId="4212F7DF" w14:textId="77777777" w:rsidR="002317E6" w:rsidRPr="003645A2" w:rsidRDefault="002317E6" w:rsidP="002317E6">
      <w:pPr>
        <w:spacing w:after="0" w:line="276" w:lineRule="auto"/>
        <w:ind w:firstLine="709"/>
        <w:jc w:val="both"/>
        <w:rPr>
          <w:rFonts w:eastAsia="Calibri" w:cs="Arial"/>
          <w:color w:val="auto"/>
          <w:szCs w:val="24"/>
        </w:rPr>
      </w:pPr>
    </w:p>
    <w:p w14:paraId="6CBBFC67" w14:textId="77777777" w:rsidR="003F7775" w:rsidRPr="003645A2" w:rsidRDefault="003F7775" w:rsidP="00A7589C">
      <w:pPr>
        <w:widowControl w:val="0"/>
        <w:numPr>
          <w:ilvl w:val="0"/>
          <w:numId w:val="23"/>
        </w:numPr>
        <w:autoSpaceDE w:val="0"/>
        <w:spacing w:after="0" w:line="276" w:lineRule="auto"/>
        <w:ind w:left="720"/>
        <w:jc w:val="both"/>
        <w:rPr>
          <w:rFonts w:eastAsia="Calibri" w:cs="Arial"/>
          <w:b/>
          <w:color w:val="auto"/>
          <w:szCs w:val="24"/>
        </w:rPr>
      </w:pPr>
      <w:r w:rsidRPr="003645A2">
        <w:rPr>
          <w:rFonts w:eastAsia="Calibri" w:cs="Arial"/>
          <w:b/>
          <w:color w:val="auto"/>
          <w:szCs w:val="24"/>
        </w:rPr>
        <w:t>Pe perioada de exploatare</w:t>
      </w:r>
    </w:p>
    <w:p w14:paraId="02CEE5D2" w14:textId="77777777" w:rsidR="003F7775" w:rsidRPr="003645A2" w:rsidRDefault="00E122AF" w:rsidP="00DC438E">
      <w:pPr>
        <w:spacing w:after="0" w:line="276" w:lineRule="auto"/>
        <w:ind w:firstLine="709"/>
        <w:jc w:val="both"/>
        <w:rPr>
          <w:rFonts w:eastAsia="Calibri" w:cs="Arial"/>
          <w:color w:val="auto"/>
          <w:szCs w:val="24"/>
        </w:rPr>
      </w:pPr>
      <w:r w:rsidRPr="003645A2">
        <w:rPr>
          <w:rFonts w:eastAsia="Calibri" w:cs="Arial"/>
          <w:color w:val="auto"/>
          <w:szCs w:val="24"/>
        </w:rPr>
        <w:t xml:space="preserve">În perioada de exploatare a obiectivului, </w:t>
      </w:r>
      <w:r w:rsidR="00576B55" w:rsidRPr="003645A2">
        <w:rPr>
          <w:rFonts w:eastAsia="Calibri" w:cs="Arial"/>
          <w:color w:val="auto"/>
          <w:szCs w:val="24"/>
        </w:rPr>
        <w:t>în</w:t>
      </w:r>
      <w:r w:rsidRPr="003645A2">
        <w:rPr>
          <w:rFonts w:eastAsia="Calibri" w:cs="Arial"/>
          <w:color w:val="auto"/>
          <w:szCs w:val="24"/>
        </w:rPr>
        <w:t xml:space="preserve"> </w:t>
      </w:r>
      <w:r w:rsidR="00464CA3" w:rsidRPr="003645A2">
        <w:rPr>
          <w:rFonts w:eastAsia="Calibri" w:cs="Arial"/>
          <w:color w:val="auto"/>
          <w:szCs w:val="24"/>
        </w:rPr>
        <w:t>condiții</w:t>
      </w:r>
      <w:r w:rsidRPr="003645A2">
        <w:rPr>
          <w:rFonts w:eastAsia="Calibri" w:cs="Arial"/>
          <w:color w:val="auto"/>
          <w:szCs w:val="24"/>
        </w:rPr>
        <w:t xml:space="preserve"> normale de activitate, nu va fi afectată calitatea solului din zona amplasamentului</w:t>
      </w:r>
      <w:r w:rsidR="001F4FA8" w:rsidRPr="003645A2">
        <w:rPr>
          <w:rFonts w:eastAsia="Calibri" w:cs="Arial"/>
          <w:color w:val="auto"/>
          <w:szCs w:val="24"/>
        </w:rPr>
        <w:t xml:space="preserve"> proiectului</w:t>
      </w:r>
      <w:r w:rsidRPr="003645A2">
        <w:rPr>
          <w:rFonts w:eastAsia="Calibri" w:cs="Arial"/>
          <w:color w:val="auto"/>
          <w:szCs w:val="24"/>
        </w:rPr>
        <w:t>.</w:t>
      </w:r>
      <w:r w:rsidR="00576B55" w:rsidRPr="003645A2">
        <w:rPr>
          <w:rFonts w:eastAsia="Calibri" w:cs="Arial"/>
          <w:color w:val="auto"/>
          <w:szCs w:val="24"/>
        </w:rPr>
        <w:t xml:space="preserve"> </w:t>
      </w:r>
    </w:p>
    <w:p w14:paraId="56535A11" w14:textId="77777777" w:rsidR="003F7775" w:rsidRPr="003645A2" w:rsidRDefault="00875F03" w:rsidP="00FD015B">
      <w:pPr>
        <w:pStyle w:val="Heading3"/>
        <w:rPr>
          <w:rFonts w:eastAsia="Calibri"/>
        </w:rPr>
      </w:pPr>
      <w:bookmarkStart w:id="118" w:name="_Toc3463095"/>
      <w:bookmarkStart w:id="119" w:name="_Toc11930247"/>
      <w:r w:rsidRPr="003645A2">
        <w:rPr>
          <w:rFonts w:eastAsia="Calibri"/>
        </w:rPr>
        <w:t>Lucrările și dotări pentru protecția solului și a subsolului</w:t>
      </w:r>
      <w:bookmarkEnd w:id="118"/>
      <w:bookmarkEnd w:id="119"/>
    </w:p>
    <w:p w14:paraId="56B32188" w14:textId="77777777" w:rsidR="00875F03" w:rsidRPr="003645A2" w:rsidRDefault="00875F03" w:rsidP="00A7589C">
      <w:pPr>
        <w:widowControl w:val="0"/>
        <w:numPr>
          <w:ilvl w:val="0"/>
          <w:numId w:val="23"/>
        </w:numPr>
        <w:autoSpaceDE w:val="0"/>
        <w:spacing w:after="0" w:line="276" w:lineRule="auto"/>
        <w:ind w:left="720"/>
        <w:jc w:val="both"/>
        <w:rPr>
          <w:rFonts w:eastAsia="Calibri" w:cs="Arial"/>
          <w:b/>
          <w:color w:val="auto"/>
          <w:szCs w:val="24"/>
        </w:rPr>
      </w:pPr>
      <w:r w:rsidRPr="003645A2">
        <w:rPr>
          <w:rFonts w:eastAsia="Calibri" w:cs="Arial"/>
          <w:b/>
          <w:color w:val="auto"/>
          <w:szCs w:val="24"/>
        </w:rPr>
        <w:t>Pe perioada construcției</w:t>
      </w:r>
    </w:p>
    <w:p w14:paraId="311A49B4" w14:textId="77777777" w:rsidR="00875F03" w:rsidRPr="003645A2" w:rsidRDefault="00875F03" w:rsidP="002317E6">
      <w:pPr>
        <w:spacing w:after="0" w:line="276" w:lineRule="auto"/>
        <w:ind w:firstLine="720"/>
        <w:jc w:val="both"/>
        <w:rPr>
          <w:rFonts w:eastAsia="Calibri" w:cs="Arial"/>
          <w:color w:val="auto"/>
          <w:szCs w:val="24"/>
        </w:rPr>
      </w:pPr>
      <w:r w:rsidRPr="003645A2">
        <w:rPr>
          <w:rFonts w:eastAsia="Calibri" w:cs="Arial"/>
          <w:color w:val="auto"/>
          <w:szCs w:val="24"/>
        </w:rPr>
        <w:t xml:space="preserve">Pentru diminuarea impactului, </w:t>
      </w:r>
      <w:r w:rsidR="00DC5986" w:rsidRPr="003645A2">
        <w:rPr>
          <w:rFonts w:eastAsia="Calibri" w:cs="Arial"/>
          <w:color w:val="auto"/>
          <w:szCs w:val="24"/>
        </w:rPr>
        <w:t>în</w:t>
      </w:r>
      <w:r w:rsidRPr="003645A2">
        <w:rPr>
          <w:rFonts w:eastAsia="Calibri" w:cs="Arial"/>
          <w:color w:val="auto"/>
          <w:szCs w:val="24"/>
        </w:rPr>
        <w:t xml:space="preserve"> perioada </w:t>
      </w:r>
      <w:r w:rsidR="00895524" w:rsidRPr="003645A2">
        <w:rPr>
          <w:rFonts w:eastAsia="Calibri" w:cs="Arial"/>
          <w:color w:val="auto"/>
          <w:szCs w:val="24"/>
        </w:rPr>
        <w:t>executări</w:t>
      </w:r>
      <w:r w:rsidRPr="003645A2">
        <w:rPr>
          <w:rFonts w:eastAsia="Calibri" w:cs="Arial"/>
          <w:color w:val="auto"/>
          <w:szCs w:val="24"/>
        </w:rPr>
        <w:t xml:space="preserve"> obiectivelor proiectului, se vor lua </w:t>
      </w:r>
      <w:r w:rsidR="00895524" w:rsidRPr="003645A2">
        <w:rPr>
          <w:rFonts w:eastAsia="Calibri" w:cs="Arial"/>
          <w:color w:val="auto"/>
          <w:szCs w:val="24"/>
        </w:rPr>
        <w:t>următoarele</w:t>
      </w:r>
      <w:r w:rsidRPr="003645A2">
        <w:rPr>
          <w:rFonts w:eastAsia="Calibri" w:cs="Arial"/>
          <w:color w:val="auto"/>
          <w:szCs w:val="24"/>
        </w:rPr>
        <w:t xml:space="preserve"> </w:t>
      </w:r>
      <w:r w:rsidR="000A683C" w:rsidRPr="003645A2">
        <w:rPr>
          <w:rFonts w:eastAsia="Calibri" w:cs="Arial"/>
          <w:color w:val="auto"/>
          <w:szCs w:val="24"/>
        </w:rPr>
        <w:t>măsuri</w:t>
      </w:r>
      <w:r w:rsidRPr="003645A2">
        <w:rPr>
          <w:rFonts w:eastAsia="Calibri" w:cs="Arial"/>
          <w:color w:val="auto"/>
          <w:szCs w:val="24"/>
        </w:rPr>
        <w:t>:</w:t>
      </w:r>
    </w:p>
    <w:p w14:paraId="588A5C6D" w14:textId="03CAF566" w:rsidR="00875F03" w:rsidRPr="00D07BD2" w:rsidRDefault="00875F03" w:rsidP="002317E6">
      <w:pPr>
        <w:spacing w:after="0" w:line="276" w:lineRule="auto"/>
        <w:ind w:firstLine="720"/>
        <w:jc w:val="both"/>
        <w:rPr>
          <w:rFonts w:eastAsia="Calibri" w:cs="Arial"/>
          <w:color w:val="auto"/>
          <w:szCs w:val="24"/>
        </w:rPr>
      </w:pPr>
      <w:r w:rsidRPr="003645A2">
        <w:rPr>
          <w:rFonts w:eastAsia="Calibri" w:cs="Arial"/>
          <w:color w:val="auto"/>
          <w:szCs w:val="24"/>
        </w:rPr>
        <w:t>- Terenurile ocupate temporar pentru amplasarea organizației de șantier se vor limita numai la suprafețele</w:t>
      </w:r>
      <w:r w:rsidR="00CD4517" w:rsidRPr="003645A2">
        <w:rPr>
          <w:rFonts w:eastAsia="Calibri" w:cs="Arial"/>
          <w:color w:val="auto"/>
          <w:szCs w:val="24"/>
        </w:rPr>
        <w:t xml:space="preserve"> betonate</w:t>
      </w:r>
      <w:r w:rsidRPr="003645A2">
        <w:rPr>
          <w:rFonts w:eastAsia="Calibri" w:cs="Arial"/>
          <w:color w:val="auto"/>
          <w:szCs w:val="24"/>
        </w:rPr>
        <w:t xml:space="preserve"> necesare frontului de lucru, iar spațiul respectiv va fi împrejmuit</w:t>
      </w:r>
      <w:r w:rsidRPr="00D07BD2">
        <w:rPr>
          <w:rFonts w:eastAsia="Calibri" w:cs="Arial"/>
          <w:color w:val="auto"/>
          <w:szCs w:val="24"/>
        </w:rPr>
        <w:t>;</w:t>
      </w:r>
    </w:p>
    <w:p w14:paraId="4F0899DD" w14:textId="77777777" w:rsidR="00875F03" w:rsidRPr="00D07BD2" w:rsidRDefault="00875F03" w:rsidP="002317E6">
      <w:pPr>
        <w:spacing w:after="0" w:line="276" w:lineRule="auto"/>
        <w:ind w:firstLine="720"/>
        <w:jc w:val="both"/>
        <w:rPr>
          <w:rFonts w:eastAsia="Calibri" w:cs="Arial"/>
          <w:color w:val="auto"/>
          <w:szCs w:val="24"/>
        </w:rPr>
      </w:pPr>
      <w:r w:rsidRPr="00D07BD2">
        <w:rPr>
          <w:rFonts w:eastAsia="Calibri" w:cs="Arial"/>
          <w:color w:val="auto"/>
          <w:szCs w:val="24"/>
        </w:rPr>
        <w:t xml:space="preserve">- Depozitarea deșeurilor, materialelor rezultate  se va face numai </w:t>
      </w:r>
      <w:r w:rsidR="000A683C" w:rsidRPr="00D07BD2">
        <w:rPr>
          <w:rFonts w:eastAsia="Calibri" w:cs="Arial"/>
          <w:color w:val="auto"/>
          <w:szCs w:val="24"/>
        </w:rPr>
        <w:t>în</w:t>
      </w:r>
      <w:r w:rsidRPr="00D07BD2">
        <w:rPr>
          <w:rFonts w:eastAsia="Calibri" w:cs="Arial"/>
          <w:color w:val="auto"/>
          <w:szCs w:val="24"/>
        </w:rPr>
        <w:t xml:space="preserve"> recipien</w:t>
      </w:r>
      <w:r w:rsidR="001E1F00" w:rsidRPr="00D07BD2">
        <w:rPr>
          <w:rFonts w:eastAsia="Calibri" w:cs="Arial"/>
          <w:color w:val="auto"/>
          <w:szCs w:val="24"/>
        </w:rPr>
        <w:t>ț</w:t>
      </w:r>
      <w:r w:rsidRPr="00D07BD2">
        <w:rPr>
          <w:rFonts w:eastAsia="Calibri" w:cs="Arial"/>
          <w:color w:val="auto"/>
          <w:szCs w:val="24"/>
        </w:rPr>
        <w:t>i speciali sau alte mijloace</w:t>
      </w:r>
      <w:r w:rsidR="000A683C" w:rsidRPr="00D07BD2">
        <w:rPr>
          <w:rFonts w:eastAsia="Calibri" w:cs="Arial"/>
          <w:color w:val="auto"/>
          <w:szCs w:val="24"/>
        </w:rPr>
        <w:t xml:space="preserve"> </w:t>
      </w:r>
      <w:r w:rsidRPr="00D07BD2">
        <w:rPr>
          <w:rFonts w:eastAsia="Calibri" w:cs="Arial"/>
          <w:color w:val="auto"/>
          <w:szCs w:val="24"/>
        </w:rPr>
        <w:t>de ambalare</w:t>
      </w:r>
      <w:r w:rsidR="001276E4" w:rsidRPr="00D07BD2">
        <w:rPr>
          <w:rFonts w:eastAsia="Calibri" w:cs="Arial"/>
          <w:color w:val="auto"/>
          <w:szCs w:val="24"/>
        </w:rPr>
        <w:t>, în</w:t>
      </w:r>
      <w:r w:rsidR="001276E4" w:rsidRPr="00D07BD2">
        <w:rPr>
          <w:color w:val="auto"/>
          <w:szCs w:val="24"/>
        </w:rPr>
        <w:t xml:space="preserve"> </w:t>
      </w:r>
      <w:r w:rsidR="001276E4" w:rsidRPr="00D07BD2">
        <w:rPr>
          <w:rFonts w:eastAsia="Calibri" w:cs="Arial"/>
          <w:color w:val="auto"/>
          <w:szCs w:val="24"/>
        </w:rPr>
        <w:t xml:space="preserve">locurile dedicate indicate de beneficiar, </w:t>
      </w:r>
      <w:r w:rsidRPr="00D07BD2">
        <w:rPr>
          <w:rFonts w:eastAsia="Calibri" w:cs="Arial"/>
          <w:color w:val="auto"/>
          <w:szCs w:val="24"/>
        </w:rPr>
        <w:t xml:space="preserve">conform cu prevederile legislative, </w:t>
      </w:r>
      <w:r w:rsidR="001E1F00" w:rsidRPr="00D07BD2">
        <w:rPr>
          <w:rFonts w:eastAsia="Calibri" w:cs="Arial"/>
          <w:color w:val="auto"/>
          <w:szCs w:val="24"/>
        </w:rPr>
        <w:t>până</w:t>
      </w:r>
      <w:r w:rsidRPr="00D07BD2">
        <w:rPr>
          <w:rFonts w:eastAsia="Calibri" w:cs="Arial"/>
          <w:color w:val="auto"/>
          <w:szCs w:val="24"/>
        </w:rPr>
        <w:t xml:space="preserve"> la valorificarea sau eliminarea </w:t>
      </w:r>
      <w:r w:rsidR="001E1F00" w:rsidRPr="00D07BD2">
        <w:rPr>
          <w:rFonts w:eastAsia="Calibri" w:cs="Arial"/>
          <w:color w:val="auto"/>
          <w:szCs w:val="24"/>
        </w:rPr>
        <w:t>finală</w:t>
      </w:r>
      <w:r w:rsidRPr="00D07BD2">
        <w:rPr>
          <w:rFonts w:eastAsia="Calibri" w:cs="Arial"/>
          <w:color w:val="auto"/>
          <w:szCs w:val="24"/>
        </w:rPr>
        <w:t xml:space="preserve"> a acestora;</w:t>
      </w:r>
    </w:p>
    <w:p w14:paraId="18038C14" w14:textId="573265B8" w:rsidR="00875F03" w:rsidRDefault="00875F03" w:rsidP="002317E6">
      <w:pPr>
        <w:spacing w:after="0" w:line="276" w:lineRule="auto"/>
        <w:ind w:firstLine="720"/>
        <w:jc w:val="both"/>
        <w:rPr>
          <w:rFonts w:eastAsia="Calibri" w:cs="Arial"/>
          <w:color w:val="auto"/>
          <w:szCs w:val="24"/>
        </w:rPr>
      </w:pPr>
      <w:r w:rsidRPr="00D07BD2">
        <w:rPr>
          <w:rFonts w:eastAsia="Calibri" w:cs="Arial"/>
          <w:color w:val="auto"/>
          <w:szCs w:val="24"/>
        </w:rPr>
        <w:t xml:space="preserve">- Acționarea </w:t>
      </w:r>
      <w:r w:rsidR="001E1F00" w:rsidRPr="00D07BD2">
        <w:rPr>
          <w:rFonts w:eastAsia="Calibri" w:cs="Arial"/>
          <w:color w:val="auto"/>
          <w:szCs w:val="24"/>
        </w:rPr>
        <w:t>promptă</w:t>
      </w:r>
      <w:r w:rsidRPr="00D07BD2">
        <w:rPr>
          <w:rFonts w:eastAsia="Calibri" w:cs="Arial"/>
          <w:color w:val="auto"/>
          <w:szCs w:val="24"/>
        </w:rPr>
        <w:t xml:space="preserve"> cu material absorbant, </w:t>
      </w:r>
      <w:r w:rsidR="000A683C" w:rsidRPr="00D07BD2">
        <w:rPr>
          <w:rFonts w:eastAsia="Calibri" w:cs="Arial"/>
          <w:color w:val="auto"/>
          <w:szCs w:val="24"/>
        </w:rPr>
        <w:t>în</w:t>
      </w:r>
      <w:r w:rsidRPr="00D07BD2">
        <w:rPr>
          <w:rFonts w:eastAsia="Calibri" w:cs="Arial"/>
          <w:color w:val="auto"/>
          <w:szCs w:val="24"/>
        </w:rPr>
        <w:t xml:space="preserve"> cazul scurgerilor de produse petroliere, pentru a evita migrarea lor pe porțiuni de sol;</w:t>
      </w:r>
    </w:p>
    <w:p w14:paraId="43751F7B" w14:textId="0349BFEC" w:rsidR="006709C3" w:rsidRPr="00D07BD2" w:rsidRDefault="006709C3" w:rsidP="0069447E">
      <w:pPr>
        <w:spacing w:after="0" w:line="276" w:lineRule="auto"/>
        <w:ind w:firstLine="709"/>
        <w:jc w:val="both"/>
        <w:rPr>
          <w:rFonts w:eastAsia="Calibri" w:cs="Arial"/>
          <w:color w:val="auto"/>
          <w:szCs w:val="24"/>
        </w:rPr>
      </w:pPr>
      <w:r w:rsidRPr="0069447E">
        <w:rPr>
          <w:rFonts w:eastAsia="Calibri" w:cs="Arial"/>
          <w:color w:val="auto"/>
          <w:szCs w:val="24"/>
        </w:rPr>
        <w:t xml:space="preserve">- </w:t>
      </w:r>
      <w:r w:rsidR="0069447E" w:rsidRPr="0069447E">
        <w:rPr>
          <w:rFonts w:eastAsia="Calibri" w:cs="Arial"/>
          <w:color w:val="auto"/>
          <w:szCs w:val="24"/>
        </w:rPr>
        <w:t>Gestionarea corespunzătoare a apelor uzate menajere</w:t>
      </w:r>
      <w:r w:rsidR="0069447E">
        <w:rPr>
          <w:rFonts w:eastAsia="Calibri" w:cs="Arial"/>
          <w:color w:val="auto"/>
          <w:szCs w:val="24"/>
        </w:rPr>
        <w:t xml:space="preserve"> </w:t>
      </w:r>
      <w:r w:rsidR="0069447E" w:rsidRPr="00D07BD2">
        <w:rPr>
          <w:rFonts w:eastAsia="Calibri" w:cs="Arial"/>
          <w:color w:val="auto"/>
          <w:szCs w:val="24"/>
        </w:rPr>
        <w:t>rezultate în grupul</w:t>
      </w:r>
      <w:r w:rsidR="0069447E">
        <w:rPr>
          <w:rFonts w:eastAsia="Calibri" w:cs="Arial"/>
          <w:color w:val="auto"/>
          <w:szCs w:val="24"/>
        </w:rPr>
        <w:t xml:space="preserve"> </w:t>
      </w:r>
      <w:r w:rsidR="0069447E" w:rsidRPr="00D07BD2">
        <w:rPr>
          <w:rFonts w:eastAsia="Calibri" w:cs="Arial"/>
          <w:color w:val="auto"/>
          <w:szCs w:val="24"/>
        </w:rPr>
        <w:t>sanitar din cadrul organizării de șantier</w:t>
      </w:r>
      <w:r w:rsidR="0069447E">
        <w:rPr>
          <w:rFonts w:eastAsia="Calibri" w:cs="Arial"/>
          <w:color w:val="auto"/>
          <w:szCs w:val="24"/>
        </w:rPr>
        <w:t xml:space="preserve"> (racordarea la sistemul de canalizare existent în zonă). </w:t>
      </w:r>
      <w:r>
        <w:rPr>
          <w:rFonts w:eastAsia="Calibri" w:cs="Arial"/>
          <w:color w:val="auto"/>
          <w:szCs w:val="24"/>
        </w:rPr>
        <w:t xml:space="preserve">                  </w:t>
      </w:r>
    </w:p>
    <w:p w14:paraId="32D53088" w14:textId="77777777" w:rsidR="002317E6" w:rsidRPr="00D07BD2" w:rsidRDefault="002317E6" w:rsidP="002317E6">
      <w:pPr>
        <w:spacing w:after="0" w:line="276" w:lineRule="auto"/>
        <w:ind w:firstLine="720"/>
        <w:jc w:val="both"/>
        <w:rPr>
          <w:rFonts w:eastAsia="Calibri" w:cs="Arial"/>
          <w:color w:val="FF0000"/>
          <w:szCs w:val="24"/>
        </w:rPr>
      </w:pPr>
    </w:p>
    <w:p w14:paraId="37B39A63" w14:textId="77777777" w:rsidR="00875F03" w:rsidRPr="00D07BD2" w:rsidRDefault="00875F03" w:rsidP="00A7589C">
      <w:pPr>
        <w:widowControl w:val="0"/>
        <w:numPr>
          <w:ilvl w:val="0"/>
          <w:numId w:val="23"/>
        </w:numPr>
        <w:autoSpaceDE w:val="0"/>
        <w:spacing w:after="0" w:line="276" w:lineRule="auto"/>
        <w:ind w:left="720"/>
        <w:jc w:val="both"/>
        <w:rPr>
          <w:rFonts w:eastAsia="Calibri" w:cs="Arial"/>
          <w:b/>
          <w:color w:val="auto"/>
          <w:szCs w:val="24"/>
        </w:rPr>
      </w:pPr>
      <w:r w:rsidRPr="00D07BD2">
        <w:rPr>
          <w:rFonts w:eastAsia="Calibri" w:cs="Arial"/>
          <w:b/>
          <w:color w:val="auto"/>
          <w:szCs w:val="24"/>
        </w:rPr>
        <w:t>Pe perioada de exploatare</w:t>
      </w:r>
    </w:p>
    <w:p w14:paraId="00369EA9" w14:textId="26747ECE" w:rsidR="00AF5D13" w:rsidRDefault="00AF5D13" w:rsidP="00AF5D13">
      <w:pPr>
        <w:spacing w:after="0" w:line="276" w:lineRule="auto"/>
        <w:ind w:firstLine="720"/>
        <w:jc w:val="both"/>
        <w:rPr>
          <w:rFonts w:eastAsia="Calibri" w:cs="Arial"/>
          <w:color w:val="auto"/>
          <w:szCs w:val="24"/>
        </w:rPr>
      </w:pPr>
      <w:r w:rsidRPr="00AF5D13">
        <w:rPr>
          <w:rFonts w:eastAsia="Calibri" w:cs="Arial"/>
          <w:color w:val="auto"/>
          <w:szCs w:val="24"/>
        </w:rPr>
        <w:t>Instalațiile HPM,HPR sunt amplasate pe platforme betonate racordate la sistemul de canalizare al Rafinăriei, separatorul de hidrocarburi nr. 10, respectiv stația de epurare finală, urmând ciclul de evacuare/epurare implementat în societatea Rompetrol Rafinare SA.</w:t>
      </w:r>
    </w:p>
    <w:p w14:paraId="5E315DD1" w14:textId="33BF2EA0" w:rsidR="001C1969" w:rsidRDefault="001C1969" w:rsidP="00AF5D13">
      <w:pPr>
        <w:spacing w:after="0" w:line="276" w:lineRule="auto"/>
        <w:ind w:firstLine="720"/>
        <w:jc w:val="both"/>
        <w:rPr>
          <w:rFonts w:eastAsia="Calibri" w:cs="Arial"/>
          <w:color w:val="auto"/>
          <w:szCs w:val="24"/>
        </w:rPr>
      </w:pPr>
    </w:p>
    <w:p w14:paraId="486C90B5" w14:textId="04B0877A" w:rsidR="001C1969" w:rsidRDefault="001C1969" w:rsidP="00AF5D13">
      <w:pPr>
        <w:spacing w:after="0" w:line="276" w:lineRule="auto"/>
        <w:ind w:firstLine="720"/>
        <w:jc w:val="both"/>
        <w:rPr>
          <w:rFonts w:eastAsia="Calibri" w:cs="Arial"/>
          <w:color w:val="auto"/>
          <w:szCs w:val="24"/>
        </w:rPr>
      </w:pPr>
    </w:p>
    <w:p w14:paraId="034A060D" w14:textId="3D6906AF" w:rsidR="001C1969" w:rsidRDefault="001C1969" w:rsidP="00AF5D13">
      <w:pPr>
        <w:spacing w:after="0" w:line="276" w:lineRule="auto"/>
        <w:ind w:firstLine="720"/>
        <w:jc w:val="both"/>
        <w:rPr>
          <w:rFonts w:eastAsia="Calibri" w:cs="Arial"/>
          <w:color w:val="auto"/>
          <w:szCs w:val="24"/>
        </w:rPr>
      </w:pPr>
    </w:p>
    <w:p w14:paraId="01322DA3" w14:textId="546FA916" w:rsidR="001C1969" w:rsidRDefault="001C1969" w:rsidP="00AF5D13">
      <w:pPr>
        <w:spacing w:after="0" w:line="276" w:lineRule="auto"/>
        <w:ind w:firstLine="720"/>
        <w:jc w:val="both"/>
        <w:rPr>
          <w:rFonts w:eastAsia="Calibri" w:cs="Arial"/>
          <w:color w:val="auto"/>
          <w:szCs w:val="24"/>
        </w:rPr>
      </w:pPr>
    </w:p>
    <w:p w14:paraId="4AD53978" w14:textId="77777777" w:rsidR="00875F03" w:rsidRPr="00D07BD2" w:rsidRDefault="00875F03" w:rsidP="00C014CE">
      <w:pPr>
        <w:pStyle w:val="Heading2"/>
        <w:numPr>
          <w:ilvl w:val="1"/>
          <w:numId w:val="3"/>
        </w:numPr>
        <w:spacing w:before="240" w:line="276" w:lineRule="auto"/>
        <w:ind w:left="1287"/>
        <w:rPr>
          <w:color w:val="auto"/>
          <w:szCs w:val="24"/>
        </w:rPr>
      </w:pPr>
      <w:bookmarkStart w:id="120" w:name="_Toc3463096"/>
      <w:bookmarkStart w:id="121" w:name="_Toc11930248"/>
      <w:r w:rsidRPr="00D07BD2">
        <w:rPr>
          <w:color w:val="auto"/>
          <w:szCs w:val="24"/>
        </w:rPr>
        <w:lastRenderedPageBreak/>
        <w:t>Protecția ecosistemelor terestre și acvatice</w:t>
      </w:r>
      <w:bookmarkEnd w:id="120"/>
      <w:bookmarkEnd w:id="121"/>
    </w:p>
    <w:p w14:paraId="710A8975" w14:textId="77777777" w:rsidR="00875F03" w:rsidRPr="00D07BD2" w:rsidRDefault="00875F03" w:rsidP="00FD015B">
      <w:pPr>
        <w:pStyle w:val="Heading3"/>
        <w:rPr>
          <w:rFonts w:eastAsia="Calibri"/>
        </w:rPr>
      </w:pPr>
      <w:bookmarkStart w:id="122" w:name="_Toc3463097"/>
      <w:bookmarkStart w:id="123" w:name="_Toc11930249"/>
      <w:r w:rsidRPr="00D07BD2">
        <w:rPr>
          <w:rFonts w:eastAsia="Calibri"/>
        </w:rPr>
        <w:t>Identificarea arealelor sensibile ce pot fi afectate de proiect</w:t>
      </w:r>
      <w:bookmarkEnd w:id="122"/>
      <w:bookmarkEnd w:id="123"/>
    </w:p>
    <w:p w14:paraId="3C4837AE" w14:textId="77777777" w:rsidR="00875F03" w:rsidRPr="00D07BD2" w:rsidRDefault="001276E4" w:rsidP="00575277">
      <w:pPr>
        <w:spacing w:line="276" w:lineRule="auto"/>
        <w:ind w:firstLine="709"/>
        <w:jc w:val="both"/>
        <w:rPr>
          <w:rFonts w:eastAsia="Calibri" w:cs="Arial"/>
          <w:color w:val="auto"/>
          <w:szCs w:val="24"/>
        </w:rPr>
      </w:pPr>
      <w:r w:rsidRPr="00D07BD2">
        <w:rPr>
          <w:rFonts w:eastAsia="Calibri" w:cs="Arial"/>
          <w:color w:val="auto"/>
          <w:szCs w:val="24"/>
        </w:rPr>
        <w:t>Proiectul se va realiza în</w:t>
      </w:r>
      <w:r w:rsidR="005520CE" w:rsidRPr="00D07BD2">
        <w:rPr>
          <w:rFonts w:eastAsia="Calibri" w:cs="Arial"/>
          <w:color w:val="auto"/>
          <w:szCs w:val="24"/>
        </w:rPr>
        <w:t xml:space="preserve"> instalații existente din </w:t>
      </w:r>
      <w:r w:rsidRPr="00D07BD2">
        <w:rPr>
          <w:rFonts w:eastAsia="Calibri" w:cs="Arial"/>
          <w:color w:val="auto"/>
          <w:szCs w:val="24"/>
        </w:rPr>
        <w:t xml:space="preserve"> interiorul societății comerciale Rompetrol Rafinare SA , nefiind în imediata vecinătate a arii</w:t>
      </w:r>
      <w:r w:rsidR="00523215" w:rsidRPr="00D07BD2">
        <w:rPr>
          <w:rFonts w:eastAsia="Calibri" w:cs="Arial"/>
          <w:color w:val="auto"/>
          <w:szCs w:val="24"/>
        </w:rPr>
        <w:t>lor</w:t>
      </w:r>
      <w:r w:rsidRPr="00D07BD2">
        <w:rPr>
          <w:rFonts w:eastAsia="Calibri" w:cs="Arial"/>
          <w:color w:val="auto"/>
          <w:szCs w:val="24"/>
        </w:rPr>
        <w:t xml:space="preserve"> naturale protejate de interes local, național și comunitar</w:t>
      </w:r>
      <w:r w:rsidR="00875F03" w:rsidRPr="00D07BD2">
        <w:rPr>
          <w:rFonts w:eastAsia="Calibri" w:cs="Arial"/>
          <w:color w:val="auto"/>
          <w:szCs w:val="24"/>
        </w:rPr>
        <w:t>.</w:t>
      </w:r>
    </w:p>
    <w:p w14:paraId="398CD086" w14:textId="77777777" w:rsidR="00875F03" w:rsidRPr="00D07BD2" w:rsidRDefault="00875F03" w:rsidP="00FD015B">
      <w:pPr>
        <w:pStyle w:val="Heading3"/>
        <w:rPr>
          <w:rFonts w:eastAsia="Calibri"/>
        </w:rPr>
      </w:pPr>
      <w:bookmarkStart w:id="124" w:name="_Toc3463098"/>
      <w:bookmarkStart w:id="125" w:name="_Toc11930250"/>
      <w:r w:rsidRPr="00D07BD2">
        <w:rPr>
          <w:rFonts w:eastAsia="Calibri"/>
        </w:rPr>
        <w:t>Lucrările, dotările și măsurile pentru protecția biodiversității</w:t>
      </w:r>
      <w:bookmarkEnd w:id="124"/>
      <w:r w:rsidR="001463C2" w:rsidRPr="00D07BD2">
        <w:rPr>
          <w:rFonts w:eastAsia="Calibri"/>
        </w:rPr>
        <w:t>, monumentelor naturii și ariilor protejate</w:t>
      </w:r>
      <w:bookmarkEnd w:id="125"/>
    </w:p>
    <w:p w14:paraId="6A287500" w14:textId="77777777" w:rsidR="00875F03" w:rsidRPr="00D07BD2" w:rsidRDefault="00875F03" w:rsidP="000368D1">
      <w:pPr>
        <w:spacing w:after="0" w:line="276" w:lineRule="auto"/>
        <w:ind w:firstLine="567"/>
        <w:rPr>
          <w:rFonts w:eastAsia="Calibri" w:cs="Arial"/>
          <w:color w:val="auto"/>
          <w:szCs w:val="24"/>
        </w:rPr>
      </w:pPr>
      <w:r w:rsidRPr="00D07BD2">
        <w:rPr>
          <w:rFonts w:eastAsia="Calibri" w:cs="Arial"/>
          <w:color w:val="auto"/>
          <w:szCs w:val="24"/>
        </w:rPr>
        <w:t>Nu este cazul, având în vedere precizările anterioare.</w:t>
      </w:r>
    </w:p>
    <w:p w14:paraId="2D1D766A" w14:textId="77777777" w:rsidR="00875F03" w:rsidRPr="00D07BD2" w:rsidRDefault="00875F03" w:rsidP="008E1FEA">
      <w:pPr>
        <w:pStyle w:val="Heading2"/>
        <w:numPr>
          <w:ilvl w:val="1"/>
          <w:numId w:val="3"/>
        </w:numPr>
        <w:spacing w:before="240" w:line="276" w:lineRule="auto"/>
        <w:ind w:left="1287"/>
        <w:rPr>
          <w:color w:val="auto"/>
          <w:szCs w:val="24"/>
        </w:rPr>
      </w:pPr>
      <w:bookmarkStart w:id="126" w:name="_Toc3463099"/>
      <w:bookmarkStart w:id="127" w:name="_Toc11930251"/>
      <w:r w:rsidRPr="00D07BD2">
        <w:rPr>
          <w:color w:val="auto"/>
          <w:szCs w:val="24"/>
        </w:rPr>
        <w:t>Protecția așezărilor umane și a altor obiective de interes public.</w:t>
      </w:r>
      <w:bookmarkEnd w:id="126"/>
      <w:bookmarkEnd w:id="127"/>
    </w:p>
    <w:p w14:paraId="5E548C2F" w14:textId="77777777" w:rsidR="00875F03" w:rsidRPr="00D07BD2" w:rsidRDefault="00763DD3" w:rsidP="00FD015B">
      <w:pPr>
        <w:pStyle w:val="Heading3"/>
        <w:rPr>
          <w:rFonts w:eastAsia="Calibri"/>
        </w:rPr>
      </w:pPr>
      <w:bookmarkStart w:id="128" w:name="_Toc3463100"/>
      <w:bookmarkStart w:id="129" w:name="_Toc11930252"/>
      <w:r w:rsidRPr="00D07BD2">
        <w:rPr>
          <w:rFonts w:eastAsia="Calibri"/>
        </w:rPr>
        <w:t>Identificarea obiectivelor de interes public, distanța față de așezările umane, respectiv față de monumentele istorice și de arhitectură, alte zone asupra cărora există instituit un regim de restricție, zone de interes tradițional</w:t>
      </w:r>
      <w:bookmarkEnd w:id="128"/>
      <w:r w:rsidR="001463C2" w:rsidRPr="00D07BD2">
        <w:rPr>
          <w:rFonts w:eastAsia="Calibri"/>
        </w:rPr>
        <w:t xml:space="preserve"> etc.</w:t>
      </w:r>
      <w:bookmarkEnd w:id="129"/>
    </w:p>
    <w:p w14:paraId="6C92D272" w14:textId="77777777" w:rsidR="00763DD3" w:rsidRPr="00D07BD2" w:rsidRDefault="00763DD3" w:rsidP="000368D1">
      <w:pPr>
        <w:spacing w:after="0" w:line="276" w:lineRule="auto"/>
        <w:ind w:firstLine="708"/>
        <w:rPr>
          <w:rFonts w:eastAsia="Calibri" w:cs="Arial"/>
          <w:color w:val="FF0000"/>
          <w:szCs w:val="24"/>
        </w:rPr>
      </w:pPr>
      <w:r w:rsidRPr="00D07BD2">
        <w:rPr>
          <w:rFonts w:eastAsia="Calibri" w:cs="Arial"/>
          <w:color w:val="auto"/>
          <w:szCs w:val="24"/>
        </w:rPr>
        <w:t>Obiectivul se găsește în interiorul societății Rompetrol Rafinare SA. în zon</w:t>
      </w:r>
      <w:r w:rsidR="00B23CDB" w:rsidRPr="00D07BD2">
        <w:rPr>
          <w:rFonts w:eastAsia="Calibri" w:cs="Arial"/>
          <w:color w:val="auto"/>
          <w:szCs w:val="24"/>
        </w:rPr>
        <w:t>a</w:t>
      </w:r>
      <w:r w:rsidRPr="00D07BD2">
        <w:rPr>
          <w:rFonts w:eastAsia="Calibri" w:cs="Arial"/>
          <w:color w:val="auto"/>
          <w:szCs w:val="24"/>
        </w:rPr>
        <w:t xml:space="preserve"> industrială</w:t>
      </w:r>
      <w:r w:rsidR="00EA58D2" w:rsidRPr="00D07BD2">
        <w:rPr>
          <w:rFonts w:eastAsia="Calibri" w:cs="Arial"/>
          <w:color w:val="auto"/>
          <w:szCs w:val="24"/>
        </w:rPr>
        <w:t xml:space="preserve"> – Platforma Petromidia, la cca</w:t>
      </w:r>
      <w:r w:rsidR="00EA58D2" w:rsidRPr="00D07BD2">
        <w:rPr>
          <w:rFonts w:eastAsia="Calibri" w:cs="Arial"/>
          <w:color w:val="FF0000"/>
          <w:szCs w:val="24"/>
        </w:rPr>
        <w:t xml:space="preserve">. </w:t>
      </w:r>
      <w:r w:rsidR="00EA58D2" w:rsidRPr="00D07BD2">
        <w:rPr>
          <w:rFonts w:eastAsia="Calibri" w:cs="Arial"/>
          <w:color w:val="auto"/>
          <w:szCs w:val="24"/>
        </w:rPr>
        <w:t>1.5km față de zona locuită</w:t>
      </w:r>
      <w:r w:rsidR="00417DC4" w:rsidRPr="00D07BD2">
        <w:rPr>
          <w:rFonts w:eastAsia="Calibri" w:cs="Arial"/>
          <w:color w:val="auto"/>
          <w:szCs w:val="24"/>
        </w:rPr>
        <w:t>.</w:t>
      </w:r>
    </w:p>
    <w:p w14:paraId="57A0446B" w14:textId="77777777" w:rsidR="00763DD3" w:rsidRPr="00D07BD2" w:rsidRDefault="00763DD3" w:rsidP="00FD015B">
      <w:pPr>
        <w:pStyle w:val="Heading3"/>
        <w:rPr>
          <w:rFonts w:eastAsia="Calibri"/>
        </w:rPr>
      </w:pPr>
      <w:bookmarkStart w:id="130" w:name="_Toc3463101"/>
      <w:bookmarkStart w:id="131" w:name="_Toc11930253"/>
      <w:r w:rsidRPr="00D07BD2">
        <w:rPr>
          <w:rFonts w:eastAsia="Calibri"/>
        </w:rPr>
        <w:t>Lucrările, dotările și măsurile pentru protecția așezărilor umane și a obiectivelor protejate și/sau de interes public</w:t>
      </w:r>
      <w:bookmarkEnd w:id="130"/>
      <w:bookmarkEnd w:id="131"/>
    </w:p>
    <w:p w14:paraId="3A6D9104" w14:textId="77777777" w:rsidR="00763DD3" w:rsidRPr="00D07BD2" w:rsidRDefault="00763DD3" w:rsidP="000368D1">
      <w:pPr>
        <w:spacing w:after="0" w:line="276" w:lineRule="auto"/>
        <w:ind w:firstLine="567"/>
        <w:rPr>
          <w:rFonts w:eastAsia="Calibri" w:cs="Arial"/>
          <w:color w:val="auto"/>
          <w:szCs w:val="24"/>
        </w:rPr>
      </w:pPr>
      <w:r w:rsidRPr="00D07BD2">
        <w:rPr>
          <w:rFonts w:eastAsia="Calibri" w:cs="Arial"/>
          <w:color w:val="auto"/>
          <w:szCs w:val="24"/>
        </w:rPr>
        <w:t>Nu este cazul, având în vedere precizările anterioare</w:t>
      </w:r>
    </w:p>
    <w:p w14:paraId="18611F9F" w14:textId="77777777" w:rsidR="00763DD3" w:rsidRPr="00D07BD2" w:rsidRDefault="00763DD3" w:rsidP="008C73C9">
      <w:pPr>
        <w:pStyle w:val="Heading2"/>
        <w:numPr>
          <w:ilvl w:val="1"/>
          <w:numId w:val="3"/>
        </w:numPr>
        <w:spacing w:before="240" w:line="276" w:lineRule="auto"/>
        <w:ind w:left="1287"/>
        <w:rPr>
          <w:color w:val="auto"/>
          <w:szCs w:val="24"/>
        </w:rPr>
      </w:pPr>
      <w:bookmarkStart w:id="132" w:name="_Toc3463102"/>
      <w:bookmarkStart w:id="133" w:name="_Toc11930254"/>
      <w:r w:rsidRPr="00D07BD2">
        <w:rPr>
          <w:color w:val="auto"/>
          <w:szCs w:val="24"/>
        </w:rPr>
        <w:t>Prevenirea și gestionarea deșeurilor generate pe amplasament în timpul realizării proiectului/în timpul exploatării, inclusiv eliminarea</w:t>
      </w:r>
      <w:bookmarkEnd w:id="132"/>
      <w:bookmarkEnd w:id="133"/>
    </w:p>
    <w:p w14:paraId="6106D015" w14:textId="77777777" w:rsidR="00763DD3" w:rsidRPr="003645A2" w:rsidRDefault="00763DD3" w:rsidP="00FD015B">
      <w:pPr>
        <w:pStyle w:val="Heading3"/>
        <w:rPr>
          <w:rFonts w:eastAsia="Calibri"/>
        </w:rPr>
      </w:pPr>
      <w:bookmarkStart w:id="134" w:name="_Toc3463103"/>
      <w:bookmarkStart w:id="135" w:name="_Toc11930255"/>
      <w:r w:rsidRPr="00D07BD2">
        <w:rPr>
          <w:rFonts w:eastAsia="Calibri"/>
        </w:rPr>
        <w:t>Lista deșeurilor</w:t>
      </w:r>
      <w:r w:rsidR="001463C2" w:rsidRPr="00D07BD2">
        <w:rPr>
          <w:rFonts w:eastAsia="Calibri"/>
        </w:rPr>
        <w:t xml:space="preserve"> (clasificate și codificate în conformitate cu prevederile legislației europene și naționale privind deșeurile)</w:t>
      </w:r>
      <w:r w:rsidRPr="00D07BD2">
        <w:rPr>
          <w:rFonts w:eastAsia="Calibri"/>
        </w:rPr>
        <w:t xml:space="preserve">, </w:t>
      </w:r>
      <w:r w:rsidRPr="003645A2">
        <w:rPr>
          <w:rFonts w:eastAsia="Calibri"/>
        </w:rPr>
        <w:t>cantități de deșeuri generate</w:t>
      </w:r>
      <w:bookmarkEnd w:id="134"/>
      <w:bookmarkEnd w:id="135"/>
    </w:p>
    <w:p w14:paraId="5D698DBE" w14:textId="77777777" w:rsidR="00763DD3" w:rsidRPr="003645A2" w:rsidRDefault="00763DD3" w:rsidP="00A7589C">
      <w:pPr>
        <w:widowControl w:val="0"/>
        <w:numPr>
          <w:ilvl w:val="0"/>
          <w:numId w:val="23"/>
        </w:numPr>
        <w:autoSpaceDE w:val="0"/>
        <w:spacing w:after="0" w:line="276" w:lineRule="auto"/>
        <w:ind w:left="720"/>
        <w:jc w:val="both"/>
        <w:rPr>
          <w:rFonts w:eastAsia="Calibri" w:cs="Arial"/>
          <w:b/>
          <w:color w:val="auto"/>
          <w:szCs w:val="24"/>
        </w:rPr>
      </w:pPr>
      <w:r w:rsidRPr="003645A2">
        <w:rPr>
          <w:rFonts w:eastAsia="Calibri" w:cs="Arial"/>
          <w:b/>
          <w:color w:val="auto"/>
          <w:szCs w:val="24"/>
        </w:rPr>
        <w:t>Pe perioada construcției</w:t>
      </w:r>
    </w:p>
    <w:p w14:paraId="356FA33E" w14:textId="77777777" w:rsidR="00763DD3" w:rsidRPr="003645A2" w:rsidRDefault="00763DD3" w:rsidP="008E1FEA">
      <w:pPr>
        <w:spacing w:after="0" w:line="276" w:lineRule="auto"/>
        <w:ind w:firstLine="710"/>
        <w:jc w:val="both"/>
        <w:rPr>
          <w:rFonts w:eastAsia="Calibri" w:cs="Arial"/>
          <w:color w:val="auto"/>
          <w:szCs w:val="24"/>
        </w:rPr>
      </w:pPr>
      <w:r w:rsidRPr="003645A2">
        <w:rPr>
          <w:rFonts w:eastAsia="Calibri" w:cs="Arial"/>
          <w:color w:val="auto"/>
          <w:szCs w:val="24"/>
        </w:rPr>
        <w:t xml:space="preserve">Pe perioada </w:t>
      </w:r>
      <w:r w:rsidR="00B94765" w:rsidRPr="003645A2">
        <w:rPr>
          <w:rFonts w:eastAsia="Calibri" w:cs="Arial"/>
          <w:color w:val="auto"/>
          <w:szCs w:val="24"/>
        </w:rPr>
        <w:t xml:space="preserve">de </w:t>
      </w:r>
      <w:r w:rsidRPr="003645A2">
        <w:rPr>
          <w:rFonts w:eastAsia="Calibri" w:cs="Arial"/>
          <w:color w:val="auto"/>
          <w:szCs w:val="24"/>
        </w:rPr>
        <w:t>construcții vor rezulta următoarele deșeuri:</w:t>
      </w:r>
    </w:p>
    <w:p w14:paraId="16D6469C" w14:textId="77777777" w:rsidR="00740B67" w:rsidRPr="003645A2" w:rsidRDefault="00763DD3" w:rsidP="008E1FEA">
      <w:pPr>
        <w:spacing w:after="0" w:line="276" w:lineRule="auto"/>
        <w:jc w:val="both"/>
        <w:rPr>
          <w:rFonts w:eastAsia="Calibri" w:cs="Arial"/>
          <w:color w:val="auto"/>
          <w:szCs w:val="24"/>
        </w:rPr>
      </w:pPr>
      <w:r w:rsidRPr="003645A2">
        <w:rPr>
          <w:rFonts w:eastAsia="Calibri" w:cs="Arial"/>
          <w:color w:val="auto"/>
          <w:szCs w:val="24"/>
        </w:rPr>
        <w:t xml:space="preserve"> - deșeuri din lucrările de construcție/demolare:</w:t>
      </w:r>
    </w:p>
    <w:p w14:paraId="355F9448" w14:textId="29CB57B8" w:rsidR="00763DD3" w:rsidRPr="003645A2" w:rsidRDefault="00763DD3" w:rsidP="008E1FEA">
      <w:pPr>
        <w:numPr>
          <w:ilvl w:val="0"/>
          <w:numId w:val="25"/>
        </w:numPr>
        <w:suppressAutoHyphens/>
        <w:spacing w:after="0" w:line="276" w:lineRule="auto"/>
        <w:ind w:left="720"/>
        <w:jc w:val="both"/>
        <w:rPr>
          <w:rFonts w:eastAsia="Calibri" w:cs="Arial"/>
          <w:color w:val="auto"/>
          <w:szCs w:val="24"/>
        </w:rPr>
      </w:pPr>
      <w:r w:rsidRPr="003645A2">
        <w:rPr>
          <w:rFonts w:eastAsia="Calibri" w:cs="Arial"/>
          <w:color w:val="auto"/>
          <w:szCs w:val="24"/>
        </w:rPr>
        <w:t>beton ( cod  deșeu 17 01 0</w:t>
      </w:r>
      <w:r w:rsidR="00CE18BC" w:rsidRPr="003645A2">
        <w:rPr>
          <w:rFonts w:eastAsia="Calibri" w:cs="Arial"/>
          <w:color w:val="auto"/>
          <w:szCs w:val="24"/>
        </w:rPr>
        <w:t>7</w:t>
      </w:r>
      <w:r w:rsidRPr="003645A2">
        <w:rPr>
          <w:rFonts w:eastAsia="Calibri" w:cs="Arial"/>
          <w:color w:val="auto"/>
          <w:szCs w:val="24"/>
        </w:rPr>
        <w:t xml:space="preserve"> ), cantitate estimată = </w:t>
      </w:r>
      <w:r w:rsidR="00E820A7" w:rsidRPr="003645A2">
        <w:rPr>
          <w:rFonts w:eastAsia="Calibri" w:cs="Arial"/>
          <w:color w:val="auto"/>
          <w:szCs w:val="24"/>
        </w:rPr>
        <w:t>53</w:t>
      </w:r>
      <w:r w:rsidRPr="003645A2">
        <w:rPr>
          <w:rFonts w:eastAsia="Calibri" w:cs="Arial"/>
          <w:color w:val="auto"/>
          <w:szCs w:val="24"/>
        </w:rPr>
        <w:t xml:space="preserve"> tone,</w:t>
      </w:r>
    </w:p>
    <w:p w14:paraId="2EC85E2E" w14:textId="77777777" w:rsidR="00763DD3" w:rsidRPr="003645A2" w:rsidRDefault="00763DD3" w:rsidP="008E1FEA">
      <w:pPr>
        <w:numPr>
          <w:ilvl w:val="0"/>
          <w:numId w:val="25"/>
        </w:numPr>
        <w:suppressAutoHyphens/>
        <w:spacing w:after="0" w:line="276" w:lineRule="auto"/>
        <w:ind w:left="720"/>
        <w:jc w:val="both"/>
        <w:rPr>
          <w:rFonts w:eastAsia="Calibri" w:cs="Arial"/>
          <w:color w:val="auto"/>
          <w:szCs w:val="24"/>
        </w:rPr>
      </w:pPr>
      <w:r w:rsidRPr="003645A2">
        <w:rPr>
          <w:rFonts w:eastAsia="Calibri" w:cs="Arial"/>
          <w:color w:val="auto"/>
          <w:szCs w:val="24"/>
        </w:rPr>
        <w:t xml:space="preserve">metale ( cod 17 04 05 ), cantitate estimată = </w:t>
      </w:r>
      <w:r w:rsidR="004B4249" w:rsidRPr="003645A2">
        <w:rPr>
          <w:rFonts w:eastAsia="Calibri" w:cs="Arial"/>
          <w:color w:val="auto"/>
          <w:szCs w:val="24"/>
        </w:rPr>
        <w:t>5</w:t>
      </w:r>
      <w:r w:rsidR="00F21CB6" w:rsidRPr="003645A2">
        <w:rPr>
          <w:rFonts w:eastAsia="Calibri" w:cs="Arial"/>
          <w:color w:val="auto"/>
          <w:szCs w:val="24"/>
        </w:rPr>
        <w:t>.</w:t>
      </w:r>
      <w:r w:rsidR="00740B67" w:rsidRPr="003645A2">
        <w:rPr>
          <w:rFonts w:eastAsia="Calibri" w:cs="Arial"/>
          <w:color w:val="auto"/>
          <w:szCs w:val="24"/>
        </w:rPr>
        <w:t>0</w:t>
      </w:r>
      <w:r w:rsidRPr="003645A2">
        <w:rPr>
          <w:rFonts w:eastAsia="Calibri" w:cs="Arial"/>
          <w:color w:val="auto"/>
          <w:szCs w:val="24"/>
        </w:rPr>
        <w:t xml:space="preserve"> tone,</w:t>
      </w:r>
    </w:p>
    <w:p w14:paraId="57D1E440" w14:textId="796675DA" w:rsidR="00763DD3" w:rsidRPr="003645A2" w:rsidRDefault="00763DD3" w:rsidP="008E1FEA">
      <w:pPr>
        <w:numPr>
          <w:ilvl w:val="0"/>
          <w:numId w:val="25"/>
        </w:numPr>
        <w:suppressAutoHyphens/>
        <w:spacing w:after="0" w:line="276" w:lineRule="auto"/>
        <w:ind w:left="720"/>
        <w:jc w:val="both"/>
        <w:rPr>
          <w:rFonts w:eastAsia="Calibri" w:cs="Arial"/>
          <w:color w:val="auto"/>
          <w:szCs w:val="24"/>
        </w:rPr>
      </w:pPr>
      <w:r w:rsidRPr="003645A2">
        <w:rPr>
          <w:rFonts w:eastAsia="Calibri" w:cs="Arial"/>
          <w:color w:val="auto"/>
          <w:szCs w:val="24"/>
        </w:rPr>
        <w:t>material izolant ( cod deșeu</w:t>
      </w:r>
      <w:r w:rsidR="00CE18BC" w:rsidRPr="003645A2">
        <w:rPr>
          <w:rFonts w:eastAsia="Calibri" w:cs="Arial"/>
          <w:color w:val="auto"/>
          <w:szCs w:val="24"/>
        </w:rPr>
        <w:t xml:space="preserve"> 17 06 03</w:t>
      </w:r>
      <w:r w:rsidR="00CE18BC" w:rsidRPr="003645A2">
        <w:rPr>
          <w:rFonts w:eastAsia="Calibri" w:cs="Arial"/>
          <w:color w:val="auto"/>
          <w:szCs w:val="24"/>
          <w:vertAlign w:val="superscript"/>
        </w:rPr>
        <w:t>*</w:t>
      </w:r>
      <w:r w:rsidRPr="003645A2">
        <w:rPr>
          <w:rFonts w:eastAsia="Calibri" w:cs="Arial"/>
          <w:color w:val="auto"/>
          <w:szCs w:val="24"/>
        </w:rPr>
        <w:t xml:space="preserve">), cantitate estimată = </w:t>
      </w:r>
      <w:r w:rsidR="002813F0" w:rsidRPr="003645A2">
        <w:rPr>
          <w:rFonts w:eastAsia="Calibri" w:cs="Arial"/>
          <w:color w:val="auto"/>
          <w:szCs w:val="24"/>
        </w:rPr>
        <w:t>0.5</w:t>
      </w:r>
      <w:r w:rsidRPr="003645A2">
        <w:rPr>
          <w:rFonts w:eastAsia="Calibri" w:cs="Arial"/>
          <w:color w:val="auto"/>
          <w:szCs w:val="24"/>
        </w:rPr>
        <w:t xml:space="preserve"> tone,</w:t>
      </w:r>
    </w:p>
    <w:p w14:paraId="2A2E476A" w14:textId="77777777" w:rsidR="00763DD3" w:rsidRPr="003645A2" w:rsidRDefault="00763DD3" w:rsidP="00052CB3">
      <w:pPr>
        <w:spacing w:after="0" w:line="276" w:lineRule="auto"/>
        <w:jc w:val="both"/>
        <w:rPr>
          <w:rFonts w:eastAsia="Calibri" w:cs="Arial"/>
          <w:color w:val="auto"/>
          <w:szCs w:val="24"/>
        </w:rPr>
      </w:pPr>
      <w:r w:rsidRPr="003645A2">
        <w:rPr>
          <w:rFonts w:eastAsia="Calibri" w:cs="Arial"/>
          <w:color w:val="auto"/>
          <w:szCs w:val="24"/>
        </w:rPr>
        <w:t>- deșeuri municipale amestecate (cod deșeu 20 03 01 ), de la personal</w:t>
      </w:r>
      <w:r w:rsidR="00B94765" w:rsidRPr="003645A2">
        <w:rPr>
          <w:rFonts w:eastAsia="Calibri" w:cs="Arial"/>
          <w:color w:val="auto"/>
          <w:szCs w:val="24"/>
        </w:rPr>
        <w:t>ul de execuție</w:t>
      </w:r>
      <w:r w:rsidRPr="003645A2">
        <w:rPr>
          <w:rFonts w:eastAsia="Calibri" w:cs="Arial"/>
          <w:color w:val="auto"/>
          <w:szCs w:val="24"/>
        </w:rPr>
        <w:t xml:space="preserve">.   </w:t>
      </w:r>
    </w:p>
    <w:p w14:paraId="4C767105" w14:textId="77777777" w:rsidR="008C73C9" w:rsidRPr="003645A2" w:rsidRDefault="008C73C9" w:rsidP="008E1FEA">
      <w:pPr>
        <w:spacing w:after="0" w:line="276" w:lineRule="auto"/>
        <w:ind w:left="720"/>
        <w:jc w:val="both"/>
        <w:rPr>
          <w:rFonts w:eastAsia="Calibri" w:cs="Arial"/>
          <w:color w:val="auto"/>
          <w:szCs w:val="24"/>
        </w:rPr>
      </w:pPr>
    </w:p>
    <w:p w14:paraId="76DA998A" w14:textId="77777777" w:rsidR="00527093" w:rsidRPr="003645A2" w:rsidRDefault="00527093" w:rsidP="008E1FEA">
      <w:pPr>
        <w:spacing w:after="0" w:line="276" w:lineRule="auto"/>
        <w:ind w:left="720"/>
        <w:jc w:val="both"/>
        <w:rPr>
          <w:rFonts w:eastAsia="Calibri" w:cs="Arial"/>
          <w:color w:val="auto"/>
          <w:szCs w:val="24"/>
        </w:rPr>
      </w:pPr>
    </w:p>
    <w:p w14:paraId="3B414356" w14:textId="77777777" w:rsidR="00763DD3" w:rsidRPr="003645A2" w:rsidRDefault="00763DD3" w:rsidP="00A7589C">
      <w:pPr>
        <w:widowControl w:val="0"/>
        <w:numPr>
          <w:ilvl w:val="0"/>
          <w:numId w:val="23"/>
        </w:numPr>
        <w:autoSpaceDE w:val="0"/>
        <w:spacing w:after="0" w:line="276" w:lineRule="auto"/>
        <w:ind w:left="720"/>
        <w:jc w:val="both"/>
        <w:rPr>
          <w:rFonts w:eastAsia="Calibri" w:cs="Arial"/>
          <w:b/>
          <w:color w:val="auto"/>
          <w:szCs w:val="24"/>
        </w:rPr>
      </w:pPr>
      <w:r w:rsidRPr="003645A2">
        <w:rPr>
          <w:rFonts w:eastAsia="Calibri" w:cs="Arial"/>
          <w:b/>
          <w:color w:val="auto"/>
          <w:szCs w:val="24"/>
        </w:rPr>
        <w:lastRenderedPageBreak/>
        <w:t>Pe perioada de exploatare</w:t>
      </w:r>
    </w:p>
    <w:p w14:paraId="51C10BFD" w14:textId="33F96FCE" w:rsidR="00763DD3" w:rsidRPr="003645A2" w:rsidRDefault="00B23CDB" w:rsidP="008E1FEA">
      <w:pPr>
        <w:spacing w:after="0" w:line="276" w:lineRule="auto"/>
        <w:ind w:firstLine="709"/>
        <w:jc w:val="both"/>
        <w:rPr>
          <w:rFonts w:eastAsia="Calibri" w:cs="Arial"/>
          <w:color w:val="auto"/>
          <w:szCs w:val="24"/>
        </w:rPr>
      </w:pPr>
      <w:r w:rsidRPr="003645A2">
        <w:rPr>
          <w:rFonts w:eastAsia="Calibri" w:cs="Arial"/>
          <w:color w:val="auto"/>
          <w:szCs w:val="24"/>
        </w:rPr>
        <w:t>Nu se vor</w:t>
      </w:r>
      <w:r w:rsidR="00536D3B" w:rsidRPr="003645A2">
        <w:rPr>
          <w:rFonts w:eastAsia="Calibri" w:cs="Arial"/>
          <w:color w:val="auto"/>
          <w:szCs w:val="24"/>
        </w:rPr>
        <w:t xml:space="preserve"> genera alte tipuri de deșeuri  pe amplasament în afara celor deja identificate și prevăzute în AIM</w:t>
      </w:r>
      <w:r w:rsidR="00E90FB2" w:rsidRPr="003645A2">
        <w:rPr>
          <w:rFonts w:eastAsia="Calibri" w:cs="Arial"/>
          <w:color w:val="auto"/>
          <w:szCs w:val="24"/>
        </w:rPr>
        <w:t xml:space="preserve"> (</w:t>
      </w:r>
      <w:r w:rsidR="00B73132" w:rsidRPr="003645A2">
        <w:rPr>
          <w:rFonts w:eastAsia="Calibri" w:cs="Arial"/>
          <w:color w:val="auto"/>
          <w:szCs w:val="24"/>
        </w:rPr>
        <w:t>ulei uzat cod 13 0</w:t>
      </w:r>
      <w:r w:rsidR="001E06FF" w:rsidRPr="003645A2">
        <w:rPr>
          <w:rFonts w:eastAsia="Calibri" w:cs="Arial"/>
          <w:color w:val="auto"/>
          <w:szCs w:val="24"/>
        </w:rPr>
        <w:t xml:space="preserve">2 </w:t>
      </w:r>
      <w:r w:rsidR="00B73132" w:rsidRPr="003645A2">
        <w:rPr>
          <w:rFonts w:eastAsia="Calibri" w:cs="Arial"/>
          <w:color w:val="auto"/>
          <w:szCs w:val="24"/>
        </w:rPr>
        <w:t>0</w:t>
      </w:r>
      <w:r w:rsidR="001E06FF" w:rsidRPr="003645A2">
        <w:rPr>
          <w:rFonts w:eastAsia="Calibri" w:cs="Arial"/>
          <w:color w:val="auto"/>
          <w:szCs w:val="24"/>
        </w:rPr>
        <w:t>5</w:t>
      </w:r>
      <w:r w:rsidR="00B73132" w:rsidRPr="003645A2">
        <w:rPr>
          <w:rFonts w:eastAsia="Calibri" w:cs="Arial"/>
          <w:color w:val="auto"/>
          <w:szCs w:val="24"/>
          <w:vertAlign w:val="superscript"/>
        </w:rPr>
        <w:t>*</w:t>
      </w:r>
      <w:r w:rsidR="00B73132" w:rsidRPr="003645A2">
        <w:rPr>
          <w:rFonts w:eastAsia="Calibri" w:cs="Arial"/>
          <w:color w:val="auto"/>
          <w:szCs w:val="24"/>
        </w:rPr>
        <w:t>, catalizatori uzați cod 16 08 02</w:t>
      </w:r>
      <w:r w:rsidR="00B73132" w:rsidRPr="003645A2">
        <w:rPr>
          <w:rFonts w:eastAsia="Calibri" w:cs="Arial"/>
          <w:color w:val="auto"/>
          <w:szCs w:val="24"/>
          <w:vertAlign w:val="superscript"/>
        </w:rPr>
        <w:t>*</w:t>
      </w:r>
      <w:r w:rsidR="00B73132" w:rsidRPr="003645A2">
        <w:rPr>
          <w:rFonts w:eastAsia="Calibri" w:cs="Arial"/>
          <w:color w:val="auto"/>
          <w:szCs w:val="24"/>
        </w:rPr>
        <w:t>, alumine uzate provenite de la bile ceramice suport catalizator</w:t>
      </w:r>
      <w:r w:rsidR="0094541B" w:rsidRPr="003645A2">
        <w:rPr>
          <w:rFonts w:eastAsia="Calibri" w:cs="Arial"/>
          <w:color w:val="auto"/>
          <w:szCs w:val="24"/>
        </w:rPr>
        <w:t xml:space="preserve">, hârtie și carton cod 15 01 01, plastic  cod            15 01 02 </w:t>
      </w:r>
      <w:r w:rsidR="00B73132" w:rsidRPr="003645A2">
        <w:rPr>
          <w:rFonts w:eastAsia="Calibri" w:cs="Arial"/>
          <w:color w:val="auto"/>
          <w:szCs w:val="24"/>
        </w:rPr>
        <w:t>)</w:t>
      </w:r>
      <w:r w:rsidR="00536D3B" w:rsidRPr="003645A2">
        <w:rPr>
          <w:rFonts w:eastAsia="Calibri" w:cs="Arial"/>
          <w:color w:val="auto"/>
          <w:szCs w:val="24"/>
        </w:rPr>
        <w:t>.</w:t>
      </w:r>
    </w:p>
    <w:p w14:paraId="75F5C944" w14:textId="77777777" w:rsidR="00763DD3" w:rsidRPr="003645A2" w:rsidRDefault="00763DD3" w:rsidP="00FD015B">
      <w:pPr>
        <w:pStyle w:val="Heading3"/>
        <w:rPr>
          <w:rFonts w:eastAsia="Calibri"/>
        </w:rPr>
      </w:pPr>
      <w:bookmarkStart w:id="136" w:name="_Toc3463104"/>
      <w:bookmarkStart w:id="137" w:name="_Toc11930256"/>
      <w:r w:rsidRPr="003645A2">
        <w:rPr>
          <w:rFonts w:eastAsia="Calibri"/>
        </w:rPr>
        <w:t>Programul de prevenire și reducere a cantităților de deșeuri generate</w:t>
      </w:r>
      <w:bookmarkEnd w:id="136"/>
      <w:bookmarkEnd w:id="137"/>
    </w:p>
    <w:p w14:paraId="7137262B" w14:textId="77777777" w:rsidR="00763DD3" w:rsidRPr="003645A2" w:rsidRDefault="00763DD3" w:rsidP="008C73C9">
      <w:pPr>
        <w:widowControl w:val="0"/>
        <w:numPr>
          <w:ilvl w:val="0"/>
          <w:numId w:val="23"/>
        </w:numPr>
        <w:autoSpaceDE w:val="0"/>
        <w:spacing w:after="0" w:line="276" w:lineRule="auto"/>
        <w:ind w:left="720"/>
        <w:jc w:val="both"/>
        <w:rPr>
          <w:rFonts w:eastAsia="Calibri" w:cs="Arial"/>
          <w:color w:val="auto"/>
          <w:szCs w:val="24"/>
        </w:rPr>
      </w:pPr>
      <w:r w:rsidRPr="003645A2">
        <w:rPr>
          <w:rFonts w:eastAsia="Calibri" w:cs="Arial"/>
          <w:b/>
          <w:color w:val="auto"/>
          <w:szCs w:val="24"/>
        </w:rPr>
        <w:t>Pe perioada construcției</w:t>
      </w:r>
      <w:r w:rsidRPr="003645A2">
        <w:rPr>
          <w:rFonts w:eastAsia="Calibri" w:cs="Arial"/>
          <w:color w:val="auto"/>
          <w:szCs w:val="24"/>
        </w:rPr>
        <w:tab/>
      </w:r>
    </w:p>
    <w:p w14:paraId="6BC0322F" w14:textId="77777777" w:rsidR="00763DD3" w:rsidRPr="003645A2" w:rsidRDefault="00763DD3" w:rsidP="008C73C9">
      <w:pPr>
        <w:widowControl w:val="0"/>
        <w:autoSpaceDE w:val="0"/>
        <w:spacing w:after="0" w:line="276" w:lineRule="auto"/>
        <w:jc w:val="both"/>
        <w:rPr>
          <w:rFonts w:eastAsia="Calibri" w:cs="Arial"/>
          <w:color w:val="auto"/>
          <w:szCs w:val="24"/>
        </w:rPr>
      </w:pPr>
      <w:r w:rsidRPr="003645A2">
        <w:rPr>
          <w:rFonts w:eastAsia="Calibri" w:cs="Arial"/>
          <w:color w:val="auto"/>
          <w:szCs w:val="24"/>
        </w:rPr>
        <w:tab/>
        <w:t>Pentru prevenirea și reducerea cantităților de deșeuri, la executarea lucrărilor, se va avea în vedere următoarele:</w:t>
      </w:r>
    </w:p>
    <w:p w14:paraId="47522AF0" w14:textId="77777777" w:rsidR="00763DD3" w:rsidRPr="003645A2" w:rsidRDefault="00763DD3" w:rsidP="008C73C9">
      <w:pPr>
        <w:widowControl w:val="0"/>
        <w:numPr>
          <w:ilvl w:val="0"/>
          <w:numId w:val="12"/>
        </w:numPr>
        <w:autoSpaceDE w:val="0"/>
        <w:spacing w:after="0" w:line="276" w:lineRule="auto"/>
        <w:jc w:val="both"/>
        <w:rPr>
          <w:rFonts w:eastAsia="Calibri" w:cs="Arial"/>
          <w:color w:val="auto"/>
          <w:szCs w:val="24"/>
        </w:rPr>
      </w:pPr>
      <w:r w:rsidRPr="003645A2">
        <w:rPr>
          <w:rFonts w:eastAsia="Calibri" w:cs="Arial"/>
          <w:color w:val="auto"/>
          <w:szCs w:val="24"/>
        </w:rPr>
        <w:t>alegerea  celei mai bune/adecvate tehnologie de lucru,</w:t>
      </w:r>
    </w:p>
    <w:p w14:paraId="1EA79734" w14:textId="77777777" w:rsidR="00CD4517" w:rsidRPr="003645A2" w:rsidRDefault="00763DD3" w:rsidP="008C73C9">
      <w:pPr>
        <w:widowControl w:val="0"/>
        <w:numPr>
          <w:ilvl w:val="0"/>
          <w:numId w:val="12"/>
        </w:numPr>
        <w:autoSpaceDE w:val="0"/>
        <w:spacing w:after="0" w:line="276" w:lineRule="auto"/>
        <w:jc w:val="both"/>
        <w:rPr>
          <w:rFonts w:eastAsia="Calibri" w:cs="Arial"/>
          <w:color w:val="auto"/>
          <w:szCs w:val="24"/>
        </w:rPr>
      </w:pPr>
      <w:r w:rsidRPr="003645A2">
        <w:rPr>
          <w:rFonts w:eastAsia="Calibri" w:cs="Arial"/>
          <w:color w:val="auto"/>
          <w:szCs w:val="24"/>
        </w:rPr>
        <w:t>executarea lucrărilor cu personal înalt calific</w:t>
      </w:r>
      <w:r w:rsidR="000164B2" w:rsidRPr="003645A2">
        <w:rPr>
          <w:rFonts w:eastAsia="Calibri" w:cs="Arial"/>
          <w:color w:val="auto"/>
          <w:szCs w:val="24"/>
        </w:rPr>
        <w:t>at pentru evitarea pierderilor</w:t>
      </w:r>
      <w:r w:rsidR="00CD4517" w:rsidRPr="003645A2">
        <w:rPr>
          <w:rFonts w:eastAsia="Calibri" w:cs="Arial"/>
          <w:color w:val="auto"/>
          <w:szCs w:val="24"/>
        </w:rPr>
        <w:t>,</w:t>
      </w:r>
    </w:p>
    <w:p w14:paraId="36460863" w14:textId="33F88D9C" w:rsidR="00763DD3" w:rsidRPr="003645A2" w:rsidRDefault="00CD4517" w:rsidP="003E6EFE">
      <w:pPr>
        <w:pStyle w:val="ListParagraph"/>
        <w:widowControl w:val="0"/>
        <w:numPr>
          <w:ilvl w:val="0"/>
          <w:numId w:val="12"/>
        </w:numPr>
        <w:autoSpaceDE w:val="0"/>
        <w:spacing w:after="0" w:line="276" w:lineRule="auto"/>
        <w:jc w:val="both"/>
        <w:rPr>
          <w:rFonts w:eastAsia="Calibri" w:cs="Arial"/>
          <w:color w:val="auto"/>
          <w:szCs w:val="24"/>
        </w:rPr>
      </w:pPr>
      <w:r w:rsidRPr="003645A2">
        <w:rPr>
          <w:rFonts w:eastAsia="Calibri" w:cs="Arial"/>
          <w:color w:val="auto"/>
          <w:szCs w:val="24"/>
        </w:rPr>
        <w:t>reutilizarea deșeurilor de construcții pentru operațiuni de rambleiere</w:t>
      </w:r>
      <w:r w:rsidR="000164B2" w:rsidRPr="003645A2">
        <w:rPr>
          <w:rFonts w:eastAsia="Calibri" w:cs="Arial"/>
          <w:color w:val="auto"/>
          <w:szCs w:val="24"/>
        </w:rPr>
        <w:t>.</w:t>
      </w:r>
    </w:p>
    <w:p w14:paraId="37BC9794" w14:textId="77777777" w:rsidR="000164B2" w:rsidRPr="003645A2" w:rsidRDefault="000164B2" w:rsidP="000164B2">
      <w:pPr>
        <w:widowControl w:val="0"/>
        <w:autoSpaceDE w:val="0"/>
        <w:spacing w:after="0" w:line="276" w:lineRule="auto"/>
        <w:ind w:left="1495"/>
        <w:jc w:val="both"/>
        <w:rPr>
          <w:rFonts w:eastAsia="Calibri" w:cs="Arial"/>
          <w:color w:val="auto"/>
          <w:szCs w:val="24"/>
        </w:rPr>
      </w:pPr>
    </w:p>
    <w:p w14:paraId="590FEBE5" w14:textId="77777777" w:rsidR="00763DD3" w:rsidRPr="003645A2" w:rsidRDefault="00763DD3" w:rsidP="008C73C9">
      <w:pPr>
        <w:widowControl w:val="0"/>
        <w:numPr>
          <w:ilvl w:val="0"/>
          <w:numId w:val="23"/>
        </w:numPr>
        <w:autoSpaceDE w:val="0"/>
        <w:spacing w:after="0" w:line="276" w:lineRule="auto"/>
        <w:ind w:left="720"/>
        <w:jc w:val="both"/>
        <w:rPr>
          <w:rFonts w:eastAsia="Calibri" w:cs="Arial"/>
          <w:b/>
          <w:color w:val="auto"/>
          <w:szCs w:val="24"/>
        </w:rPr>
      </w:pPr>
      <w:r w:rsidRPr="003645A2">
        <w:rPr>
          <w:rFonts w:eastAsia="Calibri" w:cs="Arial"/>
          <w:b/>
          <w:color w:val="auto"/>
          <w:szCs w:val="24"/>
        </w:rPr>
        <w:t>Pe perioada de exploatare</w:t>
      </w:r>
    </w:p>
    <w:p w14:paraId="52D995F1" w14:textId="77777777" w:rsidR="00456D5D" w:rsidRPr="003645A2" w:rsidRDefault="00D925C3" w:rsidP="008C73C9">
      <w:pPr>
        <w:spacing w:after="0" w:line="276" w:lineRule="auto"/>
        <w:ind w:firstLine="709"/>
        <w:rPr>
          <w:rFonts w:eastAsia="Calibri" w:cs="Arial"/>
          <w:color w:val="auto"/>
          <w:szCs w:val="24"/>
        </w:rPr>
      </w:pPr>
      <w:r w:rsidRPr="003645A2">
        <w:rPr>
          <w:rFonts w:eastAsia="Calibri" w:cs="Arial"/>
          <w:color w:val="auto"/>
          <w:szCs w:val="24"/>
        </w:rPr>
        <w:t>Se va aplica planul de prevenire și reducere a cantităților de deșeuri generate, existent la nivelul rafinăriei</w:t>
      </w:r>
      <w:r w:rsidR="000164B2" w:rsidRPr="003645A2">
        <w:rPr>
          <w:rFonts w:eastAsia="Calibri" w:cs="Arial"/>
          <w:color w:val="auto"/>
          <w:szCs w:val="24"/>
        </w:rPr>
        <w:t>.</w:t>
      </w:r>
    </w:p>
    <w:p w14:paraId="005A3205" w14:textId="77777777" w:rsidR="00763DD3" w:rsidRPr="00D07BD2" w:rsidRDefault="00763DD3" w:rsidP="00FD015B">
      <w:pPr>
        <w:pStyle w:val="Heading3"/>
        <w:rPr>
          <w:rFonts w:eastAsia="Calibri"/>
        </w:rPr>
      </w:pPr>
      <w:bookmarkStart w:id="138" w:name="_Toc3463105"/>
      <w:bookmarkStart w:id="139" w:name="_Toc11930257"/>
      <w:r w:rsidRPr="003645A2">
        <w:rPr>
          <w:rFonts w:eastAsia="Calibri"/>
        </w:rPr>
        <w:t xml:space="preserve">Planul de gestionare </w:t>
      </w:r>
      <w:r w:rsidRPr="00D07BD2">
        <w:rPr>
          <w:rFonts w:eastAsia="Calibri"/>
        </w:rPr>
        <w:t>a deșeurilor</w:t>
      </w:r>
      <w:bookmarkEnd w:id="138"/>
      <w:bookmarkEnd w:id="139"/>
    </w:p>
    <w:p w14:paraId="1F3D99C6" w14:textId="77777777" w:rsidR="00763DD3" w:rsidRPr="00D07BD2" w:rsidRDefault="00763DD3" w:rsidP="000164B2">
      <w:pPr>
        <w:widowControl w:val="0"/>
        <w:numPr>
          <w:ilvl w:val="0"/>
          <w:numId w:val="23"/>
        </w:numPr>
        <w:autoSpaceDE w:val="0"/>
        <w:spacing w:after="0" w:line="276" w:lineRule="auto"/>
        <w:ind w:left="720"/>
        <w:jc w:val="both"/>
        <w:rPr>
          <w:rFonts w:eastAsia="Calibri" w:cs="Arial"/>
          <w:b/>
          <w:color w:val="auto"/>
          <w:szCs w:val="24"/>
        </w:rPr>
      </w:pPr>
      <w:r w:rsidRPr="00D07BD2">
        <w:rPr>
          <w:rFonts w:eastAsia="Calibri" w:cs="Arial"/>
          <w:b/>
          <w:color w:val="auto"/>
          <w:szCs w:val="24"/>
        </w:rPr>
        <w:t>Pe perioada construcției</w:t>
      </w:r>
    </w:p>
    <w:p w14:paraId="1940FE00" w14:textId="77777777" w:rsidR="00763DD3" w:rsidRPr="003645A2" w:rsidRDefault="00763DD3" w:rsidP="008C73C9">
      <w:pPr>
        <w:pStyle w:val="ListParagraph"/>
        <w:spacing w:after="0" w:line="276" w:lineRule="auto"/>
        <w:ind w:left="0" w:firstLine="709"/>
        <w:jc w:val="both"/>
        <w:rPr>
          <w:rFonts w:eastAsia="Calibri" w:cs="Arial"/>
          <w:color w:val="auto"/>
          <w:szCs w:val="24"/>
        </w:rPr>
      </w:pPr>
      <w:r w:rsidRPr="003645A2">
        <w:rPr>
          <w:rFonts w:eastAsia="Calibri" w:cs="Arial"/>
          <w:color w:val="auto"/>
          <w:szCs w:val="24"/>
        </w:rPr>
        <w:t>Deșeurile municipale amestecate (cod deșeu 20 03 01), de la personal</w:t>
      </w:r>
      <w:r w:rsidR="00674A05" w:rsidRPr="003645A2">
        <w:rPr>
          <w:rFonts w:eastAsia="Calibri" w:cs="Arial"/>
          <w:color w:val="auto"/>
          <w:szCs w:val="24"/>
        </w:rPr>
        <w:t>ul executant</w:t>
      </w:r>
      <w:r w:rsidRPr="003645A2">
        <w:rPr>
          <w:rFonts w:eastAsia="Calibri" w:cs="Arial"/>
          <w:color w:val="auto"/>
          <w:szCs w:val="24"/>
        </w:rPr>
        <w:t>, sunt colectate în containere și eliminate prin operatorul economic autorizat, pe bază de contract.</w:t>
      </w:r>
    </w:p>
    <w:p w14:paraId="6D5D0948" w14:textId="126A8F62" w:rsidR="00763DD3" w:rsidRPr="003645A2" w:rsidRDefault="00763DD3" w:rsidP="008C73C9">
      <w:pPr>
        <w:spacing w:after="0" w:line="276" w:lineRule="auto"/>
        <w:ind w:firstLine="709"/>
        <w:jc w:val="both"/>
        <w:rPr>
          <w:rFonts w:eastAsia="Calibri" w:cs="Arial"/>
          <w:color w:val="auto"/>
          <w:szCs w:val="24"/>
        </w:rPr>
      </w:pPr>
      <w:r w:rsidRPr="003645A2">
        <w:rPr>
          <w:rFonts w:eastAsia="Calibri" w:cs="Arial"/>
          <w:color w:val="auto"/>
          <w:szCs w:val="24"/>
        </w:rPr>
        <w:t xml:space="preserve">Deșeurile rezultate din lucrările de construcție se vor stoca corespunzător, în locurile special amenajate stabilite de comun acord între Beneficiar și Executant, indicate prin proiect. </w:t>
      </w:r>
      <w:r w:rsidR="0034091F" w:rsidRPr="003645A2">
        <w:rPr>
          <w:rFonts w:eastAsia="Calibri" w:cs="Arial"/>
          <w:color w:val="auto"/>
          <w:szCs w:val="24"/>
        </w:rPr>
        <w:t xml:space="preserve">Executantul </w:t>
      </w:r>
      <w:r w:rsidRPr="003645A2">
        <w:rPr>
          <w:rFonts w:eastAsia="Calibri" w:cs="Arial"/>
          <w:color w:val="auto"/>
          <w:szCs w:val="24"/>
        </w:rPr>
        <w:t>lucrărilor de construcții/montaj va fi obligat să facă colectarea se</w:t>
      </w:r>
      <w:r w:rsidR="00505770" w:rsidRPr="003645A2">
        <w:rPr>
          <w:rFonts w:eastAsia="Calibri" w:cs="Arial"/>
          <w:color w:val="auto"/>
          <w:szCs w:val="24"/>
        </w:rPr>
        <w:t>lectivă</w:t>
      </w:r>
      <w:r w:rsidRPr="003645A2">
        <w:rPr>
          <w:rFonts w:eastAsia="Calibri" w:cs="Arial"/>
          <w:color w:val="auto"/>
          <w:szCs w:val="24"/>
        </w:rPr>
        <w:t xml:space="preserve"> a tuturor deșeurilor generate, funcție de natura materialelor și de posibilitatea de refolosire/valorificare. </w:t>
      </w:r>
    </w:p>
    <w:p w14:paraId="253A13B5" w14:textId="57A6DC4D" w:rsidR="000164B2" w:rsidRPr="003645A2" w:rsidRDefault="000164B2" w:rsidP="008F6DE2">
      <w:pPr>
        <w:spacing w:after="0" w:line="276" w:lineRule="auto"/>
        <w:ind w:firstLine="710"/>
        <w:jc w:val="both"/>
        <w:rPr>
          <w:rFonts w:eastAsia="Calibri" w:cs="Arial"/>
          <w:color w:val="auto"/>
          <w:szCs w:val="24"/>
        </w:rPr>
      </w:pPr>
      <w:r w:rsidRPr="003645A2">
        <w:rPr>
          <w:rFonts w:eastAsia="Calibri" w:cs="Arial"/>
          <w:b/>
          <w:color w:val="auto"/>
          <w:szCs w:val="24"/>
        </w:rPr>
        <w:t>Betonul, amestecurile de deșeuri</w:t>
      </w:r>
      <w:r w:rsidR="00E21801" w:rsidRPr="003645A2">
        <w:rPr>
          <w:rFonts w:eastAsia="Calibri" w:cs="Arial"/>
          <w:b/>
          <w:color w:val="auto"/>
          <w:szCs w:val="24"/>
        </w:rPr>
        <w:t xml:space="preserve"> </w:t>
      </w:r>
      <w:r w:rsidR="00E21801" w:rsidRPr="003645A2">
        <w:rPr>
          <w:rFonts w:eastAsia="Calibri" w:cs="Arial"/>
          <w:color w:val="auto"/>
          <w:szCs w:val="24"/>
        </w:rPr>
        <w:t>(cod deșeu 17 01 0</w:t>
      </w:r>
      <w:r w:rsidR="00505770" w:rsidRPr="003645A2">
        <w:rPr>
          <w:rFonts w:eastAsia="Calibri" w:cs="Arial"/>
          <w:color w:val="auto"/>
          <w:szCs w:val="24"/>
        </w:rPr>
        <w:t>7</w:t>
      </w:r>
      <w:r w:rsidR="00E21801" w:rsidRPr="003645A2">
        <w:rPr>
          <w:rFonts w:eastAsia="Calibri" w:cs="Arial"/>
          <w:color w:val="auto"/>
          <w:szCs w:val="24"/>
        </w:rPr>
        <w:t xml:space="preserve">)  </w:t>
      </w:r>
      <w:r w:rsidRPr="003645A2">
        <w:rPr>
          <w:rFonts w:eastAsia="Calibri" w:cs="Arial"/>
          <w:color w:val="auto"/>
          <w:szCs w:val="24"/>
        </w:rPr>
        <w:t xml:space="preserve"> – se vor precolecta în containere</w:t>
      </w:r>
      <w:r w:rsidR="00505770" w:rsidRPr="003645A2">
        <w:rPr>
          <w:rFonts w:eastAsia="Calibri" w:cs="Arial"/>
          <w:color w:val="auto"/>
          <w:szCs w:val="24"/>
        </w:rPr>
        <w:t>/locații dedicate și se</w:t>
      </w:r>
      <w:r w:rsidRPr="003645A2">
        <w:rPr>
          <w:rFonts w:eastAsia="Calibri" w:cs="Arial"/>
          <w:color w:val="auto"/>
          <w:szCs w:val="24"/>
        </w:rPr>
        <w:t xml:space="preserve"> vor</w:t>
      </w:r>
      <w:r w:rsidR="008F6DE2" w:rsidRPr="003645A2">
        <w:rPr>
          <w:rFonts w:eastAsia="Calibri" w:cs="Arial"/>
          <w:color w:val="auto"/>
          <w:szCs w:val="24"/>
        </w:rPr>
        <w:t xml:space="preserve"> </w:t>
      </w:r>
      <w:r w:rsidRPr="003645A2">
        <w:rPr>
          <w:rFonts w:eastAsia="Calibri" w:cs="Arial"/>
          <w:color w:val="auto"/>
          <w:szCs w:val="24"/>
        </w:rPr>
        <w:t>fi predate operatorului economic specializat</w:t>
      </w:r>
      <w:r w:rsidR="00505770" w:rsidRPr="003645A2">
        <w:rPr>
          <w:rFonts w:eastAsia="Calibri" w:cs="Arial"/>
          <w:color w:val="auto"/>
          <w:szCs w:val="24"/>
        </w:rPr>
        <w:t xml:space="preserve"> (luând în analiză și posibilități de utilizare ca material de rambleiere), </w:t>
      </w:r>
      <w:r w:rsidRPr="003645A2">
        <w:rPr>
          <w:rFonts w:eastAsia="Calibri" w:cs="Arial"/>
          <w:color w:val="auto"/>
          <w:szCs w:val="24"/>
        </w:rPr>
        <w:t xml:space="preserve">pe baza contractului, și transportate la punctele de colectare finale.   </w:t>
      </w:r>
    </w:p>
    <w:p w14:paraId="4012C6AB" w14:textId="77777777" w:rsidR="000164B2" w:rsidRPr="00D07BD2" w:rsidRDefault="000164B2" w:rsidP="00E21801">
      <w:pPr>
        <w:spacing w:after="0" w:line="276" w:lineRule="auto"/>
        <w:ind w:firstLine="710"/>
        <w:jc w:val="both"/>
        <w:rPr>
          <w:rFonts w:eastAsia="Calibri" w:cs="Arial"/>
          <w:color w:val="auto"/>
          <w:szCs w:val="24"/>
        </w:rPr>
      </w:pPr>
      <w:r w:rsidRPr="003645A2">
        <w:rPr>
          <w:rFonts w:eastAsia="Calibri" w:cs="Arial"/>
          <w:b/>
          <w:color w:val="auto"/>
          <w:szCs w:val="24"/>
        </w:rPr>
        <w:t>Metalele</w:t>
      </w:r>
      <w:r w:rsidR="00E21801" w:rsidRPr="003645A2">
        <w:rPr>
          <w:rFonts w:eastAsia="Calibri" w:cs="Arial"/>
          <w:b/>
          <w:color w:val="auto"/>
          <w:szCs w:val="24"/>
        </w:rPr>
        <w:t>:</w:t>
      </w:r>
      <w:r w:rsidRPr="003645A2">
        <w:rPr>
          <w:rFonts w:eastAsia="Calibri" w:cs="Arial"/>
          <w:b/>
          <w:color w:val="auto"/>
          <w:szCs w:val="24"/>
        </w:rPr>
        <w:t xml:space="preserve"> fier și oțel</w:t>
      </w:r>
      <w:r w:rsidR="00E21801" w:rsidRPr="003645A2">
        <w:rPr>
          <w:rFonts w:eastAsia="Calibri" w:cs="Arial"/>
          <w:b/>
          <w:color w:val="auto"/>
          <w:szCs w:val="24"/>
        </w:rPr>
        <w:t xml:space="preserve"> </w:t>
      </w:r>
      <w:r w:rsidR="00E21801" w:rsidRPr="003645A2">
        <w:rPr>
          <w:rFonts w:eastAsia="Calibri" w:cs="Arial"/>
          <w:color w:val="auto"/>
          <w:szCs w:val="24"/>
        </w:rPr>
        <w:t>(cod deșeu 17 04 05</w:t>
      </w:r>
      <w:r w:rsidRPr="003645A2">
        <w:rPr>
          <w:rFonts w:eastAsia="Calibri" w:cs="Arial"/>
          <w:color w:val="auto"/>
          <w:szCs w:val="24"/>
        </w:rPr>
        <w:t xml:space="preserve">) – rezultate din demontarea </w:t>
      </w:r>
      <w:r w:rsidRPr="00D07BD2">
        <w:rPr>
          <w:rFonts w:eastAsia="Calibri" w:cs="Arial"/>
          <w:color w:val="auto"/>
          <w:szCs w:val="24"/>
        </w:rPr>
        <w:t>conductelor/</w:t>
      </w:r>
      <w:r w:rsidR="00E21801" w:rsidRPr="00D07BD2">
        <w:rPr>
          <w:rFonts w:eastAsia="Calibri" w:cs="Arial"/>
          <w:color w:val="auto"/>
          <w:szCs w:val="24"/>
        </w:rPr>
        <w:t xml:space="preserve"> </w:t>
      </w:r>
      <w:r w:rsidR="00764B24" w:rsidRPr="00D07BD2">
        <w:rPr>
          <w:rFonts w:eastAsia="Calibri" w:cs="Arial"/>
          <w:color w:val="auto"/>
          <w:szCs w:val="24"/>
        </w:rPr>
        <w:t>echipamentelor</w:t>
      </w:r>
      <w:r w:rsidRPr="00D07BD2">
        <w:rPr>
          <w:rFonts w:eastAsia="Calibri" w:cs="Arial"/>
          <w:color w:val="auto"/>
          <w:szCs w:val="24"/>
        </w:rPr>
        <w:t>/</w:t>
      </w:r>
      <w:r w:rsidR="00E21801" w:rsidRPr="00D07BD2">
        <w:rPr>
          <w:rFonts w:eastAsia="Calibri" w:cs="Arial"/>
          <w:color w:val="auto"/>
          <w:szCs w:val="24"/>
        </w:rPr>
        <w:t xml:space="preserve"> </w:t>
      </w:r>
      <w:r w:rsidRPr="00D07BD2">
        <w:rPr>
          <w:rFonts w:eastAsia="Calibri" w:cs="Arial"/>
          <w:color w:val="auto"/>
          <w:szCs w:val="24"/>
        </w:rPr>
        <w:t>fitingurilor se vor colecta, de către executantul lucrărilor, selectiv, în locurile special desemnate. Se vor preda benefic</w:t>
      </w:r>
      <w:r w:rsidR="00B8217C" w:rsidRPr="00D07BD2">
        <w:rPr>
          <w:rFonts w:eastAsia="Calibri" w:cs="Arial"/>
          <w:color w:val="auto"/>
          <w:szCs w:val="24"/>
        </w:rPr>
        <w:t>i</w:t>
      </w:r>
      <w:r w:rsidRPr="00D07BD2">
        <w:rPr>
          <w:rFonts w:eastAsia="Calibri" w:cs="Arial"/>
          <w:color w:val="auto"/>
          <w:szCs w:val="24"/>
        </w:rPr>
        <w:t>arului  în baza unui proces verbal de predare primire. Beneficiarul va dispune scoaterea din uz și casarea conductelor/utilajelor, respectiv reciclarea acestora.</w:t>
      </w:r>
    </w:p>
    <w:p w14:paraId="2B5C65A4" w14:textId="77777777" w:rsidR="000164B2" w:rsidRPr="00D07BD2" w:rsidRDefault="000164B2" w:rsidP="000164B2">
      <w:pPr>
        <w:spacing w:after="0" w:line="276" w:lineRule="auto"/>
        <w:ind w:firstLine="710"/>
        <w:jc w:val="both"/>
        <w:rPr>
          <w:rFonts w:eastAsia="Calibri" w:cs="Arial"/>
          <w:color w:val="auto"/>
          <w:szCs w:val="24"/>
        </w:rPr>
      </w:pPr>
      <w:r w:rsidRPr="00D07BD2">
        <w:rPr>
          <w:rFonts w:eastAsia="Calibri" w:cs="Arial"/>
          <w:color w:val="auto"/>
          <w:szCs w:val="24"/>
        </w:rPr>
        <w:t>Deșeurile valorificabile se predau la Depozitul de materiale reciclabile din cadrul societății</w:t>
      </w:r>
      <w:r w:rsidR="00D925C3" w:rsidRPr="00D07BD2">
        <w:rPr>
          <w:rFonts w:eastAsia="Calibri" w:cs="Arial"/>
          <w:color w:val="auto"/>
          <w:szCs w:val="24"/>
        </w:rPr>
        <w:t xml:space="preserve"> (</w:t>
      </w:r>
      <w:r w:rsidRPr="00D07BD2">
        <w:rPr>
          <w:rFonts w:eastAsia="Calibri" w:cs="Arial"/>
          <w:color w:val="auto"/>
          <w:szCs w:val="24"/>
        </w:rPr>
        <w:t>conform procedurilor specifice).</w:t>
      </w:r>
    </w:p>
    <w:p w14:paraId="12B3FE0D" w14:textId="5FA702E6" w:rsidR="000164B2" w:rsidRPr="003645A2" w:rsidRDefault="000164B2" w:rsidP="000164B2">
      <w:pPr>
        <w:spacing w:after="0" w:line="276" w:lineRule="auto"/>
        <w:ind w:firstLine="710"/>
        <w:jc w:val="both"/>
        <w:rPr>
          <w:rFonts w:eastAsia="Calibri" w:cs="Arial"/>
          <w:color w:val="auto"/>
          <w:szCs w:val="24"/>
        </w:rPr>
      </w:pPr>
      <w:r w:rsidRPr="003645A2">
        <w:rPr>
          <w:rFonts w:eastAsia="Calibri" w:cs="Arial"/>
          <w:color w:val="auto"/>
          <w:szCs w:val="24"/>
        </w:rPr>
        <w:lastRenderedPageBreak/>
        <w:t xml:space="preserve">Deșeurile </w:t>
      </w:r>
      <w:r w:rsidR="00505770" w:rsidRPr="003645A2">
        <w:rPr>
          <w:rFonts w:eastAsia="Calibri" w:cs="Arial"/>
          <w:color w:val="auto"/>
          <w:szCs w:val="24"/>
        </w:rPr>
        <w:t xml:space="preserve">metalice </w:t>
      </w:r>
      <w:r w:rsidRPr="003645A2">
        <w:rPr>
          <w:rFonts w:eastAsia="Calibri" w:cs="Arial"/>
          <w:color w:val="auto"/>
          <w:szCs w:val="24"/>
        </w:rPr>
        <w:t>nevalorificabile (în cadrul societății) se predau la firma specializată contractată, în baza contractului.</w:t>
      </w:r>
    </w:p>
    <w:p w14:paraId="1E25F86A" w14:textId="77777777" w:rsidR="000164B2" w:rsidRPr="003645A2" w:rsidRDefault="000164B2" w:rsidP="00E21801">
      <w:pPr>
        <w:spacing w:after="0" w:line="276" w:lineRule="auto"/>
        <w:ind w:firstLine="710"/>
        <w:jc w:val="both"/>
        <w:rPr>
          <w:rFonts w:eastAsia="Calibri" w:cs="Arial"/>
          <w:color w:val="auto"/>
          <w:szCs w:val="24"/>
        </w:rPr>
      </w:pPr>
      <w:r w:rsidRPr="003645A2">
        <w:rPr>
          <w:rFonts w:eastAsia="Calibri" w:cs="Arial"/>
          <w:b/>
          <w:color w:val="auto"/>
          <w:szCs w:val="24"/>
        </w:rPr>
        <w:t>Materiale izolante</w:t>
      </w:r>
      <w:r w:rsidR="00E21801" w:rsidRPr="003645A2">
        <w:rPr>
          <w:rFonts w:eastAsia="Calibri" w:cs="Arial"/>
          <w:b/>
          <w:color w:val="auto"/>
          <w:szCs w:val="24"/>
        </w:rPr>
        <w:t xml:space="preserve">- </w:t>
      </w:r>
      <w:r w:rsidRPr="003645A2">
        <w:rPr>
          <w:rFonts w:eastAsia="Calibri" w:cs="Arial"/>
          <w:color w:val="auto"/>
          <w:szCs w:val="24"/>
        </w:rPr>
        <w:t>vată minerală</w:t>
      </w:r>
      <w:r w:rsidR="00E21801" w:rsidRPr="003645A2">
        <w:rPr>
          <w:rFonts w:eastAsia="Calibri" w:cs="Arial"/>
          <w:color w:val="auto"/>
          <w:szCs w:val="24"/>
        </w:rPr>
        <w:t xml:space="preserve"> (cod deșeu 17 06 04</w:t>
      </w:r>
      <w:r w:rsidRPr="003645A2">
        <w:rPr>
          <w:rFonts w:eastAsia="Calibri" w:cs="Arial"/>
          <w:color w:val="auto"/>
          <w:szCs w:val="24"/>
        </w:rPr>
        <w:t>)</w:t>
      </w:r>
      <w:r w:rsidR="004B0DDC" w:rsidRPr="003645A2">
        <w:rPr>
          <w:rFonts w:eastAsia="Calibri" w:cs="Arial"/>
          <w:color w:val="auto"/>
          <w:szCs w:val="24"/>
        </w:rPr>
        <w:t xml:space="preserve"> dacă este cazul</w:t>
      </w:r>
      <w:r w:rsidRPr="003645A2">
        <w:rPr>
          <w:rFonts w:eastAsia="Calibri" w:cs="Arial"/>
          <w:color w:val="auto"/>
          <w:szCs w:val="24"/>
        </w:rPr>
        <w:t xml:space="preserve"> – se ambalează în saci de polietilenă, închiși care</w:t>
      </w:r>
      <w:r w:rsidR="00E21801" w:rsidRPr="003645A2">
        <w:rPr>
          <w:rFonts w:eastAsia="Calibri" w:cs="Arial"/>
          <w:color w:val="auto"/>
          <w:szCs w:val="24"/>
        </w:rPr>
        <w:t xml:space="preserve"> </w:t>
      </w:r>
      <w:r w:rsidRPr="003645A2">
        <w:rPr>
          <w:rFonts w:eastAsia="Calibri" w:cs="Arial"/>
          <w:color w:val="auto"/>
          <w:szCs w:val="24"/>
        </w:rPr>
        <w:t>se vor transporta cu camionul până la locul special amenajat pentru depozitare temporară. Se va preda operatorului contractat</w:t>
      </w:r>
      <w:r w:rsidR="008F6DE2" w:rsidRPr="003645A2">
        <w:rPr>
          <w:rFonts w:eastAsia="Calibri" w:cs="Arial"/>
          <w:color w:val="auto"/>
          <w:szCs w:val="24"/>
        </w:rPr>
        <w:t>.</w:t>
      </w:r>
    </w:p>
    <w:p w14:paraId="31B7BD1F" w14:textId="4AC17A05" w:rsidR="000164B2" w:rsidRPr="003645A2" w:rsidRDefault="000164B2" w:rsidP="000164B2">
      <w:pPr>
        <w:spacing w:after="0" w:line="276" w:lineRule="auto"/>
        <w:ind w:firstLine="710"/>
        <w:jc w:val="both"/>
        <w:rPr>
          <w:rFonts w:eastAsia="Calibri" w:cs="Arial"/>
          <w:color w:val="auto"/>
          <w:szCs w:val="24"/>
        </w:rPr>
      </w:pPr>
      <w:r w:rsidRPr="003645A2">
        <w:rPr>
          <w:rFonts w:eastAsia="Calibri" w:cs="Arial"/>
          <w:color w:val="auto"/>
          <w:szCs w:val="24"/>
        </w:rPr>
        <w:t>Gestionarea deșeurilor de hârtie, carton, plastic, metale, sticlă se face conform</w:t>
      </w:r>
      <w:r w:rsidR="0094541B" w:rsidRPr="003645A2">
        <w:rPr>
          <w:color w:val="auto"/>
        </w:rPr>
        <w:t xml:space="preserve"> </w:t>
      </w:r>
      <w:r w:rsidR="0094541B" w:rsidRPr="003645A2">
        <w:rPr>
          <w:rFonts w:eastAsia="Calibri" w:cs="Arial"/>
          <w:color w:val="auto"/>
          <w:szCs w:val="24"/>
        </w:rPr>
        <w:t>HG nr.856/2002 și OUG 92/2021.</w:t>
      </w:r>
      <w:r w:rsidRPr="003645A2">
        <w:rPr>
          <w:rFonts w:eastAsia="Calibri" w:cs="Arial"/>
          <w:color w:val="auto"/>
          <w:szCs w:val="24"/>
        </w:rPr>
        <w:t xml:space="preserve"> Cantitățile de deșeuri generate/</w:t>
      </w:r>
      <w:r w:rsidR="004E4B62" w:rsidRPr="003645A2">
        <w:rPr>
          <w:rFonts w:eastAsia="Calibri" w:cs="Arial"/>
          <w:color w:val="auto"/>
          <w:szCs w:val="24"/>
        </w:rPr>
        <w:t xml:space="preserve"> </w:t>
      </w:r>
      <w:r w:rsidRPr="003645A2">
        <w:rPr>
          <w:rFonts w:eastAsia="Calibri" w:cs="Arial"/>
          <w:color w:val="auto"/>
          <w:szCs w:val="24"/>
        </w:rPr>
        <w:t>valorificate/eliminate sunt consemnate într-un registru de evidență a deșeurilor conform anexei nr.1 din HG 856/2002</w:t>
      </w:r>
    </w:p>
    <w:p w14:paraId="70DF1418" w14:textId="77777777" w:rsidR="00763DD3" w:rsidRPr="00D07BD2" w:rsidRDefault="000164B2" w:rsidP="000164B2">
      <w:pPr>
        <w:spacing w:after="0" w:line="276" w:lineRule="auto"/>
        <w:ind w:firstLine="710"/>
        <w:jc w:val="both"/>
        <w:rPr>
          <w:rFonts w:eastAsia="Calibri" w:cs="Arial"/>
          <w:color w:val="auto"/>
          <w:szCs w:val="24"/>
        </w:rPr>
      </w:pPr>
      <w:r w:rsidRPr="003645A2">
        <w:rPr>
          <w:rFonts w:eastAsia="Calibri" w:cs="Arial"/>
          <w:color w:val="auto"/>
          <w:szCs w:val="24"/>
        </w:rPr>
        <w:t xml:space="preserve">La gestionarea deșeurilor se </w:t>
      </w:r>
      <w:r w:rsidRPr="00D07BD2">
        <w:rPr>
          <w:rFonts w:eastAsia="Calibri" w:cs="Arial"/>
          <w:color w:val="auto"/>
          <w:szCs w:val="24"/>
        </w:rPr>
        <w:t xml:space="preserve">va respecta și procedura internă “Managementul Deșeurilor”. </w:t>
      </w:r>
      <w:r w:rsidR="00763DD3" w:rsidRPr="00D07BD2">
        <w:rPr>
          <w:rFonts w:eastAsia="Calibri" w:cs="Arial"/>
          <w:color w:val="auto"/>
          <w:szCs w:val="24"/>
        </w:rPr>
        <w:t xml:space="preserve">  </w:t>
      </w:r>
    </w:p>
    <w:p w14:paraId="3912C1A6" w14:textId="77777777" w:rsidR="00763DD3" w:rsidRPr="00D07BD2" w:rsidRDefault="00763DD3" w:rsidP="000164B2">
      <w:pPr>
        <w:widowControl w:val="0"/>
        <w:numPr>
          <w:ilvl w:val="0"/>
          <w:numId w:val="23"/>
        </w:numPr>
        <w:autoSpaceDE w:val="0"/>
        <w:spacing w:after="0" w:line="276" w:lineRule="auto"/>
        <w:ind w:left="720"/>
        <w:jc w:val="both"/>
        <w:rPr>
          <w:rFonts w:eastAsia="Calibri" w:cs="Arial"/>
          <w:b/>
          <w:color w:val="auto"/>
          <w:szCs w:val="24"/>
        </w:rPr>
      </w:pPr>
      <w:r w:rsidRPr="00D07BD2">
        <w:rPr>
          <w:rFonts w:eastAsia="Calibri" w:cs="Arial"/>
          <w:b/>
          <w:color w:val="auto"/>
          <w:szCs w:val="24"/>
        </w:rPr>
        <w:t>Pe perioada de exploatare</w:t>
      </w:r>
    </w:p>
    <w:p w14:paraId="1F9BCA8F" w14:textId="77777777" w:rsidR="00763DD3" w:rsidRDefault="004E4B62" w:rsidP="00A7589C">
      <w:pPr>
        <w:spacing w:after="0" w:line="276" w:lineRule="auto"/>
        <w:ind w:firstLine="710"/>
        <w:jc w:val="both"/>
        <w:rPr>
          <w:rFonts w:eastAsia="Calibri" w:cs="Arial"/>
          <w:color w:val="auto"/>
          <w:szCs w:val="24"/>
        </w:rPr>
      </w:pPr>
      <w:r w:rsidRPr="00D07BD2">
        <w:rPr>
          <w:rFonts w:eastAsia="Calibri" w:cs="Arial"/>
          <w:color w:val="auto"/>
          <w:szCs w:val="24"/>
        </w:rPr>
        <w:t>Deșeurile vor fi gestionate în conformitate cu prevederile legale și procedurile deja implementate la nivelul societății</w:t>
      </w:r>
      <w:r w:rsidR="00763DD3" w:rsidRPr="00D07BD2">
        <w:rPr>
          <w:rFonts w:eastAsia="Calibri" w:cs="Arial"/>
          <w:color w:val="auto"/>
          <w:szCs w:val="24"/>
        </w:rPr>
        <w:t>.</w:t>
      </w:r>
    </w:p>
    <w:p w14:paraId="36B68DD7" w14:textId="77777777" w:rsidR="00763DD3" w:rsidRPr="00D07BD2" w:rsidRDefault="00763DD3" w:rsidP="00FA39D8">
      <w:pPr>
        <w:pStyle w:val="Heading2"/>
        <w:numPr>
          <w:ilvl w:val="1"/>
          <w:numId w:val="3"/>
        </w:numPr>
        <w:spacing w:before="240" w:line="276" w:lineRule="auto"/>
        <w:ind w:left="1287"/>
        <w:rPr>
          <w:color w:val="auto"/>
          <w:szCs w:val="24"/>
        </w:rPr>
      </w:pPr>
      <w:bookmarkStart w:id="140" w:name="_Toc3463106"/>
      <w:bookmarkStart w:id="141" w:name="_Toc11930258"/>
      <w:r w:rsidRPr="00D07BD2">
        <w:rPr>
          <w:color w:val="auto"/>
          <w:szCs w:val="24"/>
        </w:rPr>
        <w:t>Gospodărirea substanțelor și preparatelor chimice periculoase</w:t>
      </w:r>
      <w:bookmarkEnd w:id="140"/>
      <w:bookmarkEnd w:id="141"/>
    </w:p>
    <w:p w14:paraId="146C4C4C" w14:textId="77777777" w:rsidR="00763DD3" w:rsidRPr="00D07BD2" w:rsidRDefault="00763DD3" w:rsidP="00FD015B">
      <w:pPr>
        <w:pStyle w:val="Heading3"/>
        <w:rPr>
          <w:rFonts w:eastAsia="Calibri"/>
        </w:rPr>
      </w:pPr>
      <w:bookmarkStart w:id="142" w:name="_Toc3463107"/>
      <w:bookmarkStart w:id="143" w:name="_Toc11930259"/>
      <w:r w:rsidRPr="00D07BD2">
        <w:rPr>
          <w:rFonts w:eastAsia="Calibri"/>
        </w:rPr>
        <w:t>Substanțele și preparatele chimice periculoase utilizate și/sau produse</w:t>
      </w:r>
      <w:bookmarkEnd w:id="142"/>
      <w:bookmarkEnd w:id="143"/>
    </w:p>
    <w:p w14:paraId="19B7B543" w14:textId="77777777" w:rsidR="00763DD3" w:rsidRPr="00D07BD2" w:rsidRDefault="00763DD3" w:rsidP="000164B2">
      <w:pPr>
        <w:widowControl w:val="0"/>
        <w:numPr>
          <w:ilvl w:val="0"/>
          <w:numId w:val="23"/>
        </w:numPr>
        <w:autoSpaceDE w:val="0"/>
        <w:spacing w:after="0" w:line="276" w:lineRule="auto"/>
        <w:ind w:left="720"/>
        <w:jc w:val="both"/>
        <w:rPr>
          <w:rFonts w:eastAsia="Calibri" w:cs="Arial"/>
          <w:b/>
          <w:color w:val="auto"/>
          <w:szCs w:val="24"/>
        </w:rPr>
      </w:pPr>
      <w:r w:rsidRPr="00D07BD2">
        <w:rPr>
          <w:rFonts w:eastAsia="Calibri" w:cs="Arial"/>
          <w:b/>
          <w:color w:val="auto"/>
          <w:szCs w:val="24"/>
        </w:rPr>
        <w:t>Pe perioada construcției</w:t>
      </w:r>
    </w:p>
    <w:p w14:paraId="37B180EA" w14:textId="77777777" w:rsidR="00763DD3" w:rsidRPr="00D07BD2" w:rsidRDefault="00763DD3" w:rsidP="00FA39D8">
      <w:pPr>
        <w:spacing w:after="0" w:line="276" w:lineRule="auto"/>
        <w:ind w:firstLine="710"/>
        <w:jc w:val="both"/>
        <w:rPr>
          <w:rFonts w:eastAsia="Calibri" w:cs="Arial"/>
          <w:color w:val="auto"/>
          <w:szCs w:val="24"/>
        </w:rPr>
      </w:pPr>
      <w:r w:rsidRPr="00D07BD2">
        <w:rPr>
          <w:rFonts w:eastAsia="Calibri" w:cs="Arial"/>
          <w:color w:val="auto"/>
          <w:szCs w:val="24"/>
        </w:rPr>
        <w:t xml:space="preserve">Carburanții și lubrifianții utilizați în Organizarea de șantier </w:t>
      </w:r>
      <w:r w:rsidR="004E3DD6" w:rsidRPr="00D07BD2">
        <w:rPr>
          <w:rFonts w:eastAsia="Calibri" w:cs="Arial"/>
          <w:color w:val="auto"/>
          <w:szCs w:val="24"/>
        </w:rPr>
        <w:t>(</w:t>
      </w:r>
      <w:r w:rsidRPr="00D07BD2">
        <w:rPr>
          <w:rFonts w:eastAsia="Calibri" w:cs="Arial"/>
          <w:color w:val="auto"/>
          <w:szCs w:val="24"/>
        </w:rPr>
        <w:t xml:space="preserve"> benzina și motorina, uleiurile de motor</w:t>
      </w:r>
      <w:r w:rsidR="004E3DD6" w:rsidRPr="00D07BD2">
        <w:rPr>
          <w:rFonts w:eastAsia="Calibri" w:cs="Arial"/>
          <w:color w:val="auto"/>
          <w:szCs w:val="24"/>
        </w:rPr>
        <w:t>)</w:t>
      </w:r>
      <w:r w:rsidRPr="00D07BD2">
        <w:rPr>
          <w:rFonts w:eastAsia="Calibri" w:cs="Arial"/>
          <w:color w:val="auto"/>
          <w:szCs w:val="24"/>
        </w:rPr>
        <w:t xml:space="preserve"> nu s</w:t>
      </w:r>
      <w:r w:rsidR="004E3DD6" w:rsidRPr="00D07BD2">
        <w:rPr>
          <w:rFonts w:eastAsia="Calibri" w:cs="Arial"/>
          <w:color w:val="auto"/>
          <w:szCs w:val="24"/>
        </w:rPr>
        <w:t>e</w:t>
      </w:r>
      <w:r w:rsidRPr="00D07BD2">
        <w:rPr>
          <w:rFonts w:eastAsia="Calibri" w:cs="Arial"/>
          <w:color w:val="auto"/>
          <w:szCs w:val="24"/>
        </w:rPr>
        <w:t xml:space="preserve"> depozit</w:t>
      </w:r>
      <w:r w:rsidR="004E3DD6" w:rsidRPr="00D07BD2">
        <w:rPr>
          <w:rFonts w:eastAsia="Calibri" w:cs="Arial"/>
          <w:color w:val="auto"/>
          <w:szCs w:val="24"/>
        </w:rPr>
        <w:t>ează pe amplasamentul acesteia</w:t>
      </w:r>
      <w:r w:rsidRPr="00D07BD2">
        <w:rPr>
          <w:rFonts w:eastAsia="Calibri" w:cs="Arial"/>
          <w:color w:val="auto"/>
          <w:szCs w:val="24"/>
        </w:rPr>
        <w:t xml:space="preserve">; sunt aprovizionați direct în autovehicule de la stațiile  distribuitoare de carburanți. </w:t>
      </w:r>
    </w:p>
    <w:p w14:paraId="2FAB65FA" w14:textId="77777777" w:rsidR="00D925C3" w:rsidRPr="00D07BD2" w:rsidRDefault="00763DD3" w:rsidP="00FA39D8">
      <w:pPr>
        <w:spacing w:after="0" w:line="276" w:lineRule="auto"/>
        <w:ind w:firstLine="710"/>
        <w:jc w:val="both"/>
        <w:rPr>
          <w:rFonts w:eastAsia="Calibri" w:cs="Arial"/>
          <w:color w:val="auto"/>
          <w:szCs w:val="24"/>
        </w:rPr>
      </w:pPr>
      <w:r w:rsidRPr="00D07BD2">
        <w:rPr>
          <w:rFonts w:eastAsia="Calibri" w:cs="Arial"/>
          <w:color w:val="auto"/>
          <w:szCs w:val="24"/>
        </w:rPr>
        <w:t>Benzina și motorina sunt substanțe categoria 2, respectiv 3 de inflamabilitate, în conformitate cu Regulamentul (CE)1272/2008.</w:t>
      </w:r>
    </w:p>
    <w:p w14:paraId="5D7400E9" w14:textId="77777777" w:rsidR="000A663E" w:rsidRPr="00D07BD2" w:rsidRDefault="000A663E" w:rsidP="00FA39D8">
      <w:pPr>
        <w:spacing w:after="0" w:line="276" w:lineRule="auto"/>
        <w:ind w:firstLine="710"/>
        <w:jc w:val="both"/>
        <w:rPr>
          <w:rFonts w:eastAsia="Calibri" w:cs="Arial"/>
          <w:color w:val="FF0000"/>
          <w:szCs w:val="24"/>
        </w:rPr>
      </w:pPr>
    </w:p>
    <w:p w14:paraId="4653C35C" w14:textId="77777777" w:rsidR="00763DD3" w:rsidRPr="00D07BD2" w:rsidRDefault="00763DD3" w:rsidP="000164B2">
      <w:pPr>
        <w:widowControl w:val="0"/>
        <w:numPr>
          <w:ilvl w:val="0"/>
          <w:numId w:val="23"/>
        </w:numPr>
        <w:autoSpaceDE w:val="0"/>
        <w:spacing w:after="0" w:line="276" w:lineRule="auto"/>
        <w:ind w:left="720"/>
        <w:jc w:val="both"/>
        <w:rPr>
          <w:rFonts w:eastAsia="Calibri" w:cs="Arial"/>
          <w:b/>
          <w:color w:val="auto"/>
          <w:szCs w:val="24"/>
        </w:rPr>
      </w:pPr>
      <w:r w:rsidRPr="00D07BD2">
        <w:rPr>
          <w:rFonts w:eastAsia="Calibri" w:cs="Arial"/>
          <w:b/>
          <w:color w:val="auto"/>
          <w:szCs w:val="24"/>
        </w:rPr>
        <w:t>Pe perioada de exploatare</w:t>
      </w:r>
    </w:p>
    <w:p w14:paraId="167A7CA9" w14:textId="77777777" w:rsidR="00616092" w:rsidRPr="00D07BD2" w:rsidRDefault="00BD48CF" w:rsidP="00BD48CF">
      <w:pPr>
        <w:spacing w:after="0" w:line="276" w:lineRule="auto"/>
        <w:ind w:firstLine="720"/>
        <w:jc w:val="both"/>
        <w:rPr>
          <w:rFonts w:eastAsia="Calibri" w:cs="Arial"/>
          <w:color w:val="auto"/>
          <w:szCs w:val="24"/>
        </w:rPr>
      </w:pPr>
      <w:r w:rsidRPr="00D07BD2">
        <w:rPr>
          <w:rFonts w:eastAsia="Calibri" w:cs="Arial"/>
          <w:color w:val="auto"/>
          <w:szCs w:val="24"/>
        </w:rPr>
        <w:t>Prin implementarea proiectului analizat nu se aduc modificări în funcționalitatea</w:t>
      </w:r>
      <w:r w:rsidR="00616092" w:rsidRPr="00D07BD2">
        <w:rPr>
          <w:rFonts w:eastAsia="Calibri" w:cs="Arial"/>
          <w:color w:val="auto"/>
          <w:szCs w:val="24"/>
        </w:rPr>
        <w:t xml:space="preserve"> </w:t>
      </w:r>
      <w:r w:rsidRPr="00D07BD2">
        <w:rPr>
          <w:rFonts w:eastAsia="Calibri" w:cs="Arial"/>
          <w:color w:val="auto"/>
          <w:szCs w:val="24"/>
        </w:rPr>
        <w:t>și implicit în fluxurile de substanțe chimice periculoase</w:t>
      </w:r>
      <w:r w:rsidR="000A6580" w:rsidRPr="00D07BD2">
        <w:rPr>
          <w:rFonts w:eastAsia="Calibri" w:cs="Arial"/>
          <w:color w:val="auto"/>
          <w:szCs w:val="24"/>
        </w:rPr>
        <w:t xml:space="preserve"> pe amplasamentul instalațiilor HPM, HPR</w:t>
      </w:r>
      <w:r w:rsidRPr="00D07BD2">
        <w:rPr>
          <w:rFonts w:eastAsia="Calibri" w:cs="Arial"/>
          <w:color w:val="auto"/>
          <w:szCs w:val="24"/>
        </w:rPr>
        <w:t>.</w:t>
      </w:r>
    </w:p>
    <w:p w14:paraId="740D29DF" w14:textId="77777777" w:rsidR="009C362D" w:rsidRPr="00D07BD2" w:rsidRDefault="00EE470D" w:rsidP="00FA39D8">
      <w:pPr>
        <w:spacing w:after="0" w:line="276" w:lineRule="auto"/>
        <w:ind w:firstLine="720"/>
        <w:jc w:val="both"/>
        <w:rPr>
          <w:rFonts w:eastAsia="Calibri" w:cs="Arial"/>
          <w:color w:val="auto"/>
          <w:szCs w:val="24"/>
        </w:rPr>
      </w:pPr>
      <w:r w:rsidRPr="00D07BD2">
        <w:rPr>
          <w:rFonts w:eastAsia="Calibri" w:cs="Arial"/>
          <w:color w:val="auto"/>
          <w:szCs w:val="24"/>
        </w:rPr>
        <w:t xml:space="preserve">În </w:t>
      </w:r>
      <w:r w:rsidR="000A6580" w:rsidRPr="00D07BD2">
        <w:rPr>
          <w:rFonts w:eastAsia="Calibri" w:cs="Arial"/>
          <w:color w:val="auto"/>
          <w:szCs w:val="24"/>
        </w:rPr>
        <w:t xml:space="preserve">instalațiile </w:t>
      </w:r>
      <w:r w:rsidR="0014154A" w:rsidRPr="00D07BD2">
        <w:rPr>
          <w:rFonts w:eastAsia="Calibri" w:cs="Arial"/>
          <w:color w:val="auto"/>
          <w:szCs w:val="24"/>
        </w:rPr>
        <w:t xml:space="preserve">HPM, HPR </w:t>
      </w:r>
      <w:r w:rsidR="000A6580" w:rsidRPr="00D07BD2">
        <w:rPr>
          <w:rFonts w:eastAsia="Calibri" w:cs="Arial"/>
          <w:color w:val="auto"/>
          <w:szCs w:val="24"/>
        </w:rPr>
        <w:t>se vehiculează</w:t>
      </w:r>
      <w:r w:rsidR="0014154A" w:rsidRPr="00D07BD2">
        <w:rPr>
          <w:rFonts w:eastAsia="Calibri" w:cs="Arial"/>
          <w:color w:val="auto"/>
          <w:szCs w:val="24"/>
        </w:rPr>
        <w:t>/se obțin</w:t>
      </w:r>
      <w:r w:rsidR="000A6580" w:rsidRPr="00D07BD2">
        <w:rPr>
          <w:rFonts w:eastAsia="Calibri" w:cs="Arial"/>
          <w:color w:val="auto"/>
          <w:szCs w:val="24"/>
        </w:rPr>
        <w:t xml:space="preserve"> următoarele substanțe/produse</w:t>
      </w:r>
      <w:r w:rsidR="009E039A" w:rsidRPr="00D07BD2">
        <w:rPr>
          <w:rFonts w:eastAsia="Calibri" w:cs="Arial"/>
          <w:color w:val="auto"/>
          <w:szCs w:val="24"/>
        </w:rPr>
        <w:t xml:space="preserve"> periculoase</w:t>
      </w:r>
      <w:r w:rsidR="000A6580" w:rsidRPr="00D07BD2">
        <w:rPr>
          <w:rFonts w:eastAsia="Calibri" w:cs="Arial"/>
          <w:color w:val="auto"/>
          <w:szCs w:val="24"/>
        </w:rPr>
        <w:t>:</w:t>
      </w:r>
    </w:p>
    <w:p w14:paraId="380C3EFB" w14:textId="77777777" w:rsidR="000A6580" w:rsidRPr="00D07BD2" w:rsidRDefault="000A6580" w:rsidP="00FA39D8">
      <w:pPr>
        <w:spacing w:after="0" w:line="276" w:lineRule="auto"/>
        <w:ind w:firstLine="720"/>
        <w:jc w:val="both"/>
        <w:rPr>
          <w:rFonts w:eastAsia="Calibri" w:cs="Arial"/>
          <w:color w:val="FF0000"/>
          <w:szCs w:val="24"/>
        </w:rPr>
      </w:pPr>
    </w:p>
    <w:tbl>
      <w:tblPr>
        <w:tblStyle w:val="TableGrid"/>
        <w:tblW w:w="0" w:type="auto"/>
        <w:tblLook w:val="04A0" w:firstRow="1" w:lastRow="0" w:firstColumn="1" w:lastColumn="0" w:noHBand="0" w:noVBand="1"/>
      </w:tblPr>
      <w:tblGrid>
        <w:gridCol w:w="2785"/>
        <w:gridCol w:w="4140"/>
        <w:gridCol w:w="2880"/>
      </w:tblGrid>
      <w:tr w:rsidR="008C4895" w:rsidRPr="00D07BD2" w14:paraId="052FD671" w14:textId="77777777" w:rsidTr="008C4895">
        <w:tc>
          <w:tcPr>
            <w:tcW w:w="2785" w:type="dxa"/>
          </w:tcPr>
          <w:p w14:paraId="48D8FD79" w14:textId="77777777" w:rsidR="008C4895" w:rsidRPr="00D07BD2" w:rsidRDefault="008C4895" w:rsidP="008C4895">
            <w:pPr>
              <w:spacing w:line="276" w:lineRule="auto"/>
              <w:jc w:val="center"/>
              <w:rPr>
                <w:rFonts w:eastAsia="Calibri" w:cs="Arial"/>
                <w:b/>
                <w:color w:val="auto"/>
                <w:sz w:val="22"/>
                <w:szCs w:val="22"/>
              </w:rPr>
            </w:pPr>
            <w:r w:rsidRPr="00D07BD2">
              <w:rPr>
                <w:rFonts w:eastAsia="Calibri" w:cs="Arial"/>
                <w:b/>
                <w:color w:val="auto"/>
                <w:sz w:val="22"/>
                <w:szCs w:val="22"/>
              </w:rPr>
              <w:t>Denumire</w:t>
            </w:r>
          </w:p>
          <w:p w14:paraId="4780E013" w14:textId="77777777" w:rsidR="008C4895" w:rsidRPr="00D07BD2" w:rsidRDefault="008C4895" w:rsidP="008C4895">
            <w:pPr>
              <w:spacing w:line="276" w:lineRule="auto"/>
              <w:jc w:val="center"/>
              <w:rPr>
                <w:rFonts w:eastAsia="Calibri" w:cs="Arial"/>
                <w:color w:val="FF0000"/>
                <w:sz w:val="22"/>
                <w:szCs w:val="22"/>
              </w:rPr>
            </w:pPr>
            <w:r w:rsidRPr="00D07BD2">
              <w:rPr>
                <w:rFonts w:eastAsia="Calibri" w:cs="Arial"/>
                <w:b/>
                <w:color w:val="auto"/>
                <w:sz w:val="22"/>
                <w:szCs w:val="22"/>
              </w:rPr>
              <w:t>substanță</w:t>
            </w:r>
          </w:p>
        </w:tc>
        <w:tc>
          <w:tcPr>
            <w:tcW w:w="4140" w:type="dxa"/>
          </w:tcPr>
          <w:p w14:paraId="36211FEE" w14:textId="77777777" w:rsidR="0014154A" w:rsidRPr="00D07BD2" w:rsidRDefault="008C4895" w:rsidP="0014154A">
            <w:pPr>
              <w:widowControl w:val="0"/>
              <w:tabs>
                <w:tab w:val="left" w:pos="851"/>
                <w:tab w:val="left" w:pos="901"/>
              </w:tabs>
              <w:suppressAutoHyphens/>
              <w:autoSpaceDE w:val="0"/>
              <w:spacing w:line="276" w:lineRule="auto"/>
              <w:jc w:val="center"/>
              <w:rPr>
                <w:rFonts w:eastAsia="Times New Roman" w:cs="Arial"/>
                <w:b/>
                <w:color w:val="auto"/>
                <w:sz w:val="20"/>
                <w:szCs w:val="20"/>
                <w:lang w:eastAsia="ar-SA"/>
              </w:rPr>
            </w:pPr>
            <w:r w:rsidRPr="00D07BD2">
              <w:rPr>
                <w:rFonts w:eastAsia="Times New Roman" w:cs="Arial"/>
                <w:b/>
                <w:color w:val="auto"/>
                <w:sz w:val="20"/>
                <w:szCs w:val="20"/>
                <w:lang w:eastAsia="ar-SA"/>
              </w:rPr>
              <w:t xml:space="preserve">CATEGORIE SUBSTANȚĂ </w:t>
            </w:r>
          </w:p>
          <w:p w14:paraId="2FD2BDEF" w14:textId="77777777" w:rsidR="008C4895" w:rsidRPr="00D07BD2" w:rsidRDefault="008C4895" w:rsidP="0014154A">
            <w:pPr>
              <w:widowControl w:val="0"/>
              <w:tabs>
                <w:tab w:val="left" w:pos="851"/>
                <w:tab w:val="left" w:pos="901"/>
              </w:tabs>
              <w:suppressAutoHyphens/>
              <w:autoSpaceDE w:val="0"/>
              <w:spacing w:line="276" w:lineRule="auto"/>
              <w:jc w:val="center"/>
              <w:rPr>
                <w:rFonts w:eastAsia="Calibri" w:cs="Arial"/>
                <w:color w:val="FF0000"/>
                <w:sz w:val="22"/>
                <w:szCs w:val="22"/>
              </w:rPr>
            </w:pPr>
            <w:r w:rsidRPr="00D07BD2">
              <w:rPr>
                <w:rFonts w:eastAsia="Times New Roman" w:cs="Arial"/>
                <w:b/>
                <w:color w:val="auto"/>
                <w:sz w:val="20"/>
                <w:szCs w:val="20"/>
                <w:lang w:eastAsia="ar-SA"/>
              </w:rPr>
              <w:t>conform Regulament (CE) NR.1272/2008</w:t>
            </w:r>
          </w:p>
        </w:tc>
        <w:tc>
          <w:tcPr>
            <w:tcW w:w="2880" w:type="dxa"/>
          </w:tcPr>
          <w:p w14:paraId="42CD56CF" w14:textId="77777777" w:rsidR="008C4895" w:rsidRPr="00D07BD2" w:rsidRDefault="008C4895" w:rsidP="008C4895">
            <w:pPr>
              <w:spacing w:line="276" w:lineRule="auto"/>
              <w:jc w:val="center"/>
              <w:rPr>
                <w:rFonts w:eastAsia="Calibri" w:cs="Arial"/>
                <w:b/>
                <w:color w:val="auto"/>
                <w:sz w:val="22"/>
                <w:szCs w:val="22"/>
              </w:rPr>
            </w:pPr>
            <w:r w:rsidRPr="00D07BD2">
              <w:rPr>
                <w:rFonts w:eastAsia="Calibri" w:cs="Arial"/>
                <w:b/>
                <w:color w:val="auto"/>
                <w:sz w:val="22"/>
                <w:szCs w:val="22"/>
              </w:rPr>
              <w:t>Categorie pericol conform Lege</w:t>
            </w:r>
            <w:r w:rsidR="00C952A1" w:rsidRPr="00D07BD2">
              <w:rPr>
                <w:rFonts w:eastAsia="Calibri" w:cs="Arial"/>
                <w:b/>
                <w:color w:val="auto"/>
                <w:sz w:val="22"/>
                <w:szCs w:val="22"/>
              </w:rPr>
              <w:t xml:space="preserve"> </w:t>
            </w:r>
            <w:r w:rsidRPr="00D07BD2">
              <w:rPr>
                <w:rFonts w:eastAsia="Calibri" w:cs="Arial"/>
                <w:b/>
                <w:color w:val="auto"/>
                <w:sz w:val="22"/>
                <w:szCs w:val="22"/>
              </w:rPr>
              <w:t>59/2016</w:t>
            </w:r>
          </w:p>
          <w:p w14:paraId="5A882CFF" w14:textId="77777777" w:rsidR="008C4895" w:rsidRPr="00D07BD2" w:rsidRDefault="008C4895" w:rsidP="008C4895">
            <w:pPr>
              <w:spacing w:line="276" w:lineRule="auto"/>
              <w:jc w:val="center"/>
              <w:rPr>
                <w:rFonts w:eastAsia="Calibri" w:cs="Arial"/>
                <w:b/>
                <w:color w:val="auto"/>
                <w:sz w:val="22"/>
                <w:szCs w:val="22"/>
              </w:rPr>
            </w:pPr>
            <w:r w:rsidRPr="00D07BD2">
              <w:rPr>
                <w:rFonts w:eastAsia="Calibri" w:cs="Arial"/>
                <w:b/>
                <w:color w:val="auto"/>
                <w:sz w:val="22"/>
                <w:szCs w:val="22"/>
              </w:rPr>
              <w:t xml:space="preserve">Anexa 1 </w:t>
            </w:r>
          </w:p>
          <w:p w14:paraId="35331EC2" w14:textId="77777777" w:rsidR="008C4895" w:rsidRPr="00D07BD2" w:rsidRDefault="008C4895" w:rsidP="008C4895">
            <w:pPr>
              <w:spacing w:line="276" w:lineRule="auto"/>
              <w:jc w:val="center"/>
              <w:rPr>
                <w:rFonts w:eastAsia="Calibri" w:cs="Arial"/>
                <w:color w:val="FF0000"/>
                <w:szCs w:val="24"/>
              </w:rPr>
            </w:pPr>
            <w:r w:rsidRPr="00D07BD2">
              <w:rPr>
                <w:rFonts w:eastAsia="Calibri" w:cs="Arial"/>
                <w:b/>
                <w:color w:val="auto"/>
                <w:sz w:val="22"/>
                <w:szCs w:val="22"/>
              </w:rPr>
              <w:t>partea 1/2</w:t>
            </w:r>
          </w:p>
        </w:tc>
      </w:tr>
      <w:tr w:rsidR="008C4895" w:rsidRPr="00D07BD2" w14:paraId="5B1B85D9" w14:textId="77777777" w:rsidTr="00C43BCC">
        <w:tc>
          <w:tcPr>
            <w:tcW w:w="2785" w:type="dxa"/>
            <w:tcBorders>
              <w:bottom w:val="single" w:sz="4" w:space="0" w:color="auto"/>
            </w:tcBorders>
            <w:shd w:val="clear" w:color="auto" w:fill="auto"/>
            <w:vAlign w:val="center"/>
          </w:tcPr>
          <w:p w14:paraId="174257FD" w14:textId="77777777" w:rsidR="008C4895" w:rsidRPr="00D07BD2" w:rsidRDefault="008C4895" w:rsidP="008C4895">
            <w:pPr>
              <w:widowControl w:val="0"/>
              <w:tabs>
                <w:tab w:val="left" w:pos="851"/>
                <w:tab w:val="left" w:pos="901"/>
              </w:tabs>
              <w:autoSpaceDE w:val="0"/>
              <w:spacing w:line="276" w:lineRule="auto"/>
              <w:rPr>
                <w:rFonts w:cs="Arial"/>
                <w:color w:val="auto"/>
                <w:sz w:val="22"/>
                <w:szCs w:val="22"/>
              </w:rPr>
            </w:pPr>
            <w:r w:rsidRPr="00D07BD2">
              <w:rPr>
                <w:rFonts w:cs="Arial"/>
                <w:color w:val="auto"/>
                <w:sz w:val="22"/>
                <w:szCs w:val="22"/>
              </w:rPr>
              <w:t>MOTORINA</w:t>
            </w:r>
          </w:p>
        </w:tc>
        <w:tc>
          <w:tcPr>
            <w:tcW w:w="4140" w:type="dxa"/>
            <w:tcBorders>
              <w:bottom w:val="single" w:sz="4" w:space="0" w:color="auto"/>
            </w:tcBorders>
            <w:shd w:val="clear" w:color="auto" w:fill="auto"/>
            <w:vAlign w:val="center"/>
          </w:tcPr>
          <w:p w14:paraId="67363B75" w14:textId="77777777" w:rsidR="008C4895" w:rsidRPr="00D07BD2" w:rsidRDefault="008C4895" w:rsidP="008C4895">
            <w:pPr>
              <w:widowControl w:val="0"/>
              <w:tabs>
                <w:tab w:val="left" w:pos="851"/>
                <w:tab w:val="left" w:pos="901"/>
              </w:tabs>
              <w:autoSpaceDE w:val="0"/>
              <w:spacing w:line="276" w:lineRule="auto"/>
              <w:rPr>
                <w:rFonts w:cs="Arial"/>
                <w:color w:val="auto"/>
                <w:sz w:val="22"/>
                <w:szCs w:val="22"/>
              </w:rPr>
            </w:pPr>
            <w:r w:rsidRPr="00D07BD2">
              <w:rPr>
                <w:rFonts w:cs="Arial"/>
                <w:color w:val="auto"/>
                <w:sz w:val="22"/>
                <w:szCs w:val="22"/>
              </w:rPr>
              <w:t xml:space="preserve"> -</w:t>
            </w:r>
            <w:r w:rsidR="00EB3CE3" w:rsidRPr="00D07BD2">
              <w:rPr>
                <w:rFonts w:cs="Arial"/>
                <w:color w:val="auto"/>
                <w:sz w:val="22"/>
                <w:szCs w:val="22"/>
              </w:rPr>
              <w:t xml:space="preserve"> </w:t>
            </w:r>
            <w:r w:rsidRPr="00D07BD2">
              <w:rPr>
                <w:rFonts w:cs="Arial"/>
                <w:color w:val="auto"/>
                <w:sz w:val="22"/>
                <w:szCs w:val="22"/>
              </w:rPr>
              <w:t xml:space="preserve">lichid inflamabil cat. 3, H226    </w:t>
            </w:r>
          </w:p>
          <w:p w14:paraId="2693DA56" w14:textId="77777777" w:rsidR="008C4895" w:rsidRPr="00D07BD2" w:rsidRDefault="008C4895" w:rsidP="008C4895">
            <w:pPr>
              <w:widowControl w:val="0"/>
              <w:tabs>
                <w:tab w:val="left" w:pos="851"/>
                <w:tab w:val="left" w:pos="901"/>
              </w:tabs>
              <w:autoSpaceDE w:val="0"/>
              <w:spacing w:line="276" w:lineRule="auto"/>
              <w:rPr>
                <w:rFonts w:cs="Arial"/>
                <w:color w:val="auto"/>
                <w:sz w:val="22"/>
                <w:szCs w:val="22"/>
              </w:rPr>
            </w:pPr>
            <w:r w:rsidRPr="00D07BD2">
              <w:rPr>
                <w:rFonts w:cs="Arial"/>
                <w:color w:val="auto"/>
                <w:sz w:val="22"/>
                <w:szCs w:val="22"/>
              </w:rPr>
              <w:t xml:space="preserve"> -</w:t>
            </w:r>
            <w:r w:rsidR="00EB3CE3" w:rsidRPr="00D07BD2">
              <w:rPr>
                <w:rFonts w:cs="Arial"/>
                <w:color w:val="auto"/>
                <w:sz w:val="22"/>
                <w:szCs w:val="22"/>
              </w:rPr>
              <w:t xml:space="preserve"> </w:t>
            </w:r>
            <w:r w:rsidRPr="00D07BD2">
              <w:rPr>
                <w:rFonts w:cs="Arial"/>
                <w:color w:val="auto"/>
                <w:sz w:val="22"/>
                <w:szCs w:val="22"/>
              </w:rPr>
              <w:t xml:space="preserve">cancerigen cat.2, H351          </w:t>
            </w:r>
          </w:p>
        </w:tc>
        <w:tc>
          <w:tcPr>
            <w:tcW w:w="2880" w:type="dxa"/>
            <w:tcBorders>
              <w:bottom w:val="single" w:sz="4" w:space="0" w:color="auto"/>
            </w:tcBorders>
            <w:shd w:val="clear" w:color="auto" w:fill="auto"/>
            <w:vAlign w:val="center"/>
          </w:tcPr>
          <w:p w14:paraId="112BDF20" w14:textId="77777777" w:rsidR="008C4895" w:rsidRPr="00D07BD2" w:rsidRDefault="008C4895" w:rsidP="008C4895">
            <w:pPr>
              <w:widowControl w:val="0"/>
              <w:tabs>
                <w:tab w:val="left" w:pos="851"/>
                <w:tab w:val="left" w:pos="901"/>
              </w:tabs>
              <w:autoSpaceDE w:val="0"/>
              <w:spacing w:line="276" w:lineRule="auto"/>
              <w:jc w:val="center"/>
              <w:rPr>
                <w:rFonts w:cs="Arial"/>
                <w:color w:val="auto"/>
                <w:sz w:val="22"/>
                <w:szCs w:val="22"/>
              </w:rPr>
            </w:pPr>
            <w:r w:rsidRPr="00D07BD2">
              <w:rPr>
                <w:rFonts w:cs="Arial"/>
                <w:color w:val="auto"/>
                <w:sz w:val="22"/>
                <w:szCs w:val="22"/>
              </w:rPr>
              <w:t>P5c / 34c</w:t>
            </w:r>
          </w:p>
        </w:tc>
      </w:tr>
      <w:tr w:rsidR="008C4895" w:rsidRPr="00D07BD2" w14:paraId="75583B24" w14:textId="77777777" w:rsidTr="008C4895">
        <w:tc>
          <w:tcPr>
            <w:tcW w:w="2785" w:type="dxa"/>
          </w:tcPr>
          <w:p w14:paraId="49EAAAA7" w14:textId="77777777" w:rsidR="008C4895" w:rsidRPr="00D07BD2" w:rsidRDefault="00EB3CE3" w:rsidP="008C4895">
            <w:pPr>
              <w:spacing w:line="276" w:lineRule="auto"/>
              <w:jc w:val="both"/>
              <w:rPr>
                <w:rFonts w:eastAsia="Calibri" w:cs="Arial"/>
                <w:color w:val="auto"/>
                <w:sz w:val="22"/>
                <w:szCs w:val="22"/>
              </w:rPr>
            </w:pPr>
            <w:r w:rsidRPr="00D07BD2">
              <w:rPr>
                <w:rFonts w:eastAsia="Calibri" w:cs="Arial"/>
                <w:color w:val="auto"/>
                <w:sz w:val="22"/>
                <w:szCs w:val="22"/>
              </w:rPr>
              <w:t xml:space="preserve">PETROL REACTOR </w:t>
            </w:r>
          </w:p>
          <w:p w14:paraId="4AA193D2" w14:textId="77777777" w:rsidR="00EB3CE3" w:rsidRPr="00D07BD2" w:rsidRDefault="00EB3CE3" w:rsidP="008C4895">
            <w:pPr>
              <w:spacing w:line="276" w:lineRule="auto"/>
              <w:jc w:val="both"/>
              <w:rPr>
                <w:rFonts w:eastAsia="Calibri" w:cs="Arial"/>
                <w:color w:val="auto"/>
                <w:sz w:val="22"/>
                <w:szCs w:val="22"/>
              </w:rPr>
            </w:pPr>
            <w:r w:rsidRPr="00D07BD2">
              <w:rPr>
                <w:rFonts w:eastAsia="Calibri" w:cs="Arial"/>
                <w:color w:val="auto"/>
                <w:sz w:val="22"/>
                <w:szCs w:val="22"/>
              </w:rPr>
              <w:t>JET A1</w:t>
            </w:r>
          </w:p>
        </w:tc>
        <w:tc>
          <w:tcPr>
            <w:tcW w:w="4140" w:type="dxa"/>
          </w:tcPr>
          <w:p w14:paraId="33B0C03F" w14:textId="77777777" w:rsidR="00EB3CE3" w:rsidRPr="00D07BD2" w:rsidRDefault="00EB3CE3" w:rsidP="00EB3CE3">
            <w:pPr>
              <w:spacing w:line="276" w:lineRule="auto"/>
              <w:jc w:val="both"/>
              <w:rPr>
                <w:rFonts w:eastAsia="Calibri" w:cs="Arial"/>
                <w:color w:val="auto"/>
                <w:sz w:val="22"/>
                <w:szCs w:val="22"/>
              </w:rPr>
            </w:pPr>
            <w:r w:rsidRPr="00D07BD2">
              <w:rPr>
                <w:rFonts w:eastAsia="Calibri" w:cs="Arial"/>
                <w:color w:val="auto"/>
                <w:sz w:val="22"/>
                <w:szCs w:val="22"/>
              </w:rPr>
              <w:t xml:space="preserve">- lichid inflamabil cat. 3, H226    </w:t>
            </w:r>
          </w:p>
          <w:p w14:paraId="1ECC0C60" w14:textId="77777777" w:rsidR="00EB3CE3" w:rsidRPr="00D07BD2" w:rsidRDefault="00EB3CE3" w:rsidP="00EB3CE3">
            <w:pPr>
              <w:spacing w:line="276" w:lineRule="auto"/>
              <w:jc w:val="both"/>
              <w:rPr>
                <w:rFonts w:eastAsia="Calibri" w:cs="Arial"/>
                <w:color w:val="auto"/>
                <w:sz w:val="22"/>
                <w:szCs w:val="22"/>
              </w:rPr>
            </w:pPr>
            <w:r w:rsidRPr="00D07BD2">
              <w:rPr>
                <w:rFonts w:eastAsia="Calibri" w:cs="Arial"/>
                <w:color w:val="auto"/>
                <w:sz w:val="22"/>
                <w:szCs w:val="22"/>
              </w:rPr>
              <w:t>- fatal dacă este înghițit și intră în căile respiratorii cat.2, H304</w:t>
            </w:r>
          </w:p>
          <w:p w14:paraId="15039066" w14:textId="77777777" w:rsidR="00EB3CE3" w:rsidRPr="00D07BD2" w:rsidRDefault="00EB3CE3" w:rsidP="00EB3CE3">
            <w:pPr>
              <w:spacing w:line="276" w:lineRule="auto"/>
              <w:jc w:val="both"/>
              <w:rPr>
                <w:rFonts w:eastAsia="Calibri" w:cs="Arial"/>
                <w:color w:val="auto"/>
                <w:sz w:val="22"/>
                <w:szCs w:val="22"/>
              </w:rPr>
            </w:pPr>
            <w:r w:rsidRPr="00D07BD2">
              <w:rPr>
                <w:rFonts w:eastAsia="Calibri" w:cs="Arial"/>
                <w:color w:val="auto"/>
                <w:sz w:val="22"/>
                <w:szCs w:val="22"/>
              </w:rPr>
              <w:lastRenderedPageBreak/>
              <w:t>- poate provoca somnolență și amețeli  STOT SE 3, H336i</w:t>
            </w:r>
          </w:p>
          <w:p w14:paraId="44C76482" w14:textId="77777777" w:rsidR="008C4895" w:rsidRPr="00D07BD2" w:rsidRDefault="00EB3CE3" w:rsidP="00EB3CE3">
            <w:pPr>
              <w:spacing w:line="276" w:lineRule="auto"/>
              <w:jc w:val="both"/>
              <w:rPr>
                <w:rFonts w:eastAsia="Calibri" w:cs="Arial"/>
                <w:color w:val="auto"/>
                <w:sz w:val="22"/>
                <w:szCs w:val="22"/>
              </w:rPr>
            </w:pPr>
            <w:r w:rsidRPr="00D07BD2">
              <w:rPr>
                <w:rFonts w:eastAsia="Calibri" w:cs="Arial"/>
                <w:color w:val="auto"/>
                <w:sz w:val="22"/>
                <w:szCs w:val="22"/>
              </w:rPr>
              <w:t xml:space="preserve">- </w:t>
            </w:r>
            <w:r w:rsidR="00D82009" w:rsidRPr="00D07BD2">
              <w:rPr>
                <w:rFonts w:eastAsia="Calibri" w:cs="Arial"/>
                <w:color w:val="auto"/>
                <w:sz w:val="22"/>
                <w:szCs w:val="22"/>
              </w:rPr>
              <w:t>toxic pentru viața acvatică cat.2, H411</w:t>
            </w:r>
            <w:r w:rsidRPr="00D07BD2">
              <w:rPr>
                <w:rFonts w:eastAsia="Calibri" w:cs="Arial"/>
                <w:color w:val="auto"/>
                <w:sz w:val="22"/>
                <w:szCs w:val="22"/>
              </w:rPr>
              <w:t xml:space="preserve">       </w:t>
            </w:r>
          </w:p>
        </w:tc>
        <w:tc>
          <w:tcPr>
            <w:tcW w:w="2880" w:type="dxa"/>
          </w:tcPr>
          <w:p w14:paraId="3067A5B2" w14:textId="77777777" w:rsidR="008C4895" w:rsidRPr="00D07BD2" w:rsidRDefault="008C4895" w:rsidP="00D82009">
            <w:pPr>
              <w:spacing w:line="276" w:lineRule="auto"/>
              <w:jc w:val="center"/>
              <w:rPr>
                <w:rFonts w:eastAsia="Calibri" w:cs="Arial"/>
                <w:color w:val="auto"/>
                <w:sz w:val="22"/>
                <w:szCs w:val="22"/>
              </w:rPr>
            </w:pPr>
          </w:p>
          <w:p w14:paraId="134C68AC" w14:textId="77777777" w:rsidR="00D82009" w:rsidRPr="00D07BD2" w:rsidRDefault="00D82009" w:rsidP="00D82009">
            <w:pPr>
              <w:spacing w:line="276" w:lineRule="auto"/>
              <w:jc w:val="center"/>
              <w:rPr>
                <w:rFonts w:eastAsia="Calibri" w:cs="Arial"/>
                <w:color w:val="auto"/>
                <w:sz w:val="22"/>
                <w:szCs w:val="22"/>
              </w:rPr>
            </w:pPr>
            <w:r w:rsidRPr="00D07BD2">
              <w:rPr>
                <w:rFonts w:cs="Arial"/>
                <w:color w:val="auto"/>
                <w:sz w:val="22"/>
                <w:szCs w:val="22"/>
              </w:rPr>
              <w:t>P5a / 34b</w:t>
            </w:r>
          </w:p>
        </w:tc>
      </w:tr>
      <w:tr w:rsidR="008C4895" w:rsidRPr="00D07BD2" w14:paraId="4CC5FDFF" w14:textId="77777777" w:rsidTr="008C4895">
        <w:tc>
          <w:tcPr>
            <w:tcW w:w="2785" w:type="dxa"/>
          </w:tcPr>
          <w:p w14:paraId="54E1B7CF" w14:textId="77777777" w:rsidR="008C4895" w:rsidRPr="00D07BD2" w:rsidRDefault="00D82009" w:rsidP="008C4895">
            <w:pPr>
              <w:spacing w:line="276" w:lineRule="auto"/>
              <w:jc w:val="both"/>
              <w:rPr>
                <w:rFonts w:eastAsia="Calibri" w:cs="Arial"/>
                <w:color w:val="auto"/>
                <w:sz w:val="22"/>
                <w:szCs w:val="22"/>
              </w:rPr>
            </w:pPr>
            <w:r w:rsidRPr="00D07BD2">
              <w:rPr>
                <w:rFonts w:eastAsia="Calibri" w:cs="Arial"/>
                <w:color w:val="auto"/>
                <w:sz w:val="22"/>
                <w:szCs w:val="22"/>
              </w:rPr>
              <w:t>HIDROGEN</w:t>
            </w:r>
          </w:p>
        </w:tc>
        <w:tc>
          <w:tcPr>
            <w:tcW w:w="4140" w:type="dxa"/>
          </w:tcPr>
          <w:p w14:paraId="7255510B" w14:textId="77777777" w:rsidR="009E039A" w:rsidRPr="00D07BD2" w:rsidRDefault="009E039A" w:rsidP="009E039A">
            <w:pPr>
              <w:spacing w:line="276" w:lineRule="auto"/>
              <w:jc w:val="both"/>
              <w:rPr>
                <w:rFonts w:eastAsia="Calibri" w:cs="Arial"/>
                <w:color w:val="auto"/>
                <w:sz w:val="22"/>
                <w:szCs w:val="22"/>
              </w:rPr>
            </w:pPr>
            <w:r w:rsidRPr="00D07BD2">
              <w:rPr>
                <w:rFonts w:eastAsia="Calibri" w:cs="Arial"/>
                <w:color w:val="auto"/>
                <w:sz w:val="22"/>
                <w:szCs w:val="22"/>
              </w:rPr>
              <w:t>- gaz extrem de inflamabil cat.1, H220</w:t>
            </w:r>
          </w:p>
        </w:tc>
        <w:tc>
          <w:tcPr>
            <w:tcW w:w="2880" w:type="dxa"/>
          </w:tcPr>
          <w:p w14:paraId="4E1312D3" w14:textId="77777777" w:rsidR="008C4895" w:rsidRPr="00D07BD2" w:rsidRDefault="00D82009" w:rsidP="00D82009">
            <w:pPr>
              <w:spacing w:line="276" w:lineRule="auto"/>
              <w:jc w:val="center"/>
              <w:rPr>
                <w:rFonts w:eastAsia="Calibri" w:cs="Arial"/>
                <w:color w:val="auto"/>
                <w:sz w:val="22"/>
                <w:szCs w:val="22"/>
              </w:rPr>
            </w:pPr>
            <w:r w:rsidRPr="00D07BD2">
              <w:rPr>
                <w:rFonts w:cs="Arial"/>
                <w:color w:val="auto"/>
                <w:sz w:val="22"/>
                <w:szCs w:val="22"/>
              </w:rPr>
              <w:t>P2 / 15</w:t>
            </w:r>
          </w:p>
        </w:tc>
      </w:tr>
    </w:tbl>
    <w:p w14:paraId="62ADF534" w14:textId="77777777" w:rsidR="007B6B8F" w:rsidRPr="00D07BD2" w:rsidRDefault="007B6B8F" w:rsidP="009C362D">
      <w:pPr>
        <w:spacing w:after="0" w:line="276" w:lineRule="auto"/>
        <w:ind w:firstLine="720"/>
        <w:jc w:val="both"/>
        <w:rPr>
          <w:rFonts w:eastAsia="Calibri" w:cs="Arial"/>
          <w:color w:val="FF0000"/>
          <w:szCs w:val="24"/>
        </w:rPr>
      </w:pPr>
    </w:p>
    <w:p w14:paraId="46A4B65D" w14:textId="7CE32384" w:rsidR="0014154A" w:rsidRPr="003645A2" w:rsidRDefault="00C952A1" w:rsidP="009C362D">
      <w:pPr>
        <w:spacing w:after="0" w:line="276" w:lineRule="auto"/>
        <w:ind w:firstLine="720"/>
        <w:jc w:val="both"/>
        <w:rPr>
          <w:rFonts w:eastAsia="Calibri" w:cs="Arial"/>
          <w:color w:val="auto"/>
          <w:szCs w:val="24"/>
        </w:rPr>
      </w:pPr>
      <w:r w:rsidRPr="003645A2">
        <w:rPr>
          <w:rFonts w:eastAsia="Calibri" w:cs="Arial"/>
          <w:color w:val="auto"/>
          <w:szCs w:val="24"/>
        </w:rPr>
        <w:t xml:space="preserve">Aceste produse nu </w:t>
      </w:r>
      <w:r w:rsidR="0014154A" w:rsidRPr="003645A2">
        <w:rPr>
          <w:rFonts w:eastAsia="Calibri" w:cs="Arial"/>
          <w:color w:val="auto"/>
          <w:szCs w:val="24"/>
        </w:rPr>
        <w:t>se depozitează</w:t>
      </w:r>
      <w:r w:rsidRPr="003645A2">
        <w:rPr>
          <w:rFonts w:eastAsia="Calibri" w:cs="Arial"/>
          <w:color w:val="auto"/>
          <w:szCs w:val="24"/>
        </w:rPr>
        <w:t xml:space="preserve"> în </w:t>
      </w:r>
      <w:r w:rsidR="00BF26D1" w:rsidRPr="003645A2">
        <w:rPr>
          <w:rFonts w:eastAsia="Calibri" w:cs="Arial"/>
          <w:color w:val="auto"/>
          <w:szCs w:val="24"/>
        </w:rPr>
        <w:t>obiectivul</w:t>
      </w:r>
      <w:r w:rsidR="00505770" w:rsidRPr="003645A2">
        <w:rPr>
          <w:rFonts w:eastAsia="Calibri" w:cs="Arial"/>
          <w:color w:val="auto"/>
          <w:szCs w:val="24"/>
        </w:rPr>
        <w:t xml:space="preserve"> analizat</w:t>
      </w:r>
      <w:r w:rsidRPr="003645A2">
        <w:rPr>
          <w:rFonts w:eastAsia="Calibri" w:cs="Arial"/>
          <w:color w:val="auto"/>
          <w:szCs w:val="24"/>
        </w:rPr>
        <w:t xml:space="preserve">, </w:t>
      </w:r>
      <w:r w:rsidR="0014154A" w:rsidRPr="003645A2">
        <w:rPr>
          <w:rFonts w:eastAsia="Calibri" w:cs="Arial"/>
          <w:color w:val="auto"/>
          <w:szCs w:val="24"/>
        </w:rPr>
        <w:t xml:space="preserve">în consecință </w:t>
      </w:r>
      <w:r w:rsidR="00BF26D1" w:rsidRPr="003645A2">
        <w:rPr>
          <w:rFonts w:eastAsia="Calibri" w:cs="Arial"/>
          <w:color w:val="auto"/>
          <w:szCs w:val="24"/>
        </w:rPr>
        <w:t xml:space="preserve">acesta </w:t>
      </w:r>
      <w:r w:rsidRPr="003645A2">
        <w:rPr>
          <w:rFonts w:eastAsia="Calibri" w:cs="Arial"/>
          <w:color w:val="auto"/>
          <w:szCs w:val="24"/>
        </w:rPr>
        <w:t xml:space="preserve">nu </w:t>
      </w:r>
      <w:r w:rsidR="0014154A" w:rsidRPr="003645A2">
        <w:rPr>
          <w:rFonts w:eastAsia="Calibri" w:cs="Arial"/>
          <w:color w:val="auto"/>
          <w:szCs w:val="24"/>
        </w:rPr>
        <w:t>intră sub incidența Legii 59/2016  în ceea ce privește cantitățile relevante de substanțe periculoase</w:t>
      </w:r>
      <w:r w:rsidRPr="003645A2">
        <w:rPr>
          <w:rFonts w:eastAsia="Calibri" w:cs="Arial"/>
          <w:color w:val="auto"/>
          <w:szCs w:val="24"/>
        </w:rPr>
        <w:t>.</w:t>
      </w:r>
    </w:p>
    <w:p w14:paraId="37F4EBE5" w14:textId="77777777" w:rsidR="00E10455" w:rsidRPr="003645A2" w:rsidRDefault="009C362D" w:rsidP="009C362D">
      <w:pPr>
        <w:spacing w:after="0" w:line="276" w:lineRule="auto"/>
        <w:ind w:firstLine="720"/>
        <w:jc w:val="both"/>
        <w:rPr>
          <w:rFonts w:eastAsia="Calibri" w:cs="Arial"/>
          <w:color w:val="auto"/>
          <w:szCs w:val="24"/>
        </w:rPr>
      </w:pPr>
      <w:r w:rsidRPr="003645A2">
        <w:rPr>
          <w:rFonts w:eastAsia="Calibri" w:cs="Arial"/>
          <w:color w:val="auto"/>
          <w:szCs w:val="24"/>
        </w:rPr>
        <w:t xml:space="preserve">Datorită caracteristicilor </w:t>
      </w:r>
      <w:r w:rsidR="007B6B8F" w:rsidRPr="003645A2">
        <w:rPr>
          <w:rFonts w:eastAsia="Calibri" w:cs="Arial"/>
          <w:color w:val="auto"/>
          <w:szCs w:val="24"/>
        </w:rPr>
        <w:t xml:space="preserve">substanțelor/produselor vehiculate în instalațiile HPM, HPR, </w:t>
      </w:r>
      <w:r w:rsidRPr="003645A2">
        <w:rPr>
          <w:rFonts w:eastAsia="Calibri" w:cs="Arial"/>
          <w:color w:val="auto"/>
          <w:szCs w:val="24"/>
        </w:rPr>
        <w:t xml:space="preserve"> în amplasament  există risc potențiale de incendiu</w:t>
      </w:r>
      <w:r w:rsidR="00F634F5" w:rsidRPr="003645A2">
        <w:rPr>
          <w:rFonts w:eastAsia="Calibri" w:cs="Arial"/>
          <w:color w:val="auto"/>
          <w:szCs w:val="24"/>
        </w:rPr>
        <w:t>/explozie</w:t>
      </w:r>
      <w:r w:rsidRPr="003645A2">
        <w:rPr>
          <w:rFonts w:eastAsia="Calibri" w:cs="Arial"/>
          <w:color w:val="auto"/>
          <w:szCs w:val="24"/>
        </w:rPr>
        <w:t xml:space="preserve">. </w:t>
      </w:r>
    </w:p>
    <w:p w14:paraId="4A0A8F6D" w14:textId="77777777" w:rsidR="00DE6ECB" w:rsidRPr="00D07BD2" w:rsidRDefault="00DE6ECB" w:rsidP="00DE6ECB">
      <w:pPr>
        <w:spacing w:after="0" w:line="276" w:lineRule="auto"/>
        <w:ind w:firstLine="720"/>
        <w:jc w:val="both"/>
        <w:rPr>
          <w:rFonts w:eastAsia="Calibri" w:cs="Arial"/>
          <w:color w:val="auto"/>
          <w:szCs w:val="24"/>
        </w:rPr>
      </w:pPr>
      <w:r w:rsidRPr="003645A2">
        <w:rPr>
          <w:rFonts w:eastAsia="Calibri" w:cs="Arial"/>
          <w:color w:val="auto"/>
          <w:szCs w:val="24"/>
        </w:rPr>
        <w:t xml:space="preserve">Rafinăria Midia Năvodari în ansamblu, prin activitățile specifice desfășurate </w:t>
      </w:r>
      <w:r w:rsidRPr="00D07BD2">
        <w:rPr>
          <w:rFonts w:eastAsia="Calibri" w:cs="Arial"/>
          <w:color w:val="auto"/>
          <w:szCs w:val="24"/>
        </w:rPr>
        <w:t>pe amplasament, este obiectiv SEVESO.</w:t>
      </w:r>
    </w:p>
    <w:p w14:paraId="122D1D45" w14:textId="77777777" w:rsidR="00763DD3" w:rsidRPr="00D07BD2" w:rsidRDefault="008A17BD" w:rsidP="00FD015B">
      <w:pPr>
        <w:pStyle w:val="Heading3"/>
        <w:rPr>
          <w:rFonts w:eastAsia="Calibri"/>
        </w:rPr>
      </w:pPr>
      <w:bookmarkStart w:id="144" w:name="_Toc3463108"/>
      <w:bookmarkStart w:id="145" w:name="_Toc11930260"/>
      <w:r w:rsidRPr="00D07BD2">
        <w:rPr>
          <w:rFonts w:eastAsia="Calibri"/>
        </w:rPr>
        <w:t>Modul de gospodărire a substanțelor și preparatelor chimice periculoase și asigurarea condițiilor de protecție a factorilor de mediu și a sănătății populației</w:t>
      </w:r>
      <w:bookmarkEnd w:id="144"/>
      <w:bookmarkEnd w:id="145"/>
    </w:p>
    <w:p w14:paraId="67C89D48" w14:textId="77777777" w:rsidR="008A17BD" w:rsidRPr="00D07BD2" w:rsidRDefault="008A17BD" w:rsidP="000164B2">
      <w:pPr>
        <w:widowControl w:val="0"/>
        <w:numPr>
          <w:ilvl w:val="0"/>
          <w:numId w:val="23"/>
        </w:numPr>
        <w:autoSpaceDE w:val="0"/>
        <w:spacing w:after="0" w:line="276" w:lineRule="auto"/>
        <w:ind w:left="720"/>
        <w:jc w:val="both"/>
        <w:rPr>
          <w:rFonts w:eastAsia="Calibri" w:cs="Arial"/>
          <w:b/>
          <w:color w:val="auto"/>
          <w:szCs w:val="24"/>
        </w:rPr>
      </w:pPr>
      <w:r w:rsidRPr="00D07BD2">
        <w:rPr>
          <w:rFonts w:eastAsia="Calibri" w:cs="Arial"/>
          <w:b/>
          <w:color w:val="auto"/>
          <w:szCs w:val="24"/>
        </w:rPr>
        <w:t>Pe perioada construcției</w:t>
      </w:r>
    </w:p>
    <w:p w14:paraId="1646BC5C" w14:textId="77777777" w:rsidR="008A17BD" w:rsidRPr="00D07BD2" w:rsidRDefault="008A17BD" w:rsidP="00FA39D8">
      <w:pPr>
        <w:spacing w:after="0" w:line="276" w:lineRule="auto"/>
        <w:ind w:firstLine="425"/>
        <w:jc w:val="both"/>
        <w:rPr>
          <w:rFonts w:eastAsia="Calibri" w:cs="Arial"/>
          <w:color w:val="auto"/>
          <w:szCs w:val="24"/>
        </w:rPr>
      </w:pPr>
      <w:r w:rsidRPr="00D07BD2">
        <w:rPr>
          <w:rFonts w:eastAsia="Calibri" w:cs="Arial"/>
          <w:color w:val="auto"/>
          <w:szCs w:val="24"/>
        </w:rPr>
        <w:t xml:space="preserve">Carburanții și lubrifianții utilizați în Organizarea de șantier, sunt aprovizionați direct în autovehicule de la stațiile distribuitoare de carburanți. </w:t>
      </w:r>
    </w:p>
    <w:p w14:paraId="32B4C9CC" w14:textId="77777777" w:rsidR="00B94765" w:rsidRPr="00D07BD2" w:rsidRDefault="008A17BD" w:rsidP="00FA39D8">
      <w:pPr>
        <w:spacing w:after="0" w:line="276" w:lineRule="auto"/>
        <w:ind w:firstLine="425"/>
        <w:jc w:val="both"/>
        <w:rPr>
          <w:rFonts w:eastAsia="Calibri" w:cs="Arial"/>
          <w:color w:val="FF0000"/>
          <w:szCs w:val="24"/>
        </w:rPr>
      </w:pPr>
      <w:r w:rsidRPr="00D07BD2">
        <w:rPr>
          <w:rFonts w:eastAsia="Calibri" w:cs="Arial"/>
          <w:color w:val="auto"/>
          <w:szCs w:val="24"/>
        </w:rPr>
        <w:t>Scurgerile accidentale de uleiuri</w:t>
      </w:r>
      <w:r w:rsidR="00EE62FD" w:rsidRPr="00D07BD2">
        <w:rPr>
          <w:rFonts w:eastAsia="Calibri" w:cs="Arial"/>
          <w:color w:val="auto"/>
          <w:szCs w:val="24"/>
        </w:rPr>
        <w:t>/vopsele</w:t>
      </w:r>
      <w:r w:rsidR="002D5F0F" w:rsidRPr="00D07BD2">
        <w:rPr>
          <w:rFonts w:eastAsia="Calibri" w:cs="Arial"/>
          <w:color w:val="auto"/>
          <w:szCs w:val="24"/>
        </w:rPr>
        <w:t xml:space="preserve"> se vor </w:t>
      </w:r>
      <w:r w:rsidRPr="00D07BD2">
        <w:rPr>
          <w:rFonts w:eastAsia="Calibri" w:cs="Arial"/>
          <w:color w:val="auto"/>
          <w:szCs w:val="24"/>
        </w:rPr>
        <w:t>elimina cu ajutorul materialelor absorbante.</w:t>
      </w:r>
    </w:p>
    <w:p w14:paraId="5CAE6FAC" w14:textId="77777777" w:rsidR="008A17BD" w:rsidRPr="00D07BD2" w:rsidRDefault="008A17BD" w:rsidP="000164B2">
      <w:pPr>
        <w:widowControl w:val="0"/>
        <w:numPr>
          <w:ilvl w:val="0"/>
          <w:numId w:val="23"/>
        </w:numPr>
        <w:autoSpaceDE w:val="0"/>
        <w:spacing w:after="0" w:line="276" w:lineRule="auto"/>
        <w:ind w:left="720"/>
        <w:jc w:val="both"/>
        <w:rPr>
          <w:rFonts w:eastAsia="Calibri" w:cs="Arial"/>
          <w:color w:val="auto"/>
          <w:szCs w:val="24"/>
        </w:rPr>
      </w:pPr>
      <w:r w:rsidRPr="00D07BD2">
        <w:rPr>
          <w:rFonts w:eastAsia="Calibri" w:cs="Arial"/>
          <w:b/>
          <w:color w:val="auto"/>
          <w:szCs w:val="24"/>
        </w:rPr>
        <w:t>Pe perioada de exploatare</w:t>
      </w:r>
    </w:p>
    <w:p w14:paraId="2AFF0E26" w14:textId="77777777" w:rsidR="00DF1841" w:rsidRPr="00D07BD2" w:rsidRDefault="00441B13" w:rsidP="00DF1841">
      <w:pPr>
        <w:spacing w:after="0" w:line="276" w:lineRule="auto"/>
        <w:ind w:firstLine="425"/>
        <w:jc w:val="both"/>
        <w:rPr>
          <w:rFonts w:eastAsia="Calibri" w:cs="Arial"/>
          <w:color w:val="FF0000"/>
          <w:szCs w:val="24"/>
        </w:rPr>
      </w:pPr>
      <w:r w:rsidRPr="00D07BD2">
        <w:rPr>
          <w:rFonts w:eastAsia="Calibri" w:cs="Arial"/>
          <w:color w:val="auto"/>
          <w:szCs w:val="24"/>
        </w:rPr>
        <w:t>Realizarea</w:t>
      </w:r>
      <w:r w:rsidR="00BF40A1" w:rsidRPr="00D07BD2">
        <w:rPr>
          <w:rFonts w:eastAsia="Calibri" w:cs="Arial"/>
          <w:color w:val="auto"/>
          <w:szCs w:val="24"/>
        </w:rPr>
        <w:t xml:space="preserve"> </w:t>
      </w:r>
      <w:r w:rsidRPr="00D07BD2">
        <w:rPr>
          <w:rFonts w:eastAsia="Calibri" w:cs="Arial"/>
          <w:color w:val="auto"/>
          <w:szCs w:val="24"/>
        </w:rPr>
        <w:t>proiectului nu implică măsuri suplimentare față de cele implementate la nivelul instalațiilor HPM, HPR  în ceea ce privește modul de gospodărire a substanțelor și preparatelor chimice periculoase și asigurarea condițiilor de protecție a factorilor de mediu și a sănătății populației. Instalațiile HPM, HPR au dotările/echipamentele necesare (aparatură de măsură și control, instalații de stingere incendii, echipamente de monitorizare a</w:t>
      </w:r>
      <w:r w:rsidR="00E965C1" w:rsidRPr="00D07BD2">
        <w:rPr>
          <w:rFonts w:eastAsia="Calibri" w:cs="Arial"/>
          <w:color w:val="auto"/>
          <w:szCs w:val="24"/>
        </w:rPr>
        <w:t xml:space="preserve"> mediului</w:t>
      </w:r>
      <w:r w:rsidRPr="00D07BD2">
        <w:rPr>
          <w:rFonts w:eastAsia="Calibri" w:cs="Arial"/>
          <w:color w:val="auto"/>
          <w:szCs w:val="24"/>
        </w:rPr>
        <w:t>) pentru funcționarea în condiții de siguranță, protecție a mediului și a sănătății populației.</w:t>
      </w:r>
      <w:r w:rsidR="00DF1841" w:rsidRPr="00D07BD2">
        <w:rPr>
          <w:rFonts w:eastAsia="Calibri" w:cs="Arial"/>
          <w:color w:val="FF0000"/>
          <w:szCs w:val="24"/>
        </w:rPr>
        <w:t xml:space="preserve"> </w:t>
      </w:r>
    </w:p>
    <w:p w14:paraId="15CE9A87" w14:textId="77777777" w:rsidR="00DE6ECB" w:rsidRPr="00D07BD2" w:rsidRDefault="00DE6ECB" w:rsidP="00DF1841">
      <w:pPr>
        <w:spacing w:after="0" w:line="276" w:lineRule="auto"/>
        <w:ind w:firstLine="425"/>
        <w:jc w:val="both"/>
        <w:rPr>
          <w:rFonts w:eastAsia="Calibri" w:cs="Arial"/>
          <w:color w:val="auto"/>
          <w:szCs w:val="24"/>
        </w:rPr>
      </w:pPr>
      <w:r w:rsidRPr="00D07BD2">
        <w:rPr>
          <w:rFonts w:eastAsia="Calibri" w:cs="Arial"/>
          <w:color w:val="auto"/>
          <w:szCs w:val="24"/>
        </w:rPr>
        <w:t xml:space="preserve">În cadrul </w:t>
      </w:r>
      <w:r w:rsidR="00185F38" w:rsidRPr="00D07BD2">
        <w:rPr>
          <w:rFonts w:eastAsia="Calibri" w:cs="Arial"/>
          <w:color w:val="auto"/>
          <w:szCs w:val="24"/>
        </w:rPr>
        <w:t xml:space="preserve">S.C. ROMPETROL RAFINARE S.A. este elaborată și implementată Politica de Prevenire a Accidentelor Majore în care sunt implicate substanțe periculoase precum și Sistemul de Management al Securității pentru aplicarea  acestei politici, </w:t>
      </w:r>
      <w:r w:rsidR="00115B5B" w:rsidRPr="00D07BD2">
        <w:rPr>
          <w:rFonts w:eastAsia="Calibri" w:cs="Arial"/>
          <w:color w:val="auto"/>
          <w:szCs w:val="24"/>
        </w:rPr>
        <w:t>î</w:t>
      </w:r>
      <w:r w:rsidR="00185F38" w:rsidRPr="00D07BD2">
        <w:rPr>
          <w:rFonts w:eastAsia="Calibri" w:cs="Arial"/>
          <w:color w:val="auto"/>
          <w:szCs w:val="24"/>
        </w:rPr>
        <w:t>n conformitate cu prevederile Legii nr.59/2016.</w:t>
      </w:r>
    </w:p>
    <w:p w14:paraId="320AF4E6" w14:textId="77777777" w:rsidR="003D30AA" w:rsidRPr="00D07BD2" w:rsidRDefault="003D30AA" w:rsidP="00261FEC">
      <w:pPr>
        <w:spacing w:after="0" w:line="276" w:lineRule="auto"/>
        <w:ind w:firstLine="425"/>
        <w:jc w:val="both"/>
        <w:rPr>
          <w:rFonts w:eastAsia="Calibri" w:cs="Arial"/>
          <w:color w:val="auto"/>
          <w:szCs w:val="24"/>
        </w:rPr>
      </w:pPr>
      <w:r w:rsidRPr="00D07BD2">
        <w:rPr>
          <w:rFonts w:eastAsia="Calibri" w:cs="Arial"/>
          <w:color w:val="auto"/>
          <w:szCs w:val="24"/>
        </w:rPr>
        <w:t>De asemenea în c</w:t>
      </w:r>
      <w:r w:rsidR="00261FEC" w:rsidRPr="00D07BD2">
        <w:rPr>
          <w:rFonts w:eastAsia="Calibri" w:cs="Arial"/>
          <w:color w:val="auto"/>
          <w:szCs w:val="24"/>
        </w:rPr>
        <w:t>adrul societății sunt elaborate:</w:t>
      </w:r>
    </w:p>
    <w:p w14:paraId="6961FCCF" w14:textId="77777777" w:rsidR="00BF40A1" w:rsidRPr="003645A2" w:rsidRDefault="00BF40A1" w:rsidP="00C001B8">
      <w:pPr>
        <w:widowControl w:val="0"/>
        <w:numPr>
          <w:ilvl w:val="0"/>
          <w:numId w:val="46"/>
        </w:numPr>
        <w:adjustRightInd w:val="0"/>
        <w:spacing w:after="0" w:line="276" w:lineRule="auto"/>
        <w:ind w:firstLine="425"/>
        <w:jc w:val="both"/>
        <w:textAlignment w:val="baseline"/>
        <w:rPr>
          <w:rFonts w:cs="Arial"/>
          <w:color w:val="auto"/>
          <w:szCs w:val="24"/>
        </w:rPr>
      </w:pPr>
      <w:r w:rsidRPr="003645A2">
        <w:rPr>
          <w:rFonts w:cs="Arial"/>
          <w:color w:val="auto"/>
          <w:szCs w:val="24"/>
        </w:rPr>
        <w:t>Planul de Urgență Interna</w:t>
      </w:r>
    </w:p>
    <w:p w14:paraId="1A7FBD5A" w14:textId="6A9CBA35" w:rsidR="003D30AA" w:rsidRPr="003645A2" w:rsidRDefault="003D30AA" w:rsidP="00C001B8">
      <w:pPr>
        <w:widowControl w:val="0"/>
        <w:numPr>
          <w:ilvl w:val="0"/>
          <w:numId w:val="46"/>
        </w:numPr>
        <w:adjustRightInd w:val="0"/>
        <w:spacing w:after="0" w:line="276" w:lineRule="auto"/>
        <w:ind w:firstLine="425"/>
        <w:jc w:val="both"/>
        <w:textAlignment w:val="baseline"/>
        <w:rPr>
          <w:rFonts w:cs="Arial"/>
          <w:color w:val="auto"/>
          <w:szCs w:val="24"/>
        </w:rPr>
      </w:pPr>
      <w:r w:rsidRPr="003645A2">
        <w:rPr>
          <w:rFonts w:cs="Arial"/>
          <w:color w:val="auto"/>
          <w:szCs w:val="24"/>
        </w:rPr>
        <w:t xml:space="preserve">Planul de </w:t>
      </w:r>
      <w:r w:rsidR="000D68FB" w:rsidRPr="003645A2">
        <w:rPr>
          <w:rFonts w:cs="Arial"/>
          <w:color w:val="auto"/>
          <w:szCs w:val="24"/>
        </w:rPr>
        <w:t xml:space="preserve">prevenire și </w:t>
      </w:r>
      <w:r w:rsidRPr="003645A2">
        <w:rPr>
          <w:rFonts w:cs="Arial"/>
          <w:color w:val="auto"/>
          <w:szCs w:val="24"/>
        </w:rPr>
        <w:t>combatere a poluărilor accidentale</w:t>
      </w:r>
    </w:p>
    <w:p w14:paraId="318FF2A6" w14:textId="77777777" w:rsidR="003D30AA" w:rsidRPr="003645A2" w:rsidRDefault="003D30AA" w:rsidP="009F5CB9">
      <w:pPr>
        <w:widowControl w:val="0"/>
        <w:numPr>
          <w:ilvl w:val="0"/>
          <w:numId w:val="46"/>
        </w:numPr>
        <w:adjustRightInd w:val="0"/>
        <w:spacing w:after="0" w:line="276" w:lineRule="auto"/>
        <w:ind w:firstLine="425"/>
        <w:jc w:val="both"/>
        <w:textAlignment w:val="baseline"/>
        <w:rPr>
          <w:rFonts w:eastAsia="Calibri" w:cs="Arial"/>
          <w:color w:val="auto"/>
          <w:szCs w:val="24"/>
        </w:rPr>
      </w:pPr>
      <w:r w:rsidRPr="003645A2">
        <w:rPr>
          <w:rFonts w:cs="Arial"/>
          <w:color w:val="auto"/>
          <w:szCs w:val="24"/>
        </w:rPr>
        <w:t xml:space="preserve">Planul de </w:t>
      </w:r>
      <w:r w:rsidR="00BF40A1" w:rsidRPr="003645A2">
        <w:rPr>
          <w:rFonts w:cs="Arial"/>
          <w:color w:val="auto"/>
          <w:szCs w:val="24"/>
        </w:rPr>
        <w:t>intervenție</w:t>
      </w:r>
      <w:r w:rsidRPr="003645A2">
        <w:rPr>
          <w:rFonts w:cs="Arial"/>
          <w:color w:val="auto"/>
          <w:szCs w:val="24"/>
        </w:rPr>
        <w:t xml:space="preserve"> PSI</w:t>
      </w:r>
      <w:r w:rsidR="00E965C1" w:rsidRPr="003645A2">
        <w:rPr>
          <w:rFonts w:cs="Arial"/>
          <w:color w:val="auto"/>
          <w:szCs w:val="24"/>
        </w:rPr>
        <w:t>.</w:t>
      </w:r>
    </w:p>
    <w:p w14:paraId="7A5C92AF" w14:textId="77777777" w:rsidR="00A61510" w:rsidRPr="003645A2" w:rsidRDefault="00A61510" w:rsidP="00A61510">
      <w:pPr>
        <w:pStyle w:val="ListParagraph"/>
        <w:spacing w:after="0" w:line="276" w:lineRule="auto"/>
        <w:ind w:left="1495"/>
        <w:jc w:val="both"/>
        <w:rPr>
          <w:rFonts w:eastAsia="Calibri" w:cs="Arial"/>
          <w:color w:val="auto"/>
          <w:szCs w:val="24"/>
        </w:rPr>
      </w:pPr>
    </w:p>
    <w:p w14:paraId="4C742F3F" w14:textId="77777777" w:rsidR="00527093" w:rsidRPr="003645A2" w:rsidRDefault="00527093" w:rsidP="00A61510">
      <w:pPr>
        <w:pStyle w:val="ListParagraph"/>
        <w:spacing w:after="0" w:line="276" w:lineRule="auto"/>
        <w:ind w:left="1495"/>
        <w:jc w:val="both"/>
        <w:rPr>
          <w:rFonts w:eastAsia="Calibri" w:cs="Arial"/>
          <w:color w:val="auto"/>
          <w:szCs w:val="24"/>
        </w:rPr>
      </w:pPr>
    </w:p>
    <w:p w14:paraId="20455E7A" w14:textId="77777777" w:rsidR="00527093" w:rsidRDefault="00527093" w:rsidP="00A61510">
      <w:pPr>
        <w:pStyle w:val="ListParagraph"/>
        <w:spacing w:after="0" w:line="276" w:lineRule="auto"/>
        <w:ind w:left="1495"/>
        <w:jc w:val="both"/>
        <w:rPr>
          <w:rFonts w:eastAsia="Calibri" w:cs="Arial"/>
          <w:color w:val="FF0000"/>
          <w:szCs w:val="24"/>
        </w:rPr>
      </w:pPr>
    </w:p>
    <w:p w14:paraId="204638F3" w14:textId="77777777" w:rsidR="00527093" w:rsidRDefault="00527093" w:rsidP="00A61510">
      <w:pPr>
        <w:pStyle w:val="ListParagraph"/>
        <w:spacing w:after="0" w:line="276" w:lineRule="auto"/>
        <w:ind w:left="1495"/>
        <w:jc w:val="both"/>
        <w:rPr>
          <w:rFonts w:eastAsia="Calibri" w:cs="Arial"/>
          <w:color w:val="FF0000"/>
          <w:szCs w:val="24"/>
        </w:rPr>
      </w:pPr>
    </w:p>
    <w:p w14:paraId="410398D2" w14:textId="77777777" w:rsidR="00527093" w:rsidRPr="00D07BD2" w:rsidRDefault="00527093" w:rsidP="00A61510">
      <w:pPr>
        <w:pStyle w:val="ListParagraph"/>
        <w:spacing w:after="0" w:line="276" w:lineRule="auto"/>
        <w:ind w:left="1495"/>
        <w:jc w:val="both"/>
        <w:rPr>
          <w:rFonts w:eastAsia="Calibri" w:cs="Arial"/>
          <w:color w:val="FF0000"/>
          <w:szCs w:val="24"/>
        </w:rPr>
      </w:pPr>
    </w:p>
    <w:p w14:paraId="420A8243" w14:textId="77777777" w:rsidR="008A17BD" w:rsidRPr="00D07BD2" w:rsidRDefault="008A17BD" w:rsidP="00A61510">
      <w:pPr>
        <w:pStyle w:val="ListParagraph"/>
        <w:numPr>
          <w:ilvl w:val="0"/>
          <w:numId w:val="22"/>
        </w:numPr>
        <w:suppressAutoHyphens/>
        <w:spacing w:before="240" w:line="276" w:lineRule="auto"/>
        <w:ind w:left="1281" w:hanging="357"/>
        <w:jc w:val="both"/>
        <w:rPr>
          <w:rFonts w:eastAsia="Calibri" w:cs="Arial"/>
          <w:color w:val="auto"/>
          <w:szCs w:val="24"/>
        </w:rPr>
      </w:pPr>
      <w:r w:rsidRPr="00D07BD2">
        <w:rPr>
          <w:rFonts w:cs="Arial"/>
          <w:b/>
          <w:color w:val="auto"/>
          <w:szCs w:val="24"/>
          <w:u w:val="single"/>
        </w:rPr>
        <w:lastRenderedPageBreak/>
        <w:t>UTILIZAREA RESURSELOR NATURALE, ÎN SPECIAL A SOLULUI, A TERENURILOR, A APEI ȘI A BIODIVERSITĂȚII</w:t>
      </w:r>
    </w:p>
    <w:p w14:paraId="2834133E" w14:textId="77777777" w:rsidR="005B7942" w:rsidRPr="00D07BD2" w:rsidRDefault="008A17BD" w:rsidP="005B7942">
      <w:pPr>
        <w:spacing w:after="0" w:line="276" w:lineRule="auto"/>
        <w:ind w:firstLine="709"/>
        <w:jc w:val="both"/>
        <w:rPr>
          <w:rFonts w:cs="Arial"/>
          <w:color w:val="auto"/>
          <w:szCs w:val="24"/>
        </w:rPr>
      </w:pPr>
      <w:r w:rsidRPr="00D07BD2">
        <w:rPr>
          <w:rFonts w:eastAsia="Calibri" w:cs="Arial"/>
          <w:color w:val="auto"/>
          <w:szCs w:val="24"/>
        </w:rPr>
        <w:t>Obiectivul analizat va fi amplasat</w:t>
      </w:r>
      <w:r w:rsidR="005B7942" w:rsidRPr="00D07BD2">
        <w:t xml:space="preserve"> </w:t>
      </w:r>
      <w:r w:rsidR="005B7942" w:rsidRPr="00D07BD2">
        <w:rPr>
          <w:rFonts w:eastAsia="Calibri" w:cs="Arial"/>
          <w:color w:val="auto"/>
          <w:szCs w:val="24"/>
        </w:rPr>
        <w:t>în instalațiile HPM, HPR</w:t>
      </w:r>
      <w:r w:rsidRPr="00D07BD2">
        <w:rPr>
          <w:rFonts w:eastAsia="Calibri" w:cs="Arial"/>
          <w:color w:val="auto"/>
          <w:szCs w:val="24"/>
        </w:rPr>
        <w:t xml:space="preserve">, </w:t>
      </w:r>
      <w:r w:rsidR="005B7942" w:rsidRPr="00D07BD2">
        <w:rPr>
          <w:rFonts w:eastAsia="Calibri" w:cs="Arial"/>
          <w:color w:val="auto"/>
          <w:szCs w:val="24"/>
        </w:rPr>
        <w:t>din</w:t>
      </w:r>
      <w:r w:rsidRPr="00D07BD2">
        <w:rPr>
          <w:rFonts w:eastAsia="Calibri" w:cs="Arial"/>
          <w:color w:val="auto"/>
          <w:szCs w:val="24"/>
        </w:rPr>
        <w:t xml:space="preserve"> platform</w:t>
      </w:r>
      <w:r w:rsidR="005B7942" w:rsidRPr="00D07BD2">
        <w:rPr>
          <w:rFonts w:eastAsia="Calibri" w:cs="Arial"/>
          <w:color w:val="auto"/>
          <w:szCs w:val="24"/>
        </w:rPr>
        <w:t>a</w:t>
      </w:r>
      <w:r w:rsidRPr="00D07BD2">
        <w:rPr>
          <w:rFonts w:eastAsia="Calibri" w:cs="Arial"/>
          <w:color w:val="auto"/>
          <w:szCs w:val="24"/>
        </w:rPr>
        <w:t xml:space="preserve"> industrial</w:t>
      </w:r>
      <w:r w:rsidR="005B7942" w:rsidRPr="00D07BD2">
        <w:rPr>
          <w:rFonts w:eastAsia="Calibri" w:cs="Arial"/>
          <w:color w:val="auto"/>
          <w:szCs w:val="24"/>
        </w:rPr>
        <w:t>ă</w:t>
      </w:r>
      <w:r w:rsidRPr="00D07BD2">
        <w:rPr>
          <w:rFonts w:eastAsia="Calibri" w:cs="Arial"/>
          <w:color w:val="auto"/>
          <w:szCs w:val="24"/>
        </w:rPr>
        <w:t xml:space="preserve"> Rompetrol Rafinare</w:t>
      </w:r>
      <w:r w:rsidRPr="00D07BD2">
        <w:rPr>
          <w:rFonts w:cs="Arial"/>
          <w:color w:val="auto"/>
          <w:szCs w:val="24"/>
        </w:rPr>
        <w:t xml:space="preserve">  Midia Năvodari</w:t>
      </w:r>
      <w:r w:rsidR="005B7942" w:rsidRPr="00D07BD2">
        <w:rPr>
          <w:rFonts w:cs="Arial"/>
          <w:color w:val="auto"/>
          <w:szCs w:val="24"/>
        </w:rPr>
        <w:t>.</w:t>
      </w:r>
    </w:p>
    <w:p w14:paraId="70D2EF43" w14:textId="77777777" w:rsidR="008A17BD" w:rsidRPr="00D07BD2" w:rsidRDefault="008A17BD" w:rsidP="005B7942">
      <w:pPr>
        <w:spacing w:after="0" w:line="276" w:lineRule="auto"/>
        <w:ind w:firstLine="709"/>
        <w:jc w:val="both"/>
        <w:rPr>
          <w:rFonts w:eastAsia="Calibri" w:cs="Arial"/>
          <w:color w:val="auto"/>
          <w:szCs w:val="24"/>
        </w:rPr>
      </w:pPr>
      <w:r w:rsidRPr="00D07BD2">
        <w:rPr>
          <w:rFonts w:cs="Arial"/>
          <w:color w:val="auto"/>
          <w:szCs w:val="24"/>
        </w:rPr>
        <w:t xml:space="preserve">Prin implementarea proiectului se va utiliza </w:t>
      </w:r>
      <w:r w:rsidR="002A3392" w:rsidRPr="00D07BD2">
        <w:rPr>
          <w:rFonts w:cs="Arial"/>
          <w:color w:val="auto"/>
          <w:szCs w:val="24"/>
        </w:rPr>
        <w:t xml:space="preserve">o parte din </w:t>
      </w:r>
      <w:r w:rsidRPr="00D07BD2">
        <w:rPr>
          <w:rFonts w:cs="Arial"/>
          <w:color w:val="auto"/>
          <w:szCs w:val="24"/>
        </w:rPr>
        <w:t xml:space="preserve">terenul </w:t>
      </w:r>
      <w:r w:rsidR="002A3392" w:rsidRPr="00D07BD2">
        <w:rPr>
          <w:rFonts w:cs="Arial"/>
          <w:color w:val="auto"/>
          <w:szCs w:val="24"/>
        </w:rPr>
        <w:t>aferent obiectiv</w:t>
      </w:r>
      <w:r w:rsidR="009A38D9" w:rsidRPr="00D07BD2">
        <w:rPr>
          <w:rFonts w:cs="Arial"/>
          <w:color w:val="auto"/>
          <w:szCs w:val="24"/>
        </w:rPr>
        <w:t>elor</w:t>
      </w:r>
      <w:r w:rsidR="002A3392" w:rsidRPr="00D07BD2">
        <w:rPr>
          <w:rFonts w:cs="Arial"/>
          <w:color w:val="auto"/>
          <w:szCs w:val="24"/>
        </w:rPr>
        <w:t xml:space="preserve"> 3</w:t>
      </w:r>
      <w:r w:rsidR="009A38D9" w:rsidRPr="00D07BD2">
        <w:rPr>
          <w:rFonts w:cs="Arial"/>
          <w:color w:val="auto"/>
          <w:szCs w:val="24"/>
        </w:rPr>
        <w:t>04</w:t>
      </w:r>
      <w:r w:rsidR="002A3392" w:rsidRPr="00D07BD2">
        <w:rPr>
          <w:rFonts w:cs="Arial"/>
          <w:color w:val="auto"/>
          <w:szCs w:val="24"/>
        </w:rPr>
        <w:t xml:space="preserve">, </w:t>
      </w:r>
      <w:r w:rsidR="009A38D9" w:rsidRPr="00D07BD2">
        <w:rPr>
          <w:rFonts w:cs="Arial"/>
          <w:color w:val="auto"/>
          <w:szCs w:val="24"/>
        </w:rPr>
        <w:t xml:space="preserve">319 pe care sunt amplasate </w:t>
      </w:r>
      <w:r w:rsidR="002A3392" w:rsidRPr="00D07BD2">
        <w:rPr>
          <w:rFonts w:cs="Arial"/>
          <w:color w:val="auto"/>
          <w:szCs w:val="24"/>
        </w:rPr>
        <w:t xml:space="preserve">în prezent </w:t>
      </w:r>
      <w:r w:rsidR="009A38D9" w:rsidRPr="00D07BD2">
        <w:rPr>
          <w:rFonts w:cs="Arial"/>
          <w:color w:val="auto"/>
          <w:szCs w:val="24"/>
        </w:rPr>
        <w:t xml:space="preserve"> pompele 122-P</w:t>
      </w:r>
      <w:r w:rsidR="00454829" w:rsidRPr="00D07BD2">
        <w:rPr>
          <w:rFonts w:cs="Arial"/>
          <w:color w:val="auto"/>
          <w:szCs w:val="24"/>
        </w:rPr>
        <w:t>6</w:t>
      </w:r>
      <w:r w:rsidR="009A38D9" w:rsidRPr="00D07BD2">
        <w:rPr>
          <w:rFonts w:cs="Arial"/>
          <w:color w:val="auto"/>
          <w:szCs w:val="24"/>
        </w:rPr>
        <w:t>A/</w:t>
      </w:r>
      <w:r w:rsidR="00AF4D5B" w:rsidRPr="00D07BD2">
        <w:rPr>
          <w:rFonts w:cs="Arial"/>
          <w:color w:val="auto"/>
          <w:szCs w:val="24"/>
        </w:rPr>
        <w:t>R</w:t>
      </w:r>
      <w:r w:rsidR="009A38D9" w:rsidRPr="00D07BD2">
        <w:rPr>
          <w:rFonts w:cs="Arial"/>
          <w:color w:val="auto"/>
          <w:szCs w:val="24"/>
        </w:rPr>
        <w:t xml:space="preserve"> și vasul 122-V9</w:t>
      </w:r>
      <w:r w:rsidR="007018E6" w:rsidRPr="00D07BD2">
        <w:rPr>
          <w:rFonts w:cs="Arial"/>
          <w:color w:val="auto"/>
          <w:szCs w:val="24"/>
        </w:rPr>
        <w:t xml:space="preserve"> </w:t>
      </w:r>
      <w:r w:rsidR="005B61FE" w:rsidRPr="00D07BD2">
        <w:rPr>
          <w:rFonts w:cs="Arial"/>
          <w:color w:val="auto"/>
          <w:szCs w:val="24"/>
        </w:rPr>
        <w:t>și</w:t>
      </w:r>
      <w:r w:rsidRPr="00D07BD2">
        <w:rPr>
          <w:rFonts w:cs="Arial"/>
          <w:color w:val="auto"/>
          <w:szCs w:val="24"/>
        </w:rPr>
        <w:t xml:space="preserve"> nu </w:t>
      </w:r>
      <w:r w:rsidR="007018E6" w:rsidRPr="00D07BD2">
        <w:rPr>
          <w:rFonts w:cs="Arial"/>
          <w:color w:val="auto"/>
          <w:szCs w:val="24"/>
        </w:rPr>
        <w:t>va fi</w:t>
      </w:r>
      <w:r w:rsidRPr="00D07BD2">
        <w:rPr>
          <w:rFonts w:cs="Arial"/>
          <w:color w:val="auto"/>
          <w:szCs w:val="24"/>
        </w:rPr>
        <w:t xml:space="preserve"> afectată </w:t>
      </w:r>
      <w:r w:rsidRPr="00D07BD2">
        <w:rPr>
          <w:rFonts w:eastAsia="Calibri" w:cs="Arial"/>
          <w:color w:val="auto"/>
          <w:szCs w:val="24"/>
        </w:rPr>
        <w:t>biodiversitatea.</w:t>
      </w:r>
    </w:p>
    <w:p w14:paraId="6731D0F4" w14:textId="77777777" w:rsidR="008A17BD" w:rsidRPr="00D07BD2" w:rsidRDefault="008A17BD" w:rsidP="00202050">
      <w:pPr>
        <w:pStyle w:val="Heading1"/>
        <w:numPr>
          <w:ilvl w:val="0"/>
          <w:numId w:val="3"/>
        </w:numPr>
        <w:spacing w:after="120" w:line="276" w:lineRule="auto"/>
        <w:ind w:left="391" w:hanging="391"/>
        <w:rPr>
          <w:sz w:val="24"/>
          <w:szCs w:val="24"/>
        </w:rPr>
      </w:pPr>
      <w:bookmarkStart w:id="146" w:name="_Toc3463109"/>
      <w:bookmarkStart w:id="147" w:name="_Toc11930261"/>
      <w:r w:rsidRPr="00D07BD2">
        <w:rPr>
          <w:rFonts w:cs="Tahoma"/>
          <w:sz w:val="24"/>
          <w:szCs w:val="24"/>
        </w:rPr>
        <w:t>DESCRIEREA</w:t>
      </w:r>
      <w:r w:rsidRPr="00D07BD2">
        <w:rPr>
          <w:sz w:val="24"/>
          <w:szCs w:val="24"/>
        </w:rPr>
        <w:t xml:space="preserve"> ASPECTELOR DE MEDIU SUSCEPTIBILE A FI AFECTATE ÎN MOD SEMNIFICATIV DE PROIECT</w:t>
      </w:r>
      <w:bookmarkEnd w:id="146"/>
      <w:bookmarkEnd w:id="147"/>
    </w:p>
    <w:p w14:paraId="7D2A04F7" w14:textId="77777777" w:rsidR="008A17BD" w:rsidRPr="00D07BD2" w:rsidRDefault="008A17BD" w:rsidP="00202050">
      <w:pPr>
        <w:pStyle w:val="Heading2"/>
        <w:numPr>
          <w:ilvl w:val="1"/>
          <w:numId w:val="3"/>
        </w:numPr>
        <w:spacing w:before="240" w:line="276" w:lineRule="auto"/>
        <w:ind w:left="1287"/>
        <w:rPr>
          <w:color w:val="auto"/>
          <w:szCs w:val="24"/>
        </w:rPr>
      </w:pPr>
      <w:bookmarkStart w:id="148" w:name="_Toc3463110"/>
      <w:bookmarkStart w:id="149" w:name="_Toc11930262"/>
      <w:r w:rsidRPr="00D07BD2">
        <w:rPr>
          <w:color w:val="auto"/>
          <w:szCs w:val="24"/>
        </w:rPr>
        <w:t>Impactul 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(de exemplu, natura și a</w:t>
      </w:r>
      <w:r w:rsidR="00EA1BA4" w:rsidRPr="00D07BD2">
        <w:rPr>
          <w:color w:val="auto"/>
          <w:szCs w:val="24"/>
        </w:rPr>
        <w:t>m</w:t>
      </w:r>
      <w:r w:rsidRPr="00D07BD2">
        <w:rPr>
          <w:color w:val="auto"/>
          <w:szCs w:val="24"/>
        </w:rPr>
        <w:t>ploarea emisiilor de gaze cu efect de seră), zgomotelor și vibrațiilor, peisajului și mediului vizual, patrimoniului istoric și cultural și asupra interacțiunilor dintre aceste elemente</w:t>
      </w:r>
      <w:bookmarkEnd w:id="148"/>
      <w:r w:rsidR="00A36D32" w:rsidRPr="00D07BD2">
        <w:rPr>
          <w:color w:val="auto"/>
          <w:szCs w:val="24"/>
        </w:rPr>
        <w:t>. Natura impactului (adică impactul direct, indirect, secundar, cumulativ, pe termen scurt, mediu și lung, permanent și temporar, pozitiv și negativ)</w:t>
      </w:r>
      <w:bookmarkEnd w:id="149"/>
    </w:p>
    <w:p w14:paraId="500D8040" w14:textId="77777777" w:rsidR="003072DE" w:rsidRPr="00D07BD2" w:rsidRDefault="008A17BD" w:rsidP="0035312B">
      <w:pPr>
        <w:widowControl w:val="0"/>
        <w:autoSpaceDE w:val="0"/>
        <w:spacing w:after="0" w:line="276" w:lineRule="auto"/>
        <w:ind w:firstLine="567"/>
        <w:jc w:val="both"/>
        <w:rPr>
          <w:rFonts w:cs="Arial"/>
          <w:color w:val="auto"/>
          <w:szCs w:val="24"/>
        </w:rPr>
      </w:pPr>
      <w:r w:rsidRPr="00D07BD2">
        <w:rPr>
          <w:rFonts w:cs="Arial"/>
          <w:color w:val="auto"/>
          <w:szCs w:val="24"/>
        </w:rPr>
        <w:t>Obiectivul analizat se găsește în interiorul societății Rompetrol, în  zonă industrială, la distanță apreciabilă față de așezări omenești</w:t>
      </w:r>
      <w:r w:rsidR="0054718F" w:rsidRPr="00D07BD2">
        <w:rPr>
          <w:rFonts w:cs="Arial"/>
          <w:color w:val="auto"/>
          <w:szCs w:val="24"/>
        </w:rPr>
        <w:t xml:space="preserve"> (1.5 km față de zona locuită, 2km față de tabăra de copii Năvodari</w:t>
      </w:r>
      <w:r w:rsidR="0054718F" w:rsidRPr="00D07BD2">
        <w:rPr>
          <w:rFonts w:cs="Arial"/>
          <w:color w:val="FF0000"/>
          <w:szCs w:val="24"/>
        </w:rPr>
        <w:t xml:space="preserve"> </w:t>
      </w:r>
      <w:r w:rsidR="0054718F" w:rsidRPr="00D07BD2">
        <w:rPr>
          <w:rFonts w:cs="Arial"/>
          <w:color w:val="auto"/>
          <w:szCs w:val="24"/>
        </w:rPr>
        <w:t>și 3km față de orașul Năvodari).</w:t>
      </w:r>
      <w:r w:rsidRPr="00D07BD2">
        <w:rPr>
          <w:rFonts w:cs="Arial"/>
          <w:color w:val="auto"/>
          <w:szCs w:val="24"/>
        </w:rPr>
        <w:t xml:space="preserve"> </w:t>
      </w:r>
    </w:p>
    <w:p w14:paraId="30FDEF4B" w14:textId="77777777" w:rsidR="008A17BD" w:rsidRPr="00D07BD2" w:rsidRDefault="003072DE" w:rsidP="0035312B">
      <w:pPr>
        <w:widowControl w:val="0"/>
        <w:autoSpaceDE w:val="0"/>
        <w:spacing w:after="0" w:line="276" w:lineRule="auto"/>
        <w:ind w:firstLine="567"/>
        <w:jc w:val="both"/>
        <w:rPr>
          <w:rFonts w:cs="Arial"/>
          <w:color w:val="auto"/>
          <w:szCs w:val="24"/>
        </w:rPr>
      </w:pPr>
      <w:r w:rsidRPr="00D07BD2">
        <w:rPr>
          <w:rFonts w:cs="Arial"/>
          <w:color w:val="auto"/>
          <w:szCs w:val="24"/>
        </w:rPr>
        <w:t xml:space="preserve">Proiectul are ca scop </w:t>
      </w:r>
      <w:r w:rsidR="0054718F" w:rsidRPr="00D07BD2">
        <w:rPr>
          <w:rFonts w:cs="Arial"/>
          <w:color w:val="auto"/>
          <w:szCs w:val="24"/>
        </w:rPr>
        <w:t>înlocuirea pompelor</w:t>
      </w:r>
      <w:r w:rsidR="00871B63" w:rsidRPr="00D07BD2">
        <w:rPr>
          <w:rFonts w:cs="Arial"/>
          <w:color w:val="auto"/>
          <w:szCs w:val="24"/>
        </w:rPr>
        <w:t xml:space="preserve"> existente</w:t>
      </w:r>
      <w:r w:rsidR="0054718F" w:rsidRPr="00D07BD2">
        <w:rPr>
          <w:rFonts w:cs="Arial"/>
          <w:color w:val="auto"/>
          <w:szCs w:val="24"/>
        </w:rPr>
        <w:t xml:space="preserve"> 122-P5A/</w:t>
      </w:r>
      <w:r w:rsidR="00EC4065" w:rsidRPr="00D07BD2">
        <w:rPr>
          <w:rFonts w:cs="Arial"/>
          <w:color w:val="auto"/>
          <w:szCs w:val="24"/>
        </w:rPr>
        <w:t>R</w:t>
      </w:r>
      <w:r w:rsidR="00ED658A" w:rsidRPr="00D07BD2">
        <w:rPr>
          <w:rFonts w:cs="Arial"/>
          <w:color w:val="auto"/>
          <w:szCs w:val="24"/>
        </w:rPr>
        <w:t>, 121-P6A/</w:t>
      </w:r>
      <w:r w:rsidR="00EC4065" w:rsidRPr="00D07BD2">
        <w:rPr>
          <w:rFonts w:cs="Arial"/>
          <w:color w:val="auto"/>
          <w:szCs w:val="24"/>
        </w:rPr>
        <w:t>R</w:t>
      </w:r>
      <w:r w:rsidR="00871B63" w:rsidRPr="00D07BD2">
        <w:rPr>
          <w:rFonts w:cs="Arial"/>
          <w:color w:val="auto"/>
          <w:szCs w:val="24"/>
        </w:rPr>
        <w:t xml:space="preserve"> cu pompele noi 122-P</w:t>
      </w:r>
      <w:r w:rsidR="00EC4065" w:rsidRPr="00D07BD2">
        <w:rPr>
          <w:rFonts w:cs="Arial"/>
          <w:color w:val="auto"/>
          <w:szCs w:val="24"/>
        </w:rPr>
        <w:t>5</w:t>
      </w:r>
      <w:r w:rsidR="00871B63" w:rsidRPr="00D07BD2">
        <w:rPr>
          <w:rFonts w:cs="Arial"/>
          <w:color w:val="auto"/>
          <w:szCs w:val="24"/>
        </w:rPr>
        <w:t>A/R</w:t>
      </w:r>
      <w:r w:rsidR="0054718F" w:rsidRPr="00D07BD2">
        <w:rPr>
          <w:rFonts w:cs="Arial"/>
          <w:color w:val="auto"/>
          <w:szCs w:val="24"/>
        </w:rPr>
        <w:t xml:space="preserve"> </w:t>
      </w:r>
      <w:r w:rsidR="00ED658A" w:rsidRPr="00D07BD2">
        <w:rPr>
          <w:rFonts w:cs="Arial"/>
          <w:color w:val="auto"/>
          <w:szCs w:val="24"/>
        </w:rPr>
        <w:t>pentru</w:t>
      </w:r>
      <w:r w:rsidR="00031793" w:rsidRPr="00D07BD2">
        <w:rPr>
          <w:rFonts w:cs="Arial"/>
          <w:color w:val="auto"/>
          <w:szCs w:val="24"/>
        </w:rPr>
        <w:t xml:space="preserve">: </w:t>
      </w:r>
      <w:r w:rsidR="00ED658A" w:rsidRPr="00D07BD2">
        <w:rPr>
          <w:rFonts w:cs="Arial"/>
          <w:color w:val="auto"/>
          <w:szCs w:val="24"/>
        </w:rPr>
        <w:t>optimizarea</w:t>
      </w:r>
      <w:r w:rsidR="00031793" w:rsidRPr="00D07BD2">
        <w:rPr>
          <w:rFonts w:cs="Arial"/>
          <w:color w:val="auto"/>
          <w:szCs w:val="24"/>
        </w:rPr>
        <w:t>, c</w:t>
      </w:r>
      <w:r w:rsidR="00B40092" w:rsidRPr="00D07BD2">
        <w:rPr>
          <w:rFonts w:cs="Arial"/>
          <w:color w:val="auto"/>
          <w:szCs w:val="24"/>
        </w:rPr>
        <w:t xml:space="preserve">reșterea eficienței </w:t>
      </w:r>
      <w:r w:rsidR="00ED658A" w:rsidRPr="00D07BD2">
        <w:rPr>
          <w:rFonts w:cs="Arial"/>
          <w:color w:val="auto"/>
          <w:szCs w:val="24"/>
        </w:rPr>
        <w:t>procesului de îndepărtare a depunerilor de săruri de amoniu în țevile răcitoarelor 122-A2 , 121-A</w:t>
      </w:r>
      <w:r w:rsidR="00B40092" w:rsidRPr="00D07BD2">
        <w:rPr>
          <w:rFonts w:cs="Arial"/>
          <w:color w:val="auto"/>
          <w:szCs w:val="24"/>
        </w:rPr>
        <w:t>1</w:t>
      </w:r>
      <w:r w:rsidR="00031793" w:rsidRPr="00D07BD2">
        <w:rPr>
          <w:rFonts w:cs="Arial"/>
          <w:color w:val="auto"/>
          <w:szCs w:val="24"/>
        </w:rPr>
        <w:t xml:space="preserve">, </w:t>
      </w:r>
      <w:r w:rsidR="00B40092" w:rsidRPr="00D07BD2">
        <w:rPr>
          <w:rFonts w:cs="Arial"/>
          <w:color w:val="auto"/>
          <w:szCs w:val="24"/>
        </w:rPr>
        <w:t>asigur</w:t>
      </w:r>
      <w:r w:rsidR="00031793" w:rsidRPr="00D07BD2">
        <w:rPr>
          <w:rFonts w:cs="Arial"/>
          <w:color w:val="auto"/>
          <w:szCs w:val="24"/>
        </w:rPr>
        <w:t>area</w:t>
      </w:r>
      <w:r w:rsidR="00B40092" w:rsidRPr="00D07BD2">
        <w:rPr>
          <w:rFonts w:cs="Arial"/>
          <w:color w:val="auto"/>
          <w:szCs w:val="24"/>
        </w:rPr>
        <w:t xml:space="preserve"> </w:t>
      </w:r>
      <w:r w:rsidRPr="00D07BD2">
        <w:rPr>
          <w:rFonts w:cs="Arial"/>
          <w:color w:val="auto"/>
          <w:szCs w:val="24"/>
        </w:rPr>
        <w:t>siguranț</w:t>
      </w:r>
      <w:r w:rsidR="00031793" w:rsidRPr="00D07BD2">
        <w:rPr>
          <w:rFonts w:cs="Arial"/>
          <w:color w:val="auto"/>
          <w:szCs w:val="24"/>
        </w:rPr>
        <w:t>ei</w:t>
      </w:r>
      <w:r w:rsidRPr="00D07BD2">
        <w:rPr>
          <w:rFonts w:cs="Arial"/>
          <w:color w:val="auto"/>
          <w:szCs w:val="24"/>
        </w:rPr>
        <w:t xml:space="preserve"> în funcționare, protecția mediului și a personalului operator. </w:t>
      </w:r>
      <w:r w:rsidR="008A17BD" w:rsidRPr="00D07BD2">
        <w:rPr>
          <w:rFonts w:cs="Arial"/>
          <w:color w:val="auto"/>
          <w:szCs w:val="24"/>
        </w:rPr>
        <w:t>La implementarea lui s-au luat toate măsurile impuse de legislația în vigoare pentru asigurarea</w:t>
      </w:r>
      <w:r w:rsidR="006C4F8F" w:rsidRPr="00D07BD2">
        <w:rPr>
          <w:rFonts w:cs="Arial"/>
          <w:color w:val="auto"/>
          <w:szCs w:val="24"/>
        </w:rPr>
        <w:t xml:space="preserve"> acestor deziderate.</w:t>
      </w:r>
      <w:r w:rsidR="008A17BD" w:rsidRPr="00D07BD2">
        <w:rPr>
          <w:rFonts w:cs="Arial"/>
          <w:color w:val="auto"/>
          <w:szCs w:val="24"/>
        </w:rPr>
        <w:t xml:space="preserve"> </w:t>
      </w:r>
    </w:p>
    <w:p w14:paraId="18D1D422" w14:textId="48AC6F92" w:rsidR="00A91E04" w:rsidRPr="00D07BD2" w:rsidRDefault="008A17BD" w:rsidP="00CD247A">
      <w:pPr>
        <w:spacing w:after="0" w:line="276" w:lineRule="auto"/>
        <w:ind w:firstLine="567"/>
        <w:jc w:val="both"/>
        <w:rPr>
          <w:rFonts w:eastAsia="Calibri" w:cs="Arial"/>
          <w:color w:val="auto"/>
          <w:szCs w:val="24"/>
        </w:rPr>
      </w:pPr>
      <w:r w:rsidRPr="00D07BD2">
        <w:rPr>
          <w:rFonts w:eastAsia="Calibri" w:cs="Arial"/>
          <w:color w:val="auto"/>
          <w:szCs w:val="24"/>
        </w:rPr>
        <w:t>Se apreciază că impactul</w:t>
      </w:r>
      <w:r w:rsidR="00A91E04" w:rsidRPr="00D07BD2">
        <w:rPr>
          <w:rFonts w:eastAsia="Calibri" w:cs="Arial"/>
          <w:color w:val="auto"/>
          <w:szCs w:val="24"/>
        </w:rPr>
        <w:t xml:space="preserve"> proiectului</w:t>
      </w:r>
      <w:r w:rsidRPr="00D07BD2">
        <w:rPr>
          <w:rFonts w:eastAsia="Calibri" w:cs="Arial"/>
          <w:color w:val="auto"/>
          <w:szCs w:val="24"/>
        </w:rPr>
        <w:t xml:space="preserve"> </w:t>
      </w:r>
      <w:r w:rsidR="00BD5D19" w:rsidRPr="00D07BD2">
        <w:rPr>
          <w:rFonts w:eastAsia="Calibri" w:cs="Arial"/>
          <w:color w:val="auto"/>
          <w:szCs w:val="24"/>
        </w:rPr>
        <w:t xml:space="preserve">analizat </w:t>
      </w:r>
      <w:r w:rsidRPr="00D07BD2">
        <w:rPr>
          <w:rFonts w:eastAsia="Calibri" w:cs="Arial"/>
          <w:color w:val="auto"/>
          <w:szCs w:val="24"/>
        </w:rPr>
        <w:t xml:space="preserve">asupra populației, sănătății umane, faunei și florei, terenurilor, solului, folosințelor, bunurilor materiale, calității și regimului cantitativ al apei, asupra calității aerului, climei, zgomotelor și vibrațiilor, peisajului și mediului vizual, patrimoniului istoric și cultural și asupra interacțiunilor dintre aceste elemente, va fi </w:t>
      </w:r>
      <w:r w:rsidRPr="00D07BD2">
        <w:rPr>
          <w:rFonts w:eastAsia="Calibri" w:cs="Arial"/>
          <w:i/>
          <w:color w:val="auto"/>
          <w:szCs w:val="24"/>
        </w:rPr>
        <w:t>redus/</w:t>
      </w:r>
      <w:r w:rsidR="00A91E04" w:rsidRPr="00D07BD2">
        <w:rPr>
          <w:rFonts w:eastAsia="Calibri" w:cs="Arial"/>
          <w:i/>
          <w:color w:val="auto"/>
          <w:szCs w:val="24"/>
        </w:rPr>
        <w:t xml:space="preserve">pe </w:t>
      </w:r>
      <w:r w:rsidR="00A91E04" w:rsidRPr="00BF26D1">
        <w:rPr>
          <w:rFonts w:eastAsia="Calibri" w:cs="Arial"/>
          <w:i/>
          <w:color w:val="auto"/>
          <w:szCs w:val="24"/>
        </w:rPr>
        <w:t>termen scurt</w:t>
      </w:r>
      <w:r w:rsidRPr="00BF26D1">
        <w:rPr>
          <w:rFonts w:eastAsia="Calibri" w:cs="Arial"/>
          <w:color w:val="auto"/>
          <w:szCs w:val="24"/>
        </w:rPr>
        <w:t xml:space="preserve"> în perioada de execuție</w:t>
      </w:r>
      <w:r w:rsidR="00BF26D1">
        <w:rPr>
          <w:rFonts w:eastAsia="Calibri" w:cs="Arial"/>
          <w:color w:val="auto"/>
          <w:szCs w:val="24"/>
        </w:rPr>
        <w:t xml:space="preserve"> </w:t>
      </w:r>
      <w:r w:rsidR="00351654" w:rsidRPr="00BF26D1">
        <w:rPr>
          <w:rFonts w:eastAsia="Calibri" w:cs="Arial"/>
          <w:color w:val="auto"/>
          <w:szCs w:val="24"/>
        </w:rPr>
        <w:t>și</w:t>
      </w:r>
      <w:r w:rsidR="00A91E04" w:rsidRPr="00BF26D1">
        <w:rPr>
          <w:rFonts w:eastAsia="Calibri" w:cs="Arial"/>
          <w:color w:val="auto"/>
          <w:szCs w:val="24"/>
        </w:rPr>
        <w:t xml:space="preserve"> </w:t>
      </w:r>
      <w:r w:rsidR="00A91E04" w:rsidRPr="00BF26D1">
        <w:rPr>
          <w:rFonts w:eastAsia="Calibri" w:cs="Arial"/>
          <w:i/>
          <w:color w:val="auto"/>
          <w:szCs w:val="24"/>
        </w:rPr>
        <w:t>redus/pozitiv</w:t>
      </w:r>
      <w:r w:rsidR="00A91E04" w:rsidRPr="00BF26D1">
        <w:rPr>
          <w:rFonts w:eastAsia="Calibri" w:cs="Arial"/>
          <w:color w:val="auto"/>
          <w:szCs w:val="24"/>
        </w:rPr>
        <w:t xml:space="preserve"> (prin îmbunătățirea condițiilor de funcționare a instalațiilor</w:t>
      </w:r>
      <w:r w:rsidR="00A91E04" w:rsidRPr="003645A2">
        <w:rPr>
          <w:rFonts w:eastAsia="Calibri" w:cs="Arial"/>
          <w:color w:val="auto"/>
          <w:szCs w:val="24"/>
        </w:rPr>
        <w:t xml:space="preserve">) </w:t>
      </w:r>
      <w:r w:rsidR="00874CE2" w:rsidRPr="003645A2">
        <w:rPr>
          <w:rFonts w:eastAsia="Calibri" w:cs="Arial"/>
          <w:color w:val="auto"/>
          <w:szCs w:val="24"/>
        </w:rPr>
        <w:t xml:space="preserve">și </w:t>
      </w:r>
      <w:r w:rsidR="00874CE2" w:rsidRPr="003645A2">
        <w:rPr>
          <w:rFonts w:eastAsia="Calibri" w:cs="Arial"/>
          <w:i/>
          <w:color w:val="auto"/>
          <w:szCs w:val="24"/>
        </w:rPr>
        <w:t xml:space="preserve">redus </w:t>
      </w:r>
      <w:r w:rsidR="00874CE2" w:rsidRPr="003645A2">
        <w:rPr>
          <w:rFonts w:eastAsia="Calibri" w:cs="Arial"/>
          <w:color w:val="auto"/>
          <w:szCs w:val="24"/>
        </w:rPr>
        <w:t>din punct de vedere al suprafeței afectate î</w:t>
      </w:r>
      <w:r w:rsidR="00A91E04" w:rsidRPr="003645A2">
        <w:rPr>
          <w:rFonts w:eastAsia="Calibri" w:cs="Arial"/>
          <w:color w:val="auto"/>
          <w:szCs w:val="24"/>
        </w:rPr>
        <w:t>n</w:t>
      </w:r>
      <w:r w:rsidR="006D5311" w:rsidRPr="003645A2">
        <w:rPr>
          <w:rFonts w:eastAsia="Calibri" w:cs="Arial"/>
          <w:color w:val="auto"/>
          <w:szCs w:val="24"/>
        </w:rPr>
        <w:t xml:space="preserve"> </w:t>
      </w:r>
      <w:r w:rsidR="006D5311" w:rsidRPr="00BF26D1">
        <w:rPr>
          <w:rFonts w:eastAsia="Calibri" w:cs="Arial"/>
          <w:color w:val="auto"/>
          <w:szCs w:val="24"/>
        </w:rPr>
        <w:t>perioada de exploatare</w:t>
      </w:r>
      <w:r w:rsidR="00A91E04" w:rsidRPr="00D07BD2">
        <w:rPr>
          <w:rFonts w:eastAsia="Calibri" w:cs="Arial"/>
          <w:color w:val="auto"/>
          <w:szCs w:val="24"/>
        </w:rPr>
        <w:t>.</w:t>
      </w:r>
      <w:r w:rsidR="00CD247A">
        <w:rPr>
          <w:rFonts w:eastAsia="Calibri" w:cs="Arial"/>
          <w:color w:val="auto"/>
          <w:szCs w:val="24"/>
        </w:rPr>
        <w:t xml:space="preserve"> </w:t>
      </w:r>
    </w:p>
    <w:p w14:paraId="44C3E58E" w14:textId="77777777" w:rsidR="00A91E04" w:rsidRPr="00D07BD2" w:rsidRDefault="00A91E04" w:rsidP="00A91E04">
      <w:pPr>
        <w:spacing w:after="0" w:line="276" w:lineRule="auto"/>
        <w:ind w:firstLine="567"/>
        <w:jc w:val="both"/>
        <w:rPr>
          <w:rFonts w:eastAsia="Calibri" w:cs="Arial"/>
          <w:color w:val="auto"/>
          <w:szCs w:val="24"/>
        </w:rPr>
      </w:pPr>
      <w:r w:rsidRPr="00D07BD2">
        <w:rPr>
          <w:rFonts w:eastAsia="Calibri" w:cs="Arial"/>
          <w:color w:val="auto"/>
          <w:szCs w:val="24"/>
        </w:rPr>
        <w:t xml:space="preserve">Prin specificul activității desfășurate, în </w:t>
      </w:r>
      <w:r w:rsidR="00201C0B" w:rsidRPr="00D07BD2">
        <w:rPr>
          <w:rFonts w:eastAsia="Calibri" w:cs="Arial"/>
          <w:color w:val="auto"/>
          <w:szCs w:val="24"/>
        </w:rPr>
        <w:t xml:space="preserve">instalațiile HPM, HPR </w:t>
      </w:r>
      <w:r w:rsidRPr="00D07BD2">
        <w:rPr>
          <w:rFonts w:eastAsia="Calibri" w:cs="Arial"/>
          <w:color w:val="auto"/>
          <w:szCs w:val="24"/>
        </w:rPr>
        <w:t>au loc emisii de gaze cu efect de seră rezultate din:</w:t>
      </w:r>
    </w:p>
    <w:p w14:paraId="2A4A642F" w14:textId="77777777" w:rsidR="00A91E04" w:rsidRPr="00D07BD2" w:rsidRDefault="00580D7E" w:rsidP="00A91E04">
      <w:pPr>
        <w:spacing w:after="0" w:line="276" w:lineRule="auto"/>
        <w:ind w:firstLine="567"/>
        <w:jc w:val="both"/>
        <w:rPr>
          <w:rFonts w:eastAsia="Calibri" w:cs="Arial"/>
          <w:color w:val="auto"/>
          <w:szCs w:val="24"/>
        </w:rPr>
      </w:pPr>
      <w:r w:rsidRPr="00D07BD2">
        <w:rPr>
          <w:rFonts w:eastAsia="Calibri" w:cs="Arial"/>
          <w:color w:val="auto"/>
          <w:szCs w:val="24"/>
        </w:rPr>
        <w:t>- gaze</w:t>
      </w:r>
      <w:r w:rsidR="00C60F28" w:rsidRPr="00D07BD2">
        <w:rPr>
          <w:rFonts w:eastAsia="Calibri" w:cs="Arial"/>
          <w:color w:val="auto"/>
          <w:szCs w:val="24"/>
        </w:rPr>
        <w:t>le</w:t>
      </w:r>
      <w:r w:rsidRPr="00D07BD2">
        <w:rPr>
          <w:rFonts w:eastAsia="Calibri" w:cs="Arial"/>
          <w:color w:val="auto"/>
          <w:szCs w:val="24"/>
        </w:rPr>
        <w:t xml:space="preserve"> </w:t>
      </w:r>
      <w:r w:rsidR="0075314C" w:rsidRPr="00D07BD2">
        <w:rPr>
          <w:rFonts w:eastAsia="Calibri" w:cs="Arial"/>
          <w:color w:val="auto"/>
          <w:szCs w:val="24"/>
        </w:rPr>
        <w:t xml:space="preserve">de ardere </w:t>
      </w:r>
      <w:r w:rsidR="00C60F28" w:rsidRPr="00D07BD2">
        <w:rPr>
          <w:rFonts w:eastAsia="Calibri" w:cs="Arial"/>
          <w:color w:val="auto"/>
          <w:szCs w:val="24"/>
        </w:rPr>
        <w:t xml:space="preserve">de la </w:t>
      </w:r>
      <w:r w:rsidRPr="00D07BD2">
        <w:rPr>
          <w:rFonts w:eastAsia="Calibri" w:cs="Arial"/>
          <w:color w:val="auto"/>
          <w:szCs w:val="24"/>
        </w:rPr>
        <w:t>c</w:t>
      </w:r>
      <w:r w:rsidR="0075314C" w:rsidRPr="00D07BD2">
        <w:rPr>
          <w:rFonts w:eastAsia="Calibri" w:cs="Arial"/>
          <w:color w:val="auto"/>
          <w:szCs w:val="24"/>
        </w:rPr>
        <w:t>uptoarele 122-H1, 121-H1 care încălzesc materia primă supusă hidrofinării (motorină, petrol și hidrogen) la temperatura de 316-370</w:t>
      </w:r>
      <w:r w:rsidR="0075314C" w:rsidRPr="00D07BD2">
        <w:rPr>
          <w:rFonts w:eastAsia="Calibri" w:cs="Arial"/>
          <w:color w:val="auto"/>
          <w:szCs w:val="24"/>
          <w:vertAlign w:val="superscript"/>
        </w:rPr>
        <w:t>0</w:t>
      </w:r>
      <w:r w:rsidR="0075314C" w:rsidRPr="00D07BD2">
        <w:rPr>
          <w:rFonts w:eastAsia="Calibri" w:cs="Arial"/>
          <w:color w:val="auto"/>
          <w:szCs w:val="24"/>
        </w:rPr>
        <w:t>C necesară reacției</w:t>
      </w:r>
      <w:r w:rsidR="00A91E04" w:rsidRPr="00D07BD2">
        <w:rPr>
          <w:rFonts w:eastAsia="Calibri" w:cs="Arial"/>
          <w:color w:val="auto"/>
          <w:szCs w:val="24"/>
        </w:rPr>
        <w:t>;</w:t>
      </w:r>
    </w:p>
    <w:p w14:paraId="02F232A0" w14:textId="77777777" w:rsidR="00A91E04" w:rsidRPr="00D07BD2" w:rsidRDefault="00A91E04" w:rsidP="00A91E04">
      <w:pPr>
        <w:spacing w:after="0" w:line="276" w:lineRule="auto"/>
        <w:ind w:firstLine="567"/>
        <w:jc w:val="both"/>
        <w:rPr>
          <w:rFonts w:eastAsia="Calibri" w:cs="Arial"/>
          <w:color w:val="auto"/>
          <w:szCs w:val="24"/>
        </w:rPr>
      </w:pPr>
      <w:r w:rsidRPr="00D07BD2">
        <w:rPr>
          <w:rFonts w:eastAsia="Calibri" w:cs="Arial"/>
          <w:color w:val="auto"/>
          <w:szCs w:val="24"/>
        </w:rPr>
        <w:lastRenderedPageBreak/>
        <w:t>-</w:t>
      </w:r>
      <w:r w:rsidRPr="00D07BD2">
        <w:rPr>
          <w:rFonts w:eastAsia="Calibri" w:cs="Arial"/>
          <w:color w:val="auto"/>
          <w:szCs w:val="24"/>
        </w:rPr>
        <w:tab/>
        <w:t xml:space="preserve">eventuale scăpări accidentale de produse petroliere </w:t>
      </w:r>
      <w:r w:rsidR="0075314C" w:rsidRPr="00D07BD2">
        <w:rPr>
          <w:rFonts w:eastAsia="Calibri" w:cs="Arial"/>
          <w:color w:val="auto"/>
          <w:szCs w:val="24"/>
        </w:rPr>
        <w:t xml:space="preserve">volatile </w:t>
      </w:r>
      <w:r w:rsidRPr="00D07BD2">
        <w:rPr>
          <w:rFonts w:eastAsia="Calibri" w:cs="Arial"/>
          <w:color w:val="auto"/>
          <w:szCs w:val="24"/>
        </w:rPr>
        <w:t xml:space="preserve">în procesul de </w:t>
      </w:r>
      <w:r w:rsidR="0075314C" w:rsidRPr="00D07BD2">
        <w:rPr>
          <w:rFonts w:eastAsia="Calibri" w:cs="Arial"/>
          <w:color w:val="auto"/>
          <w:szCs w:val="24"/>
        </w:rPr>
        <w:t>fabricație</w:t>
      </w:r>
      <w:r w:rsidRPr="00D07BD2">
        <w:rPr>
          <w:rFonts w:eastAsia="Calibri" w:cs="Arial"/>
          <w:color w:val="auto"/>
          <w:szCs w:val="24"/>
        </w:rPr>
        <w:t>/</w:t>
      </w:r>
      <w:r w:rsidR="0075314C" w:rsidRPr="00D07BD2">
        <w:rPr>
          <w:rFonts w:eastAsia="Calibri" w:cs="Arial"/>
          <w:color w:val="auto"/>
          <w:szCs w:val="24"/>
        </w:rPr>
        <w:t>vehiculare.</w:t>
      </w:r>
    </w:p>
    <w:p w14:paraId="208CC58C" w14:textId="77777777" w:rsidR="00A91E04" w:rsidRPr="003645A2" w:rsidRDefault="00A91E04" w:rsidP="00A91E04">
      <w:pPr>
        <w:spacing w:after="0" w:line="276" w:lineRule="auto"/>
        <w:ind w:firstLine="567"/>
        <w:jc w:val="both"/>
        <w:rPr>
          <w:rFonts w:eastAsia="Calibri" w:cs="Arial"/>
          <w:color w:val="auto"/>
          <w:szCs w:val="24"/>
        </w:rPr>
      </w:pPr>
      <w:r w:rsidRPr="00D07BD2">
        <w:rPr>
          <w:rFonts w:eastAsia="Calibri" w:cs="Arial"/>
          <w:color w:val="auto"/>
          <w:szCs w:val="24"/>
        </w:rPr>
        <w:t>Prin implementarea proiectului analizat nu vor crește emisiile de gaze cu efect de seră</w:t>
      </w:r>
      <w:r w:rsidR="008130A2" w:rsidRPr="00D07BD2">
        <w:rPr>
          <w:rFonts w:eastAsia="Calibri" w:cs="Arial"/>
          <w:color w:val="auto"/>
          <w:szCs w:val="24"/>
        </w:rPr>
        <w:t xml:space="preserve">, proiectul vizând doar înlocuirea echipamentelor uzate, fără modificări în procesul tehnologic.   </w:t>
      </w:r>
      <w:r w:rsidRPr="00D07BD2">
        <w:rPr>
          <w:rFonts w:eastAsia="Calibri" w:cs="Arial"/>
          <w:color w:val="auto"/>
          <w:szCs w:val="24"/>
        </w:rPr>
        <w:t xml:space="preserve">În acest context efectul implementării proiectului poate fi unul </w:t>
      </w:r>
      <w:r w:rsidRPr="00D07BD2">
        <w:rPr>
          <w:rFonts w:eastAsia="Calibri" w:cs="Arial"/>
          <w:i/>
          <w:color w:val="auto"/>
          <w:szCs w:val="24"/>
        </w:rPr>
        <w:t>pozitiv</w:t>
      </w:r>
      <w:r w:rsidRPr="00D07BD2">
        <w:rPr>
          <w:rFonts w:eastAsia="Calibri" w:cs="Arial"/>
          <w:color w:val="auto"/>
          <w:szCs w:val="24"/>
        </w:rPr>
        <w:t xml:space="preserve"> prin optimizarea </w:t>
      </w:r>
      <w:r w:rsidRPr="003645A2">
        <w:rPr>
          <w:rFonts w:eastAsia="Calibri" w:cs="Arial"/>
          <w:color w:val="auto"/>
          <w:szCs w:val="24"/>
        </w:rPr>
        <w:t xml:space="preserve">activității/operațiilor în </w:t>
      </w:r>
      <w:r w:rsidR="00921B89" w:rsidRPr="003645A2">
        <w:rPr>
          <w:rFonts w:eastAsia="Calibri" w:cs="Arial"/>
          <w:color w:val="auto"/>
          <w:szCs w:val="24"/>
        </w:rPr>
        <w:t>instalații.</w:t>
      </w:r>
    </w:p>
    <w:p w14:paraId="6D32EE23" w14:textId="53326A78" w:rsidR="009F51E4" w:rsidRPr="003645A2" w:rsidRDefault="00952DB8" w:rsidP="00A91E04">
      <w:pPr>
        <w:spacing w:after="0" w:line="276" w:lineRule="auto"/>
        <w:ind w:firstLine="567"/>
        <w:jc w:val="both"/>
        <w:rPr>
          <w:rFonts w:eastAsia="Calibri" w:cs="Arial"/>
          <w:color w:val="auto"/>
          <w:szCs w:val="24"/>
        </w:rPr>
      </w:pPr>
      <w:r w:rsidRPr="003645A2">
        <w:rPr>
          <w:rFonts w:eastAsia="Calibri" w:cs="Arial"/>
          <w:color w:val="auto"/>
          <w:szCs w:val="24"/>
        </w:rPr>
        <w:t>Având în vedere impactul gazelor de seră asupra schimbărilor climatice, î</w:t>
      </w:r>
      <w:r w:rsidR="00A91E04" w:rsidRPr="003645A2">
        <w:rPr>
          <w:rFonts w:eastAsia="Calibri" w:cs="Arial"/>
          <w:color w:val="auto"/>
          <w:szCs w:val="24"/>
        </w:rPr>
        <w:t>n acest context</w:t>
      </w:r>
      <w:r w:rsidR="00CD247A" w:rsidRPr="003645A2">
        <w:rPr>
          <w:rFonts w:eastAsia="Calibri" w:cs="Arial"/>
          <w:color w:val="auto"/>
          <w:szCs w:val="24"/>
        </w:rPr>
        <w:t>,</w:t>
      </w:r>
      <w:r w:rsidR="00A91E04" w:rsidRPr="003645A2">
        <w:rPr>
          <w:rFonts w:eastAsia="Calibri" w:cs="Arial"/>
          <w:color w:val="auto"/>
          <w:szCs w:val="24"/>
        </w:rPr>
        <w:t xml:space="preserve"> fiecare emitent de gaze cu efect de seră are datoria de a întreprinde  tot ce este posibil pentru reducerea emisiilor de gaze cu efect de seră.</w:t>
      </w:r>
    </w:p>
    <w:p w14:paraId="55E6B90A" w14:textId="77777777" w:rsidR="00921B89" w:rsidRPr="00D07BD2" w:rsidRDefault="00921B89" w:rsidP="00A91E04">
      <w:pPr>
        <w:spacing w:after="0" w:line="276" w:lineRule="auto"/>
        <w:ind w:firstLine="567"/>
        <w:jc w:val="both"/>
        <w:rPr>
          <w:rFonts w:eastAsia="Calibri" w:cs="Arial"/>
          <w:color w:val="FF0000"/>
          <w:szCs w:val="24"/>
        </w:rPr>
      </w:pPr>
      <w:r w:rsidRPr="00D07BD2">
        <w:rPr>
          <w:rFonts w:eastAsia="Calibri" w:cs="Arial"/>
          <w:color w:val="auto"/>
          <w:szCs w:val="24"/>
        </w:rPr>
        <w:t xml:space="preserve">În instalațiile HPM, HPR </w:t>
      </w:r>
      <w:r w:rsidR="00F87017" w:rsidRPr="00D07BD2">
        <w:rPr>
          <w:rFonts w:eastAsia="Calibri" w:cs="Arial"/>
          <w:color w:val="auto"/>
          <w:szCs w:val="24"/>
        </w:rPr>
        <w:t>în care se implementează proiectul analizat cuptoarele sunt prevăzute cu arzătoare cu emisie</w:t>
      </w:r>
      <w:r w:rsidR="00C60F28" w:rsidRPr="00D07BD2">
        <w:rPr>
          <w:rFonts w:eastAsia="Calibri" w:cs="Arial"/>
          <w:color w:val="auto"/>
          <w:szCs w:val="24"/>
        </w:rPr>
        <w:t xml:space="preserve"> redusă</w:t>
      </w:r>
      <w:r w:rsidR="00F87017" w:rsidRPr="00D07BD2">
        <w:rPr>
          <w:rFonts w:eastAsia="Calibri" w:cs="Arial"/>
          <w:color w:val="auto"/>
          <w:szCs w:val="24"/>
        </w:rPr>
        <w:t xml:space="preserve"> de </w:t>
      </w:r>
      <w:proofErr w:type="spellStart"/>
      <w:r w:rsidR="00F87017" w:rsidRPr="00D07BD2">
        <w:rPr>
          <w:rFonts w:eastAsia="Calibri" w:cs="Arial"/>
          <w:color w:val="auto"/>
          <w:szCs w:val="24"/>
        </w:rPr>
        <w:t>NO</w:t>
      </w:r>
      <w:r w:rsidR="00F87017" w:rsidRPr="00D07BD2">
        <w:rPr>
          <w:rFonts w:eastAsia="Calibri" w:cs="Arial"/>
          <w:color w:val="auto"/>
          <w:szCs w:val="24"/>
          <w:vertAlign w:val="subscript"/>
        </w:rPr>
        <w:t>x</w:t>
      </w:r>
      <w:proofErr w:type="spellEnd"/>
      <w:r w:rsidR="00F87017" w:rsidRPr="00D07BD2">
        <w:rPr>
          <w:rFonts w:eastAsia="Calibri" w:cs="Arial"/>
          <w:color w:val="auto"/>
          <w:szCs w:val="24"/>
        </w:rPr>
        <w:t>.</w:t>
      </w:r>
    </w:p>
    <w:p w14:paraId="0F558615" w14:textId="77777777" w:rsidR="008A17BD" w:rsidRPr="00D07BD2" w:rsidRDefault="008A17BD" w:rsidP="00202050">
      <w:pPr>
        <w:pStyle w:val="Heading2"/>
        <w:numPr>
          <w:ilvl w:val="1"/>
          <w:numId w:val="3"/>
        </w:numPr>
        <w:spacing w:before="240" w:line="276" w:lineRule="auto"/>
        <w:ind w:left="1287"/>
        <w:rPr>
          <w:color w:val="auto"/>
          <w:szCs w:val="24"/>
        </w:rPr>
      </w:pPr>
      <w:bookmarkStart w:id="150" w:name="_Toc3463111"/>
      <w:bookmarkStart w:id="151" w:name="_Toc11930263"/>
      <w:r w:rsidRPr="00D07BD2">
        <w:rPr>
          <w:color w:val="auto"/>
          <w:szCs w:val="24"/>
        </w:rPr>
        <w:t>Extinderea impactului (zona geografică, numărul populației/habitatelor/ speciilor afectate)</w:t>
      </w:r>
      <w:bookmarkEnd w:id="150"/>
      <w:bookmarkEnd w:id="151"/>
    </w:p>
    <w:p w14:paraId="5F05981D" w14:textId="77777777" w:rsidR="008A17BD" w:rsidRPr="00D07BD2" w:rsidRDefault="008A17BD" w:rsidP="005B61FE">
      <w:pPr>
        <w:spacing w:after="0"/>
        <w:ind w:firstLine="567"/>
        <w:rPr>
          <w:rFonts w:cs="Arial"/>
          <w:color w:val="auto"/>
          <w:szCs w:val="24"/>
        </w:rPr>
      </w:pPr>
      <w:r w:rsidRPr="00D07BD2">
        <w:rPr>
          <w:rFonts w:cs="Arial"/>
          <w:color w:val="auto"/>
          <w:szCs w:val="24"/>
        </w:rPr>
        <w:t>Nu este cazul, având în vedere cele prezentate anterior.</w:t>
      </w:r>
      <w:r w:rsidR="005B61FE" w:rsidRPr="00D07BD2">
        <w:rPr>
          <w:rFonts w:cs="Arial"/>
          <w:color w:val="auto"/>
          <w:szCs w:val="24"/>
        </w:rPr>
        <w:t xml:space="preserve"> Impactul va fi, cel mult, </w:t>
      </w:r>
      <w:r w:rsidR="005B61FE" w:rsidRPr="00D07BD2">
        <w:rPr>
          <w:rFonts w:cs="Arial"/>
          <w:i/>
          <w:color w:val="auto"/>
          <w:szCs w:val="24"/>
        </w:rPr>
        <w:t>local.</w:t>
      </w:r>
    </w:p>
    <w:p w14:paraId="74A96B1F" w14:textId="77777777" w:rsidR="008A17BD" w:rsidRPr="00D07BD2" w:rsidRDefault="008A17BD" w:rsidP="00202050">
      <w:pPr>
        <w:pStyle w:val="Heading2"/>
        <w:numPr>
          <w:ilvl w:val="1"/>
          <w:numId w:val="3"/>
        </w:numPr>
        <w:spacing w:before="240" w:line="276" w:lineRule="auto"/>
        <w:ind w:left="1287"/>
        <w:rPr>
          <w:color w:val="auto"/>
          <w:szCs w:val="24"/>
        </w:rPr>
      </w:pPr>
      <w:bookmarkStart w:id="152" w:name="_Toc3463112"/>
      <w:bookmarkStart w:id="153" w:name="_Toc11930264"/>
      <w:r w:rsidRPr="00D07BD2">
        <w:rPr>
          <w:color w:val="auto"/>
          <w:szCs w:val="24"/>
        </w:rPr>
        <w:t>Magnitudinea și complexitatea impactului</w:t>
      </w:r>
      <w:bookmarkEnd w:id="152"/>
      <w:bookmarkEnd w:id="153"/>
    </w:p>
    <w:p w14:paraId="227F7541" w14:textId="77777777" w:rsidR="008A17BD" w:rsidRPr="00D07BD2" w:rsidRDefault="002D6919" w:rsidP="005B61FE">
      <w:pPr>
        <w:spacing w:after="0" w:line="276" w:lineRule="auto"/>
        <w:ind w:firstLine="567"/>
        <w:rPr>
          <w:rFonts w:cs="Arial"/>
          <w:color w:val="auto"/>
          <w:szCs w:val="24"/>
        </w:rPr>
      </w:pPr>
      <w:r w:rsidRPr="00D07BD2">
        <w:rPr>
          <w:rFonts w:cs="Arial"/>
          <w:color w:val="auto"/>
          <w:szCs w:val="24"/>
        </w:rPr>
        <w:t xml:space="preserve">Se apreciază, </w:t>
      </w:r>
      <w:r w:rsidR="008A17BD" w:rsidRPr="00D07BD2">
        <w:rPr>
          <w:rFonts w:cs="Arial"/>
          <w:color w:val="auto"/>
          <w:szCs w:val="24"/>
        </w:rPr>
        <w:t>având în vedere cele prezentate anterior</w:t>
      </w:r>
      <w:r w:rsidRPr="00D07BD2">
        <w:rPr>
          <w:rFonts w:cs="Arial"/>
          <w:color w:val="auto"/>
          <w:szCs w:val="24"/>
        </w:rPr>
        <w:t xml:space="preserve">, că un eventual impact va fi de </w:t>
      </w:r>
      <w:r w:rsidRPr="00D07BD2">
        <w:rPr>
          <w:rFonts w:cs="Arial"/>
          <w:i/>
          <w:color w:val="auto"/>
          <w:szCs w:val="24"/>
        </w:rPr>
        <w:t>mică</w:t>
      </w:r>
      <w:r w:rsidRPr="00D07BD2">
        <w:rPr>
          <w:rFonts w:cs="Arial"/>
          <w:color w:val="auto"/>
          <w:szCs w:val="24"/>
        </w:rPr>
        <w:t xml:space="preserve"> intensitate</w:t>
      </w:r>
      <w:r w:rsidR="008A17BD" w:rsidRPr="00D07BD2">
        <w:rPr>
          <w:rFonts w:cs="Arial"/>
          <w:color w:val="auto"/>
          <w:szCs w:val="24"/>
        </w:rPr>
        <w:t>.</w:t>
      </w:r>
      <w:r w:rsidR="00185F38" w:rsidRPr="00D07BD2">
        <w:rPr>
          <w:rFonts w:cs="Arial"/>
          <w:color w:val="auto"/>
          <w:szCs w:val="24"/>
        </w:rPr>
        <w:t xml:space="preserve"> </w:t>
      </w:r>
    </w:p>
    <w:p w14:paraId="0EC21529" w14:textId="77777777" w:rsidR="008A17BD" w:rsidRPr="00D07BD2" w:rsidRDefault="008A17BD" w:rsidP="00B34675">
      <w:pPr>
        <w:pStyle w:val="Heading2"/>
        <w:numPr>
          <w:ilvl w:val="1"/>
          <w:numId w:val="3"/>
        </w:numPr>
        <w:spacing w:before="240" w:line="276" w:lineRule="auto"/>
        <w:ind w:left="1287"/>
        <w:rPr>
          <w:color w:val="auto"/>
          <w:szCs w:val="24"/>
        </w:rPr>
      </w:pPr>
      <w:bookmarkStart w:id="154" w:name="_Toc3463113"/>
      <w:bookmarkStart w:id="155" w:name="_Toc11930265"/>
      <w:r w:rsidRPr="00D07BD2">
        <w:rPr>
          <w:color w:val="auto"/>
          <w:szCs w:val="24"/>
        </w:rPr>
        <w:t>Probabilitatea impactului</w:t>
      </w:r>
      <w:bookmarkEnd w:id="154"/>
      <w:bookmarkEnd w:id="155"/>
    </w:p>
    <w:p w14:paraId="46B27181" w14:textId="77777777" w:rsidR="008A17BD" w:rsidRPr="00D07BD2" w:rsidRDefault="008A17BD" w:rsidP="00446633">
      <w:pPr>
        <w:spacing w:after="0" w:line="276" w:lineRule="auto"/>
        <w:ind w:firstLine="567"/>
        <w:jc w:val="both"/>
        <w:rPr>
          <w:rFonts w:eastAsia="Calibri" w:cs="Arial"/>
          <w:b/>
          <w:i/>
          <w:color w:val="auto"/>
          <w:szCs w:val="24"/>
        </w:rPr>
      </w:pPr>
      <w:r w:rsidRPr="00D07BD2">
        <w:rPr>
          <w:rFonts w:eastAsia="Calibri" w:cs="Arial"/>
          <w:color w:val="auto"/>
          <w:szCs w:val="24"/>
        </w:rPr>
        <w:t xml:space="preserve">Probabilitatea apariției unui eveniment cu impact asupra populației, sănătății umane, faunei și florei, solului, folosințelor, bunurilor materiale, calității și regimului cantitativ al apei, asupra calității aerului, climei, zgomotelor și vibrațiilor, peisajului și mediului vizual, patrimoniului istoric și cultural și asupra interacțiunilor dintre aceste elemente – </w:t>
      </w:r>
      <w:r w:rsidRPr="00D07BD2">
        <w:rPr>
          <w:rFonts w:eastAsia="Calibri" w:cs="Arial"/>
          <w:b/>
          <w:i/>
          <w:color w:val="auto"/>
          <w:szCs w:val="24"/>
        </w:rPr>
        <w:t>improbabil.</w:t>
      </w:r>
    </w:p>
    <w:p w14:paraId="46B930C3" w14:textId="77777777" w:rsidR="008A17BD" w:rsidRPr="00D07BD2" w:rsidRDefault="008A17BD" w:rsidP="00B34675">
      <w:pPr>
        <w:pStyle w:val="Heading2"/>
        <w:numPr>
          <w:ilvl w:val="1"/>
          <w:numId w:val="3"/>
        </w:numPr>
        <w:spacing w:before="240" w:line="276" w:lineRule="auto"/>
        <w:ind w:left="1287"/>
        <w:rPr>
          <w:color w:val="auto"/>
          <w:szCs w:val="24"/>
        </w:rPr>
      </w:pPr>
      <w:bookmarkStart w:id="156" w:name="_Toc11930266"/>
      <w:r w:rsidRPr="00D07BD2">
        <w:rPr>
          <w:color w:val="auto"/>
          <w:szCs w:val="24"/>
        </w:rPr>
        <w:t>Durata, frecvența  și reversibilitatea impactului</w:t>
      </w:r>
      <w:bookmarkEnd w:id="156"/>
    </w:p>
    <w:p w14:paraId="49908CF2" w14:textId="28C10FC9" w:rsidR="008A17BD" w:rsidRDefault="008A17BD" w:rsidP="00446633">
      <w:pPr>
        <w:spacing w:after="0" w:line="276" w:lineRule="auto"/>
        <w:ind w:firstLine="567"/>
        <w:jc w:val="both"/>
        <w:rPr>
          <w:rFonts w:eastAsia="Calibri" w:cs="Arial"/>
          <w:color w:val="auto"/>
          <w:szCs w:val="24"/>
        </w:rPr>
      </w:pPr>
      <w:r w:rsidRPr="00D07BD2">
        <w:rPr>
          <w:rFonts w:eastAsia="Calibri" w:cs="Arial"/>
          <w:color w:val="auto"/>
          <w:szCs w:val="24"/>
        </w:rPr>
        <w:t xml:space="preserve">Impactul va fi </w:t>
      </w:r>
      <w:r w:rsidRPr="00D07BD2">
        <w:rPr>
          <w:rFonts w:eastAsia="Calibri" w:cs="Arial"/>
          <w:i/>
          <w:color w:val="auto"/>
          <w:szCs w:val="24"/>
        </w:rPr>
        <w:t>redus</w:t>
      </w:r>
      <w:r w:rsidRPr="00D07BD2">
        <w:rPr>
          <w:rFonts w:eastAsia="Calibri" w:cs="Arial"/>
          <w:color w:val="auto"/>
          <w:szCs w:val="24"/>
        </w:rPr>
        <w:t xml:space="preserve"> și din pun</w:t>
      </w:r>
      <w:r w:rsidR="000E5445" w:rsidRPr="00D07BD2">
        <w:rPr>
          <w:rFonts w:eastAsia="Calibri" w:cs="Arial"/>
          <w:color w:val="auto"/>
          <w:szCs w:val="24"/>
        </w:rPr>
        <w:t>c</w:t>
      </w:r>
      <w:r w:rsidRPr="00D07BD2">
        <w:rPr>
          <w:rFonts w:eastAsia="Calibri" w:cs="Arial"/>
          <w:color w:val="auto"/>
          <w:szCs w:val="24"/>
        </w:rPr>
        <w:t xml:space="preserve">t de vedere al duratei, frecvenței, în perioada de execuție </w:t>
      </w:r>
      <w:r w:rsidR="000E5445" w:rsidRPr="00D07BD2">
        <w:rPr>
          <w:rFonts w:eastAsia="Calibri" w:cs="Arial"/>
          <w:color w:val="auto"/>
          <w:szCs w:val="24"/>
        </w:rPr>
        <w:t>ș</w:t>
      </w:r>
      <w:r w:rsidRPr="00D07BD2">
        <w:rPr>
          <w:rFonts w:eastAsia="Calibri" w:cs="Arial"/>
          <w:color w:val="auto"/>
          <w:szCs w:val="24"/>
        </w:rPr>
        <w:t>i de exploatare prin măsurile luate de proiect, acționarea promptă după un plan de intervenție bine stabilit în caz de accidente și prin respectarea măsurilor stipulate mai jos.</w:t>
      </w:r>
    </w:p>
    <w:p w14:paraId="2F9E0066" w14:textId="77777777" w:rsidR="008A17BD" w:rsidRPr="00D07BD2" w:rsidRDefault="008A17BD" w:rsidP="00B34675">
      <w:pPr>
        <w:pStyle w:val="Heading2"/>
        <w:numPr>
          <w:ilvl w:val="1"/>
          <w:numId w:val="3"/>
        </w:numPr>
        <w:spacing w:before="240" w:line="276" w:lineRule="auto"/>
        <w:ind w:left="1287"/>
        <w:rPr>
          <w:color w:val="auto"/>
          <w:szCs w:val="24"/>
        </w:rPr>
      </w:pPr>
      <w:bookmarkStart w:id="157" w:name="_Toc3463114"/>
      <w:bookmarkStart w:id="158" w:name="_Toc11930267"/>
      <w:r w:rsidRPr="00D07BD2">
        <w:rPr>
          <w:color w:val="auto"/>
          <w:szCs w:val="24"/>
        </w:rPr>
        <w:t>Măsurile de evitare, reducere sau ameliorare a impactului semnificativ asupra mediului</w:t>
      </w:r>
      <w:bookmarkEnd w:id="157"/>
      <w:bookmarkEnd w:id="158"/>
    </w:p>
    <w:p w14:paraId="5B822225" w14:textId="77777777" w:rsidR="00B03F72" w:rsidRPr="00D07BD2" w:rsidRDefault="00B03F72" w:rsidP="00B34675">
      <w:pPr>
        <w:autoSpaceDN w:val="0"/>
        <w:spacing w:after="0" w:line="276" w:lineRule="auto"/>
        <w:jc w:val="both"/>
        <w:textAlignment w:val="baseline"/>
        <w:rPr>
          <w:rFonts w:eastAsia="SimSun" w:cs="Arial"/>
          <w:b/>
          <w:i/>
          <w:iCs/>
          <w:color w:val="auto"/>
          <w:kern w:val="3"/>
          <w:szCs w:val="24"/>
        </w:rPr>
      </w:pPr>
      <w:r w:rsidRPr="00D07BD2">
        <w:rPr>
          <w:rFonts w:eastAsia="SimSun" w:cs="Arial"/>
          <w:b/>
          <w:i/>
          <w:iCs/>
          <w:color w:val="auto"/>
          <w:kern w:val="3"/>
          <w:szCs w:val="24"/>
        </w:rPr>
        <w:t>Măsuri avute în vedere pentru a evita, a reduce și a remedia efectele negative asupra factorului de mediu apă</w:t>
      </w:r>
    </w:p>
    <w:p w14:paraId="2A64BE28" w14:textId="77777777" w:rsidR="00B03F72" w:rsidRPr="00D07BD2" w:rsidRDefault="00B03F72" w:rsidP="00B34675">
      <w:pPr>
        <w:autoSpaceDN w:val="0"/>
        <w:spacing w:after="0" w:line="276" w:lineRule="auto"/>
        <w:jc w:val="both"/>
        <w:textAlignment w:val="baseline"/>
        <w:rPr>
          <w:rFonts w:eastAsia="SimSun" w:cs="Arial"/>
          <w:b/>
          <w:i/>
          <w:iCs/>
          <w:color w:val="auto"/>
          <w:kern w:val="3"/>
          <w:szCs w:val="24"/>
        </w:rPr>
      </w:pPr>
    </w:p>
    <w:p w14:paraId="75DFE0C4" w14:textId="77777777" w:rsidR="00B03F72" w:rsidRPr="00D07BD2" w:rsidRDefault="00B03F72" w:rsidP="00B34675">
      <w:pPr>
        <w:autoSpaceDN w:val="0"/>
        <w:spacing w:after="0" w:line="276" w:lineRule="auto"/>
        <w:jc w:val="both"/>
        <w:textAlignment w:val="baseline"/>
        <w:rPr>
          <w:rFonts w:ascii="Calibri" w:eastAsia="SimSun" w:hAnsi="Calibri" w:cs="Tahoma"/>
          <w:color w:val="auto"/>
          <w:kern w:val="3"/>
          <w:szCs w:val="24"/>
        </w:rPr>
      </w:pPr>
      <w:r w:rsidRPr="00D07BD2">
        <w:rPr>
          <w:rFonts w:eastAsia="SimSun" w:cs="Arial"/>
          <w:i/>
          <w:iCs/>
          <w:color w:val="auto"/>
          <w:kern w:val="3"/>
          <w:szCs w:val="24"/>
        </w:rPr>
        <w:t xml:space="preserve">A. </w:t>
      </w:r>
      <w:r w:rsidRPr="00D07BD2">
        <w:rPr>
          <w:rFonts w:eastAsia="SimSun" w:cs="Arial"/>
          <w:i/>
          <w:iCs/>
          <w:color w:val="auto"/>
          <w:kern w:val="3"/>
          <w:szCs w:val="24"/>
          <w:u w:val="single"/>
        </w:rPr>
        <w:t>în timpul realizării investiției</w:t>
      </w:r>
    </w:p>
    <w:p w14:paraId="28BEB00C" w14:textId="20A56614" w:rsidR="00B03F72" w:rsidRDefault="00B03F72" w:rsidP="00B34675">
      <w:pPr>
        <w:autoSpaceDN w:val="0"/>
        <w:spacing w:after="0" w:line="276" w:lineRule="auto"/>
        <w:jc w:val="both"/>
        <w:textAlignment w:val="baseline"/>
        <w:rPr>
          <w:rFonts w:eastAsia="SimSun" w:cs="Arial"/>
          <w:color w:val="auto"/>
          <w:kern w:val="3"/>
          <w:szCs w:val="24"/>
        </w:rPr>
      </w:pPr>
      <w:r w:rsidRPr="00D07BD2">
        <w:rPr>
          <w:rFonts w:eastAsia="SimSun" w:cs="Arial"/>
          <w:color w:val="auto"/>
          <w:kern w:val="3"/>
          <w:szCs w:val="24"/>
        </w:rPr>
        <w:t>- evitarea pierderilor  de produse petroliere (motorină, ulei) de la mașini/utilaje care prin precipitații sau spălări pot să ajungă  în pânza de apă freatică;</w:t>
      </w:r>
    </w:p>
    <w:p w14:paraId="0449DD5C" w14:textId="66CCE913" w:rsidR="00AB133B" w:rsidRPr="003645A2" w:rsidRDefault="00AB133B" w:rsidP="00B34675">
      <w:pPr>
        <w:autoSpaceDN w:val="0"/>
        <w:spacing w:after="0" w:line="276" w:lineRule="auto"/>
        <w:jc w:val="both"/>
        <w:textAlignment w:val="baseline"/>
        <w:rPr>
          <w:rFonts w:eastAsia="SimSun" w:cs="Arial"/>
          <w:color w:val="auto"/>
          <w:kern w:val="3"/>
          <w:szCs w:val="24"/>
        </w:rPr>
      </w:pPr>
      <w:r w:rsidRPr="00AB133B">
        <w:rPr>
          <w:rFonts w:eastAsia="SimSun" w:cs="Arial"/>
          <w:color w:val="auto"/>
          <w:kern w:val="3"/>
          <w:szCs w:val="24"/>
        </w:rPr>
        <w:lastRenderedPageBreak/>
        <w:t xml:space="preserve">- </w:t>
      </w:r>
      <w:r w:rsidRPr="003645A2">
        <w:rPr>
          <w:rFonts w:eastAsia="SimSun" w:cs="Arial"/>
          <w:color w:val="auto"/>
          <w:kern w:val="3"/>
          <w:szCs w:val="24"/>
        </w:rPr>
        <w:t>staționarea autovehiculelor/mașini</w:t>
      </w:r>
      <w:r w:rsidR="00874CE2" w:rsidRPr="003645A2">
        <w:rPr>
          <w:rFonts w:eastAsia="SimSun" w:cs="Arial"/>
          <w:color w:val="auto"/>
          <w:kern w:val="3"/>
          <w:szCs w:val="24"/>
        </w:rPr>
        <w:t>lor</w:t>
      </w:r>
      <w:r w:rsidRPr="003645A2">
        <w:rPr>
          <w:rFonts w:eastAsia="SimSun" w:cs="Arial"/>
          <w:color w:val="auto"/>
          <w:kern w:val="3"/>
          <w:szCs w:val="24"/>
        </w:rPr>
        <w:t xml:space="preserve"> si utilaje</w:t>
      </w:r>
      <w:r w:rsidR="00874CE2" w:rsidRPr="003645A2">
        <w:rPr>
          <w:rFonts w:eastAsia="SimSun" w:cs="Arial"/>
          <w:color w:val="auto"/>
          <w:kern w:val="3"/>
          <w:szCs w:val="24"/>
        </w:rPr>
        <w:t>lor</w:t>
      </w:r>
      <w:r w:rsidRPr="003645A2">
        <w:rPr>
          <w:rFonts w:eastAsia="SimSun" w:cs="Arial"/>
          <w:color w:val="auto"/>
          <w:kern w:val="3"/>
          <w:szCs w:val="24"/>
        </w:rPr>
        <w:t xml:space="preserve"> doar pe platforme betonate si în parcări amenajate;</w:t>
      </w:r>
    </w:p>
    <w:p w14:paraId="3674851E" w14:textId="30A54980" w:rsidR="00B03F72" w:rsidRPr="003645A2" w:rsidRDefault="00B03F72" w:rsidP="00B34675">
      <w:pPr>
        <w:autoSpaceDN w:val="0"/>
        <w:spacing w:after="0" w:line="276" w:lineRule="auto"/>
        <w:jc w:val="both"/>
        <w:textAlignment w:val="baseline"/>
        <w:rPr>
          <w:rFonts w:eastAsia="SimSun" w:cs="Arial"/>
          <w:color w:val="auto"/>
          <w:kern w:val="3"/>
          <w:szCs w:val="24"/>
        </w:rPr>
      </w:pPr>
      <w:r w:rsidRPr="003645A2">
        <w:rPr>
          <w:rFonts w:eastAsia="SimSun" w:cs="Arial"/>
          <w:color w:val="auto"/>
          <w:kern w:val="3"/>
          <w:szCs w:val="24"/>
        </w:rPr>
        <w:t>- depozitarea materialelor necesare executării lucrărilor în locuri stabilite,</w:t>
      </w:r>
      <w:r w:rsidR="00874CE2" w:rsidRPr="003645A2">
        <w:rPr>
          <w:color w:val="auto"/>
        </w:rPr>
        <w:t xml:space="preserve"> </w:t>
      </w:r>
      <w:r w:rsidR="00874CE2" w:rsidRPr="003645A2">
        <w:rPr>
          <w:rFonts w:eastAsia="SimSun" w:cs="Arial"/>
          <w:color w:val="auto"/>
          <w:kern w:val="3"/>
          <w:szCs w:val="24"/>
        </w:rPr>
        <w:t>pe platforme betonate</w:t>
      </w:r>
      <w:r w:rsidRPr="003645A2">
        <w:rPr>
          <w:rFonts w:eastAsia="SimSun" w:cs="Arial"/>
          <w:color w:val="auto"/>
          <w:kern w:val="3"/>
          <w:szCs w:val="24"/>
        </w:rPr>
        <w:t xml:space="preserve"> amenajate corespunzător, în vederea prevenirii degradării acestora și antrenarea în apele de suprafață/freatice;</w:t>
      </w:r>
    </w:p>
    <w:p w14:paraId="2F2391B0" w14:textId="225C6E12" w:rsidR="00B03F72" w:rsidRPr="003645A2" w:rsidRDefault="00B03F72" w:rsidP="00B34675">
      <w:pPr>
        <w:autoSpaceDN w:val="0"/>
        <w:spacing w:after="0" w:line="276" w:lineRule="auto"/>
        <w:jc w:val="both"/>
        <w:textAlignment w:val="baseline"/>
        <w:rPr>
          <w:rFonts w:ascii="Calibri" w:eastAsia="SimSun" w:hAnsi="Calibri" w:cs="Tahoma"/>
          <w:color w:val="auto"/>
          <w:kern w:val="3"/>
          <w:szCs w:val="24"/>
        </w:rPr>
      </w:pPr>
      <w:r w:rsidRPr="003645A2">
        <w:rPr>
          <w:rFonts w:eastAsia="SimSun" w:cs="Arial"/>
          <w:color w:val="auto"/>
          <w:kern w:val="3"/>
          <w:szCs w:val="24"/>
        </w:rPr>
        <w:t>- realizarea managementului deșeurilor rezultate în urma executării lucrărilor prevăzute în proiect în conformitate cu legislația specifică de mediu</w:t>
      </w:r>
      <w:r w:rsidR="00AB133B" w:rsidRPr="003645A2">
        <w:rPr>
          <w:rFonts w:eastAsia="SimSun" w:cs="Arial"/>
          <w:color w:val="auto"/>
          <w:kern w:val="3"/>
          <w:szCs w:val="24"/>
        </w:rPr>
        <w:t xml:space="preserve"> si procedurile interne ale beneficiarului</w:t>
      </w:r>
      <w:r w:rsidRPr="003645A2">
        <w:rPr>
          <w:rFonts w:eastAsia="SimSun" w:cs="Arial"/>
          <w:color w:val="auto"/>
          <w:kern w:val="3"/>
          <w:szCs w:val="24"/>
        </w:rPr>
        <w:t>, pentru a preîntâmpina  antrenarea acestora  de precipitații în ape de suprafață sau freatice;</w:t>
      </w:r>
    </w:p>
    <w:p w14:paraId="0298D2DA" w14:textId="77777777" w:rsidR="00E25756" w:rsidRPr="00D07BD2" w:rsidRDefault="00E25756" w:rsidP="00B34675">
      <w:pPr>
        <w:autoSpaceDN w:val="0"/>
        <w:spacing w:after="0" w:line="276" w:lineRule="auto"/>
        <w:jc w:val="both"/>
        <w:textAlignment w:val="baseline"/>
        <w:rPr>
          <w:rFonts w:eastAsia="SimSun" w:cs="Arial"/>
          <w:i/>
          <w:iCs/>
          <w:color w:val="FF0000"/>
          <w:kern w:val="3"/>
          <w:szCs w:val="24"/>
        </w:rPr>
      </w:pPr>
    </w:p>
    <w:p w14:paraId="3BDD945E" w14:textId="77777777" w:rsidR="00B03F72" w:rsidRPr="00D07BD2" w:rsidRDefault="00B03F72" w:rsidP="00B34675">
      <w:pPr>
        <w:autoSpaceDN w:val="0"/>
        <w:spacing w:after="0" w:line="276" w:lineRule="auto"/>
        <w:jc w:val="both"/>
        <w:textAlignment w:val="baseline"/>
        <w:rPr>
          <w:rFonts w:eastAsia="SimSun" w:cs="Arial"/>
          <w:i/>
          <w:iCs/>
          <w:color w:val="auto"/>
          <w:kern w:val="3"/>
          <w:szCs w:val="24"/>
          <w:u w:val="single"/>
        </w:rPr>
      </w:pPr>
      <w:r w:rsidRPr="00D07BD2">
        <w:rPr>
          <w:rFonts w:eastAsia="SimSun" w:cs="Arial"/>
          <w:i/>
          <w:iCs/>
          <w:color w:val="auto"/>
          <w:kern w:val="3"/>
          <w:szCs w:val="24"/>
        </w:rPr>
        <w:t xml:space="preserve">B. </w:t>
      </w:r>
      <w:r w:rsidRPr="00D07BD2">
        <w:rPr>
          <w:rFonts w:eastAsia="SimSun" w:cs="Arial"/>
          <w:i/>
          <w:iCs/>
          <w:color w:val="auto"/>
          <w:kern w:val="3"/>
          <w:szCs w:val="24"/>
          <w:u w:val="single"/>
        </w:rPr>
        <w:t>în timpul funcționării</w:t>
      </w:r>
    </w:p>
    <w:p w14:paraId="3E91A335" w14:textId="77777777" w:rsidR="00004661" w:rsidRPr="00D07BD2" w:rsidRDefault="00004661" w:rsidP="00B34675">
      <w:pPr>
        <w:autoSpaceDN w:val="0"/>
        <w:spacing w:after="0" w:line="276" w:lineRule="auto"/>
        <w:jc w:val="both"/>
        <w:textAlignment w:val="baseline"/>
        <w:rPr>
          <w:rFonts w:ascii="Calibri" w:eastAsia="SimSun" w:hAnsi="Calibri" w:cs="Tahoma"/>
          <w:color w:val="auto"/>
          <w:kern w:val="3"/>
          <w:szCs w:val="24"/>
        </w:rPr>
      </w:pPr>
      <w:r w:rsidRPr="00D07BD2">
        <w:rPr>
          <w:rFonts w:ascii="Calibri" w:eastAsia="SimSun" w:hAnsi="Calibri" w:cs="Tahoma"/>
          <w:color w:val="auto"/>
          <w:kern w:val="3"/>
          <w:szCs w:val="24"/>
        </w:rPr>
        <w:t xml:space="preserve">-  </w:t>
      </w:r>
      <w:r w:rsidRPr="00D07BD2">
        <w:rPr>
          <w:rFonts w:eastAsia="SimSun" w:cs="Arial"/>
          <w:color w:val="auto"/>
          <w:kern w:val="3"/>
          <w:szCs w:val="24"/>
        </w:rPr>
        <w:t xml:space="preserve"> respectarea procedurilor de lucru și parametrilor de funcționare a instalațiilor/echipamentelor; </w:t>
      </w:r>
    </w:p>
    <w:p w14:paraId="742EF68D" w14:textId="77777777" w:rsidR="00B03F72" w:rsidRPr="00D07BD2" w:rsidRDefault="00B03F72" w:rsidP="00B34675">
      <w:pPr>
        <w:autoSpaceDN w:val="0"/>
        <w:spacing w:after="0" w:line="276" w:lineRule="auto"/>
        <w:jc w:val="both"/>
        <w:textAlignment w:val="baseline"/>
        <w:rPr>
          <w:rFonts w:eastAsia="SimSun" w:cs="Arial"/>
          <w:color w:val="auto"/>
          <w:kern w:val="3"/>
          <w:szCs w:val="24"/>
        </w:rPr>
      </w:pPr>
      <w:r w:rsidRPr="00D07BD2">
        <w:rPr>
          <w:rFonts w:eastAsia="SimSun" w:cs="Arial"/>
          <w:color w:val="auto"/>
          <w:kern w:val="3"/>
          <w:szCs w:val="24"/>
        </w:rPr>
        <w:t>-  controlul  periodic al etanșeității  rigolelor/bașelor</w:t>
      </w:r>
      <w:r w:rsidR="00965A6D" w:rsidRPr="00D07BD2">
        <w:rPr>
          <w:rFonts w:eastAsia="SimSun" w:cs="Arial"/>
          <w:color w:val="auto"/>
          <w:kern w:val="3"/>
          <w:szCs w:val="24"/>
        </w:rPr>
        <w:t xml:space="preserve">/canalizării </w:t>
      </w:r>
      <w:r w:rsidRPr="00D07BD2">
        <w:rPr>
          <w:rFonts w:eastAsia="SimSun" w:cs="Arial"/>
          <w:color w:val="auto"/>
          <w:kern w:val="3"/>
          <w:szCs w:val="24"/>
        </w:rPr>
        <w:t>de ape uzate</w:t>
      </w:r>
      <w:r w:rsidR="00185F38" w:rsidRPr="00D07BD2">
        <w:rPr>
          <w:rFonts w:eastAsia="SimSun" w:cs="Arial"/>
          <w:color w:val="auto"/>
          <w:kern w:val="3"/>
          <w:szCs w:val="24"/>
        </w:rPr>
        <w:t>/pluviale</w:t>
      </w:r>
      <w:r w:rsidRPr="00D07BD2">
        <w:rPr>
          <w:rFonts w:eastAsia="SimSun" w:cs="Arial"/>
          <w:color w:val="auto"/>
          <w:kern w:val="3"/>
          <w:szCs w:val="24"/>
        </w:rPr>
        <w:t xml:space="preserve"> aferente </w:t>
      </w:r>
      <w:r w:rsidR="00965A6D" w:rsidRPr="00D07BD2">
        <w:rPr>
          <w:rFonts w:eastAsia="SimSun" w:cs="Arial"/>
          <w:color w:val="auto"/>
          <w:kern w:val="3"/>
          <w:szCs w:val="24"/>
        </w:rPr>
        <w:t>obiectivului</w:t>
      </w:r>
      <w:r w:rsidR="00004661" w:rsidRPr="00D07BD2">
        <w:rPr>
          <w:rFonts w:eastAsia="SimSun" w:cs="Arial"/>
          <w:color w:val="auto"/>
          <w:kern w:val="3"/>
          <w:szCs w:val="24"/>
        </w:rPr>
        <w:t xml:space="preserve"> și remedierea operativă a deficiențelor semnalate</w:t>
      </w:r>
      <w:r w:rsidRPr="00D07BD2">
        <w:rPr>
          <w:rFonts w:eastAsia="SimSun" w:cs="Arial"/>
          <w:color w:val="auto"/>
          <w:kern w:val="3"/>
          <w:szCs w:val="24"/>
        </w:rPr>
        <w:t>;</w:t>
      </w:r>
    </w:p>
    <w:p w14:paraId="48B5784E" w14:textId="77777777" w:rsidR="00B34A50" w:rsidRPr="00D07BD2" w:rsidRDefault="00B34A50" w:rsidP="00B34A50">
      <w:pPr>
        <w:autoSpaceDN w:val="0"/>
        <w:spacing w:after="0" w:line="276" w:lineRule="auto"/>
        <w:jc w:val="both"/>
        <w:textAlignment w:val="baseline"/>
        <w:rPr>
          <w:rFonts w:eastAsia="SimSun" w:cs="Arial"/>
          <w:color w:val="auto"/>
          <w:kern w:val="3"/>
          <w:szCs w:val="24"/>
        </w:rPr>
      </w:pPr>
      <w:r w:rsidRPr="00D07BD2">
        <w:rPr>
          <w:rFonts w:eastAsia="SimSun" w:cs="Arial"/>
          <w:color w:val="auto"/>
          <w:kern w:val="3"/>
          <w:szCs w:val="24"/>
        </w:rPr>
        <w:t xml:space="preserve">- controlul periodic al flanșelor și valvelor de pe conductele utilizate pentru transportul fracțiilor lichide de produse petroliere </w:t>
      </w:r>
      <w:r w:rsidR="00004661" w:rsidRPr="00D07BD2">
        <w:rPr>
          <w:rFonts w:eastAsia="SimSun" w:cs="Arial"/>
          <w:color w:val="auto"/>
          <w:kern w:val="3"/>
          <w:szCs w:val="24"/>
        </w:rPr>
        <w:t>și remedierea operativă a deficiențelor semnalate;</w:t>
      </w:r>
    </w:p>
    <w:p w14:paraId="74D5368D" w14:textId="77777777" w:rsidR="005010DB" w:rsidRPr="00D07BD2" w:rsidRDefault="00B03F72" w:rsidP="00965A6D">
      <w:pPr>
        <w:autoSpaceDN w:val="0"/>
        <w:spacing w:after="0" w:line="276" w:lineRule="auto"/>
        <w:jc w:val="both"/>
        <w:textAlignment w:val="baseline"/>
        <w:rPr>
          <w:rFonts w:eastAsia="SimSun" w:cs="Arial"/>
          <w:color w:val="auto"/>
          <w:kern w:val="3"/>
          <w:szCs w:val="24"/>
        </w:rPr>
      </w:pPr>
      <w:r w:rsidRPr="00D07BD2">
        <w:rPr>
          <w:rFonts w:eastAsia="SimSun" w:cs="Arial"/>
          <w:color w:val="auto"/>
          <w:kern w:val="3"/>
          <w:szCs w:val="24"/>
        </w:rPr>
        <w:t xml:space="preserve">- </w:t>
      </w:r>
      <w:r w:rsidR="00965A6D" w:rsidRPr="00D07BD2">
        <w:rPr>
          <w:rFonts w:eastAsia="SimSun" w:cs="Arial"/>
          <w:color w:val="auto"/>
          <w:kern w:val="3"/>
          <w:szCs w:val="24"/>
        </w:rPr>
        <w:t xml:space="preserve"> depozitarea corectă a  deșeurilor;</w:t>
      </w:r>
    </w:p>
    <w:p w14:paraId="329AC6D8" w14:textId="77777777" w:rsidR="005010DB" w:rsidRPr="00D07BD2" w:rsidRDefault="005010DB" w:rsidP="005010DB">
      <w:pPr>
        <w:autoSpaceDN w:val="0"/>
        <w:spacing w:after="0" w:line="276" w:lineRule="auto"/>
        <w:jc w:val="both"/>
        <w:textAlignment w:val="baseline"/>
        <w:rPr>
          <w:rFonts w:eastAsia="SimSun" w:cs="Arial"/>
          <w:color w:val="auto"/>
          <w:kern w:val="3"/>
          <w:szCs w:val="24"/>
        </w:rPr>
      </w:pPr>
      <w:r w:rsidRPr="00D07BD2">
        <w:rPr>
          <w:rFonts w:eastAsia="SimSun" w:cs="Arial"/>
          <w:color w:val="auto"/>
          <w:kern w:val="3"/>
          <w:szCs w:val="24"/>
        </w:rPr>
        <w:t>- decolmatarea rețelei de canalizare si întreținerea acesteia pentru funcționare la parametrii necesari;</w:t>
      </w:r>
    </w:p>
    <w:p w14:paraId="76CB1D9D" w14:textId="77777777" w:rsidR="005010DB" w:rsidRPr="00D07BD2" w:rsidRDefault="005010DB" w:rsidP="005010DB">
      <w:pPr>
        <w:autoSpaceDN w:val="0"/>
        <w:spacing w:after="0" w:line="276" w:lineRule="auto"/>
        <w:jc w:val="both"/>
        <w:textAlignment w:val="baseline"/>
        <w:rPr>
          <w:rFonts w:eastAsia="SimSun" w:cs="Arial"/>
          <w:color w:val="auto"/>
          <w:kern w:val="3"/>
          <w:szCs w:val="24"/>
        </w:rPr>
      </w:pPr>
      <w:r w:rsidRPr="00D07BD2">
        <w:rPr>
          <w:rFonts w:eastAsia="SimSun" w:cs="Arial"/>
          <w:color w:val="auto"/>
          <w:kern w:val="3"/>
          <w:szCs w:val="24"/>
        </w:rPr>
        <w:t>- supravegherea prin monitorizare a calității apelor subterane prin intermediul forajelor existente pe amplasament;</w:t>
      </w:r>
    </w:p>
    <w:p w14:paraId="2E81A7E4" w14:textId="77777777" w:rsidR="00AB133B" w:rsidRDefault="005010DB" w:rsidP="005010DB">
      <w:pPr>
        <w:autoSpaceDN w:val="0"/>
        <w:spacing w:after="0" w:line="276" w:lineRule="auto"/>
        <w:jc w:val="both"/>
        <w:textAlignment w:val="baseline"/>
        <w:rPr>
          <w:rFonts w:eastAsia="SimSun" w:cs="Arial"/>
          <w:color w:val="auto"/>
          <w:kern w:val="3"/>
          <w:szCs w:val="24"/>
        </w:rPr>
      </w:pPr>
      <w:r w:rsidRPr="00D07BD2">
        <w:rPr>
          <w:rFonts w:eastAsia="SimSun" w:cs="Arial"/>
          <w:color w:val="auto"/>
          <w:kern w:val="3"/>
          <w:szCs w:val="24"/>
        </w:rPr>
        <w:t>-  asigurarea funcționarii corecte a tuturor instalațiilor si echipamentelor</w:t>
      </w:r>
      <w:r w:rsidR="00AB133B">
        <w:rPr>
          <w:rFonts w:eastAsia="SimSun" w:cs="Arial"/>
          <w:color w:val="auto"/>
          <w:kern w:val="3"/>
          <w:szCs w:val="24"/>
        </w:rPr>
        <w:t>;</w:t>
      </w:r>
    </w:p>
    <w:p w14:paraId="693C055F" w14:textId="6F9BBEAC" w:rsidR="00B03F72" w:rsidRPr="00F12FFB" w:rsidRDefault="00AB133B" w:rsidP="005010DB">
      <w:pPr>
        <w:autoSpaceDN w:val="0"/>
        <w:spacing w:after="0" w:line="276" w:lineRule="auto"/>
        <w:jc w:val="both"/>
        <w:textAlignment w:val="baseline"/>
        <w:rPr>
          <w:rFonts w:eastAsia="SimSun" w:cs="Arial"/>
          <w:color w:val="auto"/>
          <w:kern w:val="3"/>
          <w:szCs w:val="24"/>
        </w:rPr>
      </w:pPr>
      <w:r w:rsidRPr="00F12FFB">
        <w:rPr>
          <w:rFonts w:eastAsia="SimSun" w:cs="Arial"/>
          <w:color w:val="auto"/>
          <w:kern w:val="3"/>
          <w:szCs w:val="24"/>
        </w:rPr>
        <w:t>-  menținerea integrității platformei betonate</w:t>
      </w:r>
      <w:r w:rsidR="00B03F72" w:rsidRPr="00F12FFB">
        <w:rPr>
          <w:rFonts w:eastAsia="SimSun" w:cs="Arial"/>
          <w:color w:val="auto"/>
          <w:kern w:val="3"/>
          <w:szCs w:val="24"/>
        </w:rPr>
        <w:t>.</w:t>
      </w:r>
    </w:p>
    <w:p w14:paraId="3EA6F8BC" w14:textId="77777777" w:rsidR="00B03F72" w:rsidRPr="00D07BD2" w:rsidRDefault="00B03F72" w:rsidP="00B34675">
      <w:pPr>
        <w:autoSpaceDN w:val="0"/>
        <w:spacing w:after="0" w:line="276" w:lineRule="auto"/>
        <w:jc w:val="both"/>
        <w:textAlignment w:val="baseline"/>
        <w:rPr>
          <w:rFonts w:eastAsia="SimSun" w:cs="Arial"/>
          <w:color w:val="FF0000"/>
          <w:kern w:val="3"/>
          <w:szCs w:val="24"/>
        </w:rPr>
      </w:pPr>
    </w:p>
    <w:p w14:paraId="26A11B5E" w14:textId="77777777" w:rsidR="00B03F72" w:rsidRPr="00D07BD2" w:rsidRDefault="00B03F72" w:rsidP="00B34675">
      <w:pPr>
        <w:autoSpaceDN w:val="0"/>
        <w:spacing w:after="0" w:line="276" w:lineRule="auto"/>
        <w:jc w:val="both"/>
        <w:textAlignment w:val="baseline"/>
        <w:rPr>
          <w:rFonts w:eastAsia="SimSun" w:cs="Arial"/>
          <w:b/>
          <w:i/>
          <w:iCs/>
          <w:color w:val="auto"/>
          <w:kern w:val="3"/>
          <w:szCs w:val="24"/>
        </w:rPr>
      </w:pPr>
      <w:r w:rsidRPr="00D07BD2">
        <w:rPr>
          <w:rFonts w:eastAsia="SimSun" w:cs="Arial"/>
          <w:b/>
          <w:i/>
          <w:iCs/>
          <w:color w:val="auto"/>
          <w:kern w:val="3"/>
          <w:szCs w:val="24"/>
        </w:rPr>
        <w:t>Măsuri avute în vedere pentru a evita, a reduce și a remedia efectele negative asupra factorului de mediu aer</w:t>
      </w:r>
    </w:p>
    <w:p w14:paraId="0DA39B2D" w14:textId="77777777" w:rsidR="00B03F72" w:rsidRPr="00D07BD2" w:rsidRDefault="00B03F72" w:rsidP="00B34675">
      <w:pPr>
        <w:autoSpaceDN w:val="0"/>
        <w:spacing w:after="0" w:line="276" w:lineRule="auto"/>
        <w:jc w:val="both"/>
        <w:textAlignment w:val="baseline"/>
        <w:rPr>
          <w:rFonts w:eastAsia="SimSun" w:cs="Arial"/>
          <w:i/>
          <w:iCs/>
          <w:color w:val="FF0000"/>
          <w:kern w:val="3"/>
          <w:szCs w:val="24"/>
        </w:rPr>
      </w:pPr>
    </w:p>
    <w:p w14:paraId="5884BF66" w14:textId="77777777" w:rsidR="00E511AA" w:rsidRPr="00D07BD2" w:rsidRDefault="00B03F72" w:rsidP="00B34675">
      <w:pPr>
        <w:autoSpaceDN w:val="0"/>
        <w:spacing w:after="0" w:line="276" w:lineRule="auto"/>
        <w:jc w:val="both"/>
        <w:textAlignment w:val="baseline"/>
        <w:rPr>
          <w:rFonts w:eastAsia="SimSun" w:cs="Arial"/>
          <w:color w:val="auto"/>
          <w:kern w:val="3"/>
          <w:szCs w:val="24"/>
        </w:rPr>
      </w:pPr>
      <w:r w:rsidRPr="00D07BD2">
        <w:rPr>
          <w:rFonts w:eastAsia="SimSun" w:cs="Arial"/>
          <w:color w:val="auto"/>
          <w:kern w:val="3"/>
          <w:szCs w:val="24"/>
        </w:rPr>
        <w:t>Pentru diminuarea impactului se vor lua următoarele măsuri:</w:t>
      </w:r>
    </w:p>
    <w:p w14:paraId="77AF92C7" w14:textId="77777777" w:rsidR="00E511AA" w:rsidRPr="00D07BD2" w:rsidRDefault="00E511AA" w:rsidP="00B34675">
      <w:pPr>
        <w:autoSpaceDN w:val="0"/>
        <w:spacing w:after="0" w:line="276" w:lineRule="auto"/>
        <w:jc w:val="both"/>
        <w:textAlignment w:val="baseline"/>
        <w:rPr>
          <w:rFonts w:eastAsia="SimSun" w:cs="Arial"/>
          <w:color w:val="auto"/>
          <w:kern w:val="3"/>
          <w:szCs w:val="24"/>
        </w:rPr>
      </w:pPr>
    </w:p>
    <w:p w14:paraId="259EDD9F" w14:textId="77777777" w:rsidR="00B03F72" w:rsidRPr="00D07BD2" w:rsidRDefault="00B03F72" w:rsidP="00B34675">
      <w:pPr>
        <w:autoSpaceDN w:val="0"/>
        <w:spacing w:after="0" w:line="276" w:lineRule="auto"/>
        <w:jc w:val="both"/>
        <w:textAlignment w:val="baseline"/>
        <w:rPr>
          <w:rFonts w:eastAsia="SimSun" w:cs="Arial"/>
          <w:i/>
          <w:iCs/>
          <w:color w:val="auto"/>
          <w:kern w:val="3"/>
          <w:szCs w:val="24"/>
          <w:u w:val="single"/>
        </w:rPr>
      </w:pPr>
      <w:r w:rsidRPr="00D07BD2">
        <w:rPr>
          <w:rFonts w:eastAsia="SimSun" w:cs="Arial"/>
          <w:i/>
          <w:iCs/>
          <w:color w:val="auto"/>
          <w:kern w:val="3"/>
          <w:szCs w:val="24"/>
          <w:u w:val="single"/>
        </w:rPr>
        <w:t xml:space="preserve"> A. în timpul realizării investiției</w:t>
      </w:r>
    </w:p>
    <w:p w14:paraId="5AA8E404" w14:textId="2269ED55" w:rsidR="00B03F72" w:rsidRPr="00F12FFB" w:rsidRDefault="00B03F72" w:rsidP="00B34675">
      <w:pPr>
        <w:autoSpaceDN w:val="0"/>
        <w:spacing w:after="0" w:line="276" w:lineRule="auto"/>
        <w:jc w:val="both"/>
        <w:textAlignment w:val="baseline"/>
        <w:rPr>
          <w:rFonts w:eastAsia="SimSun" w:cs="Arial"/>
          <w:color w:val="auto"/>
          <w:kern w:val="3"/>
          <w:szCs w:val="24"/>
        </w:rPr>
      </w:pPr>
      <w:r w:rsidRPr="00D07BD2">
        <w:rPr>
          <w:rFonts w:eastAsia="SimSun" w:cs="Arial"/>
          <w:color w:val="auto"/>
          <w:kern w:val="3"/>
          <w:szCs w:val="24"/>
        </w:rPr>
        <w:t>- utilizarea de echipamente</w:t>
      </w:r>
      <w:r w:rsidR="00494079" w:rsidRPr="00D07BD2">
        <w:rPr>
          <w:rFonts w:eastAsia="SimSun" w:cs="Arial"/>
          <w:color w:val="auto"/>
          <w:kern w:val="3"/>
          <w:szCs w:val="24"/>
        </w:rPr>
        <w:t xml:space="preserve">/autovehicule </w:t>
      </w:r>
      <w:r w:rsidRPr="00D07BD2">
        <w:rPr>
          <w:rFonts w:eastAsia="SimSun" w:cs="Arial"/>
          <w:color w:val="auto"/>
          <w:kern w:val="3"/>
          <w:szCs w:val="24"/>
        </w:rPr>
        <w:t>nepoluante</w:t>
      </w:r>
      <w:r w:rsidR="00D30842" w:rsidRPr="00D07BD2">
        <w:rPr>
          <w:rFonts w:eastAsia="SimSun" w:cs="Arial"/>
          <w:color w:val="auto"/>
          <w:kern w:val="3"/>
          <w:szCs w:val="24"/>
        </w:rPr>
        <w:t xml:space="preserve"> (de </w:t>
      </w:r>
      <w:r w:rsidR="00D30842" w:rsidRPr="00F12FFB">
        <w:rPr>
          <w:rFonts w:eastAsia="SimSun" w:cs="Arial"/>
          <w:color w:val="auto"/>
          <w:kern w:val="3"/>
          <w:szCs w:val="24"/>
        </w:rPr>
        <w:t>tip EURO VI)</w:t>
      </w:r>
      <w:r w:rsidRPr="00F12FFB">
        <w:rPr>
          <w:rFonts w:eastAsia="SimSun" w:cs="Arial"/>
          <w:color w:val="auto"/>
          <w:kern w:val="3"/>
          <w:szCs w:val="24"/>
        </w:rPr>
        <w:t>, performante, moderne, în stare tehnică bună</w:t>
      </w:r>
      <w:r w:rsidR="00494079" w:rsidRPr="00F12FFB">
        <w:rPr>
          <w:rFonts w:eastAsia="SimSun" w:cs="Arial"/>
          <w:color w:val="auto"/>
          <w:kern w:val="3"/>
          <w:szCs w:val="24"/>
        </w:rPr>
        <w:t>, ale căror emisii respectă legislația în vigoare</w:t>
      </w:r>
      <w:r w:rsidR="00AB133B" w:rsidRPr="00F12FFB">
        <w:rPr>
          <w:color w:val="auto"/>
        </w:rPr>
        <w:t xml:space="preserve"> </w:t>
      </w:r>
      <w:r w:rsidR="00AB133B" w:rsidRPr="00F12FFB">
        <w:rPr>
          <w:rFonts w:eastAsia="SimSun" w:cs="Arial"/>
          <w:color w:val="auto"/>
          <w:kern w:val="3"/>
          <w:szCs w:val="24"/>
        </w:rPr>
        <w:t>si fără pierderi de produse petroliere (carburanți, ulei)</w:t>
      </w:r>
      <w:r w:rsidRPr="00F12FFB">
        <w:rPr>
          <w:rFonts w:eastAsia="SimSun" w:cs="Arial"/>
          <w:color w:val="auto"/>
          <w:kern w:val="3"/>
          <w:szCs w:val="24"/>
        </w:rPr>
        <w:t>;</w:t>
      </w:r>
    </w:p>
    <w:p w14:paraId="1C4063B1" w14:textId="77777777" w:rsidR="00D30842" w:rsidRPr="00F12FFB" w:rsidRDefault="00D30842" w:rsidP="00B34675">
      <w:pPr>
        <w:autoSpaceDN w:val="0"/>
        <w:spacing w:after="0" w:line="276" w:lineRule="auto"/>
        <w:jc w:val="both"/>
        <w:textAlignment w:val="baseline"/>
        <w:rPr>
          <w:rFonts w:eastAsia="SimSun" w:cs="Arial"/>
          <w:color w:val="auto"/>
          <w:kern w:val="3"/>
          <w:szCs w:val="24"/>
        </w:rPr>
      </w:pPr>
      <w:r w:rsidRPr="00F12FFB">
        <w:rPr>
          <w:rFonts w:eastAsia="SimSun" w:cs="Arial"/>
          <w:color w:val="auto"/>
          <w:kern w:val="3"/>
          <w:szCs w:val="24"/>
        </w:rPr>
        <w:t>- întreținerea corespunzătoare a motoarelor autovehiculelor si a echipamentelor/utilajelor;</w:t>
      </w:r>
    </w:p>
    <w:p w14:paraId="6D3D48E7" w14:textId="77777777" w:rsidR="00B03F72" w:rsidRPr="00D07BD2" w:rsidRDefault="00B03F72" w:rsidP="00B34675">
      <w:pPr>
        <w:autoSpaceDN w:val="0"/>
        <w:spacing w:after="0" w:line="276" w:lineRule="auto"/>
        <w:jc w:val="both"/>
        <w:textAlignment w:val="baseline"/>
        <w:rPr>
          <w:rFonts w:eastAsia="SimSun" w:cs="Arial"/>
          <w:color w:val="auto"/>
          <w:kern w:val="3"/>
          <w:szCs w:val="24"/>
        </w:rPr>
      </w:pPr>
      <w:r w:rsidRPr="00F12FFB">
        <w:rPr>
          <w:rFonts w:eastAsia="SimSun" w:cs="Arial"/>
          <w:color w:val="auto"/>
          <w:kern w:val="3"/>
          <w:szCs w:val="24"/>
        </w:rPr>
        <w:t xml:space="preserve">- organizarea operațiilor de transport materiale astfel încât să se evite supraaglomerarea </w:t>
      </w:r>
      <w:r w:rsidRPr="00D07BD2">
        <w:rPr>
          <w:rFonts w:eastAsia="SimSun" w:cs="Arial"/>
          <w:color w:val="auto"/>
          <w:kern w:val="3"/>
          <w:szCs w:val="24"/>
        </w:rPr>
        <w:t>cu mijloace de transport și implicit poluarea cu gaze de eșapament;</w:t>
      </w:r>
    </w:p>
    <w:p w14:paraId="6322AA52" w14:textId="77777777" w:rsidR="00494079" w:rsidRPr="00D07BD2" w:rsidRDefault="00494079" w:rsidP="00B34675">
      <w:pPr>
        <w:autoSpaceDN w:val="0"/>
        <w:spacing w:after="0" w:line="276" w:lineRule="auto"/>
        <w:jc w:val="both"/>
        <w:textAlignment w:val="baseline"/>
        <w:rPr>
          <w:rFonts w:eastAsia="SimSun" w:cs="Arial"/>
          <w:color w:val="auto"/>
          <w:kern w:val="3"/>
          <w:szCs w:val="24"/>
        </w:rPr>
      </w:pPr>
      <w:r w:rsidRPr="00D07BD2">
        <w:rPr>
          <w:rFonts w:eastAsia="SimSun" w:cs="Arial"/>
          <w:color w:val="auto"/>
          <w:kern w:val="3"/>
          <w:szCs w:val="24"/>
        </w:rPr>
        <w:t>- stropirea cu apă a platformelor de lucru și a drumurilor de acces în perioadele lipsite de precipitații;</w:t>
      </w:r>
    </w:p>
    <w:p w14:paraId="43ECF4EA" w14:textId="77777777" w:rsidR="00494079" w:rsidRPr="00D07BD2" w:rsidRDefault="00494079" w:rsidP="00B34675">
      <w:pPr>
        <w:autoSpaceDN w:val="0"/>
        <w:spacing w:after="0" w:line="276" w:lineRule="auto"/>
        <w:jc w:val="both"/>
        <w:textAlignment w:val="baseline"/>
        <w:rPr>
          <w:rFonts w:eastAsia="SimSun" w:cs="Arial"/>
          <w:color w:val="auto"/>
          <w:kern w:val="3"/>
          <w:szCs w:val="24"/>
        </w:rPr>
      </w:pPr>
      <w:r w:rsidRPr="00D07BD2">
        <w:rPr>
          <w:rFonts w:eastAsia="SimSun" w:cs="Arial"/>
          <w:color w:val="auto"/>
          <w:kern w:val="3"/>
          <w:szCs w:val="24"/>
        </w:rPr>
        <w:t>-  spălarea roților autovehiculelor la ieșirea din șantier</w:t>
      </w:r>
      <w:r w:rsidR="00D30842" w:rsidRPr="00D07BD2">
        <w:rPr>
          <w:rFonts w:eastAsia="SimSun" w:cs="Arial"/>
          <w:color w:val="auto"/>
          <w:kern w:val="3"/>
          <w:szCs w:val="24"/>
        </w:rPr>
        <w:t>.</w:t>
      </w:r>
    </w:p>
    <w:p w14:paraId="747C88C6" w14:textId="77777777" w:rsidR="00B03F72" w:rsidRPr="00D07BD2" w:rsidRDefault="00B03F72" w:rsidP="00B34675">
      <w:pPr>
        <w:autoSpaceDN w:val="0"/>
        <w:spacing w:after="0" w:line="276" w:lineRule="auto"/>
        <w:jc w:val="both"/>
        <w:textAlignment w:val="baseline"/>
        <w:rPr>
          <w:rFonts w:eastAsia="SimSun" w:cs="Arial"/>
          <w:color w:val="FF0000"/>
          <w:kern w:val="3"/>
          <w:szCs w:val="24"/>
        </w:rPr>
      </w:pPr>
      <w:r w:rsidRPr="00D07BD2">
        <w:rPr>
          <w:rFonts w:eastAsia="SimSun" w:cs="Arial"/>
          <w:color w:val="FF0000"/>
          <w:kern w:val="3"/>
          <w:szCs w:val="24"/>
        </w:rPr>
        <w:t xml:space="preserve">  </w:t>
      </w:r>
    </w:p>
    <w:p w14:paraId="689816FA" w14:textId="77777777" w:rsidR="009F5CB9" w:rsidRPr="00D07BD2" w:rsidRDefault="00B03F72" w:rsidP="00B34675">
      <w:pPr>
        <w:autoSpaceDN w:val="0"/>
        <w:spacing w:after="0" w:line="276" w:lineRule="auto"/>
        <w:jc w:val="both"/>
        <w:textAlignment w:val="baseline"/>
        <w:rPr>
          <w:rFonts w:eastAsia="SimSun" w:cs="Arial"/>
          <w:i/>
          <w:iCs/>
          <w:color w:val="auto"/>
          <w:kern w:val="3"/>
          <w:szCs w:val="24"/>
          <w:u w:val="single"/>
        </w:rPr>
      </w:pPr>
      <w:r w:rsidRPr="00D07BD2">
        <w:rPr>
          <w:rFonts w:eastAsia="SimSun" w:cs="Arial"/>
          <w:i/>
          <w:iCs/>
          <w:color w:val="auto"/>
          <w:kern w:val="3"/>
          <w:szCs w:val="24"/>
        </w:rPr>
        <w:lastRenderedPageBreak/>
        <w:t xml:space="preserve">B. </w:t>
      </w:r>
      <w:r w:rsidRPr="00D07BD2">
        <w:rPr>
          <w:rFonts w:eastAsia="SimSun" w:cs="Arial"/>
          <w:i/>
          <w:iCs/>
          <w:color w:val="auto"/>
          <w:kern w:val="3"/>
          <w:szCs w:val="24"/>
          <w:u w:val="single"/>
        </w:rPr>
        <w:t>în timpul funcționării</w:t>
      </w:r>
    </w:p>
    <w:p w14:paraId="2DB6692F" w14:textId="77777777" w:rsidR="009F5CB9" w:rsidRPr="00D07BD2" w:rsidRDefault="009F5CB9" w:rsidP="009F5CB9">
      <w:pPr>
        <w:autoSpaceDN w:val="0"/>
        <w:spacing w:after="0" w:line="276" w:lineRule="auto"/>
        <w:jc w:val="both"/>
        <w:textAlignment w:val="baseline"/>
        <w:rPr>
          <w:rFonts w:ascii="Calibri" w:eastAsia="SimSun" w:hAnsi="Calibri" w:cs="Tahoma"/>
          <w:color w:val="auto"/>
          <w:kern w:val="3"/>
          <w:szCs w:val="24"/>
        </w:rPr>
      </w:pPr>
      <w:r w:rsidRPr="00D07BD2">
        <w:rPr>
          <w:rFonts w:ascii="Calibri" w:eastAsia="SimSun" w:hAnsi="Calibri" w:cs="Tahoma"/>
          <w:color w:val="auto"/>
          <w:kern w:val="3"/>
          <w:szCs w:val="24"/>
        </w:rPr>
        <w:t xml:space="preserve">- </w:t>
      </w:r>
      <w:r w:rsidRPr="00D07BD2">
        <w:rPr>
          <w:rFonts w:eastAsia="SimSun" w:cs="Arial"/>
          <w:color w:val="auto"/>
          <w:kern w:val="3"/>
          <w:szCs w:val="24"/>
        </w:rPr>
        <w:t xml:space="preserve">respectarea procedurilor de lucru și parametrilor de funcționare a instalațiilor/echipamentelor; </w:t>
      </w:r>
    </w:p>
    <w:p w14:paraId="49EE0D49" w14:textId="77777777" w:rsidR="00B03F72" w:rsidRPr="00D07BD2" w:rsidRDefault="00B03F72" w:rsidP="00B34675">
      <w:pPr>
        <w:autoSpaceDN w:val="0"/>
        <w:spacing w:after="0" w:line="276" w:lineRule="auto"/>
        <w:jc w:val="both"/>
        <w:textAlignment w:val="baseline"/>
        <w:rPr>
          <w:rFonts w:eastAsia="SimSun" w:cs="Arial"/>
          <w:color w:val="auto"/>
          <w:kern w:val="3"/>
          <w:szCs w:val="24"/>
        </w:rPr>
      </w:pPr>
      <w:r w:rsidRPr="00D07BD2">
        <w:rPr>
          <w:rFonts w:eastAsia="SimSun" w:cs="Arial"/>
          <w:color w:val="auto"/>
          <w:kern w:val="3"/>
          <w:szCs w:val="24"/>
        </w:rPr>
        <w:t xml:space="preserve">- controlul  periodic al etanșeității armăturilor, conductelor pentru vehiculare </w:t>
      </w:r>
      <w:r w:rsidR="00E511AA" w:rsidRPr="00D07BD2">
        <w:rPr>
          <w:rFonts w:eastAsia="SimSun" w:cs="Arial"/>
          <w:color w:val="auto"/>
          <w:kern w:val="3"/>
          <w:szCs w:val="24"/>
        </w:rPr>
        <w:t>produse petroliere</w:t>
      </w:r>
      <w:r w:rsidR="00D30842" w:rsidRPr="00D07BD2">
        <w:rPr>
          <w:rFonts w:eastAsia="SimSun" w:cs="Arial"/>
          <w:color w:val="auto"/>
          <w:kern w:val="3"/>
          <w:szCs w:val="24"/>
        </w:rPr>
        <w:t>/   /hidrogen/</w:t>
      </w:r>
      <w:r w:rsidR="00E511AA" w:rsidRPr="00D07BD2">
        <w:rPr>
          <w:rFonts w:eastAsia="SimSun" w:cs="Arial"/>
          <w:color w:val="auto"/>
          <w:kern w:val="3"/>
          <w:szCs w:val="24"/>
        </w:rPr>
        <w:t>hidrogen sulfurat</w:t>
      </w:r>
      <w:r w:rsidRPr="00D07BD2">
        <w:rPr>
          <w:rFonts w:eastAsia="SimSun" w:cs="Arial"/>
          <w:color w:val="auto"/>
          <w:kern w:val="3"/>
          <w:szCs w:val="24"/>
        </w:rPr>
        <w:t>;</w:t>
      </w:r>
    </w:p>
    <w:p w14:paraId="40E148B3" w14:textId="77777777" w:rsidR="00AB133B" w:rsidRDefault="00B03F72" w:rsidP="00B34675">
      <w:pPr>
        <w:autoSpaceDN w:val="0"/>
        <w:spacing w:after="0" w:line="276" w:lineRule="auto"/>
        <w:jc w:val="both"/>
        <w:textAlignment w:val="baseline"/>
        <w:rPr>
          <w:rFonts w:eastAsia="SimSun" w:cs="Arial"/>
          <w:color w:val="auto"/>
          <w:kern w:val="3"/>
          <w:szCs w:val="24"/>
        </w:rPr>
      </w:pPr>
      <w:r w:rsidRPr="00D07BD2">
        <w:rPr>
          <w:rFonts w:eastAsia="SimSun" w:cs="Arial"/>
          <w:color w:val="auto"/>
          <w:kern w:val="3"/>
          <w:szCs w:val="24"/>
        </w:rPr>
        <w:t>- remedierea operativă a eventualelor neetanșeități</w:t>
      </w:r>
      <w:r w:rsidR="00AB133B">
        <w:rPr>
          <w:rFonts w:eastAsia="SimSun" w:cs="Arial"/>
          <w:color w:val="auto"/>
          <w:kern w:val="3"/>
          <w:szCs w:val="24"/>
        </w:rPr>
        <w:t>;</w:t>
      </w:r>
    </w:p>
    <w:p w14:paraId="23DBBD9C" w14:textId="77777777" w:rsidR="00AB133B" w:rsidRPr="00F12FFB" w:rsidRDefault="00AB133B" w:rsidP="00AB133B">
      <w:pPr>
        <w:autoSpaceDN w:val="0"/>
        <w:spacing w:after="0" w:line="276" w:lineRule="auto"/>
        <w:jc w:val="both"/>
        <w:textAlignment w:val="baseline"/>
        <w:rPr>
          <w:rFonts w:eastAsia="SimSun" w:cs="Arial"/>
          <w:color w:val="auto"/>
          <w:kern w:val="3"/>
          <w:szCs w:val="24"/>
        </w:rPr>
      </w:pPr>
      <w:r w:rsidRPr="00F12FFB">
        <w:rPr>
          <w:rFonts w:eastAsia="SimSun" w:cs="Arial"/>
          <w:color w:val="auto"/>
          <w:kern w:val="3"/>
          <w:szCs w:val="24"/>
        </w:rPr>
        <w:t>-  menținerea integrității platformei betonate.</w:t>
      </w:r>
    </w:p>
    <w:p w14:paraId="7902B4AD" w14:textId="77777777" w:rsidR="00B03F72" w:rsidRPr="00D07BD2" w:rsidRDefault="00B03F72" w:rsidP="00B34675">
      <w:pPr>
        <w:autoSpaceDN w:val="0"/>
        <w:spacing w:after="0" w:line="276" w:lineRule="auto"/>
        <w:jc w:val="both"/>
        <w:textAlignment w:val="baseline"/>
        <w:rPr>
          <w:rFonts w:eastAsia="SimSun" w:cs="Arial"/>
          <w:color w:val="FF0000"/>
          <w:kern w:val="3"/>
          <w:szCs w:val="24"/>
        </w:rPr>
      </w:pPr>
    </w:p>
    <w:p w14:paraId="77DA564B" w14:textId="77777777" w:rsidR="00B03F72" w:rsidRPr="00D07BD2" w:rsidRDefault="00B03F72" w:rsidP="00B34675">
      <w:pPr>
        <w:autoSpaceDN w:val="0"/>
        <w:spacing w:after="0" w:line="276" w:lineRule="auto"/>
        <w:jc w:val="both"/>
        <w:textAlignment w:val="baseline"/>
        <w:rPr>
          <w:rFonts w:eastAsia="SimSun" w:cs="Arial"/>
          <w:b/>
          <w:color w:val="auto"/>
          <w:kern w:val="3"/>
          <w:szCs w:val="24"/>
        </w:rPr>
      </w:pPr>
      <w:r w:rsidRPr="00D07BD2">
        <w:rPr>
          <w:rFonts w:eastAsia="SimSun" w:cs="Arial"/>
          <w:color w:val="auto"/>
          <w:kern w:val="3"/>
          <w:szCs w:val="24"/>
          <w:lang w:eastAsia="ro-RO"/>
        </w:rPr>
        <w:t xml:space="preserve"> </w:t>
      </w:r>
      <w:r w:rsidRPr="00D07BD2">
        <w:rPr>
          <w:rFonts w:eastAsia="SimSun" w:cs="Arial"/>
          <w:b/>
          <w:i/>
          <w:iCs/>
          <w:color w:val="auto"/>
          <w:kern w:val="3"/>
          <w:szCs w:val="24"/>
        </w:rPr>
        <w:t>Măsuri avute în vedere pentru a evita, a reduce și a remedia efectele negative asupra factorului de mediu sol</w:t>
      </w:r>
    </w:p>
    <w:p w14:paraId="0E2D686C" w14:textId="77777777" w:rsidR="00B03F72" w:rsidRPr="00D07BD2" w:rsidRDefault="00B03F72" w:rsidP="00B34675">
      <w:pPr>
        <w:autoSpaceDN w:val="0"/>
        <w:spacing w:after="0" w:line="276" w:lineRule="auto"/>
        <w:jc w:val="both"/>
        <w:textAlignment w:val="baseline"/>
        <w:rPr>
          <w:rFonts w:ascii="Calibri" w:eastAsia="SimSun" w:hAnsi="Calibri" w:cs="Tahoma"/>
          <w:b/>
          <w:color w:val="FF0000"/>
          <w:kern w:val="3"/>
          <w:szCs w:val="24"/>
        </w:rPr>
      </w:pPr>
    </w:p>
    <w:p w14:paraId="7F0B9D5F" w14:textId="77777777" w:rsidR="00B03F72" w:rsidRPr="00D07BD2" w:rsidRDefault="00B03F72" w:rsidP="00B34675">
      <w:pPr>
        <w:autoSpaceDN w:val="0"/>
        <w:spacing w:after="0" w:line="276" w:lineRule="auto"/>
        <w:jc w:val="both"/>
        <w:textAlignment w:val="baseline"/>
        <w:rPr>
          <w:rFonts w:ascii="Calibri" w:eastAsia="SimSun" w:hAnsi="Calibri" w:cs="Tahoma"/>
          <w:color w:val="auto"/>
          <w:kern w:val="3"/>
          <w:szCs w:val="24"/>
        </w:rPr>
      </w:pPr>
      <w:r w:rsidRPr="00D07BD2">
        <w:rPr>
          <w:rFonts w:eastAsia="SimSun" w:cs="Arial"/>
          <w:i/>
          <w:iCs/>
          <w:color w:val="auto"/>
          <w:kern w:val="3"/>
          <w:szCs w:val="24"/>
        </w:rPr>
        <w:t>A</w:t>
      </w:r>
      <w:r w:rsidRPr="00D07BD2">
        <w:rPr>
          <w:rFonts w:eastAsia="SimSun" w:cs="Arial"/>
          <w:i/>
          <w:iCs/>
          <w:color w:val="auto"/>
          <w:kern w:val="3"/>
          <w:szCs w:val="24"/>
          <w:u w:val="single"/>
        </w:rPr>
        <w:t>. în timpul realizării investiției.</w:t>
      </w:r>
    </w:p>
    <w:p w14:paraId="7BA130CE" w14:textId="77777777" w:rsidR="00B03F72" w:rsidRPr="00D07BD2" w:rsidRDefault="00B03F72" w:rsidP="00B34675">
      <w:pPr>
        <w:autoSpaceDN w:val="0"/>
        <w:spacing w:after="0" w:line="276" w:lineRule="auto"/>
        <w:jc w:val="both"/>
        <w:textAlignment w:val="baseline"/>
        <w:rPr>
          <w:rFonts w:eastAsia="SimSun" w:cs="Arial"/>
          <w:color w:val="auto"/>
          <w:kern w:val="3"/>
          <w:szCs w:val="24"/>
        </w:rPr>
      </w:pPr>
      <w:r w:rsidRPr="00D07BD2">
        <w:rPr>
          <w:rFonts w:eastAsia="SimSun" w:cs="Arial"/>
          <w:color w:val="auto"/>
          <w:kern w:val="3"/>
          <w:szCs w:val="24"/>
        </w:rPr>
        <w:t>- stocarea materialelor pe suprafețe betonate;</w:t>
      </w:r>
    </w:p>
    <w:p w14:paraId="71DA533B" w14:textId="77777777" w:rsidR="00B03F72" w:rsidRPr="00D07BD2" w:rsidRDefault="00B03F72" w:rsidP="00B34675">
      <w:pPr>
        <w:autoSpaceDN w:val="0"/>
        <w:spacing w:after="0" w:line="276" w:lineRule="auto"/>
        <w:jc w:val="both"/>
        <w:textAlignment w:val="baseline"/>
        <w:rPr>
          <w:rFonts w:eastAsia="SimSun" w:cs="Arial"/>
          <w:color w:val="auto"/>
          <w:kern w:val="3"/>
          <w:szCs w:val="24"/>
        </w:rPr>
      </w:pPr>
      <w:r w:rsidRPr="00D07BD2">
        <w:rPr>
          <w:rFonts w:eastAsia="SimSun" w:cs="Arial"/>
          <w:color w:val="auto"/>
          <w:kern w:val="3"/>
          <w:szCs w:val="24"/>
        </w:rPr>
        <w:t>- depozitarea în spații acoperite a materialelor ce sunt degradate de intemperii;</w:t>
      </w:r>
    </w:p>
    <w:p w14:paraId="5FB7FD23" w14:textId="77777777" w:rsidR="00B03F72" w:rsidRPr="00D07BD2" w:rsidRDefault="00B03F72" w:rsidP="00B34675">
      <w:pPr>
        <w:autoSpaceDN w:val="0"/>
        <w:spacing w:after="0" w:line="276" w:lineRule="auto"/>
        <w:jc w:val="both"/>
        <w:textAlignment w:val="baseline"/>
        <w:rPr>
          <w:rFonts w:eastAsia="SimSun" w:cs="Arial"/>
          <w:color w:val="auto"/>
          <w:kern w:val="3"/>
          <w:szCs w:val="24"/>
        </w:rPr>
      </w:pPr>
      <w:r w:rsidRPr="00D07BD2">
        <w:rPr>
          <w:rFonts w:eastAsia="SimSun" w:cs="Arial"/>
          <w:color w:val="auto"/>
          <w:kern w:val="3"/>
          <w:szCs w:val="24"/>
        </w:rPr>
        <w:t>- gestionarea deșeurilor în conformitate cu natura lor (vor fi colectate, stocate temporar pe tipuri, în recipiente speciale, în vederea valorificării prin societăți autorizate specializate), fără a fi depozitate temporar pe teren;</w:t>
      </w:r>
    </w:p>
    <w:p w14:paraId="3077078D" w14:textId="77777777" w:rsidR="00B03F72" w:rsidRPr="00D07BD2" w:rsidRDefault="00B03F72" w:rsidP="00B34675">
      <w:pPr>
        <w:autoSpaceDN w:val="0"/>
        <w:spacing w:after="0" w:line="276" w:lineRule="auto"/>
        <w:jc w:val="both"/>
        <w:textAlignment w:val="baseline"/>
        <w:rPr>
          <w:rFonts w:eastAsia="SimSun" w:cs="Arial"/>
          <w:color w:val="auto"/>
          <w:kern w:val="3"/>
          <w:szCs w:val="24"/>
        </w:rPr>
      </w:pPr>
      <w:r w:rsidRPr="00D07BD2">
        <w:rPr>
          <w:rFonts w:eastAsia="SimSun" w:cs="Arial"/>
          <w:color w:val="auto"/>
          <w:kern w:val="3"/>
          <w:szCs w:val="24"/>
        </w:rPr>
        <w:t>- executarea lucrărilor cu personal calificat pentru a reduce pierderile datorită  lipsei de profesionalism;</w:t>
      </w:r>
    </w:p>
    <w:p w14:paraId="61696BE9" w14:textId="65146447" w:rsidR="00B03F72" w:rsidRDefault="00B03F72" w:rsidP="00B34675">
      <w:pPr>
        <w:autoSpaceDN w:val="0"/>
        <w:spacing w:after="0" w:line="276" w:lineRule="auto"/>
        <w:jc w:val="both"/>
        <w:textAlignment w:val="baseline"/>
        <w:rPr>
          <w:rFonts w:eastAsia="SimSun" w:cs="Arial"/>
          <w:color w:val="auto"/>
          <w:kern w:val="3"/>
          <w:szCs w:val="24"/>
        </w:rPr>
      </w:pPr>
      <w:r w:rsidRPr="00D07BD2">
        <w:rPr>
          <w:rFonts w:eastAsia="SimSun" w:cs="Arial"/>
          <w:color w:val="auto"/>
          <w:kern w:val="3"/>
          <w:szCs w:val="24"/>
        </w:rPr>
        <w:t>- circulația se va face obligatoriu pe drumul existent pentru a se evita degradarea inutilă a terenului;</w:t>
      </w:r>
    </w:p>
    <w:p w14:paraId="245DB29F" w14:textId="77777777" w:rsidR="00B03F72" w:rsidRPr="00D07BD2" w:rsidRDefault="00B03F72" w:rsidP="00B34675">
      <w:pPr>
        <w:autoSpaceDN w:val="0"/>
        <w:spacing w:after="0" w:line="276" w:lineRule="auto"/>
        <w:jc w:val="both"/>
        <w:textAlignment w:val="baseline"/>
        <w:rPr>
          <w:rFonts w:eastAsia="SimSun" w:cs="Arial"/>
          <w:color w:val="FF0000"/>
          <w:kern w:val="3"/>
          <w:szCs w:val="24"/>
        </w:rPr>
      </w:pPr>
    </w:p>
    <w:p w14:paraId="399A4398" w14:textId="77777777" w:rsidR="00B03F72" w:rsidRPr="00D07BD2" w:rsidRDefault="00B03F72" w:rsidP="00B34675">
      <w:pPr>
        <w:autoSpaceDN w:val="0"/>
        <w:spacing w:after="0" w:line="276" w:lineRule="auto"/>
        <w:jc w:val="both"/>
        <w:textAlignment w:val="baseline"/>
        <w:rPr>
          <w:rFonts w:ascii="Calibri" w:eastAsia="SimSun" w:hAnsi="Calibri" w:cs="Tahoma"/>
          <w:color w:val="auto"/>
          <w:kern w:val="3"/>
          <w:szCs w:val="24"/>
        </w:rPr>
      </w:pPr>
      <w:r w:rsidRPr="00D07BD2">
        <w:rPr>
          <w:rFonts w:eastAsia="SimSun" w:cs="Arial"/>
          <w:i/>
          <w:color w:val="auto"/>
          <w:kern w:val="3"/>
          <w:szCs w:val="24"/>
        </w:rPr>
        <w:t>B</w:t>
      </w:r>
      <w:r w:rsidRPr="00D07BD2">
        <w:rPr>
          <w:rFonts w:eastAsia="SimSun" w:cs="Arial"/>
          <w:i/>
          <w:color w:val="auto"/>
          <w:kern w:val="3"/>
          <w:szCs w:val="24"/>
          <w:u w:val="single"/>
        </w:rPr>
        <w:t xml:space="preserve">. </w:t>
      </w:r>
      <w:r w:rsidRPr="00D07BD2">
        <w:rPr>
          <w:rFonts w:eastAsia="SimSun" w:cs="Arial"/>
          <w:i/>
          <w:iCs/>
          <w:color w:val="auto"/>
          <w:kern w:val="3"/>
          <w:szCs w:val="24"/>
          <w:u w:val="single"/>
        </w:rPr>
        <w:t>în timpul funcționării</w:t>
      </w:r>
    </w:p>
    <w:p w14:paraId="61E84B63" w14:textId="77777777" w:rsidR="00AB133B" w:rsidRDefault="00B03F72" w:rsidP="00B34675">
      <w:pPr>
        <w:spacing w:after="0" w:line="276" w:lineRule="auto"/>
        <w:rPr>
          <w:rFonts w:eastAsia="SimSun" w:cs="Arial"/>
          <w:color w:val="auto"/>
          <w:kern w:val="3"/>
          <w:szCs w:val="24"/>
        </w:rPr>
      </w:pPr>
      <w:r w:rsidRPr="00D07BD2">
        <w:rPr>
          <w:rFonts w:eastAsia="SimSun" w:cs="Arial"/>
          <w:color w:val="auto"/>
          <w:kern w:val="3"/>
          <w:szCs w:val="24"/>
        </w:rPr>
        <w:t>- verificarea periodică a  stării tehnice a conductelor</w:t>
      </w:r>
      <w:r w:rsidR="00922005" w:rsidRPr="00D07BD2">
        <w:rPr>
          <w:rFonts w:eastAsia="SimSun" w:cs="Arial"/>
          <w:color w:val="auto"/>
          <w:kern w:val="3"/>
          <w:szCs w:val="24"/>
        </w:rPr>
        <w:t>/echipamentelor</w:t>
      </w:r>
      <w:r w:rsidRPr="00D07BD2">
        <w:rPr>
          <w:rFonts w:eastAsia="SimSun" w:cs="Arial"/>
          <w:color w:val="auto"/>
          <w:kern w:val="3"/>
          <w:szCs w:val="24"/>
        </w:rPr>
        <w:t xml:space="preserve"> și remedierea operativă a eventualelor  neetanșeități</w:t>
      </w:r>
      <w:r w:rsidR="00AB133B">
        <w:rPr>
          <w:rFonts w:eastAsia="SimSun" w:cs="Arial"/>
          <w:color w:val="auto"/>
          <w:kern w:val="3"/>
          <w:szCs w:val="24"/>
        </w:rPr>
        <w:t>;</w:t>
      </w:r>
    </w:p>
    <w:p w14:paraId="1D9F4157" w14:textId="77777777" w:rsidR="00AB133B" w:rsidRPr="00F12FFB" w:rsidRDefault="00AB133B" w:rsidP="00AB133B">
      <w:pPr>
        <w:autoSpaceDN w:val="0"/>
        <w:spacing w:after="0" w:line="276" w:lineRule="auto"/>
        <w:jc w:val="both"/>
        <w:textAlignment w:val="baseline"/>
        <w:rPr>
          <w:rFonts w:eastAsia="SimSun" w:cs="Arial"/>
          <w:color w:val="auto"/>
          <w:kern w:val="3"/>
          <w:szCs w:val="24"/>
        </w:rPr>
      </w:pPr>
      <w:r>
        <w:rPr>
          <w:rFonts w:eastAsia="SimSun" w:cs="Arial"/>
          <w:color w:val="auto"/>
          <w:kern w:val="3"/>
          <w:szCs w:val="24"/>
        </w:rPr>
        <w:t xml:space="preserve">-  </w:t>
      </w:r>
      <w:r w:rsidRPr="00F12FFB">
        <w:rPr>
          <w:rFonts w:eastAsia="SimSun" w:cs="Arial"/>
          <w:color w:val="auto"/>
          <w:kern w:val="3"/>
          <w:szCs w:val="24"/>
        </w:rPr>
        <w:t>menținerea integrității platformei betonate.</w:t>
      </w:r>
    </w:p>
    <w:p w14:paraId="5D2595FB" w14:textId="77777777" w:rsidR="00B03F72" w:rsidRPr="00D07BD2" w:rsidRDefault="00B03F72" w:rsidP="00A2252C">
      <w:pPr>
        <w:pStyle w:val="Heading2"/>
        <w:numPr>
          <w:ilvl w:val="1"/>
          <w:numId w:val="3"/>
        </w:numPr>
        <w:spacing w:before="240" w:line="276" w:lineRule="auto"/>
        <w:ind w:left="1287"/>
        <w:rPr>
          <w:color w:val="auto"/>
          <w:szCs w:val="24"/>
        </w:rPr>
      </w:pPr>
      <w:bookmarkStart w:id="159" w:name="_Toc3463115"/>
      <w:bookmarkStart w:id="160" w:name="_Toc11930268"/>
      <w:r w:rsidRPr="00F12FFB">
        <w:rPr>
          <w:color w:val="auto"/>
          <w:szCs w:val="24"/>
        </w:rPr>
        <w:t xml:space="preserve">Natura </w:t>
      </w:r>
      <w:r w:rsidR="000E5445" w:rsidRPr="00F12FFB">
        <w:rPr>
          <w:color w:val="auto"/>
          <w:szCs w:val="24"/>
        </w:rPr>
        <w:t>trans frontieră</w:t>
      </w:r>
      <w:r w:rsidRPr="00F12FFB">
        <w:rPr>
          <w:color w:val="auto"/>
          <w:szCs w:val="24"/>
        </w:rPr>
        <w:t xml:space="preserve"> a impactului</w:t>
      </w:r>
      <w:r w:rsidRPr="00D07BD2">
        <w:rPr>
          <w:color w:val="auto"/>
          <w:szCs w:val="24"/>
        </w:rPr>
        <w:t>.</w:t>
      </w:r>
      <w:bookmarkEnd w:id="159"/>
      <w:bookmarkEnd w:id="160"/>
    </w:p>
    <w:p w14:paraId="05F79B9F" w14:textId="77777777" w:rsidR="00B03F72" w:rsidRPr="00D07BD2" w:rsidRDefault="00B03F72" w:rsidP="002D6919">
      <w:pPr>
        <w:spacing w:after="0" w:line="276" w:lineRule="auto"/>
        <w:ind w:firstLine="391"/>
        <w:rPr>
          <w:rFonts w:eastAsia="Calibri" w:cs="Arial"/>
          <w:color w:val="auto"/>
          <w:szCs w:val="24"/>
        </w:rPr>
      </w:pPr>
      <w:r w:rsidRPr="00D07BD2">
        <w:rPr>
          <w:rFonts w:eastAsia="Calibri" w:cs="Arial"/>
          <w:color w:val="auto"/>
          <w:szCs w:val="24"/>
        </w:rPr>
        <w:t xml:space="preserve">Nu este cazul. Lucrările propuse nu au efecte </w:t>
      </w:r>
      <w:r w:rsidR="000E5445" w:rsidRPr="00D07BD2">
        <w:rPr>
          <w:rFonts w:eastAsia="Calibri" w:cs="Arial"/>
          <w:color w:val="auto"/>
          <w:szCs w:val="24"/>
        </w:rPr>
        <w:t>trans frontiere</w:t>
      </w:r>
      <w:r w:rsidRPr="00D07BD2">
        <w:rPr>
          <w:rFonts w:eastAsia="Calibri" w:cs="Arial"/>
          <w:color w:val="auto"/>
          <w:szCs w:val="24"/>
        </w:rPr>
        <w:t>.</w:t>
      </w:r>
    </w:p>
    <w:p w14:paraId="4387C865" w14:textId="77777777" w:rsidR="00527093" w:rsidRPr="00D07BD2" w:rsidRDefault="00527093" w:rsidP="00B03F72">
      <w:pPr>
        <w:rPr>
          <w:rFonts w:eastAsia="Calibri" w:cs="Arial"/>
          <w:color w:val="auto"/>
          <w:szCs w:val="24"/>
        </w:rPr>
      </w:pPr>
    </w:p>
    <w:p w14:paraId="4B1FABF3" w14:textId="77777777" w:rsidR="00B03F72" w:rsidRPr="00D07BD2" w:rsidRDefault="00B03F72" w:rsidP="004E2BA6">
      <w:pPr>
        <w:pStyle w:val="Heading1"/>
        <w:numPr>
          <w:ilvl w:val="0"/>
          <w:numId w:val="3"/>
        </w:numPr>
        <w:spacing w:after="120" w:line="276" w:lineRule="auto"/>
        <w:ind w:left="391" w:hanging="391"/>
        <w:rPr>
          <w:sz w:val="24"/>
          <w:szCs w:val="24"/>
        </w:rPr>
      </w:pPr>
      <w:bookmarkStart w:id="161" w:name="_Toc3463116"/>
      <w:bookmarkStart w:id="162" w:name="_Toc11930269"/>
      <w:r w:rsidRPr="00D07BD2">
        <w:rPr>
          <w:rFonts w:cs="Tahoma"/>
          <w:sz w:val="24"/>
          <w:szCs w:val="24"/>
        </w:rPr>
        <w:t>PREVEDERI</w:t>
      </w:r>
      <w:r w:rsidRPr="00D07BD2">
        <w:rPr>
          <w:sz w:val="24"/>
          <w:szCs w:val="24"/>
        </w:rPr>
        <w:t xml:space="preserve"> PENTRU MONITORIZAREA MEDIULUI</w:t>
      </w:r>
      <w:bookmarkEnd w:id="161"/>
      <w:bookmarkEnd w:id="162"/>
    </w:p>
    <w:p w14:paraId="19145A47" w14:textId="77777777" w:rsidR="004E2BA6" w:rsidRPr="00D07BD2" w:rsidRDefault="004E2BA6" w:rsidP="009F5CB9">
      <w:pPr>
        <w:spacing w:before="240"/>
        <w:jc w:val="both"/>
        <w:rPr>
          <w:rFonts w:eastAsia="Times New Roman" w:cs="Tahoma"/>
          <w:b/>
          <w:bCs/>
          <w:iCs/>
          <w:color w:val="auto"/>
          <w:kern w:val="1"/>
          <w:szCs w:val="24"/>
          <w:lang w:eastAsia="ar-SA"/>
        </w:rPr>
      </w:pPr>
      <w:r w:rsidRPr="00D07BD2">
        <w:rPr>
          <w:rFonts w:eastAsia="Times New Roman" w:cs="Tahoma"/>
          <w:b/>
          <w:bCs/>
          <w:iCs/>
          <w:color w:val="auto"/>
          <w:kern w:val="1"/>
          <w:szCs w:val="24"/>
          <w:lang w:eastAsia="ar-SA"/>
        </w:rPr>
        <w:t>Dotări</w:t>
      </w:r>
      <w:r w:rsidR="00B51F38" w:rsidRPr="00D07BD2">
        <w:rPr>
          <w:rFonts w:eastAsia="Times New Roman" w:cs="Tahoma"/>
          <w:b/>
          <w:bCs/>
          <w:iCs/>
          <w:color w:val="auto"/>
          <w:kern w:val="1"/>
          <w:szCs w:val="24"/>
          <w:lang w:eastAsia="ar-SA"/>
        </w:rPr>
        <w:t xml:space="preserve"> și măsuri prevăzute pentru controlul emisiilor de poluanți în mediu, inclusiv pentru conformarea la cerințele privind monitorizarea emisiilor prevăzute de concluziile BAT aplicabile. Se va avea în vedere ca implementarea proiectului să nu influențeze negativ calitatea aerului din zonă</w:t>
      </w:r>
    </w:p>
    <w:p w14:paraId="3CD816D5" w14:textId="77777777" w:rsidR="00B03F72" w:rsidRDefault="00B03F72" w:rsidP="005858DA">
      <w:pPr>
        <w:spacing w:after="0" w:line="276" w:lineRule="auto"/>
        <w:ind w:firstLine="567"/>
        <w:jc w:val="both"/>
        <w:rPr>
          <w:rFonts w:cs="Arial"/>
          <w:color w:val="auto"/>
          <w:szCs w:val="24"/>
        </w:rPr>
      </w:pPr>
      <w:r w:rsidRPr="00D07BD2">
        <w:rPr>
          <w:rFonts w:cs="Arial"/>
          <w:color w:val="auto"/>
          <w:szCs w:val="24"/>
        </w:rPr>
        <w:t>Nu sunt prevăzute acțiuni pentru monitorizarea mediului</w:t>
      </w:r>
      <w:r w:rsidR="00115B5B" w:rsidRPr="00D07BD2">
        <w:rPr>
          <w:rFonts w:cs="Arial"/>
          <w:color w:val="auto"/>
          <w:szCs w:val="24"/>
        </w:rPr>
        <w:t xml:space="preserve"> suplimentare față de cele prevăzute în AIM</w:t>
      </w:r>
      <w:r w:rsidRPr="00D07BD2">
        <w:rPr>
          <w:rFonts w:cs="Arial"/>
          <w:color w:val="auto"/>
          <w:szCs w:val="24"/>
        </w:rPr>
        <w:t>.</w:t>
      </w:r>
      <w:r w:rsidRPr="00D07BD2">
        <w:rPr>
          <w:color w:val="auto"/>
          <w:szCs w:val="24"/>
        </w:rPr>
        <w:t xml:space="preserve"> </w:t>
      </w:r>
      <w:r w:rsidRPr="00D07BD2">
        <w:rPr>
          <w:rFonts w:cs="Arial"/>
          <w:color w:val="auto"/>
          <w:szCs w:val="24"/>
        </w:rPr>
        <w:t>Proiectul</w:t>
      </w:r>
      <w:r w:rsidR="00D1118D" w:rsidRPr="00D07BD2">
        <w:rPr>
          <w:rFonts w:cs="Arial"/>
          <w:color w:val="auto"/>
          <w:szCs w:val="24"/>
        </w:rPr>
        <w:t xml:space="preserve"> </w:t>
      </w:r>
      <w:r w:rsidRPr="00D07BD2">
        <w:rPr>
          <w:rFonts w:cs="Arial"/>
          <w:color w:val="auto"/>
          <w:szCs w:val="24"/>
        </w:rPr>
        <w:t xml:space="preserve">nu va influența negativ calitatea aerului, </w:t>
      </w:r>
      <w:r w:rsidR="005858DA" w:rsidRPr="00D07BD2">
        <w:rPr>
          <w:rFonts w:cs="Arial"/>
          <w:color w:val="auto"/>
          <w:szCs w:val="24"/>
        </w:rPr>
        <w:t xml:space="preserve">apelor, </w:t>
      </w:r>
      <w:r w:rsidRPr="00D07BD2">
        <w:rPr>
          <w:rFonts w:cs="Arial"/>
          <w:color w:val="auto"/>
          <w:szCs w:val="24"/>
        </w:rPr>
        <w:t>solului în zonă.</w:t>
      </w:r>
    </w:p>
    <w:p w14:paraId="48F0B654" w14:textId="77777777" w:rsidR="00527093" w:rsidRPr="00D07BD2" w:rsidRDefault="00527093" w:rsidP="005858DA">
      <w:pPr>
        <w:spacing w:after="0" w:line="276" w:lineRule="auto"/>
        <w:ind w:firstLine="567"/>
        <w:jc w:val="both"/>
        <w:rPr>
          <w:rFonts w:cs="Arial"/>
          <w:color w:val="auto"/>
          <w:szCs w:val="24"/>
        </w:rPr>
      </w:pPr>
    </w:p>
    <w:p w14:paraId="558FA342" w14:textId="77777777" w:rsidR="00B03F72" w:rsidRPr="00D07BD2" w:rsidRDefault="00B03F72" w:rsidP="00A2252C">
      <w:pPr>
        <w:pStyle w:val="Heading1"/>
        <w:numPr>
          <w:ilvl w:val="0"/>
          <w:numId w:val="3"/>
        </w:numPr>
        <w:spacing w:after="120" w:line="276" w:lineRule="auto"/>
        <w:ind w:left="391" w:hanging="391"/>
        <w:rPr>
          <w:sz w:val="24"/>
          <w:szCs w:val="24"/>
        </w:rPr>
      </w:pPr>
      <w:bookmarkStart w:id="163" w:name="_Toc3463117"/>
      <w:bookmarkStart w:id="164" w:name="_Toc11930270"/>
      <w:r w:rsidRPr="00D07BD2">
        <w:rPr>
          <w:rFonts w:cs="Tahoma"/>
          <w:sz w:val="24"/>
          <w:szCs w:val="24"/>
        </w:rPr>
        <w:lastRenderedPageBreak/>
        <w:t>LEGĂTURA</w:t>
      </w:r>
      <w:r w:rsidRPr="00D07BD2">
        <w:rPr>
          <w:sz w:val="24"/>
          <w:szCs w:val="24"/>
        </w:rPr>
        <w:t xml:space="preserve"> CU ALTE ACTE NORMATIVE ȘI/SAU PLANURI/</w:t>
      </w:r>
      <w:r w:rsidR="00902CBB" w:rsidRPr="00D07BD2">
        <w:rPr>
          <w:sz w:val="24"/>
          <w:szCs w:val="24"/>
        </w:rPr>
        <w:t xml:space="preserve"> </w:t>
      </w:r>
      <w:r w:rsidRPr="00D07BD2">
        <w:rPr>
          <w:sz w:val="24"/>
          <w:szCs w:val="24"/>
        </w:rPr>
        <w:t>PROGRAME/STRATEGII/DOCUMENTE DE PLANIFICARE</w:t>
      </w:r>
      <w:bookmarkEnd w:id="163"/>
      <w:bookmarkEnd w:id="164"/>
    </w:p>
    <w:p w14:paraId="027706A7" w14:textId="77777777" w:rsidR="00B03F72" w:rsidRPr="00D07BD2" w:rsidRDefault="00B03F72" w:rsidP="008959AA">
      <w:pPr>
        <w:pStyle w:val="ListParagraph"/>
        <w:numPr>
          <w:ilvl w:val="0"/>
          <w:numId w:val="26"/>
        </w:numPr>
        <w:spacing w:before="240" w:line="276" w:lineRule="auto"/>
        <w:ind w:left="714" w:hanging="357"/>
        <w:rPr>
          <w:color w:val="auto"/>
          <w:szCs w:val="24"/>
          <w:lang w:eastAsia="ar-SA"/>
        </w:rPr>
      </w:pPr>
      <w:r w:rsidRPr="00D07BD2">
        <w:rPr>
          <w:rFonts w:cs="Arial"/>
          <w:b/>
          <w:color w:val="auto"/>
          <w:szCs w:val="24"/>
          <w:u w:val="single"/>
        </w:rPr>
        <w:t>JUSTIFICAREA ÎNCADRĂRII PROIECTULUI, DUPĂ CAZ, ÎN PREVEDERILE ALTOR ACTE NORMATIVE NAȚIONALE CARE TRANSPUN LEGISLAȚIA UE: DIRECTIVA 2010/75/UE PRIVIND EMISIILE INDUSTRIALE, DIRECTIVA 2012/18/UE PRIVIND CONTROLUL PERICOLELOR DE ACCIDENTE MAJORE CARE IMPLICĂ SUBSTANȚE PERICULOASE, DIRECTIVA - CADRU APĂ, DIRECTIVA - CADRU AER, DIRECTIVA - CADRU A DEȘEURILOR,ETC</w:t>
      </w:r>
    </w:p>
    <w:p w14:paraId="2B46E8D2" w14:textId="77777777" w:rsidR="00902CBB" w:rsidRPr="00D07BD2" w:rsidRDefault="00B03F72" w:rsidP="00902CBB">
      <w:pPr>
        <w:spacing w:after="0" w:line="276" w:lineRule="auto"/>
        <w:ind w:firstLine="360"/>
        <w:jc w:val="both"/>
        <w:rPr>
          <w:rFonts w:cs="Arial"/>
          <w:color w:val="auto"/>
          <w:szCs w:val="24"/>
        </w:rPr>
      </w:pPr>
      <w:r w:rsidRPr="00D07BD2">
        <w:rPr>
          <w:rFonts w:cs="Arial"/>
          <w:color w:val="auto"/>
          <w:szCs w:val="24"/>
        </w:rPr>
        <w:t xml:space="preserve">Proiectul  </w:t>
      </w:r>
      <w:r w:rsidR="00893AE9" w:rsidRPr="00D07BD2">
        <w:rPr>
          <w:rFonts w:cs="Arial"/>
          <w:color w:val="auto"/>
          <w:szCs w:val="24"/>
        </w:rPr>
        <w:t xml:space="preserve">nu </w:t>
      </w:r>
      <w:r w:rsidRPr="00D07BD2">
        <w:rPr>
          <w:rFonts w:cs="Arial"/>
          <w:color w:val="auto"/>
          <w:szCs w:val="24"/>
        </w:rPr>
        <w:t xml:space="preserve">intră sub incidența Legii 59/2016 – privind controlul asupra pericolelor de accident major în care sunt implicate substanțe periculoase (a se vedea capitolul </w:t>
      </w:r>
      <w:r w:rsidR="00156024" w:rsidRPr="00D07BD2">
        <w:rPr>
          <w:rFonts w:cs="Arial"/>
          <w:color w:val="auto"/>
          <w:szCs w:val="24"/>
        </w:rPr>
        <w:t>6</w:t>
      </w:r>
      <w:r w:rsidRPr="00D07BD2">
        <w:rPr>
          <w:rFonts w:cs="Arial"/>
          <w:color w:val="auto"/>
          <w:szCs w:val="24"/>
        </w:rPr>
        <w:t>, subcapitol 6.9.).</w:t>
      </w:r>
    </w:p>
    <w:p w14:paraId="5A5E83F3" w14:textId="77777777" w:rsidR="00B03F72" w:rsidRPr="00D07BD2" w:rsidRDefault="00B03F72" w:rsidP="00902CBB">
      <w:pPr>
        <w:spacing w:after="0" w:line="276" w:lineRule="auto"/>
        <w:ind w:firstLine="360"/>
        <w:jc w:val="both"/>
        <w:rPr>
          <w:rFonts w:cs="Arial"/>
          <w:color w:val="auto"/>
          <w:szCs w:val="24"/>
        </w:rPr>
      </w:pPr>
      <w:r w:rsidRPr="00D07BD2">
        <w:rPr>
          <w:rFonts w:cs="Arial"/>
          <w:color w:val="auto"/>
          <w:szCs w:val="24"/>
        </w:rPr>
        <w:t>Societatea deține:</w:t>
      </w:r>
    </w:p>
    <w:p w14:paraId="76F8F2F1" w14:textId="77777777" w:rsidR="00B03F72" w:rsidRPr="00D07BD2" w:rsidRDefault="00B03F72" w:rsidP="002D6919">
      <w:pPr>
        <w:spacing w:after="0" w:line="276" w:lineRule="auto"/>
        <w:ind w:left="360" w:firstLine="360"/>
        <w:jc w:val="both"/>
        <w:rPr>
          <w:rFonts w:cs="Arial"/>
          <w:color w:val="auto"/>
          <w:szCs w:val="24"/>
        </w:rPr>
      </w:pPr>
      <w:r w:rsidRPr="00D07BD2">
        <w:rPr>
          <w:rFonts w:cs="Arial"/>
          <w:color w:val="auto"/>
          <w:szCs w:val="24"/>
        </w:rPr>
        <w:t>-</w:t>
      </w:r>
      <w:r w:rsidR="00DD2363">
        <w:rPr>
          <w:rFonts w:cs="Arial"/>
          <w:color w:val="auto"/>
          <w:szCs w:val="24"/>
        </w:rPr>
        <w:t xml:space="preserve"> </w:t>
      </w:r>
      <w:r w:rsidRPr="00D07BD2">
        <w:rPr>
          <w:rFonts w:cs="Arial"/>
          <w:color w:val="auto"/>
          <w:szCs w:val="24"/>
        </w:rPr>
        <w:t xml:space="preserve"> </w:t>
      </w:r>
      <w:r w:rsidR="008E1B9E" w:rsidRPr="00D07BD2">
        <w:rPr>
          <w:rFonts w:cs="Arial"/>
          <w:color w:val="auto"/>
          <w:szCs w:val="24"/>
        </w:rPr>
        <w:t>Autorizație integrata de mediu nr.</w:t>
      </w:r>
      <w:r w:rsidR="009C1AA0">
        <w:rPr>
          <w:rFonts w:cs="Arial"/>
          <w:color w:val="auto"/>
          <w:szCs w:val="24"/>
        </w:rPr>
        <w:t>1</w:t>
      </w:r>
      <w:r w:rsidR="008E1B9E" w:rsidRPr="00D07BD2">
        <w:rPr>
          <w:rFonts w:cs="Arial"/>
          <w:color w:val="auto"/>
          <w:szCs w:val="24"/>
        </w:rPr>
        <w:t xml:space="preserve"> din 10.05.201</w:t>
      </w:r>
      <w:r w:rsidR="009C1AA0">
        <w:rPr>
          <w:rFonts w:cs="Arial"/>
          <w:color w:val="auto"/>
          <w:szCs w:val="24"/>
        </w:rPr>
        <w:t>3, actualizată la data de</w:t>
      </w:r>
      <w:r w:rsidR="008E1B9E" w:rsidRPr="00D07BD2">
        <w:rPr>
          <w:rFonts w:cs="Arial"/>
          <w:color w:val="auto"/>
          <w:szCs w:val="24"/>
        </w:rPr>
        <w:t xml:space="preserve"> 1</w:t>
      </w:r>
      <w:r w:rsidR="009C1AA0">
        <w:rPr>
          <w:rFonts w:cs="Arial"/>
          <w:color w:val="auto"/>
          <w:szCs w:val="24"/>
        </w:rPr>
        <w:t>8</w:t>
      </w:r>
      <w:r w:rsidR="008E1B9E" w:rsidRPr="00D07BD2">
        <w:rPr>
          <w:rFonts w:cs="Arial"/>
          <w:color w:val="auto"/>
          <w:szCs w:val="24"/>
        </w:rPr>
        <w:t>.0</w:t>
      </w:r>
      <w:r w:rsidR="009C1AA0">
        <w:rPr>
          <w:rFonts w:cs="Arial"/>
          <w:color w:val="auto"/>
          <w:szCs w:val="24"/>
        </w:rPr>
        <w:t>2</w:t>
      </w:r>
      <w:r w:rsidR="008E1B9E" w:rsidRPr="00D07BD2">
        <w:rPr>
          <w:rFonts w:cs="Arial"/>
          <w:color w:val="auto"/>
          <w:szCs w:val="24"/>
        </w:rPr>
        <w:t>.201</w:t>
      </w:r>
      <w:r w:rsidR="009C1AA0">
        <w:rPr>
          <w:rFonts w:cs="Arial"/>
          <w:color w:val="auto"/>
          <w:szCs w:val="24"/>
        </w:rPr>
        <w:t>9</w:t>
      </w:r>
      <w:r w:rsidRPr="00D07BD2">
        <w:rPr>
          <w:rFonts w:cs="Arial"/>
          <w:color w:val="auto"/>
          <w:szCs w:val="24"/>
        </w:rPr>
        <w:t>,</w:t>
      </w:r>
    </w:p>
    <w:p w14:paraId="478CF672" w14:textId="77777777" w:rsidR="00B03F72" w:rsidRDefault="00B03F72" w:rsidP="002D6919">
      <w:pPr>
        <w:spacing w:after="0" w:line="276" w:lineRule="auto"/>
        <w:ind w:left="360" w:firstLine="360"/>
        <w:jc w:val="both"/>
        <w:rPr>
          <w:rFonts w:cs="Arial"/>
          <w:color w:val="auto"/>
          <w:szCs w:val="24"/>
        </w:rPr>
      </w:pPr>
      <w:r w:rsidRPr="00D07BD2">
        <w:rPr>
          <w:rFonts w:cs="Arial"/>
          <w:color w:val="auto"/>
          <w:szCs w:val="24"/>
        </w:rPr>
        <w:t>-</w:t>
      </w:r>
      <w:r w:rsidR="00DD2363">
        <w:rPr>
          <w:rFonts w:cs="Arial"/>
          <w:color w:val="auto"/>
          <w:szCs w:val="24"/>
        </w:rPr>
        <w:t xml:space="preserve"> </w:t>
      </w:r>
      <w:r w:rsidR="008E1B9E" w:rsidRPr="00D07BD2">
        <w:rPr>
          <w:rFonts w:cs="Arial"/>
          <w:color w:val="auto"/>
          <w:szCs w:val="24"/>
        </w:rPr>
        <w:t>Autorizație de Gospodărire a Apelor nr. 1</w:t>
      </w:r>
      <w:r w:rsidR="00963A9A">
        <w:rPr>
          <w:rFonts w:cs="Arial"/>
          <w:color w:val="auto"/>
          <w:szCs w:val="24"/>
        </w:rPr>
        <w:t>35</w:t>
      </w:r>
      <w:r w:rsidR="008E1B9E" w:rsidRPr="00D07BD2">
        <w:rPr>
          <w:rFonts w:cs="Arial"/>
          <w:color w:val="auto"/>
          <w:szCs w:val="24"/>
        </w:rPr>
        <w:t>/1</w:t>
      </w:r>
      <w:r w:rsidR="00DD2363">
        <w:rPr>
          <w:rFonts w:cs="Arial"/>
          <w:color w:val="auto"/>
          <w:szCs w:val="24"/>
        </w:rPr>
        <w:t>9.10.</w:t>
      </w:r>
      <w:r w:rsidR="008E1B9E" w:rsidRPr="00D07BD2">
        <w:rPr>
          <w:rFonts w:cs="Arial"/>
          <w:color w:val="auto"/>
          <w:szCs w:val="24"/>
        </w:rPr>
        <w:t>20</w:t>
      </w:r>
      <w:r w:rsidR="00DD2363">
        <w:rPr>
          <w:rFonts w:cs="Arial"/>
          <w:color w:val="auto"/>
          <w:szCs w:val="24"/>
        </w:rPr>
        <w:t>20</w:t>
      </w:r>
      <w:r w:rsidR="008E1B9E" w:rsidRPr="00D07BD2">
        <w:rPr>
          <w:rFonts w:cs="Arial"/>
          <w:color w:val="auto"/>
          <w:szCs w:val="24"/>
        </w:rPr>
        <w:t>, emisă de A</w:t>
      </w:r>
      <w:r w:rsidR="00DD2363">
        <w:rPr>
          <w:rFonts w:cs="Arial"/>
          <w:color w:val="auto"/>
          <w:szCs w:val="24"/>
        </w:rPr>
        <w:t>NAR</w:t>
      </w:r>
      <w:r w:rsidRPr="00D07BD2">
        <w:rPr>
          <w:rFonts w:cs="Arial"/>
          <w:color w:val="auto"/>
          <w:szCs w:val="24"/>
        </w:rPr>
        <w:t>,</w:t>
      </w:r>
      <w:r w:rsidR="00DD2363">
        <w:rPr>
          <w:rFonts w:cs="Arial"/>
          <w:color w:val="auto"/>
          <w:szCs w:val="24"/>
        </w:rPr>
        <w:t xml:space="preserve"> cu valabilitate 3 ani,</w:t>
      </w:r>
    </w:p>
    <w:p w14:paraId="05D746AA" w14:textId="14D09B95" w:rsidR="00DD2363" w:rsidRPr="00F12FFB" w:rsidRDefault="00DD2363" w:rsidP="002D6919">
      <w:pPr>
        <w:spacing w:after="0" w:line="276" w:lineRule="auto"/>
        <w:ind w:left="360" w:firstLine="360"/>
        <w:jc w:val="both"/>
        <w:rPr>
          <w:rFonts w:cs="Arial"/>
          <w:color w:val="auto"/>
          <w:szCs w:val="24"/>
        </w:rPr>
      </w:pPr>
      <w:r>
        <w:rPr>
          <w:rFonts w:cs="Arial"/>
          <w:color w:val="auto"/>
          <w:szCs w:val="24"/>
        </w:rPr>
        <w:t xml:space="preserve">- Autorizație privind Gazele cu Efect de Seră </w:t>
      </w:r>
      <w:r w:rsidRPr="00F12FFB">
        <w:rPr>
          <w:rFonts w:cs="Arial"/>
          <w:color w:val="auto"/>
          <w:szCs w:val="24"/>
        </w:rPr>
        <w:t>(CO</w:t>
      </w:r>
      <w:r w:rsidRPr="00F12FFB">
        <w:rPr>
          <w:rFonts w:cs="Arial"/>
          <w:color w:val="auto"/>
          <w:szCs w:val="24"/>
          <w:vertAlign w:val="subscript"/>
        </w:rPr>
        <w:t>2</w:t>
      </w:r>
      <w:r w:rsidRPr="00F12FFB">
        <w:rPr>
          <w:rFonts w:cs="Arial"/>
          <w:color w:val="auto"/>
          <w:szCs w:val="24"/>
        </w:rPr>
        <w:t>) nr.</w:t>
      </w:r>
      <w:r w:rsidR="008D377F" w:rsidRPr="00F12FFB">
        <w:rPr>
          <w:rFonts w:cs="Arial"/>
          <w:color w:val="auto"/>
          <w:szCs w:val="24"/>
        </w:rPr>
        <w:t>89</w:t>
      </w:r>
      <w:r w:rsidRPr="00F12FFB">
        <w:rPr>
          <w:rFonts w:cs="Arial"/>
          <w:color w:val="auto"/>
          <w:szCs w:val="24"/>
        </w:rPr>
        <w:t>/0</w:t>
      </w:r>
      <w:r w:rsidR="008D377F" w:rsidRPr="00F12FFB">
        <w:rPr>
          <w:rFonts w:cs="Arial"/>
          <w:color w:val="auto"/>
          <w:szCs w:val="24"/>
        </w:rPr>
        <w:t>1</w:t>
      </w:r>
      <w:r w:rsidRPr="00F12FFB">
        <w:rPr>
          <w:rFonts w:cs="Arial"/>
          <w:color w:val="auto"/>
          <w:szCs w:val="24"/>
        </w:rPr>
        <w:t>.0</w:t>
      </w:r>
      <w:r w:rsidR="008D377F" w:rsidRPr="00F12FFB">
        <w:rPr>
          <w:rFonts w:cs="Arial"/>
          <w:color w:val="auto"/>
          <w:szCs w:val="24"/>
        </w:rPr>
        <w:t>3</w:t>
      </w:r>
      <w:r w:rsidRPr="00F12FFB">
        <w:rPr>
          <w:rFonts w:cs="Arial"/>
          <w:color w:val="auto"/>
          <w:szCs w:val="24"/>
        </w:rPr>
        <w:t>.20</w:t>
      </w:r>
      <w:r w:rsidR="008D377F" w:rsidRPr="00F12FFB">
        <w:rPr>
          <w:rFonts w:cs="Arial"/>
          <w:color w:val="auto"/>
          <w:szCs w:val="24"/>
        </w:rPr>
        <w:t>21</w:t>
      </w:r>
    </w:p>
    <w:p w14:paraId="2EBE93AB" w14:textId="77777777" w:rsidR="00B03F72" w:rsidRPr="00F12FFB" w:rsidRDefault="00B03F72" w:rsidP="002D6919">
      <w:pPr>
        <w:spacing w:after="0" w:line="276" w:lineRule="auto"/>
        <w:ind w:left="360" w:firstLine="360"/>
        <w:jc w:val="both"/>
        <w:rPr>
          <w:rFonts w:cs="Arial"/>
          <w:color w:val="auto"/>
          <w:szCs w:val="24"/>
        </w:rPr>
      </w:pPr>
      <w:r w:rsidRPr="00F12FFB">
        <w:rPr>
          <w:rFonts w:cs="Arial"/>
          <w:color w:val="auto"/>
          <w:szCs w:val="24"/>
        </w:rPr>
        <w:t>- Raport de securitate,</w:t>
      </w:r>
    </w:p>
    <w:p w14:paraId="6033CB87" w14:textId="77777777" w:rsidR="00B03F72" w:rsidRPr="00D07BD2" w:rsidRDefault="00B03F72" w:rsidP="002D6919">
      <w:pPr>
        <w:spacing w:after="0" w:line="276" w:lineRule="auto"/>
        <w:ind w:left="360" w:firstLine="360"/>
        <w:rPr>
          <w:rFonts w:cs="Arial"/>
          <w:color w:val="FF0000"/>
          <w:szCs w:val="24"/>
        </w:rPr>
      </w:pPr>
      <w:r w:rsidRPr="00D07BD2">
        <w:rPr>
          <w:rFonts w:cs="Arial"/>
          <w:color w:val="auto"/>
          <w:szCs w:val="24"/>
        </w:rPr>
        <w:t>- Plan de urgență internă</w:t>
      </w:r>
      <w:r w:rsidRPr="00D07BD2">
        <w:rPr>
          <w:rFonts w:cs="Arial"/>
          <w:color w:val="FF0000"/>
          <w:szCs w:val="24"/>
        </w:rPr>
        <w:t>.</w:t>
      </w:r>
    </w:p>
    <w:p w14:paraId="3E13F407" w14:textId="77777777" w:rsidR="00B03F72" w:rsidRPr="00D07BD2" w:rsidRDefault="00B03F72" w:rsidP="002D6919">
      <w:pPr>
        <w:pStyle w:val="ListParagraph"/>
        <w:numPr>
          <w:ilvl w:val="0"/>
          <w:numId w:val="26"/>
        </w:numPr>
        <w:spacing w:before="240" w:line="276" w:lineRule="auto"/>
        <w:ind w:left="714" w:hanging="357"/>
        <w:rPr>
          <w:color w:val="auto"/>
          <w:szCs w:val="24"/>
          <w:lang w:eastAsia="ar-SA"/>
        </w:rPr>
      </w:pPr>
      <w:r w:rsidRPr="00D07BD2">
        <w:rPr>
          <w:rFonts w:cs="Arial"/>
          <w:b/>
          <w:color w:val="auto"/>
          <w:szCs w:val="24"/>
          <w:u w:val="single"/>
        </w:rPr>
        <w:t>SE VA MENȚIONA PLANUL/PROGRAMUL/STRATEGIA/ DOCUMENTUL  DE PROGRAMARE/PLANIFICARE DIN CARE FACE PARTE PROIECTUL, CU INDICAREA ACTULUI NORMATIV PRIN CARE A FOST APROBAT</w:t>
      </w:r>
    </w:p>
    <w:p w14:paraId="1E857F4C" w14:textId="77777777" w:rsidR="00B03F72" w:rsidRDefault="00B03F72" w:rsidP="00987983">
      <w:pPr>
        <w:spacing w:after="0" w:line="276" w:lineRule="auto"/>
        <w:ind w:firstLine="391"/>
        <w:rPr>
          <w:rFonts w:cs="Arial"/>
          <w:color w:val="auto"/>
          <w:szCs w:val="24"/>
        </w:rPr>
      </w:pPr>
      <w:r w:rsidRPr="00D07BD2">
        <w:rPr>
          <w:rFonts w:cs="Arial"/>
          <w:color w:val="auto"/>
          <w:szCs w:val="24"/>
        </w:rPr>
        <w:t>Nu este cazul.</w:t>
      </w:r>
    </w:p>
    <w:p w14:paraId="1E4B4B1A" w14:textId="77777777" w:rsidR="00B03F72" w:rsidRPr="00D07BD2" w:rsidRDefault="00B03F72" w:rsidP="007932FC">
      <w:pPr>
        <w:pStyle w:val="Heading1"/>
        <w:numPr>
          <w:ilvl w:val="0"/>
          <w:numId w:val="3"/>
        </w:numPr>
        <w:spacing w:after="120" w:line="276" w:lineRule="auto"/>
        <w:ind w:left="391" w:hanging="391"/>
        <w:rPr>
          <w:sz w:val="24"/>
          <w:szCs w:val="24"/>
        </w:rPr>
      </w:pPr>
      <w:bookmarkStart w:id="165" w:name="_Toc3463118"/>
      <w:bookmarkStart w:id="166" w:name="_Toc11930271"/>
      <w:r w:rsidRPr="00D07BD2">
        <w:rPr>
          <w:rFonts w:cs="Tahoma"/>
          <w:sz w:val="24"/>
          <w:szCs w:val="24"/>
        </w:rPr>
        <w:t>LUCRĂRI</w:t>
      </w:r>
      <w:r w:rsidRPr="00D07BD2">
        <w:rPr>
          <w:sz w:val="24"/>
          <w:szCs w:val="24"/>
        </w:rPr>
        <w:t xml:space="preserve"> NECESARE ORGANIZĂRII DE ŞANTIER</w:t>
      </w:r>
      <w:bookmarkEnd w:id="165"/>
      <w:bookmarkEnd w:id="166"/>
    </w:p>
    <w:p w14:paraId="498CD3E0" w14:textId="77777777" w:rsidR="00B03F72" w:rsidRPr="00D07BD2" w:rsidRDefault="00B03F72" w:rsidP="007932FC">
      <w:pPr>
        <w:pStyle w:val="Heading2"/>
        <w:numPr>
          <w:ilvl w:val="1"/>
          <w:numId w:val="3"/>
        </w:numPr>
        <w:spacing w:before="240" w:line="276" w:lineRule="auto"/>
        <w:ind w:left="1287"/>
        <w:rPr>
          <w:color w:val="auto"/>
          <w:szCs w:val="24"/>
          <w:lang w:eastAsia="ar-SA"/>
        </w:rPr>
      </w:pPr>
      <w:bookmarkStart w:id="167" w:name="_Toc3463119"/>
      <w:bookmarkStart w:id="168" w:name="_Toc11930272"/>
      <w:r w:rsidRPr="00D07BD2">
        <w:rPr>
          <w:color w:val="auto"/>
          <w:szCs w:val="24"/>
        </w:rPr>
        <w:t>Descrierea lucrărilor necesare organizării de șantier</w:t>
      </w:r>
      <w:bookmarkEnd w:id="167"/>
      <w:bookmarkEnd w:id="168"/>
    </w:p>
    <w:p w14:paraId="3AA91CE4" w14:textId="77777777" w:rsidR="00B03F72" w:rsidRPr="00D07BD2" w:rsidRDefault="00B03F72" w:rsidP="00E61443">
      <w:pPr>
        <w:spacing w:after="0" w:line="276" w:lineRule="auto"/>
        <w:ind w:firstLine="709"/>
        <w:jc w:val="both"/>
        <w:rPr>
          <w:rFonts w:cs="Arial"/>
          <w:color w:val="auto"/>
          <w:szCs w:val="24"/>
        </w:rPr>
      </w:pPr>
      <w:r w:rsidRPr="00D07BD2">
        <w:rPr>
          <w:rFonts w:cs="Arial"/>
          <w:color w:val="auto"/>
          <w:szCs w:val="24"/>
        </w:rPr>
        <w:t>Organizarea de șantier constă în:</w:t>
      </w:r>
    </w:p>
    <w:p w14:paraId="04C63731" w14:textId="77777777" w:rsidR="00B03F72" w:rsidRPr="00D07BD2" w:rsidRDefault="00B03F72" w:rsidP="00E61443">
      <w:pPr>
        <w:spacing w:after="0" w:line="276" w:lineRule="auto"/>
        <w:ind w:firstLine="709"/>
        <w:jc w:val="both"/>
        <w:rPr>
          <w:rFonts w:cs="Arial"/>
          <w:color w:val="auto"/>
          <w:szCs w:val="24"/>
        </w:rPr>
      </w:pPr>
      <w:r w:rsidRPr="00D07BD2">
        <w:rPr>
          <w:rFonts w:cs="Arial"/>
          <w:color w:val="auto"/>
          <w:szCs w:val="24"/>
        </w:rPr>
        <w:t>- amenajarea unui spațiu pentru depozitarea materialelor,</w:t>
      </w:r>
    </w:p>
    <w:p w14:paraId="433FF68B" w14:textId="77777777" w:rsidR="00B03F72" w:rsidRPr="00D07BD2" w:rsidRDefault="00B03F72" w:rsidP="00E61443">
      <w:pPr>
        <w:spacing w:after="0" w:line="276" w:lineRule="auto"/>
        <w:ind w:firstLine="709"/>
        <w:jc w:val="both"/>
        <w:rPr>
          <w:rFonts w:cs="Arial"/>
          <w:color w:val="auto"/>
          <w:szCs w:val="24"/>
        </w:rPr>
      </w:pPr>
      <w:r w:rsidRPr="00D07BD2">
        <w:rPr>
          <w:rFonts w:cs="Arial"/>
          <w:color w:val="auto"/>
          <w:szCs w:val="24"/>
        </w:rPr>
        <w:t>- amenajare</w:t>
      </w:r>
      <w:r w:rsidR="00674A05" w:rsidRPr="00D07BD2">
        <w:rPr>
          <w:rFonts w:cs="Arial"/>
          <w:color w:val="auto"/>
          <w:szCs w:val="24"/>
        </w:rPr>
        <w:t>a unui</w:t>
      </w:r>
      <w:r w:rsidRPr="00D07BD2">
        <w:rPr>
          <w:rFonts w:cs="Arial"/>
          <w:color w:val="auto"/>
          <w:szCs w:val="24"/>
        </w:rPr>
        <w:t xml:space="preserve"> grup sanitar mobil (ecologic, vidanjabil), racordat la rețeaua de apă potabilă și de curent electric din zonă,</w:t>
      </w:r>
    </w:p>
    <w:p w14:paraId="07E1FEA1" w14:textId="77777777" w:rsidR="00B03F72" w:rsidRPr="00D07BD2" w:rsidRDefault="00B03F72" w:rsidP="00E61443">
      <w:pPr>
        <w:spacing w:after="0" w:line="276" w:lineRule="auto"/>
        <w:ind w:firstLine="709"/>
        <w:rPr>
          <w:rFonts w:cs="Arial"/>
          <w:color w:val="auto"/>
          <w:szCs w:val="24"/>
        </w:rPr>
      </w:pPr>
      <w:r w:rsidRPr="00D07BD2">
        <w:rPr>
          <w:rFonts w:cs="Arial"/>
          <w:color w:val="auto"/>
          <w:szCs w:val="24"/>
        </w:rPr>
        <w:t xml:space="preserve">- racordarea la utilitățile (din rețelele societății existente în zonă) aferente desfășurării activității (energie electrică, apă); </w:t>
      </w:r>
    </w:p>
    <w:p w14:paraId="03F20896" w14:textId="77777777" w:rsidR="00B03F72" w:rsidRPr="00D07BD2" w:rsidRDefault="00B03F72" w:rsidP="00E61443">
      <w:pPr>
        <w:spacing w:after="0" w:line="276" w:lineRule="auto"/>
        <w:ind w:firstLine="709"/>
        <w:rPr>
          <w:rFonts w:cs="Arial"/>
          <w:color w:val="auto"/>
          <w:szCs w:val="24"/>
        </w:rPr>
      </w:pPr>
      <w:r w:rsidRPr="00D07BD2">
        <w:rPr>
          <w:rFonts w:cs="Arial"/>
          <w:color w:val="auto"/>
          <w:szCs w:val="24"/>
        </w:rPr>
        <w:t>- spații îngrădite pentru depozitarea deșeurilor pe categorii, până la venirea firmelor specializate pentru ridicare și valorificare;</w:t>
      </w:r>
    </w:p>
    <w:p w14:paraId="77400867" w14:textId="77777777" w:rsidR="00B03F72" w:rsidRPr="00D07BD2" w:rsidRDefault="00B03F72" w:rsidP="00E61443">
      <w:pPr>
        <w:spacing w:after="0" w:line="276" w:lineRule="auto"/>
        <w:ind w:firstLine="709"/>
        <w:rPr>
          <w:rFonts w:cs="Arial"/>
          <w:color w:val="auto"/>
          <w:szCs w:val="24"/>
        </w:rPr>
      </w:pPr>
      <w:r w:rsidRPr="00D07BD2">
        <w:rPr>
          <w:rFonts w:cs="Arial"/>
          <w:color w:val="auto"/>
          <w:szCs w:val="24"/>
        </w:rPr>
        <w:t>- spații delimitate pentru staționarea mijloacelor de transport materiale și de ridicat.</w:t>
      </w:r>
    </w:p>
    <w:p w14:paraId="6E8F542C" w14:textId="77777777" w:rsidR="00B03F72" w:rsidRPr="00D07BD2" w:rsidRDefault="00B03F72" w:rsidP="00E61443">
      <w:pPr>
        <w:spacing w:after="0" w:line="276" w:lineRule="auto"/>
        <w:ind w:firstLine="709"/>
        <w:rPr>
          <w:rFonts w:cs="Arial"/>
          <w:color w:val="auto"/>
          <w:szCs w:val="24"/>
        </w:rPr>
      </w:pPr>
      <w:r w:rsidRPr="00D07BD2">
        <w:rPr>
          <w:rFonts w:cs="Arial"/>
          <w:color w:val="auto"/>
          <w:szCs w:val="24"/>
        </w:rPr>
        <w:t>Zona va fi delimitată și semnalizată conform normativelor specifice de securitate și săn</w:t>
      </w:r>
      <w:r w:rsidR="00E61443" w:rsidRPr="00D07BD2">
        <w:rPr>
          <w:rFonts w:cs="Arial"/>
          <w:color w:val="auto"/>
          <w:szCs w:val="24"/>
        </w:rPr>
        <w:t>ă</w:t>
      </w:r>
      <w:r w:rsidRPr="00D07BD2">
        <w:rPr>
          <w:rFonts w:cs="Arial"/>
          <w:color w:val="auto"/>
          <w:szCs w:val="24"/>
        </w:rPr>
        <w:t>tate la locul de muncă</w:t>
      </w:r>
    </w:p>
    <w:p w14:paraId="0B9D0676" w14:textId="77777777" w:rsidR="00B03F72" w:rsidRPr="00D07BD2" w:rsidRDefault="00B03F72" w:rsidP="00E61443">
      <w:pPr>
        <w:pStyle w:val="Heading2"/>
        <w:numPr>
          <w:ilvl w:val="1"/>
          <w:numId w:val="3"/>
        </w:numPr>
        <w:spacing w:before="240"/>
        <w:ind w:left="1287"/>
        <w:rPr>
          <w:color w:val="auto"/>
          <w:szCs w:val="24"/>
        </w:rPr>
      </w:pPr>
      <w:bookmarkStart w:id="169" w:name="_Toc3463120"/>
      <w:bookmarkStart w:id="170" w:name="_Toc11930273"/>
      <w:r w:rsidRPr="00D07BD2">
        <w:rPr>
          <w:color w:val="auto"/>
          <w:szCs w:val="24"/>
        </w:rPr>
        <w:lastRenderedPageBreak/>
        <w:t>Localizarea organizării de șantier</w:t>
      </w:r>
      <w:bookmarkEnd w:id="169"/>
      <w:bookmarkEnd w:id="170"/>
    </w:p>
    <w:p w14:paraId="220D94B1" w14:textId="77777777" w:rsidR="00B03F72" w:rsidRPr="00D07BD2" w:rsidRDefault="00B03F72" w:rsidP="00E61443">
      <w:pPr>
        <w:spacing w:after="0" w:line="276" w:lineRule="auto"/>
        <w:ind w:firstLine="709"/>
        <w:jc w:val="both"/>
        <w:rPr>
          <w:rFonts w:cs="Arial"/>
          <w:color w:val="auto"/>
          <w:szCs w:val="24"/>
        </w:rPr>
      </w:pPr>
      <w:r w:rsidRPr="00D07BD2">
        <w:rPr>
          <w:rFonts w:cs="Arial"/>
          <w:color w:val="auto"/>
          <w:szCs w:val="24"/>
        </w:rPr>
        <w:t>Terenul pe care va fi amplasată organizarea de șantier va fi liber de orice sarcini, împrejmuit pe toată durata desfășurării proiectului, cu respectarea normelor de siguranță și securitate în muncă.</w:t>
      </w:r>
    </w:p>
    <w:p w14:paraId="7E0E0A23" w14:textId="77777777" w:rsidR="00B03F72" w:rsidRPr="00D07BD2" w:rsidRDefault="00B03F72" w:rsidP="00E61443">
      <w:pPr>
        <w:spacing w:after="0" w:line="276" w:lineRule="auto"/>
        <w:ind w:firstLine="709"/>
        <w:jc w:val="both"/>
        <w:rPr>
          <w:rFonts w:cs="Arial"/>
          <w:color w:val="auto"/>
          <w:szCs w:val="24"/>
        </w:rPr>
      </w:pPr>
      <w:r w:rsidRPr="00D07BD2">
        <w:rPr>
          <w:rFonts w:cs="Arial"/>
          <w:color w:val="auto"/>
          <w:szCs w:val="24"/>
        </w:rPr>
        <w:t>Organizarea de șantier va fi localizată în apropierea obiectivului.</w:t>
      </w:r>
    </w:p>
    <w:p w14:paraId="7BA7D79F" w14:textId="77777777" w:rsidR="00B03F72" w:rsidRPr="00D07BD2" w:rsidRDefault="00B03F72" w:rsidP="00E61443">
      <w:pPr>
        <w:spacing w:after="0" w:line="276" w:lineRule="auto"/>
        <w:ind w:firstLine="709"/>
        <w:rPr>
          <w:rFonts w:cs="Arial"/>
          <w:color w:val="auto"/>
          <w:szCs w:val="24"/>
        </w:rPr>
      </w:pPr>
      <w:r w:rsidRPr="00D07BD2">
        <w:rPr>
          <w:rFonts w:cs="Arial"/>
          <w:color w:val="auto"/>
          <w:szCs w:val="24"/>
        </w:rPr>
        <w:t xml:space="preserve">Accesul la punctul de lucru se va face pe drumurile existente (Drumul </w:t>
      </w:r>
      <w:r w:rsidR="00AD544E" w:rsidRPr="00D07BD2">
        <w:rPr>
          <w:rFonts w:cs="Arial"/>
          <w:color w:val="auto"/>
          <w:szCs w:val="24"/>
        </w:rPr>
        <w:t>1</w:t>
      </w:r>
      <w:r w:rsidRPr="00D07BD2">
        <w:rPr>
          <w:rFonts w:cs="Arial"/>
          <w:color w:val="auto"/>
          <w:szCs w:val="24"/>
        </w:rPr>
        <w:t xml:space="preserve">, Drumul </w:t>
      </w:r>
      <w:r w:rsidR="00AD544E" w:rsidRPr="00D07BD2">
        <w:rPr>
          <w:rFonts w:cs="Arial"/>
          <w:color w:val="auto"/>
          <w:szCs w:val="24"/>
        </w:rPr>
        <w:t>2</w:t>
      </w:r>
      <w:r w:rsidRPr="00D07BD2">
        <w:rPr>
          <w:rFonts w:cs="Arial"/>
          <w:color w:val="auto"/>
          <w:szCs w:val="24"/>
        </w:rPr>
        <w:t xml:space="preserve">, Drumul </w:t>
      </w:r>
      <w:r w:rsidR="00AD544E" w:rsidRPr="00D07BD2">
        <w:rPr>
          <w:rFonts w:cs="Arial"/>
          <w:color w:val="auto"/>
          <w:szCs w:val="24"/>
        </w:rPr>
        <w:t>10</w:t>
      </w:r>
      <w:r w:rsidRPr="00D07BD2">
        <w:rPr>
          <w:rFonts w:cs="Arial"/>
          <w:color w:val="auto"/>
          <w:szCs w:val="24"/>
        </w:rPr>
        <w:t>).</w:t>
      </w:r>
    </w:p>
    <w:p w14:paraId="7107F927" w14:textId="77777777" w:rsidR="00EE62FD" w:rsidRDefault="00EE62FD" w:rsidP="00EE62FD">
      <w:pPr>
        <w:spacing w:after="0" w:line="276" w:lineRule="auto"/>
        <w:ind w:firstLine="709"/>
        <w:rPr>
          <w:rFonts w:cs="Arial"/>
          <w:color w:val="auto"/>
          <w:szCs w:val="24"/>
        </w:rPr>
      </w:pPr>
      <w:r w:rsidRPr="00D07BD2">
        <w:rPr>
          <w:rFonts w:cs="Arial"/>
          <w:color w:val="auto"/>
          <w:szCs w:val="24"/>
        </w:rPr>
        <w:t>La finalizarea lucrărilor , terenul pe care a fost amplasata Organizarea de șantier va fi readus la starea inițială (liber de sarcini)</w:t>
      </w:r>
      <w:r w:rsidR="00575277" w:rsidRPr="00D07BD2">
        <w:rPr>
          <w:rFonts w:cs="Arial"/>
          <w:color w:val="auto"/>
          <w:szCs w:val="24"/>
        </w:rPr>
        <w:t>,</w:t>
      </w:r>
      <w:r w:rsidRPr="00D07BD2">
        <w:rPr>
          <w:rFonts w:cs="Arial"/>
          <w:color w:val="auto"/>
          <w:szCs w:val="24"/>
        </w:rPr>
        <w:t xml:space="preserve"> înainte de a fi predat beneficiarului</w:t>
      </w:r>
      <w:r w:rsidR="00790AF2" w:rsidRPr="00D07BD2">
        <w:rPr>
          <w:rFonts w:cs="Arial"/>
          <w:color w:val="auto"/>
          <w:szCs w:val="24"/>
        </w:rPr>
        <w:t>.</w:t>
      </w:r>
    </w:p>
    <w:p w14:paraId="59EE39E3" w14:textId="77777777" w:rsidR="00B03F72" w:rsidRPr="00D07BD2" w:rsidRDefault="00B03F72" w:rsidP="00996F20">
      <w:pPr>
        <w:pStyle w:val="Heading2"/>
        <w:numPr>
          <w:ilvl w:val="1"/>
          <w:numId w:val="3"/>
        </w:numPr>
        <w:spacing w:before="240"/>
        <w:ind w:left="1287"/>
        <w:rPr>
          <w:color w:val="auto"/>
          <w:szCs w:val="24"/>
        </w:rPr>
      </w:pPr>
      <w:bookmarkStart w:id="171" w:name="_Toc3463121"/>
      <w:bookmarkStart w:id="172" w:name="_Toc11930274"/>
      <w:r w:rsidRPr="00D07BD2">
        <w:rPr>
          <w:color w:val="auto"/>
          <w:szCs w:val="24"/>
        </w:rPr>
        <w:t>Descrierea impactului asupra mediului a lucrărilor organizării de șantier</w:t>
      </w:r>
      <w:bookmarkEnd w:id="171"/>
      <w:bookmarkEnd w:id="172"/>
    </w:p>
    <w:p w14:paraId="232FA8E3" w14:textId="77777777" w:rsidR="00B03F72" w:rsidRPr="00D07BD2" w:rsidRDefault="00B03F72" w:rsidP="00996F20">
      <w:pPr>
        <w:spacing w:after="0" w:line="276" w:lineRule="auto"/>
        <w:ind w:firstLine="709"/>
        <w:jc w:val="both"/>
        <w:rPr>
          <w:rFonts w:cs="Arial"/>
          <w:color w:val="auto"/>
          <w:szCs w:val="24"/>
        </w:rPr>
      </w:pPr>
      <w:r w:rsidRPr="00D07BD2">
        <w:rPr>
          <w:rFonts w:cs="Arial"/>
          <w:color w:val="auto"/>
          <w:szCs w:val="24"/>
        </w:rPr>
        <w:t xml:space="preserve">Din punct de vedere al protecției mediului se estimează că impactul generat de lucrările organizării de șantier asupra populației, sănătății umane, faunei și florei, solului, calității și regimului cantitativ al apei, calității aerului, zgomotului, peisajului, patrimoniului cultural este </w:t>
      </w:r>
      <w:r w:rsidR="0079375E" w:rsidRPr="00D07BD2">
        <w:rPr>
          <w:rFonts w:cs="Arial"/>
          <w:color w:val="auto"/>
          <w:szCs w:val="24"/>
        </w:rPr>
        <w:t>de scurtă durată, redus/</w:t>
      </w:r>
      <w:r w:rsidRPr="00D07BD2">
        <w:rPr>
          <w:rFonts w:cs="Arial"/>
          <w:color w:val="auto"/>
          <w:szCs w:val="24"/>
        </w:rPr>
        <w:t>nesemnificativ</w:t>
      </w:r>
      <w:r w:rsidR="0079375E" w:rsidRPr="00D07BD2">
        <w:rPr>
          <w:rFonts w:cs="Arial"/>
          <w:color w:val="auto"/>
          <w:szCs w:val="24"/>
        </w:rPr>
        <w:t>,</w:t>
      </w:r>
      <w:r w:rsidRPr="00D07BD2">
        <w:rPr>
          <w:rFonts w:cs="Arial"/>
          <w:color w:val="auto"/>
          <w:szCs w:val="24"/>
        </w:rPr>
        <w:t xml:space="preserve"> cu condiția respectării următoarelor măsuri:  </w:t>
      </w:r>
    </w:p>
    <w:p w14:paraId="766EC3C2" w14:textId="77777777" w:rsidR="00B03F72" w:rsidRPr="00D07BD2" w:rsidRDefault="00B03F72" w:rsidP="00996F20">
      <w:pPr>
        <w:autoSpaceDN w:val="0"/>
        <w:spacing w:after="0" w:line="276" w:lineRule="auto"/>
        <w:ind w:firstLine="709"/>
        <w:jc w:val="both"/>
        <w:textAlignment w:val="baseline"/>
        <w:rPr>
          <w:rFonts w:eastAsia="SimSun" w:cs="Arial"/>
          <w:color w:val="auto"/>
          <w:kern w:val="3"/>
          <w:szCs w:val="24"/>
        </w:rPr>
      </w:pPr>
      <w:r w:rsidRPr="00D07BD2">
        <w:rPr>
          <w:rFonts w:eastAsia="SimSun" w:cs="Arial"/>
          <w:color w:val="auto"/>
          <w:kern w:val="3"/>
          <w:szCs w:val="24"/>
        </w:rPr>
        <w:t>- evitarea pierderilor  de produse petroliere (motorină, benzină, ulei) de la mașinile care transportă materialele necesare organizării de șantier;</w:t>
      </w:r>
    </w:p>
    <w:p w14:paraId="1258EBA1" w14:textId="77777777" w:rsidR="00B03F72" w:rsidRPr="00D07BD2" w:rsidRDefault="00B03F72" w:rsidP="00996F20">
      <w:pPr>
        <w:autoSpaceDN w:val="0"/>
        <w:spacing w:after="0" w:line="276" w:lineRule="auto"/>
        <w:ind w:firstLine="709"/>
        <w:jc w:val="both"/>
        <w:textAlignment w:val="baseline"/>
        <w:rPr>
          <w:rFonts w:eastAsia="SimSun" w:cs="Arial"/>
          <w:color w:val="auto"/>
          <w:kern w:val="3"/>
          <w:szCs w:val="24"/>
        </w:rPr>
      </w:pPr>
      <w:r w:rsidRPr="00D07BD2">
        <w:rPr>
          <w:rFonts w:eastAsia="SimSun" w:cs="Arial"/>
          <w:color w:val="auto"/>
          <w:kern w:val="3"/>
          <w:szCs w:val="24"/>
        </w:rPr>
        <w:t>- utilizarea unor mijloace de transport în stare tehnică bună, nepoluante;</w:t>
      </w:r>
    </w:p>
    <w:p w14:paraId="78544698" w14:textId="77777777" w:rsidR="00B03F72" w:rsidRPr="00F12FFB" w:rsidRDefault="00B03F72" w:rsidP="00996F20">
      <w:pPr>
        <w:autoSpaceDN w:val="0"/>
        <w:spacing w:after="0" w:line="276" w:lineRule="auto"/>
        <w:ind w:firstLine="709"/>
        <w:jc w:val="both"/>
        <w:textAlignment w:val="baseline"/>
        <w:rPr>
          <w:rFonts w:eastAsia="SimSun" w:cs="Arial"/>
          <w:color w:val="auto"/>
          <w:kern w:val="3"/>
          <w:szCs w:val="24"/>
        </w:rPr>
      </w:pPr>
      <w:r w:rsidRPr="00D07BD2">
        <w:rPr>
          <w:rFonts w:eastAsia="SimSun" w:cs="Arial"/>
          <w:color w:val="auto"/>
          <w:kern w:val="3"/>
          <w:szCs w:val="24"/>
        </w:rPr>
        <w:t>- depozitarea corespunzătoare a materialelor necesare executării lucrărilor prevăzute prin proiect, în locuri bine stabilite, amenajate corespunzător, în vederea prevenirii poluării solului/</w:t>
      </w:r>
      <w:r w:rsidRPr="00F12FFB">
        <w:rPr>
          <w:rFonts w:eastAsia="SimSun" w:cs="Arial"/>
          <w:color w:val="auto"/>
          <w:kern w:val="3"/>
          <w:szCs w:val="24"/>
        </w:rPr>
        <w:t>subsolului ;</w:t>
      </w:r>
    </w:p>
    <w:p w14:paraId="54251D85" w14:textId="2FC9C071" w:rsidR="00B03F72" w:rsidRPr="00F12FFB" w:rsidRDefault="00B03F72" w:rsidP="00996F20">
      <w:pPr>
        <w:spacing w:after="0" w:line="276" w:lineRule="auto"/>
        <w:ind w:firstLine="709"/>
        <w:rPr>
          <w:rFonts w:eastAsia="Calibri" w:cs="Arial"/>
          <w:color w:val="auto"/>
          <w:szCs w:val="24"/>
        </w:rPr>
      </w:pPr>
      <w:r w:rsidRPr="00F12FFB">
        <w:rPr>
          <w:rFonts w:eastAsia="Calibri" w:cs="Arial"/>
          <w:color w:val="auto"/>
          <w:szCs w:val="24"/>
        </w:rPr>
        <w:t xml:space="preserve">- </w:t>
      </w:r>
      <w:r w:rsidR="003C1A02" w:rsidRPr="00F12FFB">
        <w:rPr>
          <w:rFonts w:eastAsia="Calibri" w:cs="Arial"/>
          <w:color w:val="auto"/>
          <w:szCs w:val="24"/>
        </w:rPr>
        <w:t xml:space="preserve"> gestionarea deșeurilor rezultate din activitatea proprie (deșeu menajer, ambalaje etc) se va face conform reglementărilor legale aplicabile si procedurilor interne ale beneficiarului</w:t>
      </w:r>
      <w:r w:rsidRPr="00F12FFB">
        <w:rPr>
          <w:rFonts w:eastAsia="Calibri" w:cs="Arial"/>
          <w:color w:val="auto"/>
          <w:szCs w:val="24"/>
        </w:rPr>
        <w:t>).</w:t>
      </w:r>
    </w:p>
    <w:p w14:paraId="2EEA4B2A" w14:textId="77777777" w:rsidR="00B03F72" w:rsidRPr="00D07BD2" w:rsidRDefault="00B03F72" w:rsidP="00996F20">
      <w:pPr>
        <w:pStyle w:val="Heading2"/>
        <w:numPr>
          <w:ilvl w:val="1"/>
          <w:numId w:val="3"/>
        </w:numPr>
        <w:spacing w:before="240" w:line="276" w:lineRule="auto"/>
        <w:ind w:left="1287"/>
        <w:rPr>
          <w:color w:val="auto"/>
          <w:szCs w:val="24"/>
        </w:rPr>
      </w:pPr>
      <w:bookmarkStart w:id="173" w:name="_Toc3463122"/>
      <w:bookmarkStart w:id="174" w:name="_Toc11930275"/>
      <w:r w:rsidRPr="00F12FFB">
        <w:rPr>
          <w:color w:val="auto"/>
          <w:szCs w:val="24"/>
        </w:rPr>
        <w:t xml:space="preserve">Surse de poluanți și instalații pentru reținerea, evacuarea și dispersia în </w:t>
      </w:r>
      <w:r w:rsidRPr="00D07BD2">
        <w:rPr>
          <w:color w:val="auto"/>
          <w:szCs w:val="24"/>
        </w:rPr>
        <w:t>mediu în timpul organizării de șantier</w:t>
      </w:r>
      <w:bookmarkEnd w:id="173"/>
      <w:bookmarkEnd w:id="174"/>
    </w:p>
    <w:p w14:paraId="6D52478C" w14:textId="77777777" w:rsidR="00B03F72" w:rsidRPr="00D07BD2" w:rsidRDefault="00B03F72" w:rsidP="003D7DCB">
      <w:pPr>
        <w:spacing w:after="0" w:line="276" w:lineRule="auto"/>
        <w:ind w:firstLine="567"/>
        <w:jc w:val="both"/>
        <w:rPr>
          <w:rFonts w:eastAsia="Calibri" w:cs="Arial"/>
          <w:color w:val="auto"/>
          <w:szCs w:val="24"/>
        </w:rPr>
      </w:pPr>
      <w:r w:rsidRPr="00D07BD2">
        <w:rPr>
          <w:rFonts w:eastAsia="Calibri" w:cs="Arial"/>
          <w:color w:val="auto"/>
          <w:szCs w:val="24"/>
        </w:rPr>
        <w:t>Surse de poluanți</w:t>
      </w:r>
      <w:r w:rsidRPr="00D07BD2">
        <w:rPr>
          <w:color w:val="auto"/>
          <w:szCs w:val="24"/>
        </w:rPr>
        <w:t xml:space="preserve"> </w:t>
      </w:r>
      <w:r w:rsidRPr="00D07BD2">
        <w:rPr>
          <w:rFonts w:eastAsia="Calibri" w:cs="Arial"/>
          <w:color w:val="auto"/>
          <w:szCs w:val="24"/>
        </w:rPr>
        <w:t>în timpul organizării de șantier sunt:</w:t>
      </w:r>
    </w:p>
    <w:p w14:paraId="088FB608" w14:textId="77777777" w:rsidR="00B03F72" w:rsidRPr="00D07BD2" w:rsidRDefault="00B03F72" w:rsidP="003D7DCB">
      <w:pPr>
        <w:numPr>
          <w:ilvl w:val="0"/>
          <w:numId w:val="24"/>
        </w:numPr>
        <w:suppressAutoHyphens/>
        <w:spacing w:after="0" w:line="276" w:lineRule="auto"/>
        <w:jc w:val="both"/>
        <w:rPr>
          <w:rFonts w:eastAsia="Calibri" w:cs="Arial"/>
          <w:color w:val="auto"/>
          <w:szCs w:val="24"/>
        </w:rPr>
      </w:pPr>
      <w:r w:rsidRPr="00D07BD2">
        <w:rPr>
          <w:rFonts w:eastAsia="Calibri" w:cs="Arial"/>
          <w:color w:val="auto"/>
          <w:szCs w:val="24"/>
        </w:rPr>
        <w:t>emisii de gaze de eșapament de la mașinile de transport materiale (CO, CO</w:t>
      </w:r>
      <w:r w:rsidRPr="00D07BD2">
        <w:rPr>
          <w:rFonts w:eastAsia="Calibri" w:cs="Arial"/>
          <w:color w:val="auto"/>
          <w:szCs w:val="24"/>
          <w:vertAlign w:val="subscript"/>
        </w:rPr>
        <w:t>2</w:t>
      </w:r>
      <w:r w:rsidRPr="00D07BD2">
        <w:rPr>
          <w:rFonts w:eastAsia="Calibri" w:cs="Arial"/>
          <w:color w:val="auto"/>
          <w:szCs w:val="24"/>
        </w:rPr>
        <w:t xml:space="preserve">, </w:t>
      </w:r>
      <w:proofErr w:type="spellStart"/>
      <w:r w:rsidRPr="00D07BD2">
        <w:rPr>
          <w:rFonts w:eastAsia="Calibri" w:cs="Arial"/>
          <w:color w:val="auto"/>
          <w:szCs w:val="24"/>
        </w:rPr>
        <w:t>NO</w:t>
      </w:r>
      <w:r w:rsidRPr="00D07BD2">
        <w:rPr>
          <w:rFonts w:eastAsia="Calibri" w:cs="Arial"/>
          <w:color w:val="auto"/>
          <w:szCs w:val="24"/>
          <w:vertAlign w:val="subscript"/>
        </w:rPr>
        <w:t>x</w:t>
      </w:r>
      <w:proofErr w:type="spellEnd"/>
      <w:r w:rsidRPr="00D07BD2">
        <w:rPr>
          <w:rFonts w:eastAsia="Calibri" w:cs="Arial"/>
          <w:color w:val="auto"/>
          <w:szCs w:val="24"/>
        </w:rPr>
        <w:t>, SO</w:t>
      </w:r>
      <w:r w:rsidRPr="00D07BD2">
        <w:rPr>
          <w:rFonts w:eastAsia="Calibri" w:cs="Arial"/>
          <w:color w:val="auto"/>
          <w:szCs w:val="24"/>
          <w:vertAlign w:val="subscript"/>
        </w:rPr>
        <w:t xml:space="preserve">2 </w:t>
      </w:r>
      <w:r w:rsidRPr="00D07BD2">
        <w:rPr>
          <w:rFonts w:eastAsia="Calibri" w:cs="Arial"/>
          <w:color w:val="auto"/>
          <w:szCs w:val="24"/>
        </w:rPr>
        <w:t>),</w:t>
      </w:r>
    </w:p>
    <w:p w14:paraId="0C47013D" w14:textId="77777777" w:rsidR="00B03F72" w:rsidRPr="00D07BD2" w:rsidRDefault="00B03F72" w:rsidP="003D7DCB">
      <w:pPr>
        <w:numPr>
          <w:ilvl w:val="0"/>
          <w:numId w:val="24"/>
        </w:numPr>
        <w:suppressAutoHyphens/>
        <w:spacing w:after="0" w:line="276" w:lineRule="auto"/>
        <w:jc w:val="both"/>
        <w:rPr>
          <w:rFonts w:eastAsia="Calibri" w:cs="Arial"/>
          <w:color w:val="auto"/>
          <w:szCs w:val="24"/>
        </w:rPr>
      </w:pPr>
      <w:r w:rsidRPr="00D07BD2">
        <w:rPr>
          <w:rFonts w:eastAsia="Calibri" w:cs="Arial"/>
          <w:color w:val="auto"/>
          <w:szCs w:val="24"/>
        </w:rPr>
        <w:t xml:space="preserve">eventuale scurgerile accidentale de produse petroliere de la autovehiculele cu care se </w:t>
      </w:r>
      <w:r w:rsidR="000E5445" w:rsidRPr="00D07BD2">
        <w:rPr>
          <w:rFonts w:eastAsia="Calibri" w:cs="Arial"/>
          <w:color w:val="auto"/>
          <w:szCs w:val="24"/>
        </w:rPr>
        <w:t>transportă</w:t>
      </w:r>
      <w:r w:rsidRPr="00D07BD2">
        <w:rPr>
          <w:rFonts w:eastAsia="Calibri" w:cs="Arial"/>
          <w:color w:val="auto"/>
          <w:szCs w:val="24"/>
        </w:rPr>
        <w:t xml:space="preserve"> diverse materiale sau de la echipamentele </w:t>
      </w:r>
      <w:r w:rsidR="003D7DCB" w:rsidRPr="00D07BD2">
        <w:rPr>
          <w:rFonts w:eastAsia="Calibri" w:cs="Arial"/>
          <w:color w:val="auto"/>
          <w:szCs w:val="24"/>
        </w:rPr>
        <w:t>necesare</w:t>
      </w:r>
      <w:r w:rsidRPr="00D07BD2">
        <w:rPr>
          <w:rFonts w:eastAsia="Calibri" w:cs="Arial"/>
          <w:color w:val="auto"/>
          <w:szCs w:val="24"/>
        </w:rPr>
        <w:t>.</w:t>
      </w:r>
    </w:p>
    <w:p w14:paraId="1B073AB5" w14:textId="77777777" w:rsidR="00B03F72" w:rsidRPr="00D07BD2" w:rsidRDefault="00B03F72" w:rsidP="00996F20">
      <w:pPr>
        <w:pStyle w:val="Heading2"/>
        <w:numPr>
          <w:ilvl w:val="1"/>
          <w:numId w:val="3"/>
        </w:numPr>
        <w:spacing w:before="240" w:line="276" w:lineRule="auto"/>
        <w:ind w:left="1287"/>
        <w:rPr>
          <w:color w:val="auto"/>
          <w:szCs w:val="24"/>
        </w:rPr>
      </w:pPr>
      <w:bookmarkStart w:id="175" w:name="_Toc3463123"/>
      <w:bookmarkStart w:id="176" w:name="_Toc11930276"/>
      <w:r w:rsidRPr="00D07BD2">
        <w:rPr>
          <w:color w:val="auto"/>
          <w:szCs w:val="24"/>
        </w:rPr>
        <w:t>Dotări și măsuri prevăzute pentru controlul emisi</w:t>
      </w:r>
      <w:r w:rsidR="000E5445" w:rsidRPr="00D07BD2">
        <w:rPr>
          <w:color w:val="auto"/>
          <w:szCs w:val="24"/>
        </w:rPr>
        <w:t>i</w:t>
      </w:r>
      <w:r w:rsidRPr="00D07BD2">
        <w:rPr>
          <w:color w:val="auto"/>
          <w:szCs w:val="24"/>
        </w:rPr>
        <w:t>lor de poluanți în mediu</w:t>
      </w:r>
      <w:bookmarkEnd w:id="175"/>
      <w:bookmarkEnd w:id="176"/>
    </w:p>
    <w:p w14:paraId="7F63F868" w14:textId="77777777" w:rsidR="00B03F72" w:rsidRPr="00D07BD2" w:rsidRDefault="00B03F72" w:rsidP="00996F20">
      <w:pPr>
        <w:spacing w:after="0" w:line="276" w:lineRule="auto"/>
        <w:ind w:firstLine="710"/>
        <w:jc w:val="both"/>
        <w:rPr>
          <w:rFonts w:eastAsia="Calibri" w:cs="Arial"/>
          <w:color w:val="auto"/>
          <w:szCs w:val="24"/>
        </w:rPr>
      </w:pPr>
      <w:r w:rsidRPr="00D07BD2">
        <w:rPr>
          <w:rFonts w:eastAsia="Calibri" w:cs="Arial"/>
          <w:color w:val="auto"/>
          <w:szCs w:val="24"/>
        </w:rPr>
        <w:t>Pentru controlul emisiilor de poluanți în mediu se vor utiliza echipamente de lucru nepoluante, performante, moderne, în stare tehnică bună.</w:t>
      </w:r>
    </w:p>
    <w:p w14:paraId="393DB900" w14:textId="77777777" w:rsidR="00B03F72" w:rsidRPr="00D07BD2" w:rsidRDefault="00B03F72" w:rsidP="00996F20">
      <w:pPr>
        <w:spacing w:after="0" w:line="276" w:lineRule="auto"/>
        <w:ind w:firstLine="710"/>
        <w:jc w:val="both"/>
        <w:rPr>
          <w:rFonts w:eastAsia="Calibri" w:cs="Arial"/>
          <w:color w:val="auto"/>
          <w:szCs w:val="24"/>
        </w:rPr>
      </w:pPr>
      <w:r w:rsidRPr="00D07BD2">
        <w:rPr>
          <w:rFonts w:eastAsia="Calibri" w:cs="Arial"/>
          <w:color w:val="auto"/>
          <w:szCs w:val="24"/>
        </w:rPr>
        <w:t xml:space="preserve">Eventualele scurgeri accidentale de produse petroliere de la autovehiculele se vor colecta cu material </w:t>
      </w:r>
      <w:r w:rsidR="000E5445" w:rsidRPr="00D07BD2">
        <w:rPr>
          <w:rFonts w:eastAsia="Calibri" w:cs="Arial"/>
          <w:color w:val="auto"/>
          <w:szCs w:val="24"/>
        </w:rPr>
        <w:t>absorbant</w:t>
      </w:r>
      <w:r w:rsidRPr="00D07BD2">
        <w:rPr>
          <w:rFonts w:eastAsia="Calibri" w:cs="Arial"/>
          <w:color w:val="auto"/>
          <w:szCs w:val="24"/>
        </w:rPr>
        <w:t xml:space="preserve"> corespunzător.</w:t>
      </w:r>
    </w:p>
    <w:p w14:paraId="0FEEFB5C" w14:textId="77777777" w:rsidR="00B03F72" w:rsidRPr="00D07BD2" w:rsidRDefault="00B03F72" w:rsidP="00996F20">
      <w:pPr>
        <w:spacing w:after="0" w:line="276" w:lineRule="auto"/>
        <w:ind w:firstLine="710"/>
        <w:jc w:val="both"/>
        <w:rPr>
          <w:rFonts w:eastAsia="Calibri" w:cs="Arial"/>
          <w:color w:val="auto"/>
          <w:szCs w:val="24"/>
        </w:rPr>
      </w:pPr>
      <w:r w:rsidRPr="00D07BD2">
        <w:rPr>
          <w:rFonts w:eastAsia="Calibri" w:cs="Arial"/>
          <w:color w:val="auto"/>
          <w:szCs w:val="24"/>
        </w:rPr>
        <w:t>Se interzice:</w:t>
      </w:r>
    </w:p>
    <w:p w14:paraId="5E2DC167" w14:textId="77777777" w:rsidR="00B03F72" w:rsidRPr="00D07BD2" w:rsidRDefault="00B03F72" w:rsidP="003D7DCB">
      <w:pPr>
        <w:numPr>
          <w:ilvl w:val="0"/>
          <w:numId w:val="24"/>
        </w:numPr>
        <w:suppressAutoHyphens/>
        <w:spacing w:after="0" w:line="276" w:lineRule="auto"/>
        <w:jc w:val="both"/>
        <w:rPr>
          <w:rFonts w:eastAsia="Calibri" w:cs="Arial"/>
          <w:color w:val="auto"/>
          <w:szCs w:val="24"/>
        </w:rPr>
      </w:pPr>
      <w:r w:rsidRPr="00D07BD2">
        <w:rPr>
          <w:rFonts w:eastAsia="Calibri" w:cs="Arial"/>
          <w:color w:val="auto"/>
          <w:szCs w:val="24"/>
        </w:rPr>
        <w:t xml:space="preserve"> stocarea temporară și depozitarea carburanților și substanțelor periculoase, </w:t>
      </w:r>
    </w:p>
    <w:p w14:paraId="6BB9A564" w14:textId="77777777" w:rsidR="0070411A" w:rsidRDefault="00727A86" w:rsidP="003D7DCB">
      <w:pPr>
        <w:numPr>
          <w:ilvl w:val="0"/>
          <w:numId w:val="24"/>
        </w:numPr>
        <w:suppressAutoHyphens/>
        <w:spacing w:after="0" w:line="276" w:lineRule="auto"/>
        <w:jc w:val="both"/>
        <w:rPr>
          <w:rFonts w:eastAsia="Calibri" w:cs="Arial"/>
          <w:color w:val="auto"/>
          <w:szCs w:val="24"/>
        </w:rPr>
      </w:pPr>
      <w:r w:rsidRPr="00D07BD2">
        <w:rPr>
          <w:rFonts w:eastAsia="Calibri" w:cs="Arial"/>
          <w:color w:val="auto"/>
          <w:szCs w:val="24"/>
        </w:rPr>
        <w:lastRenderedPageBreak/>
        <w:t xml:space="preserve"> </w:t>
      </w:r>
      <w:r w:rsidR="00B03F72" w:rsidRPr="00D07BD2">
        <w:rPr>
          <w:rFonts w:eastAsia="Calibri" w:cs="Arial"/>
          <w:color w:val="auto"/>
          <w:szCs w:val="24"/>
        </w:rPr>
        <w:t>spălarea vehiculelor/utilajelor în organizația de șantier</w:t>
      </w:r>
      <w:r w:rsidR="0070411A">
        <w:rPr>
          <w:rFonts w:eastAsia="Calibri" w:cs="Arial"/>
          <w:color w:val="auto"/>
          <w:szCs w:val="24"/>
        </w:rPr>
        <w:t>,</w:t>
      </w:r>
    </w:p>
    <w:p w14:paraId="44635D5E" w14:textId="5D42C6D1" w:rsidR="0070411A" w:rsidRPr="00F12FFB" w:rsidRDefault="0070411A" w:rsidP="0070411A">
      <w:pPr>
        <w:numPr>
          <w:ilvl w:val="0"/>
          <w:numId w:val="24"/>
        </w:numPr>
        <w:suppressAutoHyphens/>
        <w:spacing w:after="0" w:line="276" w:lineRule="auto"/>
        <w:jc w:val="both"/>
        <w:rPr>
          <w:rFonts w:eastAsia="Calibri" w:cs="Arial"/>
          <w:color w:val="auto"/>
          <w:szCs w:val="24"/>
        </w:rPr>
      </w:pPr>
      <w:r w:rsidRPr="00F12FFB">
        <w:rPr>
          <w:rFonts w:eastAsia="Calibri" w:cs="Arial"/>
          <w:color w:val="auto"/>
          <w:szCs w:val="24"/>
        </w:rPr>
        <w:t xml:space="preserve"> staționarea vehiculelor / utilajelor pe spațiul verde.</w:t>
      </w:r>
    </w:p>
    <w:p w14:paraId="5F240914" w14:textId="77777777" w:rsidR="006B15E1" w:rsidRDefault="006B15E1" w:rsidP="006B15E1">
      <w:pPr>
        <w:suppressAutoHyphens/>
        <w:spacing w:after="0" w:line="276" w:lineRule="auto"/>
        <w:ind w:left="1620"/>
        <w:jc w:val="both"/>
        <w:rPr>
          <w:rFonts w:eastAsia="Calibri" w:cs="Arial"/>
          <w:color w:val="auto"/>
          <w:szCs w:val="24"/>
        </w:rPr>
      </w:pPr>
    </w:p>
    <w:p w14:paraId="047D314A" w14:textId="77777777" w:rsidR="00B03F72" w:rsidRPr="00D07BD2" w:rsidRDefault="00B03F72" w:rsidP="00666D7B">
      <w:pPr>
        <w:pStyle w:val="Heading1"/>
        <w:numPr>
          <w:ilvl w:val="0"/>
          <w:numId w:val="3"/>
        </w:numPr>
        <w:spacing w:after="120" w:line="276" w:lineRule="auto"/>
        <w:ind w:left="391" w:hanging="391"/>
        <w:rPr>
          <w:sz w:val="24"/>
          <w:szCs w:val="24"/>
        </w:rPr>
      </w:pPr>
      <w:bookmarkStart w:id="177" w:name="_Toc3463124"/>
      <w:bookmarkStart w:id="178" w:name="_Toc11930277"/>
      <w:r w:rsidRPr="00D07BD2">
        <w:rPr>
          <w:rFonts w:cs="Tahoma"/>
          <w:sz w:val="24"/>
          <w:szCs w:val="24"/>
        </w:rPr>
        <w:t>LUCRĂRI</w:t>
      </w:r>
      <w:r w:rsidRPr="00D07BD2">
        <w:rPr>
          <w:sz w:val="24"/>
          <w:szCs w:val="24"/>
        </w:rPr>
        <w:t xml:space="preserve"> DE REFACERE A AMPLASAMENTULUI LA FINALIZAREA INVESTIŢIEI, ÎN CAZ DE ACCIDENTE ŞI/SAU LA ÎNCETAREA ACTIVITĂŢI</w:t>
      </w:r>
      <w:r w:rsidR="00901F16" w:rsidRPr="00D07BD2">
        <w:rPr>
          <w:sz w:val="24"/>
          <w:szCs w:val="24"/>
        </w:rPr>
        <w:t>I, ÎN MĂSURA ÎN CARE ACESTE INFORMAȚII SUNT DISPONIBILE</w:t>
      </w:r>
      <w:bookmarkEnd w:id="177"/>
      <w:bookmarkEnd w:id="178"/>
      <w:r w:rsidR="00901F16" w:rsidRPr="00D07BD2">
        <w:rPr>
          <w:sz w:val="24"/>
          <w:szCs w:val="24"/>
        </w:rPr>
        <w:t xml:space="preserve"> </w:t>
      </w:r>
    </w:p>
    <w:p w14:paraId="51D8A25F" w14:textId="77777777" w:rsidR="00B03F72" w:rsidRPr="00D07BD2" w:rsidRDefault="00B03F72" w:rsidP="00666D7B">
      <w:pPr>
        <w:pStyle w:val="Heading2"/>
        <w:numPr>
          <w:ilvl w:val="1"/>
          <w:numId w:val="3"/>
        </w:numPr>
        <w:spacing w:before="240" w:line="276" w:lineRule="auto"/>
        <w:ind w:left="1287"/>
        <w:rPr>
          <w:color w:val="auto"/>
          <w:szCs w:val="24"/>
        </w:rPr>
      </w:pPr>
      <w:bookmarkStart w:id="179" w:name="_Toc3463125"/>
      <w:bookmarkStart w:id="180" w:name="_Toc11930278"/>
      <w:r w:rsidRPr="00D07BD2">
        <w:rPr>
          <w:color w:val="auto"/>
          <w:szCs w:val="24"/>
        </w:rPr>
        <w:t>Lucrări propuse pentru refacerea amplasamentului la finalizarea investiției, în caz de accidente și/sau la încetarea activității</w:t>
      </w:r>
      <w:bookmarkEnd w:id="179"/>
      <w:bookmarkEnd w:id="180"/>
    </w:p>
    <w:p w14:paraId="7EDA0314" w14:textId="77777777" w:rsidR="00B03F72" w:rsidRPr="00D07BD2" w:rsidRDefault="00B03F72" w:rsidP="00EE6500">
      <w:pPr>
        <w:spacing w:after="0" w:line="276" w:lineRule="auto"/>
        <w:ind w:firstLine="567"/>
        <w:jc w:val="both"/>
        <w:rPr>
          <w:rFonts w:eastAsia="Calibri" w:cs="Arial"/>
          <w:color w:val="auto"/>
          <w:szCs w:val="24"/>
        </w:rPr>
      </w:pPr>
      <w:r w:rsidRPr="00D07BD2">
        <w:rPr>
          <w:rFonts w:eastAsia="Calibri" w:cs="Arial"/>
          <w:b/>
          <w:color w:val="auto"/>
          <w:szCs w:val="24"/>
        </w:rPr>
        <w:t>La finalizarea investiției</w:t>
      </w:r>
      <w:r w:rsidRPr="00D07BD2">
        <w:rPr>
          <w:rFonts w:eastAsia="Calibri" w:cs="Arial"/>
          <w:color w:val="auto"/>
          <w:szCs w:val="24"/>
        </w:rPr>
        <w:t>, organizarea de șantier va fi închisă, construcțiile și instalațiile aferente vor fi demontate și evacuate de pe amplasament, iar amplasamentul va fi ecologizat astfel încât să fie adus la starea inițială.</w:t>
      </w:r>
    </w:p>
    <w:p w14:paraId="0CB51E0A" w14:textId="77777777" w:rsidR="00B03F72" w:rsidRPr="00D07BD2" w:rsidRDefault="00B03F72" w:rsidP="00EE6500">
      <w:pPr>
        <w:spacing w:after="0" w:line="276" w:lineRule="auto"/>
        <w:ind w:firstLine="567"/>
        <w:rPr>
          <w:rFonts w:cs="Arial"/>
          <w:color w:val="auto"/>
          <w:szCs w:val="24"/>
        </w:rPr>
      </w:pPr>
      <w:r w:rsidRPr="00612721">
        <w:rPr>
          <w:rFonts w:eastAsia="Calibri" w:cs="Arial"/>
          <w:b/>
          <w:color w:val="auto"/>
          <w:szCs w:val="24"/>
        </w:rPr>
        <w:t xml:space="preserve">La </w:t>
      </w:r>
      <w:r w:rsidRPr="00D07BD2">
        <w:rPr>
          <w:rFonts w:eastAsia="Calibri" w:cs="Arial"/>
          <w:b/>
          <w:color w:val="auto"/>
          <w:szCs w:val="24"/>
        </w:rPr>
        <w:t>încetarea activității</w:t>
      </w:r>
      <w:r w:rsidRPr="00D07BD2">
        <w:rPr>
          <w:rFonts w:eastAsia="Calibri" w:cs="Arial"/>
          <w:color w:val="auto"/>
          <w:szCs w:val="24"/>
        </w:rPr>
        <w:t xml:space="preserve"> pe amplasament se va realiza:</w:t>
      </w:r>
    </w:p>
    <w:p w14:paraId="1B4E1E35" w14:textId="77777777" w:rsidR="00B03F72" w:rsidRPr="00D07BD2" w:rsidRDefault="00B03F72" w:rsidP="00EE6500">
      <w:pPr>
        <w:spacing w:after="0" w:line="276" w:lineRule="auto"/>
        <w:ind w:firstLine="414"/>
        <w:jc w:val="both"/>
        <w:rPr>
          <w:rFonts w:cs="Arial"/>
          <w:color w:val="auto"/>
          <w:szCs w:val="24"/>
        </w:rPr>
      </w:pPr>
      <w:r w:rsidRPr="00D07BD2">
        <w:rPr>
          <w:rFonts w:cs="Arial"/>
          <w:color w:val="auto"/>
          <w:szCs w:val="24"/>
        </w:rPr>
        <w:t></w:t>
      </w:r>
      <w:r w:rsidRPr="00D07BD2">
        <w:rPr>
          <w:rFonts w:cs="Arial"/>
          <w:color w:val="auto"/>
          <w:szCs w:val="24"/>
        </w:rPr>
        <w:tab/>
        <w:t xml:space="preserve">Golirea </w:t>
      </w:r>
      <w:r w:rsidR="00596BF0" w:rsidRPr="00D07BD2">
        <w:rPr>
          <w:rFonts w:cs="Arial"/>
          <w:color w:val="auto"/>
          <w:szCs w:val="24"/>
        </w:rPr>
        <w:t>echipamentelor</w:t>
      </w:r>
      <w:r w:rsidRPr="00D07BD2">
        <w:rPr>
          <w:rFonts w:cs="Arial"/>
          <w:color w:val="auto"/>
          <w:szCs w:val="24"/>
        </w:rPr>
        <w:t>/conductelor de vehiculare produse/utilități;</w:t>
      </w:r>
    </w:p>
    <w:p w14:paraId="1EE9900D" w14:textId="77777777" w:rsidR="00B03F72" w:rsidRPr="00D07BD2" w:rsidRDefault="00B03F72" w:rsidP="00EE6500">
      <w:pPr>
        <w:spacing w:after="0" w:line="276" w:lineRule="auto"/>
        <w:ind w:firstLine="414"/>
        <w:jc w:val="both"/>
        <w:rPr>
          <w:rFonts w:cs="Arial"/>
          <w:color w:val="auto"/>
          <w:szCs w:val="24"/>
        </w:rPr>
      </w:pPr>
      <w:r w:rsidRPr="00D07BD2">
        <w:rPr>
          <w:rFonts w:cs="Arial"/>
          <w:color w:val="auto"/>
          <w:szCs w:val="24"/>
        </w:rPr>
        <w:t></w:t>
      </w:r>
      <w:r w:rsidRPr="00D07BD2">
        <w:rPr>
          <w:rFonts w:cs="Arial"/>
          <w:color w:val="auto"/>
          <w:szCs w:val="24"/>
        </w:rPr>
        <w:tab/>
        <w:t>Debranșare traseelor aferente;</w:t>
      </w:r>
    </w:p>
    <w:p w14:paraId="0148106D" w14:textId="77777777" w:rsidR="00B03F72" w:rsidRPr="00D07BD2" w:rsidRDefault="00B03F72" w:rsidP="00EE6500">
      <w:pPr>
        <w:spacing w:after="0" w:line="276" w:lineRule="auto"/>
        <w:ind w:firstLine="414"/>
        <w:jc w:val="both"/>
        <w:rPr>
          <w:rFonts w:cs="Arial"/>
          <w:color w:val="auto"/>
          <w:szCs w:val="24"/>
        </w:rPr>
      </w:pPr>
      <w:r w:rsidRPr="00D07BD2">
        <w:rPr>
          <w:rFonts w:cs="Arial"/>
          <w:color w:val="auto"/>
          <w:szCs w:val="24"/>
        </w:rPr>
        <w:t></w:t>
      </w:r>
      <w:r w:rsidRPr="00D07BD2">
        <w:rPr>
          <w:rFonts w:cs="Arial"/>
          <w:color w:val="auto"/>
          <w:szCs w:val="24"/>
        </w:rPr>
        <w:tab/>
        <w:t>Dezafectare AMC, armături, însoțiri, conducte</w:t>
      </w:r>
      <w:r w:rsidR="00596BF0" w:rsidRPr="00D07BD2">
        <w:rPr>
          <w:rFonts w:cs="Arial"/>
          <w:color w:val="auto"/>
          <w:szCs w:val="24"/>
        </w:rPr>
        <w:t>;</w:t>
      </w:r>
    </w:p>
    <w:p w14:paraId="44AAE6EF" w14:textId="77777777" w:rsidR="00B03F72" w:rsidRPr="00D07BD2" w:rsidRDefault="00B03F72" w:rsidP="00EE6500">
      <w:pPr>
        <w:spacing w:after="0" w:line="276" w:lineRule="auto"/>
        <w:ind w:firstLine="414"/>
        <w:jc w:val="both"/>
        <w:rPr>
          <w:rFonts w:cs="Arial"/>
          <w:color w:val="auto"/>
          <w:szCs w:val="24"/>
        </w:rPr>
      </w:pPr>
      <w:r w:rsidRPr="00D07BD2">
        <w:rPr>
          <w:rFonts w:cs="Arial"/>
          <w:color w:val="auto"/>
          <w:szCs w:val="24"/>
        </w:rPr>
        <w:t></w:t>
      </w:r>
      <w:r w:rsidRPr="00D07BD2">
        <w:rPr>
          <w:rFonts w:cs="Arial"/>
          <w:color w:val="auto"/>
          <w:szCs w:val="24"/>
        </w:rPr>
        <w:tab/>
        <w:t>Dezafectare conducte/</w:t>
      </w:r>
      <w:r w:rsidR="00596BF0" w:rsidRPr="00D07BD2">
        <w:rPr>
          <w:rFonts w:cs="Arial"/>
          <w:color w:val="auto"/>
          <w:szCs w:val="24"/>
        </w:rPr>
        <w:t>echipamente;</w:t>
      </w:r>
    </w:p>
    <w:p w14:paraId="6B6A47A6" w14:textId="77777777" w:rsidR="00B03F72" w:rsidRPr="00D07BD2" w:rsidRDefault="00B03F72" w:rsidP="00EE6500">
      <w:pPr>
        <w:spacing w:after="0" w:line="276" w:lineRule="auto"/>
        <w:ind w:firstLine="414"/>
        <w:jc w:val="both"/>
        <w:rPr>
          <w:rFonts w:cs="Arial"/>
          <w:color w:val="auto"/>
          <w:szCs w:val="24"/>
        </w:rPr>
      </w:pPr>
      <w:r w:rsidRPr="00D07BD2">
        <w:rPr>
          <w:rFonts w:cs="Arial"/>
          <w:color w:val="auto"/>
          <w:szCs w:val="24"/>
        </w:rPr>
        <w:t></w:t>
      </w:r>
      <w:r w:rsidRPr="00D07BD2">
        <w:rPr>
          <w:rFonts w:cs="Arial"/>
          <w:color w:val="auto"/>
          <w:szCs w:val="24"/>
        </w:rPr>
        <w:tab/>
        <w:t>Dezafectare stâlpi susținere estacadă</w:t>
      </w:r>
      <w:r w:rsidR="00596BF0" w:rsidRPr="00D07BD2">
        <w:rPr>
          <w:rFonts w:cs="Arial"/>
          <w:color w:val="auto"/>
          <w:szCs w:val="24"/>
        </w:rPr>
        <w:t>;</w:t>
      </w:r>
    </w:p>
    <w:p w14:paraId="674B9507" w14:textId="77777777" w:rsidR="00B03F72" w:rsidRPr="00D07BD2" w:rsidRDefault="00B03F72" w:rsidP="00EE6500">
      <w:pPr>
        <w:spacing w:after="0" w:line="276" w:lineRule="auto"/>
        <w:ind w:firstLine="414"/>
        <w:jc w:val="both"/>
        <w:rPr>
          <w:rFonts w:cs="Arial"/>
          <w:color w:val="auto"/>
          <w:szCs w:val="24"/>
        </w:rPr>
      </w:pPr>
      <w:r w:rsidRPr="00D07BD2">
        <w:rPr>
          <w:rFonts w:cs="Arial"/>
          <w:color w:val="auto"/>
          <w:szCs w:val="24"/>
        </w:rPr>
        <w:t></w:t>
      </w:r>
      <w:r w:rsidRPr="00D07BD2">
        <w:rPr>
          <w:rFonts w:cs="Arial"/>
          <w:color w:val="auto"/>
          <w:szCs w:val="24"/>
        </w:rPr>
        <w:tab/>
        <w:t>Demolare chituci, fundații, platforme</w:t>
      </w:r>
      <w:r w:rsidR="00596BF0" w:rsidRPr="00D07BD2">
        <w:rPr>
          <w:rFonts w:cs="Arial"/>
          <w:color w:val="auto"/>
          <w:szCs w:val="24"/>
        </w:rPr>
        <w:t>:</w:t>
      </w:r>
    </w:p>
    <w:p w14:paraId="59A112C5" w14:textId="5AF2366B" w:rsidR="00B03F72" w:rsidRDefault="00B03F72" w:rsidP="00EE6500">
      <w:pPr>
        <w:spacing w:after="0" w:line="276" w:lineRule="auto"/>
        <w:ind w:firstLine="414"/>
        <w:jc w:val="both"/>
        <w:rPr>
          <w:rFonts w:cs="Arial"/>
          <w:color w:val="auto"/>
          <w:szCs w:val="24"/>
        </w:rPr>
      </w:pPr>
      <w:r w:rsidRPr="00D07BD2">
        <w:rPr>
          <w:rFonts w:cs="Arial"/>
          <w:color w:val="auto"/>
          <w:szCs w:val="24"/>
        </w:rPr>
        <w:t></w:t>
      </w:r>
      <w:r w:rsidRPr="00D07BD2">
        <w:rPr>
          <w:rFonts w:cs="Arial"/>
          <w:color w:val="auto"/>
          <w:szCs w:val="24"/>
        </w:rPr>
        <w:tab/>
        <w:t>Evacuare deșeuri: metalice, din beton, lemn, pământ la locuri special destinate primirii și stocării acestora</w:t>
      </w:r>
      <w:r w:rsidR="00596BF0" w:rsidRPr="00D07BD2">
        <w:rPr>
          <w:rFonts w:cs="Arial"/>
          <w:color w:val="auto"/>
          <w:szCs w:val="24"/>
        </w:rPr>
        <w:t>;</w:t>
      </w:r>
    </w:p>
    <w:p w14:paraId="191E8EF3" w14:textId="6B6A75D1" w:rsidR="00A5613C" w:rsidRPr="00F12FFB" w:rsidRDefault="00A5613C" w:rsidP="00EE6500">
      <w:pPr>
        <w:spacing w:after="0" w:line="276" w:lineRule="auto"/>
        <w:ind w:firstLine="414"/>
        <w:jc w:val="both"/>
        <w:rPr>
          <w:rFonts w:cs="Arial"/>
          <w:color w:val="auto"/>
          <w:szCs w:val="24"/>
        </w:rPr>
      </w:pPr>
      <w:r w:rsidRPr="00F12FFB">
        <w:rPr>
          <w:rFonts w:cs="Arial"/>
          <w:color w:val="auto"/>
          <w:szCs w:val="24"/>
        </w:rPr>
        <w:t>  Eliminarea deșeurilor rezultate din activitatea proprie a executantului;</w:t>
      </w:r>
    </w:p>
    <w:p w14:paraId="1359F89E" w14:textId="77777777" w:rsidR="00B03F72" w:rsidRPr="00F12FFB" w:rsidRDefault="00B03F72" w:rsidP="00A5613C">
      <w:pPr>
        <w:spacing w:after="0" w:line="276" w:lineRule="auto"/>
        <w:ind w:firstLine="414"/>
        <w:rPr>
          <w:rFonts w:cs="Arial"/>
          <w:color w:val="auto"/>
          <w:szCs w:val="24"/>
        </w:rPr>
      </w:pPr>
      <w:r w:rsidRPr="00F12FFB">
        <w:rPr>
          <w:rFonts w:cs="Arial"/>
          <w:color w:val="auto"/>
          <w:szCs w:val="24"/>
        </w:rPr>
        <w:t></w:t>
      </w:r>
      <w:r w:rsidRPr="00F12FFB">
        <w:rPr>
          <w:rFonts w:cs="Arial"/>
          <w:color w:val="auto"/>
          <w:szCs w:val="24"/>
        </w:rPr>
        <w:tab/>
        <w:t xml:space="preserve">Nivelare sol, și aducerea la forma </w:t>
      </w:r>
      <w:r w:rsidR="00952A5E" w:rsidRPr="00F12FFB">
        <w:rPr>
          <w:rFonts w:cs="Arial"/>
          <w:color w:val="auto"/>
          <w:szCs w:val="24"/>
        </w:rPr>
        <w:t>inițială</w:t>
      </w:r>
      <w:r w:rsidRPr="00F12FFB">
        <w:rPr>
          <w:rFonts w:cs="Arial"/>
          <w:color w:val="auto"/>
          <w:szCs w:val="24"/>
        </w:rPr>
        <w:t xml:space="preserve"> .</w:t>
      </w:r>
    </w:p>
    <w:p w14:paraId="7DA39232" w14:textId="56E8B41E" w:rsidR="00B03F72" w:rsidRPr="00D07BD2" w:rsidRDefault="00B03F72" w:rsidP="00A5613C">
      <w:pPr>
        <w:spacing w:after="0" w:line="276" w:lineRule="auto"/>
        <w:ind w:firstLine="414"/>
        <w:jc w:val="both"/>
        <w:rPr>
          <w:rFonts w:eastAsia="Calibri" w:cs="Arial"/>
          <w:color w:val="auto"/>
          <w:szCs w:val="24"/>
        </w:rPr>
      </w:pPr>
      <w:r w:rsidRPr="00F12FFB">
        <w:rPr>
          <w:rFonts w:cs="Arial"/>
          <w:b/>
          <w:color w:val="auto"/>
          <w:szCs w:val="24"/>
        </w:rPr>
        <w:t>În caz de accidente</w:t>
      </w:r>
      <w:r w:rsidR="00A5613C" w:rsidRPr="00F12FFB">
        <w:rPr>
          <w:rFonts w:cs="Arial"/>
          <w:b/>
          <w:color w:val="auto"/>
          <w:szCs w:val="24"/>
        </w:rPr>
        <w:t>/ incidente</w:t>
      </w:r>
      <w:r w:rsidR="00A5613C" w:rsidRPr="00F12FFB">
        <w:rPr>
          <w:rFonts w:cs="Arial"/>
          <w:color w:val="auto"/>
          <w:szCs w:val="24"/>
        </w:rPr>
        <w:t xml:space="preserve"> se va acționa conform procedurilor beneficiarului</w:t>
      </w:r>
      <w:r w:rsidR="00A5613C" w:rsidRPr="00F12FFB">
        <w:rPr>
          <w:rFonts w:cs="Arial"/>
          <w:b/>
          <w:color w:val="auto"/>
          <w:szCs w:val="24"/>
        </w:rPr>
        <w:t>,</w:t>
      </w:r>
      <w:r w:rsidR="00A5613C" w:rsidRPr="00F12FFB">
        <w:rPr>
          <w:rFonts w:cs="Arial"/>
          <w:color w:val="auto"/>
          <w:szCs w:val="24"/>
        </w:rPr>
        <w:t xml:space="preserve"> respectiv </w:t>
      </w:r>
      <w:r w:rsidR="00A5613C">
        <w:rPr>
          <w:rFonts w:cs="Arial"/>
          <w:color w:val="auto"/>
          <w:szCs w:val="24"/>
        </w:rPr>
        <w:t xml:space="preserve">a </w:t>
      </w:r>
      <w:r w:rsidRPr="00D07BD2">
        <w:rPr>
          <w:rFonts w:cs="Arial"/>
          <w:color w:val="auto"/>
          <w:szCs w:val="24"/>
        </w:rPr>
        <w:t xml:space="preserve">Planului </w:t>
      </w:r>
      <w:r w:rsidRPr="00D07BD2">
        <w:rPr>
          <w:rFonts w:eastAsia="Calibri" w:cs="Arial"/>
          <w:color w:val="auto"/>
          <w:szCs w:val="24"/>
        </w:rPr>
        <w:t>de Urgență Internă al ROMPETROL RAFINARE SA.</w:t>
      </w:r>
    </w:p>
    <w:p w14:paraId="072C8F57" w14:textId="77777777" w:rsidR="00B03F72" w:rsidRPr="00F12FFB" w:rsidRDefault="00B03F72" w:rsidP="004F4504">
      <w:pPr>
        <w:pStyle w:val="Heading2"/>
        <w:numPr>
          <w:ilvl w:val="1"/>
          <w:numId w:val="3"/>
        </w:numPr>
        <w:spacing w:before="240" w:line="276" w:lineRule="auto"/>
        <w:ind w:left="1282"/>
        <w:rPr>
          <w:color w:val="auto"/>
          <w:szCs w:val="24"/>
        </w:rPr>
      </w:pPr>
      <w:bookmarkStart w:id="181" w:name="_Toc3463126"/>
      <w:bookmarkStart w:id="182" w:name="_Toc11930279"/>
      <w:r w:rsidRPr="00D07BD2">
        <w:rPr>
          <w:color w:val="auto"/>
          <w:szCs w:val="24"/>
        </w:rPr>
        <w:t>Aspecte referitoare la prevenirea și modul de răspuns pentru cazuri de poluări accidentale</w:t>
      </w:r>
      <w:bookmarkEnd w:id="181"/>
      <w:bookmarkEnd w:id="182"/>
    </w:p>
    <w:p w14:paraId="5383A3CB" w14:textId="47AE39E1" w:rsidR="00B03F72" w:rsidRPr="00D07BD2" w:rsidRDefault="00B27ADE" w:rsidP="00B27ADE">
      <w:pPr>
        <w:spacing w:after="0" w:line="276" w:lineRule="auto"/>
        <w:ind w:firstLine="567"/>
        <w:rPr>
          <w:rFonts w:eastAsia="Calibri" w:cs="Arial"/>
          <w:color w:val="auto"/>
          <w:szCs w:val="24"/>
        </w:rPr>
      </w:pPr>
      <w:r w:rsidRPr="00F12FFB">
        <w:rPr>
          <w:rFonts w:eastAsia="Calibri" w:cs="Arial"/>
          <w:color w:val="auto"/>
          <w:szCs w:val="24"/>
        </w:rPr>
        <w:t xml:space="preserve">În caz de poluare accidentală se va acționa conform </w:t>
      </w:r>
      <w:r w:rsidR="00A5613C" w:rsidRPr="00F12FFB">
        <w:rPr>
          <w:rFonts w:eastAsia="Calibri" w:cs="Arial"/>
          <w:color w:val="auto"/>
          <w:szCs w:val="24"/>
        </w:rPr>
        <w:t xml:space="preserve">procedurilor beneficiarului respectiv </w:t>
      </w:r>
      <w:r w:rsidR="00A5613C" w:rsidRPr="00A5613C">
        <w:rPr>
          <w:rFonts w:eastAsia="Calibri" w:cs="Arial"/>
          <w:color w:val="auto"/>
          <w:szCs w:val="24"/>
        </w:rPr>
        <w:t xml:space="preserve">„Planului de prevenire si combatere a poluărilor accidentale“ </w:t>
      </w:r>
      <w:r w:rsidR="00596BF0" w:rsidRPr="00D07BD2">
        <w:rPr>
          <w:rFonts w:eastAsia="Calibri" w:cs="Arial"/>
          <w:color w:val="auto"/>
          <w:szCs w:val="24"/>
        </w:rPr>
        <w:t>implementat la nivelul societății</w:t>
      </w:r>
      <w:r w:rsidRPr="00D07BD2">
        <w:rPr>
          <w:rFonts w:eastAsia="Calibri" w:cs="Arial"/>
          <w:color w:val="auto"/>
          <w:szCs w:val="24"/>
        </w:rPr>
        <w:t xml:space="preserve">. </w:t>
      </w:r>
    </w:p>
    <w:p w14:paraId="7C2F7C82" w14:textId="77777777" w:rsidR="00B03F72" w:rsidRPr="00D07BD2" w:rsidRDefault="00B03F72" w:rsidP="00596BF0">
      <w:pPr>
        <w:pStyle w:val="Heading2"/>
        <w:numPr>
          <w:ilvl w:val="1"/>
          <w:numId w:val="3"/>
        </w:numPr>
        <w:spacing w:before="240" w:line="276" w:lineRule="auto"/>
        <w:ind w:left="1287"/>
        <w:jc w:val="both"/>
        <w:rPr>
          <w:color w:val="auto"/>
          <w:szCs w:val="24"/>
        </w:rPr>
      </w:pPr>
      <w:bookmarkStart w:id="183" w:name="_Toc3463127"/>
      <w:bookmarkStart w:id="184" w:name="_Toc11930280"/>
      <w:r w:rsidRPr="00D07BD2">
        <w:rPr>
          <w:color w:val="auto"/>
          <w:szCs w:val="24"/>
        </w:rPr>
        <w:t>Aspecte referitoare la închiderea/dezafectarea/demolarea instalației</w:t>
      </w:r>
      <w:bookmarkEnd w:id="183"/>
      <w:bookmarkEnd w:id="184"/>
    </w:p>
    <w:p w14:paraId="44C8784B" w14:textId="6299CE44" w:rsidR="00B03F72" w:rsidRDefault="00B03F72" w:rsidP="00596BF0">
      <w:pPr>
        <w:spacing w:after="0" w:line="276" w:lineRule="auto"/>
        <w:ind w:firstLine="709"/>
        <w:jc w:val="both"/>
        <w:rPr>
          <w:rFonts w:eastAsia="Calibri" w:cs="Arial"/>
          <w:color w:val="auto"/>
          <w:szCs w:val="24"/>
        </w:rPr>
      </w:pPr>
      <w:r w:rsidRPr="00D07BD2">
        <w:rPr>
          <w:rFonts w:eastAsia="Calibri" w:cs="Arial"/>
          <w:color w:val="auto"/>
          <w:szCs w:val="24"/>
        </w:rPr>
        <w:t>La finalizarea perioadei de exploatare, se va proceda la elaborarea unui plan final de dezafectate (proiect demolare), conform prevederilor actelor normative în vigoare la acel moment.</w:t>
      </w:r>
    </w:p>
    <w:p w14:paraId="418B04F5" w14:textId="77777777" w:rsidR="004E085A" w:rsidRPr="00D07BD2" w:rsidRDefault="004E085A" w:rsidP="00596BF0">
      <w:pPr>
        <w:spacing w:after="0" w:line="276" w:lineRule="auto"/>
        <w:ind w:firstLine="709"/>
        <w:jc w:val="both"/>
        <w:rPr>
          <w:rFonts w:eastAsia="Calibri" w:cs="Arial"/>
          <w:color w:val="auto"/>
          <w:szCs w:val="24"/>
        </w:rPr>
      </w:pPr>
    </w:p>
    <w:p w14:paraId="59BBB2D5" w14:textId="77777777" w:rsidR="00B03F72" w:rsidRPr="00D07BD2" w:rsidRDefault="00B03F72" w:rsidP="004F4504">
      <w:pPr>
        <w:pStyle w:val="Heading1"/>
        <w:numPr>
          <w:ilvl w:val="0"/>
          <w:numId w:val="3"/>
        </w:numPr>
        <w:spacing w:after="120" w:line="276" w:lineRule="auto"/>
        <w:ind w:left="389" w:hanging="389"/>
        <w:rPr>
          <w:sz w:val="24"/>
          <w:szCs w:val="24"/>
        </w:rPr>
      </w:pPr>
      <w:bookmarkStart w:id="185" w:name="_Toc3463128"/>
      <w:bookmarkStart w:id="186" w:name="_Toc11930281"/>
      <w:r w:rsidRPr="00D07BD2">
        <w:rPr>
          <w:rFonts w:cs="Tahoma"/>
          <w:sz w:val="24"/>
          <w:szCs w:val="24"/>
        </w:rPr>
        <w:lastRenderedPageBreak/>
        <w:t>ANEXE</w:t>
      </w:r>
      <w:r w:rsidRPr="00D07BD2">
        <w:rPr>
          <w:sz w:val="24"/>
          <w:szCs w:val="24"/>
        </w:rPr>
        <w:t xml:space="preserve"> - PIESE DESENATE</w:t>
      </w:r>
      <w:bookmarkEnd w:id="185"/>
      <w:bookmarkEnd w:id="186"/>
    </w:p>
    <w:p w14:paraId="10C86A33" w14:textId="77777777" w:rsidR="0072445A" w:rsidRPr="00D07BD2" w:rsidRDefault="0072445A" w:rsidP="0072445A">
      <w:pPr>
        <w:numPr>
          <w:ilvl w:val="0"/>
          <w:numId w:val="27"/>
        </w:numPr>
        <w:suppressAutoHyphens/>
        <w:spacing w:after="0" w:line="276" w:lineRule="auto"/>
        <w:jc w:val="both"/>
        <w:rPr>
          <w:rFonts w:eastAsia="Calibri" w:cs="Arial"/>
          <w:color w:val="auto"/>
          <w:szCs w:val="24"/>
        </w:rPr>
      </w:pPr>
      <w:r w:rsidRPr="00D07BD2">
        <w:rPr>
          <w:rFonts w:eastAsia="Calibri" w:cs="Arial"/>
          <w:color w:val="auto"/>
          <w:szCs w:val="24"/>
        </w:rPr>
        <w:t xml:space="preserve">Plan de încadrare în zonă:      </w:t>
      </w:r>
      <w:r w:rsidR="00AB3611" w:rsidRPr="00D07BD2">
        <w:rPr>
          <w:rFonts w:eastAsia="Calibri" w:cs="Arial"/>
          <w:color w:val="auto"/>
          <w:szCs w:val="24"/>
        </w:rPr>
        <w:tab/>
      </w:r>
      <w:r w:rsidR="00AB3611" w:rsidRPr="00D07BD2">
        <w:rPr>
          <w:rFonts w:eastAsia="Calibri" w:cs="Arial"/>
          <w:color w:val="auto"/>
          <w:szCs w:val="24"/>
        </w:rPr>
        <w:tab/>
      </w:r>
      <w:r w:rsidR="00AB3611" w:rsidRPr="00D07BD2">
        <w:rPr>
          <w:rFonts w:eastAsia="Calibri" w:cs="Arial"/>
          <w:color w:val="auto"/>
          <w:szCs w:val="24"/>
        </w:rPr>
        <w:tab/>
      </w:r>
      <w:r w:rsidR="00AB3611" w:rsidRPr="00D07BD2">
        <w:rPr>
          <w:rFonts w:eastAsia="Calibri" w:cs="Arial"/>
          <w:color w:val="auto"/>
          <w:szCs w:val="24"/>
        </w:rPr>
        <w:tab/>
      </w:r>
      <w:r w:rsidRPr="00D07BD2">
        <w:rPr>
          <w:rFonts w:eastAsia="Calibri" w:cs="Arial"/>
          <w:color w:val="FF0000"/>
          <w:szCs w:val="24"/>
        </w:rPr>
        <w:t xml:space="preserve"> </w:t>
      </w:r>
      <w:r w:rsidR="00596BF0" w:rsidRPr="00D07BD2">
        <w:rPr>
          <w:rFonts w:eastAsia="Calibri" w:cs="Arial"/>
          <w:color w:val="auto"/>
          <w:szCs w:val="24"/>
        </w:rPr>
        <w:t>2358</w:t>
      </w:r>
      <w:r w:rsidRPr="00D07BD2">
        <w:rPr>
          <w:rFonts w:eastAsia="Calibri" w:cs="Arial"/>
          <w:color w:val="auto"/>
          <w:szCs w:val="24"/>
        </w:rPr>
        <w:t>-LG-PLZ-001</w:t>
      </w:r>
    </w:p>
    <w:p w14:paraId="739EF1AD" w14:textId="77777777" w:rsidR="0072445A" w:rsidRPr="00D07BD2" w:rsidRDefault="0072445A" w:rsidP="0072445A">
      <w:pPr>
        <w:numPr>
          <w:ilvl w:val="0"/>
          <w:numId w:val="27"/>
        </w:numPr>
        <w:suppressAutoHyphens/>
        <w:spacing w:after="0" w:line="276" w:lineRule="auto"/>
        <w:jc w:val="both"/>
        <w:rPr>
          <w:rFonts w:eastAsia="Calibri" w:cs="Arial"/>
          <w:color w:val="auto"/>
          <w:szCs w:val="24"/>
        </w:rPr>
      </w:pPr>
      <w:r w:rsidRPr="00D07BD2">
        <w:rPr>
          <w:rFonts w:eastAsia="Calibri" w:cs="Arial"/>
          <w:color w:val="auto"/>
          <w:szCs w:val="24"/>
        </w:rPr>
        <w:t xml:space="preserve">Plan de situație:                        </w:t>
      </w:r>
      <w:r w:rsidR="00AB3611" w:rsidRPr="00D07BD2">
        <w:rPr>
          <w:rFonts w:eastAsia="Calibri" w:cs="Arial"/>
          <w:color w:val="auto"/>
          <w:szCs w:val="24"/>
        </w:rPr>
        <w:tab/>
      </w:r>
      <w:r w:rsidR="00AB3611" w:rsidRPr="00D07BD2">
        <w:rPr>
          <w:rFonts w:eastAsia="Calibri" w:cs="Arial"/>
          <w:color w:val="auto"/>
          <w:szCs w:val="24"/>
        </w:rPr>
        <w:tab/>
      </w:r>
      <w:r w:rsidR="00AB3611" w:rsidRPr="00D07BD2">
        <w:rPr>
          <w:rFonts w:eastAsia="Calibri" w:cs="Arial"/>
          <w:color w:val="auto"/>
          <w:szCs w:val="24"/>
        </w:rPr>
        <w:tab/>
      </w:r>
      <w:r w:rsidR="00AB3611" w:rsidRPr="00D07BD2">
        <w:rPr>
          <w:rFonts w:eastAsia="Calibri" w:cs="Arial"/>
          <w:color w:val="auto"/>
          <w:szCs w:val="24"/>
        </w:rPr>
        <w:tab/>
        <w:t xml:space="preserve"> </w:t>
      </w:r>
      <w:r w:rsidR="00596BF0" w:rsidRPr="00D07BD2">
        <w:rPr>
          <w:rFonts w:eastAsia="Calibri" w:cs="Arial"/>
          <w:color w:val="auto"/>
          <w:szCs w:val="24"/>
        </w:rPr>
        <w:t>2358</w:t>
      </w:r>
      <w:r w:rsidRPr="00D07BD2">
        <w:rPr>
          <w:rFonts w:eastAsia="Calibri" w:cs="Arial"/>
          <w:color w:val="auto"/>
          <w:szCs w:val="24"/>
        </w:rPr>
        <w:t>-LG-PLS-001</w:t>
      </w:r>
    </w:p>
    <w:p w14:paraId="33AA812B" w14:textId="77777777" w:rsidR="0072445A" w:rsidRPr="00D07BD2" w:rsidRDefault="0072445A" w:rsidP="00483AB3">
      <w:pPr>
        <w:pStyle w:val="Heading1"/>
        <w:numPr>
          <w:ilvl w:val="0"/>
          <w:numId w:val="3"/>
        </w:numPr>
        <w:rPr>
          <w:sz w:val="24"/>
          <w:szCs w:val="24"/>
        </w:rPr>
      </w:pPr>
      <w:bookmarkStart w:id="187" w:name="_Toc3463129"/>
      <w:bookmarkStart w:id="188" w:name="_Toc11930282"/>
      <w:r w:rsidRPr="00D07BD2">
        <w:rPr>
          <w:rFonts w:cs="Tahoma"/>
          <w:sz w:val="24"/>
          <w:szCs w:val="24"/>
        </w:rPr>
        <w:t>PENTRU</w:t>
      </w:r>
      <w:r w:rsidRPr="00D07BD2">
        <w:rPr>
          <w:sz w:val="24"/>
          <w:szCs w:val="24"/>
        </w:rPr>
        <w:t xml:space="preserve"> PROIECTELE CARE INTRĂ SUB INCIDENȚA PREVEDERILOR ART. 28 DIN OUG NR. 57/2007 PRIVIND REGIMUL ARIILOR NATURALE PROTEJATE, CONSERVAREA HABITATELOR NATURALE, A FLOREI ȘI FAUNEI SĂLBATICE, APROBATĂ CU MODIFICĂRI ȘI COMPLETĂRI PRIN LEGEA NR. 49/2011, CU MODIFICĂRILE ȘI COMPLETĂRILE ULTERIOARE, MEMORIUL VA FI COMPLETAT CU URMĂTOARELE:</w:t>
      </w:r>
      <w:bookmarkEnd w:id="187"/>
      <w:bookmarkEnd w:id="188"/>
    </w:p>
    <w:p w14:paraId="2F2A2A42" w14:textId="77777777" w:rsidR="0072445A" w:rsidRPr="00D07BD2" w:rsidRDefault="0072445A" w:rsidP="00A13541">
      <w:pPr>
        <w:pStyle w:val="Heading2"/>
        <w:numPr>
          <w:ilvl w:val="1"/>
          <w:numId w:val="3"/>
        </w:numPr>
        <w:spacing w:before="240" w:line="276" w:lineRule="auto"/>
        <w:ind w:left="1287"/>
        <w:rPr>
          <w:rFonts w:cs="Arial"/>
          <w:b w:val="0"/>
          <w:color w:val="auto"/>
          <w:szCs w:val="24"/>
        </w:rPr>
      </w:pPr>
      <w:bookmarkStart w:id="189" w:name="_Toc11930283"/>
      <w:r w:rsidRPr="00D07BD2">
        <w:rPr>
          <w:color w:val="auto"/>
          <w:szCs w:val="24"/>
        </w:rPr>
        <w:t>Descrierea succintă a proiectului și distanța față de aria naturală protejată de</w:t>
      </w:r>
      <w:r w:rsidRPr="00D07BD2">
        <w:rPr>
          <w:rFonts w:cs="Arial"/>
          <w:color w:val="auto"/>
          <w:szCs w:val="24"/>
        </w:rPr>
        <w:t xml:space="preserve"> interes comunitar, precum și coordonatele  geografice (Stereo 70) ale amplasamentului proiectului</w:t>
      </w:r>
      <w:bookmarkEnd w:id="189"/>
    </w:p>
    <w:p w14:paraId="7FA4056F" w14:textId="77777777" w:rsidR="0072445A" w:rsidRPr="00D07BD2" w:rsidRDefault="0072445A" w:rsidP="00B27ADE">
      <w:pPr>
        <w:spacing w:after="0" w:line="276" w:lineRule="auto"/>
        <w:ind w:firstLine="357"/>
        <w:rPr>
          <w:rFonts w:cs="Arial"/>
          <w:color w:val="auto"/>
          <w:szCs w:val="24"/>
        </w:rPr>
      </w:pPr>
      <w:r w:rsidRPr="00D07BD2">
        <w:rPr>
          <w:rFonts w:cs="Arial"/>
          <w:color w:val="auto"/>
          <w:szCs w:val="24"/>
        </w:rPr>
        <w:t>Nu este cazul. Proiectul nu intră sub incidenta prevederilor art. 28 din OUG 57/2007.</w:t>
      </w:r>
    </w:p>
    <w:p w14:paraId="52715CE6" w14:textId="77777777" w:rsidR="0072445A" w:rsidRPr="00D07BD2" w:rsidRDefault="0072445A" w:rsidP="00A13541">
      <w:pPr>
        <w:pStyle w:val="Heading2"/>
        <w:numPr>
          <w:ilvl w:val="1"/>
          <w:numId w:val="3"/>
        </w:numPr>
        <w:spacing w:before="240" w:line="276" w:lineRule="auto"/>
        <w:ind w:left="1287"/>
        <w:rPr>
          <w:color w:val="auto"/>
          <w:szCs w:val="24"/>
          <w:lang w:eastAsia="ar-SA"/>
        </w:rPr>
      </w:pPr>
      <w:bookmarkStart w:id="190" w:name="_Toc11930284"/>
      <w:r w:rsidRPr="00D07BD2">
        <w:rPr>
          <w:rFonts w:cs="Arial"/>
          <w:color w:val="auto"/>
          <w:szCs w:val="24"/>
        </w:rPr>
        <w:t>Numele și codul ariei protejate de interes comunitar</w:t>
      </w:r>
      <w:bookmarkEnd w:id="190"/>
    </w:p>
    <w:p w14:paraId="6205BAD8" w14:textId="77777777" w:rsidR="0072445A" w:rsidRPr="00D07BD2" w:rsidRDefault="0072445A" w:rsidP="00B27ADE">
      <w:pPr>
        <w:spacing w:after="0" w:line="276" w:lineRule="auto"/>
        <w:ind w:firstLine="357"/>
        <w:rPr>
          <w:rFonts w:cs="Arial"/>
          <w:color w:val="auto"/>
          <w:szCs w:val="24"/>
        </w:rPr>
      </w:pPr>
      <w:r w:rsidRPr="00D07BD2">
        <w:rPr>
          <w:rFonts w:cs="Arial"/>
          <w:color w:val="auto"/>
          <w:szCs w:val="24"/>
        </w:rPr>
        <w:t>Nu este cazul. Proiectul nu intră sub incidenta prevederilor art. 28 din OUG 57/2007.</w:t>
      </w:r>
    </w:p>
    <w:p w14:paraId="10DDE1C3" w14:textId="77777777" w:rsidR="0072445A" w:rsidRPr="00D07BD2" w:rsidRDefault="0072445A" w:rsidP="00A13541">
      <w:pPr>
        <w:pStyle w:val="Heading2"/>
        <w:numPr>
          <w:ilvl w:val="1"/>
          <w:numId w:val="3"/>
        </w:numPr>
        <w:spacing w:before="240" w:line="276" w:lineRule="auto"/>
        <w:ind w:left="1287"/>
        <w:rPr>
          <w:rFonts w:cs="Arial"/>
          <w:b w:val="0"/>
          <w:color w:val="auto"/>
          <w:szCs w:val="24"/>
        </w:rPr>
      </w:pPr>
      <w:bookmarkStart w:id="191" w:name="_Toc11930285"/>
      <w:r w:rsidRPr="00D07BD2">
        <w:rPr>
          <w:rFonts w:cs="Arial"/>
          <w:color w:val="auto"/>
          <w:szCs w:val="24"/>
        </w:rPr>
        <w:t>Prezența și efectivele/suprafețele  acoperite de specii și habitate de interes comunitar în zona proiectulu</w:t>
      </w:r>
      <w:r w:rsidR="00BB7FEE" w:rsidRPr="00D07BD2">
        <w:rPr>
          <w:rFonts w:cs="Arial"/>
          <w:color w:val="auto"/>
          <w:szCs w:val="24"/>
        </w:rPr>
        <w:t>i</w:t>
      </w:r>
      <w:bookmarkEnd w:id="191"/>
    </w:p>
    <w:p w14:paraId="2B2AC1E5" w14:textId="77777777" w:rsidR="0072445A" w:rsidRPr="00D07BD2" w:rsidRDefault="0072445A" w:rsidP="00B27ADE">
      <w:pPr>
        <w:spacing w:after="0" w:line="276" w:lineRule="auto"/>
        <w:ind w:firstLine="357"/>
        <w:jc w:val="both"/>
        <w:rPr>
          <w:rFonts w:eastAsia="Calibri" w:cs="Arial"/>
          <w:color w:val="auto"/>
          <w:szCs w:val="24"/>
        </w:rPr>
      </w:pPr>
      <w:r w:rsidRPr="00D07BD2">
        <w:rPr>
          <w:rFonts w:cs="Arial"/>
          <w:color w:val="auto"/>
          <w:szCs w:val="24"/>
        </w:rPr>
        <w:t>Nu este cazul. Proiectul nu intră sub incidenta prevederilor art. 28 din OUG 57/2007</w:t>
      </w:r>
      <w:r w:rsidRPr="00D07BD2">
        <w:rPr>
          <w:rFonts w:eastAsia="Calibri" w:cs="Arial"/>
          <w:color w:val="auto"/>
          <w:szCs w:val="24"/>
        </w:rPr>
        <w:t xml:space="preserve"> </w:t>
      </w:r>
    </w:p>
    <w:p w14:paraId="225D2FAE" w14:textId="77777777" w:rsidR="0072445A" w:rsidRPr="00D07BD2" w:rsidRDefault="0072445A" w:rsidP="00A13541">
      <w:pPr>
        <w:pStyle w:val="Heading2"/>
        <w:numPr>
          <w:ilvl w:val="1"/>
          <w:numId w:val="3"/>
        </w:numPr>
        <w:spacing w:before="240" w:line="276" w:lineRule="auto"/>
        <w:ind w:left="1287"/>
        <w:rPr>
          <w:rFonts w:cs="Arial"/>
          <w:b w:val="0"/>
          <w:color w:val="auto"/>
          <w:szCs w:val="24"/>
        </w:rPr>
      </w:pPr>
      <w:bookmarkStart w:id="192" w:name="_Toc11930286"/>
      <w:r w:rsidRPr="00D07BD2">
        <w:rPr>
          <w:rFonts w:cs="Arial"/>
          <w:color w:val="auto"/>
          <w:szCs w:val="24"/>
        </w:rPr>
        <w:t xml:space="preserve">Se va preciza dacă proiectul propus nu are legătură directă </w:t>
      </w:r>
      <w:r w:rsidRPr="00D07BD2">
        <w:rPr>
          <w:rFonts w:cs="Arial"/>
          <w:i/>
          <w:color w:val="auto"/>
          <w:szCs w:val="24"/>
        </w:rPr>
        <w:t>cu</w:t>
      </w:r>
      <w:r w:rsidRPr="00D07BD2">
        <w:rPr>
          <w:rFonts w:cs="Arial"/>
          <w:color w:val="auto"/>
          <w:szCs w:val="24"/>
        </w:rPr>
        <w:t xml:space="preserve"> sau nu este necesar pentru managementul conservării ariei naturale protejate de interes comunitar</w:t>
      </w:r>
      <w:bookmarkEnd w:id="192"/>
    </w:p>
    <w:p w14:paraId="6BFAF69B" w14:textId="77777777" w:rsidR="0072445A" w:rsidRPr="00D07BD2" w:rsidRDefault="0072445A" w:rsidP="00B27ADE">
      <w:pPr>
        <w:spacing w:after="0" w:line="276" w:lineRule="auto"/>
        <w:ind w:firstLine="357"/>
        <w:jc w:val="both"/>
        <w:rPr>
          <w:rFonts w:eastAsia="Calibri" w:cs="Arial"/>
          <w:color w:val="auto"/>
          <w:szCs w:val="24"/>
        </w:rPr>
      </w:pPr>
      <w:r w:rsidRPr="00D07BD2">
        <w:rPr>
          <w:rFonts w:cs="Arial"/>
          <w:color w:val="auto"/>
          <w:szCs w:val="24"/>
        </w:rPr>
        <w:t>Nu este cazul. Proiectul nu intră sub incidenta prevederilor art. 28 din OUG 57/2007</w:t>
      </w:r>
      <w:r w:rsidRPr="00D07BD2">
        <w:rPr>
          <w:rFonts w:eastAsia="Calibri" w:cs="Arial"/>
          <w:color w:val="auto"/>
          <w:szCs w:val="24"/>
        </w:rPr>
        <w:t xml:space="preserve">     </w:t>
      </w:r>
    </w:p>
    <w:p w14:paraId="15D394B1" w14:textId="77777777" w:rsidR="0072445A" w:rsidRPr="00D07BD2" w:rsidRDefault="0072445A" w:rsidP="00A13541">
      <w:pPr>
        <w:pStyle w:val="Heading2"/>
        <w:numPr>
          <w:ilvl w:val="1"/>
          <w:numId w:val="3"/>
        </w:numPr>
        <w:spacing w:before="240" w:line="276" w:lineRule="auto"/>
        <w:ind w:left="1287"/>
        <w:rPr>
          <w:rFonts w:cs="Arial"/>
          <w:b w:val="0"/>
          <w:color w:val="auto"/>
          <w:szCs w:val="24"/>
        </w:rPr>
      </w:pPr>
      <w:bookmarkStart w:id="193" w:name="_Toc11930287"/>
      <w:r w:rsidRPr="00D07BD2">
        <w:rPr>
          <w:rFonts w:cs="Arial"/>
          <w:color w:val="auto"/>
          <w:szCs w:val="24"/>
        </w:rPr>
        <w:t>Se va estima impactul potențial al proiectului asupra speciilor și habitatelor din aria naturală protejată de interes comunitar</w:t>
      </w:r>
      <w:bookmarkEnd w:id="193"/>
    </w:p>
    <w:p w14:paraId="70FC11DB" w14:textId="77777777" w:rsidR="0072445A" w:rsidRPr="00D07BD2" w:rsidRDefault="0072445A" w:rsidP="00B27ADE">
      <w:pPr>
        <w:spacing w:after="0" w:line="276" w:lineRule="auto"/>
        <w:ind w:firstLine="357"/>
        <w:jc w:val="both"/>
        <w:rPr>
          <w:rFonts w:cs="Arial"/>
          <w:color w:val="auto"/>
          <w:szCs w:val="24"/>
        </w:rPr>
      </w:pPr>
      <w:r w:rsidRPr="00D07BD2">
        <w:rPr>
          <w:rFonts w:cs="Arial"/>
          <w:color w:val="auto"/>
          <w:szCs w:val="24"/>
        </w:rPr>
        <w:t>Nu este cazul.</w:t>
      </w:r>
    </w:p>
    <w:p w14:paraId="1145EA4F" w14:textId="77777777" w:rsidR="0072445A" w:rsidRPr="00D07BD2" w:rsidRDefault="0072445A" w:rsidP="00A13541">
      <w:pPr>
        <w:pStyle w:val="Heading2"/>
        <w:numPr>
          <w:ilvl w:val="1"/>
          <w:numId w:val="3"/>
        </w:numPr>
        <w:spacing w:before="240" w:line="276" w:lineRule="auto"/>
        <w:ind w:left="1287"/>
        <w:rPr>
          <w:rFonts w:cs="Arial"/>
          <w:b w:val="0"/>
          <w:color w:val="auto"/>
          <w:szCs w:val="24"/>
        </w:rPr>
      </w:pPr>
      <w:bookmarkStart w:id="194" w:name="_Toc11930288"/>
      <w:r w:rsidRPr="00D07BD2">
        <w:rPr>
          <w:rFonts w:cs="Arial"/>
          <w:color w:val="auto"/>
          <w:szCs w:val="24"/>
        </w:rPr>
        <w:t>Alte informații prevăzute în legislația în vigoare</w:t>
      </w:r>
      <w:bookmarkEnd w:id="194"/>
    </w:p>
    <w:p w14:paraId="423A93F8" w14:textId="74B9BF9F" w:rsidR="0072445A" w:rsidRDefault="0072445A" w:rsidP="00B27ADE">
      <w:pPr>
        <w:spacing w:after="0" w:line="276" w:lineRule="auto"/>
        <w:ind w:firstLine="357"/>
        <w:rPr>
          <w:rFonts w:cs="Arial"/>
          <w:color w:val="auto"/>
          <w:szCs w:val="24"/>
        </w:rPr>
      </w:pPr>
      <w:r w:rsidRPr="00D07BD2">
        <w:rPr>
          <w:rFonts w:cs="Arial"/>
          <w:color w:val="auto"/>
          <w:szCs w:val="24"/>
        </w:rPr>
        <w:t>Nu este cazul</w:t>
      </w:r>
    </w:p>
    <w:p w14:paraId="14F92A74" w14:textId="20EC0A91" w:rsidR="00F12FFB" w:rsidRDefault="00F12FFB" w:rsidP="00B27ADE">
      <w:pPr>
        <w:spacing w:after="0" w:line="276" w:lineRule="auto"/>
        <w:ind w:firstLine="357"/>
        <w:rPr>
          <w:rFonts w:cs="Arial"/>
          <w:color w:val="auto"/>
          <w:szCs w:val="24"/>
        </w:rPr>
      </w:pPr>
    </w:p>
    <w:p w14:paraId="1A5E27AE" w14:textId="77777777" w:rsidR="00F12FFB" w:rsidRPr="00D07BD2" w:rsidRDefault="00F12FFB" w:rsidP="00B27ADE">
      <w:pPr>
        <w:spacing w:after="0" w:line="276" w:lineRule="auto"/>
        <w:ind w:firstLine="357"/>
        <w:rPr>
          <w:rFonts w:cs="Arial"/>
          <w:color w:val="auto"/>
          <w:szCs w:val="24"/>
        </w:rPr>
      </w:pPr>
    </w:p>
    <w:p w14:paraId="5C4B5E91" w14:textId="77777777" w:rsidR="0072445A" w:rsidRPr="00D07BD2" w:rsidRDefault="0072445A" w:rsidP="00741741">
      <w:pPr>
        <w:pStyle w:val="Heading1"/>
        <w:numPr>
          <w:ilvl w:val="0"/>
          <w:numId w:val="3"/>
        </w:numPr>
        <w:spacing w:after="120" w:line="276" w:lineRule="auto"/>
        <w:ind w:left="391" w:hanging="391"/>
        <w:rPr>
          <w:sz w:val="24"/>
          <w:szCs w:val="24"/>
        </w:rPr>
      </w:pPr>
      <w:bookmarkStart w:id="195" w:name="_Toc3463130"/>
      <w:bookmarkStart w:id="196" w:name="_Toc11930289"/>
      <w:r w:rsidRPr="00D07BD2">
        <w:rPr>
          <w:sz w:val="24"/>
          <w:szCs w:val="24"/>
        </w:rPr>
        <w:lastRenderedPageBreak/>
        <w:t>PENTRU PROIECTELE CARE SE REALIZEAZĂ PE APE SAU AU LEGĂTURĂ CU APELE, MEMORIUL VA FI COMPLETAT CU URMĂTOARELE INFORMAȚII, PRELUATE DIN PLANURILE DE MANAGEMENT BAZINALE, ACTUALIZATE:</w:t>
      </w:r>
      <w:bookmarkEnd w:id="195"/>
      <w:bookmarkEnd w:id="196"/>
    </w:p>
    <w:p w14:paraId="5277D9D6" w14:textId="77777777" w:rsidR="0072445A" w:rsidRPr="00D07BD2" w:rsidRDefault="0072445A" w:rsidP="00741741">
      <w:pPr>
        <w:pStyle w:val="Heading2"/>
        <w:numPr>
          <w:ilvl w:val="1"/>
          <w:numId w:val="3"/>
        </w:numPr>
        <w:spacing w:before="240" w:line="276" w:lineRule="auto"/>
        <w:ind w:left="1287"/>
        <w:rPr>
          <w:color w:val="auto"/>
          <w:szCs w:val="24"/>
        </w:rPr>
      </w:pPr>
      <w:bookmarkStart w:id="197" w:name="_Toc3463131"/>
      <w:bookmarkStart w:id="198" w:name="_Toc11930290"/>
      <w:r w:rsidRPr="00D07BD2">
        <w:rPr>
          <w:color w:val="auto"/>
          <w:szCs w:val="24"/>
        </w:rPr>
        <w:t>Localizarea proiectului:</w:t>
      </w:r>
      <w:bookmarkEnd w:id="197"/>
      <w:bookmarkEnd w:id="198"/>
    </w:p>
    <w:p w14:paraId="5AECB591" w14:textId="77777777" w:rsidR="00CF72DD" w:rsidRPr="00D07BD2" w:rsidRDefault="00CF72DD" w:rsidP="00CF72DD">
      <w:pPr>
        <w:spacing w:after="0" w:line="276" w:lineRule="auto"/>
        <w:ind w:firstLine="567"/>
        <w:rPr>
          <w:rFonts w:cs="Arial"/>
          <w:color w:val="auto"/>
          <w:szCs w:val="24"/>
        </w:rPr>
      </w:pPr>
      <w:r w:rsidRPr="00D07BD2">
        <w:rPr>
          <w:rFonts w:cs="Arial"/>
          <w:color w:val="auto"/>
          <w:szCs w:val="24"/>
        </w:rPr>
        <w:t>Proiectul este localizat în  Bazinul/Spațiul Hidrografic Dobrogea, Deltei Dunării și Apelor Costiere.</w:t>
      </w:r>
    </w:p>
    <w:p w14:paraId="45FE58D0" w14:textId="77777777" w:rsidR="003E58CF" w:rsidRPr="00D07BD2" w:rsidRDefault="003E58CF" w:rsidP="00CF72DD">
      <w:pPr>
        <w:spacing w:after="0" w:line="276" w:lineRule="auto"/>
        <w:ind w:firstLine="567"/>
        <w:rPr>
          <w:rFonts w:cs="Arial"/>
          <w:color w:val="auto"/>
          <w:szCs w:val="24"/>
        </w:rPr>
      </w:pPr>
      <w:r w:rsidRPr="00D07BD2">
        <w:rPr>
          <w:rFonts w:cs="Arial"/>
          <w:color w:val="auto"/>
          <w:szCs w:val="24"/>
        </w:rPr>
        <w:t>Corp de apă de suprafață: ROLW15.1_B6 / Lacul Tașaul</w:t>
      </w:r>
    </w:p>
    <w:p w14:paraId="49A1F4EF" w14:textId="77777777" w:rsidR="00CF72DD" w:rsidRPr="00D07BD2" w:rsidRDefault="00CF72DD" w:rsidP="00CF72DD">
      <w:pPr>
        <w:spacing w:after="0" w:line="276" w:lineRule="auto"/>
        <w:ind w:firstLine="567"/>
        <w:rPr>
          <w:rFonts w:cs="Arial"/>
          <w:color w:val="auto"/>
          <w:szCs w:val="24"/>
        </w:rPr>
      </w:pPr>
      <w:r w:rsidRPr="00D07BD2">
        <w:rPr>
          <w:rFonts w:cs="Arial"/>
          <w:color w:val="auto"/>
          <w:szCs w:val="24"/>
        </w:rPr>
        <w:t>Corp de apă costieră: ROCT0</w:t>
      </w:r>
      <w:r w:rsidR="00C073F4" w:rsidRPr="00D07BD2">
        <w:rPr>
          <w:rFonts w:cs="Arial"/>
          <w:color w:val="auto"/>
          <w:szCs w:val="24"/>
        </w:rPr>
        <w:t>1</w:t>
      </w:r>
      <w:r w:rsidR="00601355" w:rsidRPr="00D07BD2">
        <w:rPr>
          <w:rFonts w:cs="Arial"/>
          <w:color w:val="auto"/>
          <w:szCs w:val="24"/>
        </w:rPr>
        <w:t xml:space="preserve">_B1 / </w:t>
      </w:r>
      <w:r w:rsidR="008607DB" w:rsidRPr="00D07BD2">
        <w:rPr>
          <w:rFonts w:cs="Arial"/>
          <w:color w:val="auto"/>
          <w:szCs w:val="24"/>
        </w:rPr>
        <w:t xml:space="preserve">Periboina –Cap </w:t>
      </w:r>
      <w:proofErr w:type="spellStart"/>
      <w:r w:rsidR="008607DB" w:rsidRPr="00D07BD2">
        <w:rPr>
          <w:rFonts w:cs="Arial"/>
          <w:color w:val="auto"/>
          <w:szCs w:val="24"/>
        </w:rPr>
        <w:t>Singol</w:t>
      </w:r>
      <w:proofErr w:type="spellEnd"/>
    </w:p>
    <w:p w14:paraId="653E58B4" w14:textId="77777777" w:rsidR="00CF72DD" w:rsidRPr="00D07BD2" w:rsidRDefault="00CF72DD" w:rsidP="00CF72DD">
      <w:pPr>
        <w:spacing w:after="0" w:line="276" w:lineRule="auto"/>
        <w:ind w:firstLine="567"/>
        <w:rPr>
          <w:rFonts w:cs="Arial"/>
          <w:color w:val="auto"/>
          <w:szCs w:val="24"/>
        </w:rPr>
      </w:pPr>
      <w:r w:rsidRPr="00D07BD2">
        <w:rPr>
          <w:rFonts w:cs="Arial"/>
          <w:color w:val="auto"/>
          <w:szCs w:val="24"/>
        </w:rPr>
        <w:t>Corp de apă subterană</w:t>
      </w:r>
      <w:r w:rsidR="00605BBC" w:rsidRPr="00D07BD2">
        <w:rPr>
          <w:rFonts w:cs="Arial"/>
          <w:color w:val="auto"/>
          <w:szCs w:val="24"/>
        </w:rPr>
        <w:t xml:space="preserve"> de adâncime</w:t>
      </w:r>
      <w:r w:rsidRPr="00D07BD2">
        <w:rPr>
          <w:rFonts w:cs="Arial"/>
          <w:color w:val="auto"/>
          <w:szCs w:val="24"/>
        </w:rPr>
        <w:t>: RODL0</w:t>
      </w:r>
      <w:r w:rsidR="0093034E" w:rsidRPr="00D07BD2">
        <w:rPr>
          <w:rFonts w:cs="Arial"/>
          <w:color w:val="auto"/>
          <w:szCs w:val="24"/>
        </w:rPr>
        <w:t>8</w:t>
      </w:r>
      <w:r w:rsidRPr="00D07BD2">
        <w:rPr>
          <w:rFonts w:cs="Arial"/>
          <w:color w:val="auto"/>
          <w:szCs w:val="24"/>
        </w:rPr>
        <w:t xml:space="preserve"> / </w:t>
      </w:r>
      <w:r w:rsidR="00605BBC" w:rsidRPr="00D07BD2">
        <w:rPr>
          <w:rFonts w:cs="Arial"/>
          <w:color w:val="auto"/>
          <w:szCs w:val="24"/>
        </w:rPr>
        <w:t>Casimcea</w:t>
      </w:r>
    </w:p>
    <w:p w14:paraId="23DDD01A" w14:textId="77777777" w:rsidR="0093034E" w:rsidRPr="00D07BD2" w:rsidRDefault="00CF72DD" w:rsidP="00CF72DD">
      <w:pPr>
        <w:spacing w:after="0" w:line="276" w:lineRule="auto"/>
        <w:ind w:firstLine="567"/>
        <w:rPr>
          <w:rFonts w:cs="Arial"/>
          <w:color w:val="auto"/>
          <w:szCs w:val="24"/>
        </w:rPr>
      </w:pPr>
      <w:r w:rsidRPr="00D07BD2">
        <w:rPr>
          <w:rFonts w:cs="Arial"/>
          <w:color w:val="auto"/>
          <w:szCs w:val="24"/>
        </w:rPr>
        <w:t>Corp de apă subterană freatică: RODL</w:t>
      </w:r>
      <w:r w:rsidR="0093034E" w:rsidRPr="00D07BD2">
        <w:rPr>
          <w:rFonts w:cs="Arial"/>
          <w:color w:val="auto"/>
          <w:szCs w:val="24"/>
        </w:rPr>
        <w:t>05</w:t>
      </w:r>
      <w:r w:rsidRPr="00D07BD2">
        <w:rPr>
          <w:rFonts w:cs="Arial"/>
          <w:color w:val="auto"/>
          <w:szCs w:val="24"/>
        </w:rPr>
        <w:t xml:space="preserve"> /Dobrogea </w:t>
      </w:r>
      <w:r w:rsidR="0093034E" w:rsidRPr="00D07BD2">
        <w:rPr>
          <w:rFonts w:cs="Arial"/>
          <w:color w:val="auto"/>
          <w:szCs w:val="24"/>
        </w:rPr>
        <w:t>Centrală</w:t>
      </w:r>
      <w:r w:rsidR="0072445A" w:rsidRPr="00D07BD2">
        <w:rPr>
          <w:rFonts w:cs="Arial"/>
          <w:color w:val="auto"/>
          <w:szCs w:val="24"/>
        </w:rPr>
        <w:t>.</w:t>
      </w:r>
      <w:r w:rsidR="00721FC0" w:rsidRPr="00D07BD2">
        <w:rPr>
          <w:rFonts w:cs="Arial"/>
          <w:noProof/>
          <w:color w:val="auto"/>
          <w:szCs w:val="24"/>
          <w:lang w:eastAsia="ro-RO"/>
        </w:rPr>
        <w:t xml:space="preserve"> </w:t>
      </w:r>
      <w:bookmarkStart w:id="199" w:name="_GoBack"/>
      <w:r w:rsidR="0093034E" w:rsidRPr="00D07BD2">
        <w:rPr>
          <w:rFonts w:cs="Arial"/>
          <w:noProof/>
          <w:color w:val="auto"/>
          <w:szCs w:val="24"/>
          <w:lang w:eastAsia="ro-RO"/>
        </w:rPr>
        <w:drawing>
          <wp:inline distT="0" distB="0" distL="0" distR="0" wp14:anchorId="21DA8494" wp14:editId="571CEDD1">
            <wp:extent cx="6171640" cy="381000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73550" cy="3811179"/>
                    </a:xfrm>
                    <a:prstGeom prst="rect">
                      <a:avLst/>
                    </a:prstGeom>
                    <a:noFill/>
                    <a:ln>
                      <a:noFill/>
                    </a:ln>
                  </pic:spPr>
                </pic:pic>
              </a:graphicData>
            </a:graphic>
          </wp:inline>
        </w:drawing>
      </w:r>
      <w:bookmarkEnd w:id="199"/>
    </w:p>
    <w:p w14:paraId="0F853FB4" w14:textId="77777777" w:rsidR="0072445A" w:rsidRPr="00D07BD2" w:rsidRDefault="0072445A" w:rsidP="00741741">
      <w:pPr>
        <w:pStyle w:val="Heading2"/>
        <w:numPr>
          <w:ilvl w:val="1"/>
          <w:numId w:val="3"/>
        </w:numPr>
        <w:spacing w:before="240" w:line="276" w:lineRule="auto"/>
        <w:ind w:left="1287"/>
        <w:rPr>
          <w:color w:val="auto"/>
          <w:szCs w:val="24"/>
        </w:rPr>
      </w:pPr>
      <w:bookmarkStart w:id="200" w:name="_Toc3463132"/>
      <w:bookmarkStart w:id="201" w:name="_Toc11930291"/>
      <w:r w:rsidRPr="00D07BD2">
        <w:rPr>
          <w:color w:val="auto"/>
          <w:szCs w:val="24"/>
        </w:rPr>
        <w:t>Indicarea stării ecologice/potențialului ecologic și starea chimică a corpului de apă de suprafață; pentru corpul de apă subteran se va indica starea cantitativă și starea chimică a corpului de apă</w:t>
      </w:r>
      <w:bookmarkEnd w:id="200"/>
      <w:bookmarkEnd w:id="201"/>
    </w:p>
    <w:p w14:paraId="05E99018" w14:textId="77777777" w:rsidR="0093034E" w:rsidRPr="00D07BD2" w:rsidRDefault="0093034E" w:rsidP="0093034E">
      <w:pPr>
        <w:spacing w:after="0" w:line="276" w:lineRule="auto"/>
        <w:ind w:firstLine="567"/>
        <w:rPr>
          <w:rFonts w:cs="Arial"/>
          <w:color w:val="auto"/>
          <w:szCs w:val="24"/>
        </w:rPr>
      </w:pPr>
      <w:r w:rsidRPr="00D07BD2">
        <w:rPr>
          <w:rFonts w:cs="Arial"/>
          <w:color w:val="auto"/>
          <w:szCs w:val="24"/>
          <w:u w:val="single"/>
        </w:rPr>
        <w:t>Corpul ROCT0</w:t>
      </w:r>
      <w:r w:rsidR="00325B05" w:rsidRPr="00D07BD2">
        <w:rPr>
          <w:rFonts w:cs="Arial"/>
          <w:color w:val="auto"/>
          <w:szCs w:val="24"/>
          <w:u w:val="single"/>
        </w:rPr>
        <w:t>1</w:t>
      </w:r>
      <w:r w:rsidRPr="00D07BD2">
        <w:rPr>
          <w:rFonts w:cs="Arial"/>
          <w:color w:val="auto"/>
          <w:szCs w:val="24"/>
          <w:u w:val="single"/>
        </w:rPr>
        <w:t xml:space="preserve">/ </w:t>
      </w:r>
      <w:r w:rsidR="001C541C" w:rsidRPr="00D07BD2">
        <w:rPr>
          <w:rFonts w:cs="Arial"/>
          <w:color w:val="auto"/>
          <w:szCs w:val="24"/>
          <w:u w:val="single"/>
        </w:rPr>
        <w:t xml:space="preserve">Periboina - </w:t>
      </w:r>
      <w:r w:rsidRPr="00D07BD2">
        <w:rPr>
          <w:rFonts w:cs="Arial"/>
          <w:color w:val="auto"/>
          <w:szCs w:val="24"/>
          <w:u w:val="single"/>
        </w:rPr>
        <w:t xml:space="preserve">Cap </w:t>
      </w:r>
      <w:proofErr w:type="spellStart"/>
      <w:r w:rsidRPr="00D07BD2">
        <w:rPr>
          <w:rFonts w:cs="Arial"/>
          <w:color w:val="auto"/>
          <w:szCs w:val="24"/>
          <w:u w:val="single"/>
        </w:rPr>
        <w:t>Singol</w:t>
      </w:r>
      <w:proofErr w:type="spellEnd"/>
      <w:r w:rsidRPr="00D07BD2">
        <w:rPr>
          <w:rFonts w:cs="Arial"/>
          <w:color w:val="auto"/>
          <w:szCs w:val="24"/>
        </w:rPr>
        <w:t xml:space="preserve">  - de ape costiere, puțin adânci</w:t>
      </w:r>
      <w:r w:rsidR="001C541C" w:rsidRPr="00D07BD2">
        <w:rPr>
          <w:rFonts w:cs="Arial"/>
          <w:color w:val="auto"/>
          <w:szCs w:val="24"/>
        </w:rPr>
        <w:t>,</w:t>
      </w:r>
      <w:r w:rsidR="001C541C" w:rsidRPr="00D07BD2">
        <w:rPr>
          <w:color w:val="auto"/>
          <w:szCs w:val="24"/>
        </w:rPr>
        <w:t xml:space="preserve"> </w:t>
      </w:r>
      <w:r w:rsidR="001C541C" w:rsidRPr="00D07BD2">
        <w:rPr>
          <w:rFonts w:cs="Arial"/>
          <w:color w:val="auto"/>
          <w:szCs w:val="24"/>
        </w:rPr>
        <w:t>puțin adânci cu substrat nisipos</w:t>
      </w:r>
      <w:r w:rsidRPr="00D07BD2">
        <w:rPr>
          <w:rFonts w:cs="Arial"/>
          <w:color w:val="auto"/>
          <w:szCs w:val="24"/>
        </w:rPr>
        <w:t>, se caracterizează prin:</w:t>
      </w:r>
    </w:p>
    <w:p w14:paraId="6C49A8EE" w14:textId="77777777" w:rsidR="0093034E" w:rsidRPr="00D07BD2" w:rsidRDefault="0093034E" w:rsidP="0093034E">
      <w:pPr>
        <w:spacing w:after="0" w:line="276" w:lineRule="auto"/>
        <w:ind w:firstLine="567"/>
        <w:rPr>
          <w:rFonts w:cs="Arial"/>
          <w:color w:val="auto"/>
          <w:szCs w:val="24"/>
        </w:rPr>
      </w:pPr>
      <w:r w:rsidRPr="00D07BD2">
        <w:rPr>
          <w:rFonts w:cs="Arial"/>
          <w:color w:val="auto"/>
          <w:szCs w:val="24"/>
        </w:rPr>
        <w:t>-</w:t>
      </w:r>
      <w:r w:rsidRPr="00D07BD2">
        <w:rPr>
          <w:rFonts w:cs="Arial"/>
          <w:color w:val="auto"/>
          <w:szCs w:val="24"/>
        </w:rPr>
        <w:tab/>
        <w:t>Stare ecologică proastă/ Potențial ecologic prost;</w:t>
      </w:r>
    </w:p>
    <w:p w14:paraId="60E2A5D9" w14:textId="77777777" w:rsidR="0003639A" w:rsidRPr="00D07BD2" w:rsidRDefault="0093034E" w:rsidP="0093034E">
      <w:pPr>
        <w:spacing w:after="0" w:line="276" w:lineRule="auto"/>
        <w:ind w:firstLine="567"/>
        <w:rPr>
          <w:rFonts w:cs="Arial"/>
          <w:color w:val="auto"/>
          <w:szCs w:val="24"/>
        </w:rPr>
      </w:pPr>
      <w:r w:rsidRPr="00D07BD2">
        <w:rPr>
          <w:rFonts w:cs="Arial"/>
          <w:color w:val="auto"/>
          <w:szCs w:val="24"/>
        </w:rPr>
        <w:t>-</w:t>
      </w:r>
      <w:r w:rsidRPr="00D07BD2">
        <w:rPr>
          <w:rFonts w:cs="Arial"/>
          <w:color w:val="auto"/>
          <w:szCs w:val="24"/>
        </w:rPr>
        <w:tab/>
        <w:t>Stare chimică bună.</w:t>
      </w:r>
    </w:p>
    <w:p w14:paraId="72016B8B" w14:textId="77777777" w:rsidR="0003639A" w:rsidRPr="00D07BD2" w:rsidRDefault="0003639A" w:rsidP="0003639A">
      <w:pPr>
        <w:spacing w:after="0" w:line="276" w:lineRule="auto"/>
        <w:ind w:firstLine="567"/>
        <w:rPr>
          <w:rFonts w:cs="Arial"/>
          <w:color w:val="auto"/>
          <w:szCs w:val="24"/>
        </w:rPr>
      </w:pPr>
      <w:r w:rsidRPr="00D07BD2">
        <w:rPr>
          <w:rFonts w:cs="Arial"/>
          <w:color w:val="auto"/>
          <w:szCs w:val="24"/>
          <w:u w:val="single"/>
        </w:rPr>
        <w:lastRenderedPageBreak/>
        <w:t xml:space="preserve">Corpul ROLW15.1_B6 / Lacul Tașaul </w:t>
      </w:r>
      <w:r w:rsidRPr="00D07BD2">
        <w:rPr>
          <w:rFonts w:cs="Arial"/>
          <w:color w:val="auto"/>
          <w:szCs w:val="24"/>
        </w:rPr>
        <w:t>-  apă de suprafață (lac) subterană freatică are starea:</w:t>
      </w:r>
    </w:p>
    <w:p w14:paraId="3B879B0C" w14:textId="77777777" w:rsidR="0003639A" w:rsidRPr="00D07BD2" w:rsidRDefault="0003639A" w:rsidP="0003639A">
      <w:pPr>
        <w:spacing w:after="0" w:line="276" w:lineRule="auto"/>
        <w:ind w:firstLine="567"/>
        <w:rPr>
          <w:rFonts w:cs="Arial"/>
          <w:color w:val="auto"/>
          <w:szCs w:val="24"/>
        </w:rPr>
      </w:pPr>
      <w:r w:rsidRPr="00D07BD2">
        <w:rPr>
          <w:rFonts w:cs="Arial"/>
          <w:color w:val="auto"/>
          <w:szCs w:val="24"/>
        </w:rPr>
        <w:t>-</w:t>
      </w:r>
      <w:r w:rsidRPr="00D07BD2">
        <w:rPr>
          <w:rFonts w:cs="Arial"/>
          <w:color w:val="auto"/>
          <w:szCs w:val="24"/>
        </w:rPr>
        <w:tab/>
        <w:t>Stare ecologică / Potențial ecologic – bună;</w:t>
      </w:r>
    </w:p>
    <w:p w14:paraId="5C53F665" w14:textId="77777777" w:rsidR="0003639A" w:rsidRPr="00D07BD2" w:rsidRDefault="0003639A" w:rsidP="0003639A">
      <w:pPr>
        <w:spacing w:after="0" w:line="276" w:lineRule="auto"/>
        <w:ind w:firstLine="567"/>
        <w:rPr>
          <w:rFonts w:cs="Arial"/>
          <w:color w:val="auto"/>
          <w:szCs w:val="24"/>
        </w:rPr>
      </w:pPr>
      <w:r w:rsidRPr="00D07BD2">
        <w:rPr>
          <w:rFonts w:cs="Arial"/>
          <w:color w:val="auto"/>
          <w:szCs w:val="24"/>
        </w:rPr>
        <w:t>-</w:t>
      </w:r>
      <w:r w:rsidRPr="00D07BD2">
        <w:rPr>
          <w:rFonts w:cs="Arial"/>
          <w:color w:val="auto"/>
          <w:szCs w:val="24"/>
        </w:rPr>
        <w:tab/>
        <w:t xml:space="preserve">Calitativă/chimică – bună; </w:t>
      </w:r>
    </w:p>
    <w:p w14:paraId="1C207522" w14:textId="77777777" w:rsidR="0093034E" w:rsidRPr="00D07BD2" w:rsidRDefault="0093034E" w:rsidP="0093034E">
      <w:pPr>
        <w:spacing w:after="0" w:line="276" w:lineRule="auto"/>
        <w:ind w:firstLine="567"/>
        <w:rPr>
          <w:rFonts w:cs="Arial"/>
          <w:color w:val="auto"/>
          <w:szCs w:val="24"/>
        </w:rPr>
      </w:pPr>
      <w:r w:rsidRPr="00D07BD2">
        <w:rPr>
          <w:rFonts w:cs="Arial"/>
          <w:color w:val="auto"/>
          <w:szCs w:val="24"/>
          <w:u w:val="single"/>
        </w:rPr>
        <w:t>Corpul RODL0</w:t>
      </w:r>
      <w:r w:rsidR="001445D0" w:rsidRPr="00D07BD2">
        <w:rPr>
          <w:rFonts w:cs="Arial"/>
          <w:color w:val="auto"/>
          <w:szCs w:val="24"/>
          <w:u w:val="single"/>
        </w:rPr>
        <w:t>5</w:t>
      </w:r>
      <w:r w:rsidRPr="00D07BD2">
        <w:rPr>
          <w:rFonts w:cs="Arial"/>
          <w:color w:val="auto"/>
          <w:szCs w:val="24"/>
          <w:u w:val="single"/>
        </w:rPr>
        <w:t xml:space="preserve">/ </w:t>
      </w:r>
      <w:r w:rsidR="001445D0" w:rsidRPr="00D07BD2">
        <w:rPr>
          <w:rFonts w:cs="Arial"/>
          <w:color w:val="auto"/>
          <w:szCs w:val="24"/>
          <w:u w:val="single"/>
        </w:rPr>
        <w:t>Dobrogea Centrală</w:t>
      </w:r>
      <w:r w:rsidRPr="00D07BD2">
        <w:rPr>
          <w:rFonts w:cs="Arial"/>
          <w:color w:val="auto"/>
          <w:szCs w:val="24"/>
        </w:rPr>
        <w:t xml:space="preserve">  - de apă subterană </w:t>
      </w:r>
      <w:r w:rsidR="001445D0" w:rsidRPr="00D07BD2">
        <w:rPr>
          <w:rFonts w:cs="Arial"/>
          <w:color w:val="auto"/>
          <w:szCs w:val="24"/>
        </w:rPr>
        <w:t>freatică are starea</w:t>
      </w:r>
      <w:r w:rsidRPr="00D07BD2">
        <w:rPr>
          <w:rFonts w:cs="Arial"/>
          <w:color w:val="auto"/>
          <w:szCs w:val="24"/>
        </w:rPr>
        <w:t>:</w:t>
      </w:r>
    </w:p>
    <w:p w14:paraId="243A572B" w14:textId="77777777" w:rsidR="0093034E" w:rsidRPr="00D07BD2" w:rsidRDefault="0093034E" w:rsidP="0093034E">
      <w:pPr>
        <w:spacing w:after="0" w:line="276" w:lineRule="auto"/>
        <w:ind w:firstLine="567"/>
        <w:rPr>
          <w:rFonts w:cs="Arial"/>
          <w:color w:val="auto"/>
          <w:szCs w:val="24"/>
        </w:rPr>
      </w:pPr>
      <w:r w:rsidRPr="00D07BD2">
        <w:rPr>
          <w:rFonts w:cs="Arial"/>
          <w:color w:val="auto"/>
          <w:szCs w:val="24"/>
        </w:rPr>
        <w:t>-</w:t>
      </w:r>
      <w:r w:rsidRPr="00D07BD2">
        <w:rPr>
          <w:rFonts w:cs="Arial"/>
          <w:color w:val="auto"/>
          <w:szCs w:val="24"/>
        </w:rPr>
        <w:tab/>
        <w:t xml:space="preserve">Calitativă/chimică – bună; </w:t>
      </w:r>
    </w:p>
    <w:p w14:paraId="6D2EE0D7" w14:textId="77777777" w:rsidR="0093034E" w:rsidRPr="00D07BD2" w:rsidRDefault="0093034E" w:rsidP="0093034E">
      <w:pPr>
        <w:spacing w:after="0" w:line="276" w:lineRule="auto"/>
        <w:ind w:firstLine="567"/>
        <w:rPr>
          <w:rFonts w:cs="Arial"/>
          <w:color w:val="auto"/>
          <w:szCs w:val="24"/>
        </w:rPr>
      </w:pPr>
      <w:r w:rsidRPr="00D07BD2">
        <w:rPr>
          <w:rFonts w:cs="Arial"/>
          <w:color w:val="auto"/>
          <w:szCs w:val="24"/>
        </w:rPr>
        <w:t>-</w:t>
      </w:r>
      <w:r w:rsidRPr="00D07BD2">
        <w:rPr>
          <w:rFonts w:cs="Arial"/>
          <w:color w:val="auto"/>
          <w:szCs w:val="24"/>
        </w:rPr>
        <w:tab/>
        <w:t>Cantitativă – bună.</w:t>
      </w:r>
    </w:p>
    <w:p w14:paraId="3A74783D" w14:textId="77777777" w:rsidR="0093034E" w:rsidRPr="00D07BD2" w:rsidRDefault="0093034E" w:rsidP="0093034E">
      <w:pPr>
        <w:spacing w:after="0" w:line="276" w:lineRule="auto"/>
        <w:ind w:firstLine="567"/>
        <w:rPr>
          <w:rFonts w:cs="Arial"/>
          <w:color w:val="auto"/>
          <w:szCs w:val="24"/>
        </w:rPr>
      </w:pPr>
      <w:r w:rsidRPr="00D07BD2">
        <w:rPr>
          <w:rFonts w:cs="Arial"/>
          <w:color w:val="auto"/>
          <w:szCs w:val="24"/>
          <w:u w:val="single"/>
        </w:rPr>
        <w:t>Corpul RODL0</w:t>
      </w:r>
      <w:r w:rsidR="00510C64" w:rsidRPr="00D07BD2">
        <w:rPr>
          <w:rFonts w:cs="Arial"/>
          <w:color w:val="auto"/>
          <w:szCs w:val="24"/>
          <w:u w:val="single"/>
        </w:rPr>
        <w:t>8</w:t>
      </w:r>
      <w:r w:rsidRPr="00D07BD2">
        <w:rPr>
          <w:rFonts w:cs="Arial"/>
          <w:color w:val="auto"/>
          <w:szCs w:val="24"/>
          <w:u w:val="single"/>
        </w:rPr>
        <w:t xml:space="preserve">/ </w:t>
      </w:r>
      <w:r w:rsidR="00510C64" w:rsidRPr="00D07BD2">
        <w:rPr>
          <w:rFonts w:cs="Arial"/>
          <w:color w:val="auto"/>
          <w:szCs w:val="24"/>
          <w:u w:val="single"/>
        </w:rPr>
        <w:t>Casimcea</w:t>
      </w:r>
      <w:r w:rsidRPr="00D07BD2">
        <w:rPr>
          <w:rFonts w:cs="Arial"/>
          <w:color w:val="auto"/>
          <w:szCs w:val="24"/>
        </w:rPr>
        <w:t xml:space="preserve">  - de apă subterană </w:t>
      </w:r>
      <w:r w:rsidR="00510C64" w:rsidRPr="00D07BD2">
        <w:rPr>
          <w:rFonts w:cs="Arial"/>
          <w:color w:val="auto"/>
          <w:szCs w:val="24"/>
        </w:rPr>
        <w:t>de adâncime</w:t>
      </w:r>
      <w:r w:rsidRPr="00D07BD2">
        <w:rPr>
          <w:rFonts w:cs="Arial"/>
          <w:color w:val="auto"/>
          <w:szCs w:val="24"/>
        </w:rPr>
        <w:t xml:space="preserve"> are starea:</w:t>
      </w:r>
    </w:p>
    <w:p w14:paraId="213597CD" w14:textId="77777777" w:rsidR="0093034E" w:rsidRPr="00D07BD2" w:rsidRDefault="0093034E" w:rsidP="0093034E">
      <w:pPr>
        <w:spacing w:after="0" w:line="276" w:lineRule="auto"/>
        <w:ind w:firstLine="567"/>
        <w:rPr>
          <w:rFonts w:cs="Arial"/>
          <w:color w:val="auto"/>
          <w:szCs w:val="24"/>
        </w:rPr>
      </w:pPr>
      <w:r w:rsidRPr="00D07BD2">
        <w:rPr>
          <w:rFonts w:cs="Arial"/>
          <w:color w:val="auto"/>
          <w:szCs w:val="24"/>
        </w:rPr>
        <w:t>-</w:t>
      </w:r>
      <w:r w:rsidRPr="00D07BD2">
        <w:rPr>
          <w:rFonts w:cs="Arial"/>
          <w:color w:val="auto"/>
          <w:szCs w:val="24"/>
        </w:rPr>
        <w:tab/>
        <w:t xml:space="preserve"> Calitativă/chimică – </w:t>
      </w:r>
      <w:r w:rsidR="00510C64" w:rsidRPr="00D07BD2">
        <w:rPr>
          <w:rFonts w:cs="Arial"/>
          <w:color w:val="auto"/>
          <w:szCs w:val="24"/>
        </w:rPr>
        <w:t>bună;</w:t>
      </w:r>
    </w:p>
    <w:p w14:paraId="200D4C92" w14:textId="77777777" w:rsidR="0072445A" w:rsidRPr="00D07BD2" w:rsidRDefault="0093034E" w:rsidP="0093034E">
      <w:pPr>
        <w:spacing w:after="0" w:line="276" w:lineRule="auto"/>
        <w:ind w:firstLine="567"/>
        <w:rPr>
          <w:rFonts w:cs="Arial"/>
          <w:color w:val="auto"/>
          <w:szCs w:val="24"/>
        </w:rPr>
      </w:pPr>
      <w:r w:rsidRPr="00D07BD2">
        <w:rPr>
          <w:rFonts w:cs="Arial"/>
          <w:color w:val="auto"/>
          <w:szCs w:val="24"/>
        </w:rPr>
        <w:t>-</w:t>
      </w:r>
      <w:r w:rsidRPr="00D07BD2">
        <w:rPr>
          <w:rFonts w:cs="Arial"/>
          <w:color w:val="auto"/>
          <w:szCs w:val="24"/>
        </w:rPr>
        <w:tab/>
        <w:t xml:space="preserve"> Cantitativă - bună</w:t>
      </w:r>
      <w:r w:rsidR="0072445A" w:rsidRPr="00D07BD2">
        <w:rPr>
          <w:rFonts w:cs="Arial"/>
          <w:color w:val="auto"/>
          <w:szCs w:val="24"/>
        </w:rPr>
        <w:t>.</w:t>
      </w:r>
    </w:p>
    <w:p w14:paraId="393F4040" w14:textId="77777777" w:rsidR="0072445A" w:rsidRPr="00D07BD2" w:rsidRDefault="0072445A" w:rsidP="00741741">
      <w:pPr>
        <w:pStyle w:val="Heading2"/>
        <w:numPr>
          <w:ilvl w:val="1"/>
          <w:numId w:val="3"/>
        </w:numPr>
        <w:spacing w:before="240" w:line="276" w:lineRule="auto"/>
        <w:ind w:left="1287"/>
        <w:rPr>
          <w:color w:val="auto"/>
          <w:szCs w:val="24"/>
        </w:rPr>
      </w:pPr>
      <w:bookmarkStart w:id="202" w:name="_Toc3463133"/>
      <w:bookmarkStart w:id="203" w:name="_Toc11930292"/>
      <w:r w:rsidRPr="00D07BD2">
        <w:rPr>
          <w:color w:val="auto"/>
          <w:szCs w:val="24"/>
        </w:rPr>
        <w:t>Indicarea obiectivului/obiectivelor de mediu pentru fiecare corp de apă identificat, cu precizarea excepțiilor aplicate și a termenelor aferente, după caz</w:t>
      </w:r>
      <w:bookmarkEnd w:id="202"/>
      <w:bookmarkEnd w:id="203"/>
    </w:p>
    <w:p w14:paraId="4A90AE77" w14:textId="77777777" w:rsidR="00584382" w:rsidRPr="00D07BD2" w:rsidRDefault="00584382" w:rsidP="00626AEB">
      <w:pPr>
        <w:spacing w:after="0" w:line="276" w:lineRule="auto"/>
        <w:ind w:firstLine="709"/>
        <w:jc w:val="both"/>
        <w:rPr>
          <w:color w:val="auto"/>
          <w:szCs w:val="24"/>
        </w:rPr>
      </w:pPr>
      <w:r w:rsidRPr="00D07BD2">
        <w:rPr>
          <w:color w:val="auto"/>
          <w:szCs w:val="24"/>
        </w:rPr>
        <w:t>Pentru toate corpurile de ape obiectivele de mediu stabilite sunt stare chimică bună/stare ecologică bună. Starea chimică bună</w:t>
      </w:r>
      <w:r w:rsidR="00626AEB" w:rsidRPr="00D07BD2">
        <w:rPr>
          <w:color w:val="auto"/>
          <w:szCs w:val="24"/>
        </w:rPr>
        <w:t xml:space="preserve"> a fost,</w:t>
      </w:r>
      <w:r w:rsidRPr="00D07BD2">
        <w:rPr>
          <w:color w:val="auto"/>
          <w:szCs w:val="24"/>
        </w:rPr>
        <w:t xml:space="preserve"> atinsă la toate corpurile de apă</w:t>
      </w:r>
      <w:r w:rsidR="00626AEB" w:rsidRPr="00D07BD2">
        <w:rPr>
          <w:color w:val="auto"/>
          <w:szCs w:val="24"/>
        </w:rPr>
        <w:t>, încă</w:t>
      </w:r>
      <w:r w:rsidRPr="00D07BD2">
        <w:rPr>
          <w:color w:val="auto"/>
          <w:szCs w:val="24"/>
        </w:rPr>
        <w:t xml:space="preserve"> din anul 2013. </w:t>
      </w:r>
    </w:p>
    <w:p w14:paraId="2B81F58E" w14:textId="77777777" w:rsidR="00584382" w:rsidRPr="00D07BD2" w:rsidRDefault="00584382" w:rsidP="00584382">
      <w:pPr>
        <w:spacing w:after="0" w:line="276" w:lineRule="auto"/>
        <w:ind w:firstLine="709"/>
        <w:rPr>
          <w:color w:val="auto"/>
          <w:szCs w:val="24"/>
        </w:rPr>
      </w:pPr>
      <w:r w:rsidRPr="00D07BD2">
        <w:rPr>
          <w:color w:val="auto"/>
          <w:szCs w:val="24"/>
        </w:rPr>
        <w:t>La apele costiere obiectivul de mediu stare ecologică bună se preconizează a fi atins în anul 2027 (conform Planului de management bazinal reactualizat).</w:t>
      </w:r>
    </w:p>
    <w:p w14:paraId="33B618C3" w14:textId="77777777" w:rsidR="0072445A" w:rsidRPr="00D07BD2" w:rsidRDefault="0072445A" w:rsidP="00741741">
      <w:pPr>
        <w:pStyle w:val="Heading1"/>
        <w:numPr>
          <w:ilvl w:val="0"/>
          <w:numId w:val="3"/>
        </w:numPr>
        <w:spacing w:after="120"/>
        <w:ind w:left="391" w:hanging="391"/>
        <w:rPr>
          <w:sz w:val="24"/>
          <w:szCs w:val="24"/>
        </w:rPr>
      </w:pPr>
      <w:bookmarkStart w:id="204" w:name="_Toc3463134"/>
      <w:bookmarkStart w:id="205" w:name="_Toc11930293"/>
      <w:r w:rsidRPr="00D07BD2">
        <w:rPr>
          <w:sz w:val="24"/>
          <w:szCs w:val="24"/>
        </w:rPr>
        <w:t>CRITERIILE PREVĂZUTE ÎN ANEXA NR. 3 LA LEGEA NR. 292/2018 PRIVIND EVALUAREA IMPACTULUI ANUMITOR PROIECTE PUBLICE ȘI PRIVATE ASUPRA MEDIULUI SE IAU IN CONSIDERARE , DACĂ ESTE CAZUL, ÎN MOMENTUL COMPILĂRII INFORMAȚIILOR ÎN CONFORMITATE CU PUNCTELE III-XIV</w:t>
      </w:r>
      <w:bookmarkEnd w:id="204"/>
      <w:bookmarkEnd w:id="205"/>
    </w:p>
    <w:p w14:paraId="6BE0B1F3" w14:textId="77777777" w:rsidR="001D597E" w:rsidRPr="00D07BD2" w:rsidRDefault="001D597E" w:rsidP="001D597E">
      <w:pPr>
        <w:numPr>
          <w:ilvl w:val="1"/>
          <w:numId w:val="3"/>
        </w:numPr>
        <w:spacing w:before="240" w:line="276" w:lineRule="auto"/>
        <w:ind w:left="1287"/>
        <w:outlineLvl w:val="1"/>
        <w:rPr>
          <w:rFonts w:eastAsia="Calibri" w:cs="Arial"/>
          <w:b/>
          <w:color w:val="auto"/>
          <w:szCs w:val="24"/>
        </w:rPr>
      </w:pPr>
      <w:bookmarkStart w:id="206" w:name="_Toc11930294"/>
      <w:r w:rsidRPr="00D07BD2">
        <w:rPr>
          <w:rFonts w:eastAsia="Calibri" w:cs="Arial"/>
          <w:b/>
          <w:color w:val="auto"/>
          <w:szCs w:val="24"/>
        </w:rPr>
        <w:t>Caracteristicile proiectului</w:t>
      </w:r>
      <w:bookmarkEnd w:id="206"/>
    </w:p>
    <w:p w14:paraId="2617B190" w14:textId="77777777" w:rsidR="001D597E" w:rsidRPr="00D07BD2" w:rsidRDefault="001D597E" w:rsidP="001D597E">
      <w:pPr>
        <w:spacing w:before="240" w:line="276" w:lineRule="auto"/>
        <w:ind w:left="578" w:firstLine="709"/>
        <w:rPr>
          <w:rFonts w:eastAsia="Calibri" w:cs="Arial"/>
          <w:b/>
          <w:color w:val="auto"/>
          <w:szCs w:val="24"/>
          <w:lang w:eastAsia="ar-SA"/>
        </w:rPr>
      </w:pPr>
      <w:r w:rsidRPr="00D07BD2">
        <w:rPr>
          <w:rFonts w:eastAsia="Calibri" w:cs="Arial"/>
          <w:b/>
          <w:color w:val="auto"/>
          <w:szCs w:val="24"/>
          <w:lang w:eastAsia="ar-SA"/>
        </w:rPr>
        <w:t>a) Dimensiunea și concepția întregului proiect</w:t>
      </w:r>
    </w:p>
    <w:p w14:paraId="7603A592" w14:textId="77777777" w:rsidR="00A45040" w:rsidRPr="00D07BD2" w:rsidRDefault="001D597E" w:rsidP="001D597E">
      <w:pPr>
        <w:spacing w:after="0" w:line="276" w:lineRule="auto"/>
        <w:ind w:firstLine="708"/>
        <w:jc w:val="both"/>
        <w:rPr>
          <w:rFonts w:eastAsia="Calibri" w:cs="Arial"/>
          <w:color w:val="auto"/>
          <w:szCs w:val="24"/>
        </w:rPr>
      </w:pPr>
      <w:r w:rsidRPr="00D07BD2">
        <w:rPr>
          <w:rFonts w:eastAsia="Calibri" w:cs="Arial"/>
          <w:color w:val="auto"/>
          <w:szCs w:val="24"/>
        </w:rPr>
        <w:t xml:space="preserve">Proiectul analizat are ca scop </w:t>
      </w:r>
      <w:r w:rsidR="00A45040" w:rsidRPr="00D07BD2">
        <w:rPr>
          <w:rFonts w:eastAsia="Calibri" w:cs="Arial"/>
          <w:color w:val="auto"/>
          <w:szCs w:val="24"/>
        </w:rPr>
        <w:t>înlocuirea pompelor 122-P5A/R, 121-P6A/R de injecție apă în instalațiile HPM și HPR pentru optimizarea procesului de înlăturare a sărurilor de amoniu din țevile răcitoarelor cu aer 122-A2, 121-A1.</w:t>
      </w:r>
    </w:p>
    <w:p w14:paraId="04F3BE17" w14:textId="77777777" w:rsidR="00A45040" w:rsidRPr="00D07BD2" w:rsidRDefault="00A45040" w:rsidP="001D597E">
      <w:pPr>
        <w:spacing w:after="0" w:line="276" w:lineRule="auto"/>
        <w:ind w:firstLine="708"/>
        <w:jc w:val="both"/>
        <w:rPr>
          <w:rFonts w:eastAsia="Calibri" w:cs="Arial"/>
          <w:color w:val="auto"/>
          <w:szCs w:val="24"/>
        </w:rPr>
      </w:pPr>
      <w:r w:rsidRPr="00D07BD2">
        <w:rPr>
          <w:rFonts w:eastAsia="Calibri" w:cs="Arial"/>
          <w:color w:val="auto"/>
          <w:szCs w:val="24"/>
        </w:rPr>
        <w:t>Pompele noi 122-P5A/R,</w:t>
      </w:r>
      <w:r w:rsidR="007C414B" w:rsidRPr="00D07BD2">
        <w:rPr>
          <w:rFonts w:eastAsia="Calibri" w:cs="Arial"/>
          <w:color w:val="auto"/>
          <w:szCs w:val="24"/>
        </w:rPr>
        <w:t xml:space="preserve"> </w:t>
      </w:r>
      <w:r w:rsidRPr="00D07BD2">
        <w:rPr>
          <w:rFonts w:eastAsia="Calibri" w:cs="Arial"/>
          <w:color w:val="auto"/>
          <w:szCs w:val="24"/>
        </w:rPr>
        <w:t>se vor integra în procesele tehnologice existente și vor îndeplini aceeași funcție ca și pompele existente</w:t>
      </w:r>
      <w:r w:rsidR="007C414B" w:rsidRPr="00D07BD2">
        <w:rPr>
          <w:rFonts w:eastAsia="Calibri" w:cs="Arial"/>
          <w:color w:val="auto"/>
          <w:szCs w:val="24"/>
        </w:rPr>
        <w:t>, înlocuite</w:t>
      </w:r>
      <w:r w:rsidRPr="00D07BD2">
        <w:rPr>
          <w:rFonts w:eastAsia="Calibri" w:cs="Arial"/>
          <w:color w:val="auto"/>
          <w:szCs w:val="24"/>
        </w:rPr>
        <w:t xml:space="preserve">. </w:t>
      </w:r>
    </w:p>
    <w:p w14:paraId="15D02923" w14:textId="77777777" w:rsidR="001D597E" w:rsidRPr="00D07BD2" w:rsidRDefault="001D597E" w:rsidP="001D597E">
      <w:pPr>
        <w:spacing w:before="240" w:line="276" w:lineRule="auto"/>
        <w:ind w:left="578" w:firstLine="709"/>
        <w:rPr>
          <w:rFonts w:eastAsia="Calibri" w:cs="Arial"/>
          <w:color w:val="auto"/>
          <w:szCs w:val="24"/>
          <w:lang w:eastAsia="ar-SA"/>
        </w:rPr>
      </w:pPr>
      <w:r w:rsidRPr="00D07BD2">
        <w:rPr>
          <w:rFonts w:eastAsia="Calibri" w:cs="Arial"/>
          <w:b/>
          <w:color w:val="auto"/>
          <w:szCs w:val="24"/>
          <w:lang w:eastAsia="ar-SA"/>
        </w:rPr>
        <w:t>b) Cumularea cu alte proiecte existente și/sau aprobate</w:t>
      </w:r>
    </w:p>
    <w:p w14:paraId="6DC6E0B4" w14:textId="77777777" w:rsidR="001D597E" w:rsidRPr="00D07BD2" w:rsidRDefault="0039242D" w:rsidP="001D597E">
      <w:pPr>
        <w:spacing w:after="0" w:line="276" w:lineRule="auto"/>
        <w:ind w:firstLine="708"/>
        <w:jc w:val="both"/>
        <w:rPr>
          <w:rFonts w:eastAsia="Calibri" w:cs="Arial"/>
          <w:color w:val="auto"/>
          <w:szCs w:val="24"/>
        </w:rPr>
      </w:pPr>
      <w:r w:rsidRPr="00D07BD2">
        <w:rPr>
          <w:rFonts w:eastAsia="Calibri" w:cs="Arial"/>
          <w:color w:val="auto"/>
          <w:szCs w:val="24"/>
        </w:rPr>
        <w:t xml:space="preserve">Noile echipamente/conducte implementate prin prezentul proiect vor fi integrate în instalațiile existente, funcționale: HPM, HPR - </w:t>
      </w:r>
      <w:r w:rsidR="00F22AA7" w:rsidRPr="00D07BD2">
        <w:rPr>
          <w:rFonts w:eastAsia="Calibri" w:cs="Arial"/>
          <w:color w:val="auto"/>
          <w:szCs w:val="24"/>
        </w:rPr>
        <w:t>obiectiv</w:t>
      </w:r>
      <w:r w:rsidRPr="00D07BD2">
        <w:rPr>
          <w:rFonts w:eastAsia="Calibri" w:cs="Arial"/>
          <w:color w:val="auto"/>
          <w:szCs w:val="24"/>
        </w:rPr>
        <w:t>e 304,</w:t>
      </w:r>
      <w:r w:rsidR="00893AE9" w:rsidRPr="00D07BD2">
        <w:rPr>
          <w:rFonts w:eastAsia="Calibri" w:cs="Arial"/>
          <w:color w:val="auto"/>
          <w:szCs w:val="24"/>
        </w:rPr>
        <w:t xml:space="preserve"> </w:t>
      </w:r>
      <w:r w:rsidRPr="00D07BD2">
        <w:rPr>
          <w:rFonts w:eastAsia="Calibri" w:cs="Arial"/>
          <w:color w:val="auto"/>
          <w:szCs w:val="24"/>
        </w:rPr>
        <w:t>319.</w:t>
      </w:r>
    </w:p>
    <w:p w14:paraId="01A7540D" w14:textId="77777777" w:rsidR="001D597E" w:rsidRPr="00D07BD2" w:rsidRDefault="001D597E" w:rsidP="001D597E">
      <w:pPr>
        <w:spacing w:before="240" w:line="276" w:lineRule="auto"/>
        <w:ind w:left="578" w:firstLine="709"/>
        <w:rPr>
          <w:rFonts w:eastAsia="Calibri" w:cs="Arial"/>
          <w:b/>
          <w:color w:val="auto"/>
          <w:szCs w:val="24"/>
          <w:lang w:eastAsia="ar-SA"/>
        </w:rPr>
      </w:pPr>
      <w:r w:rsidRPr="00D07BD2">
        <w:rPr>
          <w:rFonts w:eastAsia="Calibri" w:cs="Arial"/>
          <w:b/>
          <w:color w:val="auto"/>
          <w:szCs w:val="24"/>
          <w:lang w:eastAsia="ar-SA"/>
        </w:rPr>
        <w:t>c) Utilizarea resurselor naturale, în special a solului, a terenurilor, a apei și a biodiversității</w:t>
      </w:r>
    </w:p>
    <w:p w14:paraId="0B50378A" w14:textId="77777777" w:rsidR="001D597E" w:rsidRPr="00D07BD2" w:rsidRDefault="001D597E" w:rsidP="001D597E">
      <w:pPr>
        <w:widowControl w:val="0"/>
        <w:autoSpaceDE w:val="0"/>
        <w:spacing w:after="0" w:line="276" w:lineRule="auto"/>
        <w:ind w:firstLine="567"/>
        <w:jc w:val="both"/>
        <w:rPr>
          <w:rFonts w:cs="Arial"/>
          <w:color w:val="auto"/>
          <w:szCs w:val="24"/>
        </w:rPr>
      </w:pPr>
      <w:r w:rsidRPr="00D07BD2">
        <w:rPr>
          <w:rFonts w:cs="Arial"/>
          <w:color w:val="auto"/>
          <w:szCs w:val="24"/>
        </w:rPr>
        <w:t>Resursele naturale utilizate sunt:</w:t>
      </w:r>
    </w:p>
    <w:p w14:paraId="1F6F612F" w14:textId="77777777" w:rsidR="001D597E" w:rsidRPr="00D07BD2" w:rsidRDefault="001D597E" w:rsidP="00A45040">
      <w:pPr>
        <w:widowControl w:val="0"/>
        <w:numPr>
          <w:ilvl w:val="0"/>
          <w:numId w:val="15"/>
        </w:numPr>
        <w:autoSpaceDE w:val="0"/>
        <w:spacing w:after="0" w:line="276" w:lineRule="auto"/>
        <w:jc w:val="both"/>
        <w:rPr>
          <w:rFonts w:cs="Arial"/>
          <w:color w:val="auto"/>
          <w:szCs w:val="24"/>
        </w:rPr>
      </w:pPr>
      <w:r w:rsidRPr="00D07BD2">
        <w:rPr>
          <w:rFonts w:cs="Arial"/>
          <w:color w:val="auto"/>
          <w:szCs w:val="24"/>
        </w:rPr>
        <w:lastRenderedPageBreak/>
        <w:t xml:space="preserve">solul – terenul pe care </w:t>
      </w:r>
      <w:r w:rsidR="00A45040" w:rsidRPr="00D07BD2">
        <w:rPr>
          <w:rFonts w:cs="Arial"/>
          <w:color w:val="auto"/>
          <w:szCs w:val="24"/>
        </w:rPr>
        <w:t>sunt</w:t>
      </w:r>
      <w:r w:rsidRPr="00D07BD2">
        <w:rPr>
          <w:rFonts w:cs="Arial"/>
          <w:color w:val="auto"/>
          <w:szCs w:val="24"/>
        </w:rPr>
        <w:t xml:space="preserve"> amplasat</w:t>
      </w:r>
      <w:r w:rsidR="00A45040" w:rsidRPr="00D07BD2">
        <w:rPr>
          <w:rFonts w:cs="Arial"/>
          <w:color w:val="auto"/>
          <w:szCs w:val="24"/>
        </w:rPr>
        <w:t>e</w:t>
      </w:r>
      <w:r w:rsidRPr="00D07BD2">
        <w:rPr>
          <w:rFonts w:cs="Arial"/>
          <w:color w:val="auto"/>
          <w:szCs w:val="24"/>
        </w:rPr>
        <w:t xml:space="preserve"> în prezent</w:t>
      </w:r>
      <w:r w:rsidR="00357CEC" w:rsidRPr="00D07BD2">
        <w:rPr>
          <w:rFonts w:cs="Arial"/>
          <w:color w:val="auto"/>
          <w:szCs w:val="24"/>
        </w:rPr>
        <w:t xml:space="preserve"> </w:t>
      </w:r>
      <w:r w:rsidR="00A45040" w:rsidRPr="00D07BD2">
        <w:rPr>
          <w:rFonts w:cs="Arial"/>
          <w:color w:val="auto"/>
          <w:szCs w:val="24"/>
        </w:rPr>
        <w:t>pompele 122-P</w:t>
      </w:r>
      <w:r w:rsidR="0029795C" w:rsidRPr="00D07BD2">
        <w:rPr>
          <w:rFonts w:cs="Arial"/>
          <w:color w:val="auto"/>
          <w:szCs w:val="24"/>
        </w:rPr>
        <w:t>6</w:t>
      </w:r>
      <w:r w:rsidR="00A45040" w:rsidRPr="00D07BD2">
        <w:rPr>
          <w:rFonts w:cs="Arial"/>
          <w:color w:val="auto"/>
          <w:szCs w:val="24"/>
        </w:rPr>
        <w:t>A/R</w:t>
      </w:r>
      <w:r w:rsidR="0029795C" w:rsidRPr="00D07BD2">
        <w:rPr>
          <w:rFonts w:cs="Arial"/>
          <w:color w:val="auto"/>
          <w:szCs w:val="24"/>
        </w:rPr>
        <w:t>.</w:t>
      </w:r>
    </w:p>
    <w:p w14:paraId="0EF001F6" w14:textId="77777777" w:rsidR="001D597E" w:rsidRPr="00D07BD2" w:rsidRDefault="001D597E" w:rsidP="005D3D67">
      <w:pPr>
        <w:spacing w:before="240" w:line="276" w:lineRule="auto"/>
        <w:ind w:left="578" w:firstLine="709"/>
        <w:rPr>
          <w:rFonts w:eastAsia="Calibri" w:cs="Arial"/>
          <w:b/>
          <w:color w:val="auto"/>
          <w:szCs w:val="24"/>
          <w:lang w:eastAsia="ar-SA"/>
        </w:rPr>
      </w:pPr>
      <w:r w:rsidRPr="00D07BD2">
        <w:rPr>
          <w:rFonts w:eastAsia="Calibri" w:cs="Arial"/>
          <w:b/>
          <w:color w:val="auto"/>
          <w:szCs w:val="24"/>
          <w:lang w:eastAsia="ar-SA"/>
        </w:rPr>
        <w:t>d) Cantitatea și tipurile de deșeuri generate/gestionate</w:t>
      </w:r>
    </w:p>
    <w:p w14:paraId="2887E6D7" w14:textId="77777777" w:rsidR="001D597E" w:rsidRPr="00D07BD2" w:rsidRDefault="001D597E" w:rsidP="001D597E">
      <w:pPr>
        <w:spacing w:after="0" w:line="276" w:lineRule="auto"/>
        <w:ind w:firstLine="710"/>
        <w:jc w:val="both"/>
        <w:rPr>
          <w:rFonts w:eastAsia="Calibri" w:cs="Arial"/>
          <w:color w:val="auto"/>
          <w:szCs w:val="24"/>
        </w:rPr>
      </w:pPr>
      <w:r w:rsidRPr="00D07BD2">
        <w:rPr>
          <w:rFonts w:eastAsia="Calibri" w:cs="Arial"/>
          <w:b/>
          <w:color w:val="auto"/>
          <w:szCs w:val="24"/>
        </w:rPr>
        <w:t>Pe perioada de implementare a proiectului</w:t>
      </w:r>
      <w:r w:rsidRPr="00D07BD2">
        <w:rPr>
          <w:rFonts w:eastAsia="Calibri" w:cs="Arial"/>
          <w:color w:val="auto"/>
          <w:szCs w:val="24"/>
        </w:rPr>
        <w:t xml:space="preserve"> vor rezulta următoarele deșeuri: </w:t>
      </w:r>
    </w:p>
    <w:p w14:paraId="00AF853D" w14:textId="77777777" w:rsidR="001D597E" w:rsidRPr="00D07BD2" w:rsidRDefault="001D597E" w:rsidP="001D597E">
      <w:pPr>
        <w:spacing w:after="0" w:line="276" w:lineRule="auto"/>
        <w:jc w:val="both"/>
        <w:rPr>
          <w:rFonts w:eastAsia="Calibri" w:cs="Arial"/>
          <w:color w:val="auto"/>
          <w:szCs w:val="24"/>
        </w:rPr>
      </w:pPr>
      <w:r w:rsidRPr="00D07BD2">
        <w:rPr>
          <w:rFonts w:eastAsia="Calibri" w:cs="Arial"/>
          <w:color w:val="auto"/>
          <w:szCs w:val="24"/>
        </w:rPr>
        <w:t>- deșeuri din lucrările de construcție/demolare:</w:t>
      </w:r>
    </w:p>
    <w:p w14:paraId="689716B0" w14:textId="13140D92" w:rsidR="001D597E" w:rsidRPr="00F12FFB" w:rsidRDefault="001D597E" w:rsidP="001D597E">
      <w:pPr>
        <w:numPr>
          <w:ilvl w:val="0"/>
          <w:numId w:val="25"/>
        </w:numPr>
        <w:suppressAutoHyphens/>
        <w:spacing w:after="0" w:line="276" w:lineRule="auto"/>
        <w:ind w:left="720"/>
        <w:jc w:val="both"/>
        <w:rPr>
          <w:rFonts w:eastAsia="Calibri" w:cs="Arial"/>
          <w:color w:val="auto"/>
          <w:szCs w:val="24"/>
        </w:rPr>
      </w:pPr>
      <w:r w:rsidRPr="00D07BD2">
        <w:rPr>
          <w:rFonts w:eastAsia="Calibri" w:cs="Arial"/>
          <w:color w:val="auto"/>
          <w:szCs w:val="24"/>
        </w:rPr>
        <w:t xml:space="preserve"> beton ( cod  deșeu 17 </w:t>
      </w:r>
      <w:r w:rsidRPr="00F12FFB">
        <w:rPr>
          <w:rFonts w:eastAsia="Calibri" w:cs="Arial"/>
          <w:color w:val="auto"/>
          <w:szCs w:val="24"/>
        </w:rPr>
        <w:t>01 0</w:t>
      </w:r>
      <w:r w:rsidR="00A5613C" w:rsidRPr="00F12FFB">
        <w:rPr>
          <w:rFonts w:eastAsia="Calibri" w:cs="Arial"/>
          <w:color w:val="auto"/>
          <w:szCs w:val="24"/>
        </w:rPr>
        <w:t>7</w:t>
      </w:r>
      <w:r w:rsidRPr="00F12FFB">
        <w:rPr>
          <w:rFonts w:eastAsia="Calibri" w:cs="Arial"/>
          <w:color w:val="auto"/>
          <w:szCs w:val="24"/>
        </w:rPr>
        <w:t xml:space="preserve"> ), cantitate estimată </w:t>
      </w:r>
      <w:r w:rsidR="00E820A7" w:rsidRPr="00F12FFB">
        <w:rPr>
          <w:rFonts w:eastAsia="Calibri" w:cs="Arial"/>
          <w:color w:val="auto"/>
          <w:szCs w:val="24"/>
        </w:rPr>
        <w:t>= 53 tone,</w:t>
      </w:r>
    </w:p>
    <w:p w14:paraId="074E55DD" w14:textId="77777777" w:rsidR="001D597E" w:rsidRPr="00F12FFB" w:rsidRDefault="001D597E" w:rsidP="001D597E">
      <w:pPr>
        <w:numPr>
          <w:ilvl w:val="0"/>
          <w:numId w:val="25"/>
        </w:numPr>
        <w:suppressAutoHyphens/>
        <w:spacing w:after="0" w:line="276" w:lineRule="auto"/>
        <w:ind w:left="720"/>
        <w:jc w:val="both"/>
        <w:rPr>
          <w:rFonts w:eastAsia="Calibri" w:cs="Arial"/>
          <w:color w:val="auto"/>
          <w:szCs w:val="24"/>
        </w:rPr>
      </w:pPr>
      <w:r w:rsidRPr="00F12FFB">
        <w:rPr>
          <w:rFonts w:eastAsia="Calibri" w:cs="Arial"/>
          <w:color w:val="auto"/>
          <w:szCs w:val="24"/>
        </w:rPr>
        <w:t xml:space="preserve"> metale: fier, oțel ( cod 17 04 05 ), cantitate estimată = </w:t>
      </w:r>
      <w:r w:rsidR="00C13941" w:rsidRPr="00F12FFB">
        <w:rPr>
          <w:rFonts w:eastAsia="Calibri" w:cs="Arial"/>
          <w:color w:val="auto"/>
          <w:szCs w:val="24"/>
        </w:rPr>
        <w:t>5</w:t>
      </w:r>
      <w:r w:rsidRPr="00F12FFB">
        <w:rPr>
          <w:rFonts w:eastAsia="Calibri" w:cs="Arial"/>
          <w:color w:val="auto"/>
          <w:szCs w:val="24"/>
        </w:rPr>
        <w:t>.</w:t>
      </w:r>
      <w:r w:rsidR="00C13941" w:rsidRPr="00F12FFB">
        <w:rPr>
          <w:rFonts w:eastAsia="Calibri" w:cs="Arial"/>
          <w:color w:val="auto"/>
          <w:szCs w:val="24"/>
        </w:rPr>
        <w:t>0</w:t>
      </w:r>
      <w:r w:rsidRPr="00F12FFB">
        <w:rPr>
          <w:rFonts w:eastAsia="Calibri" w:cs="Arial"/>
          <w:color w:val="auto"/>
          <w:szCs w:val="24"/>
        </w:rPr>
        <w:t xml:space="preserve"> tone,</w:t>
      </w:r>
    </w:p>
    <w:p w14:paraId="6340C68A" w14:textId="45299C21" w:rsidR="001D597E" w:rsidRPr="00F12FFB" w:rsidRDefault="001D597E" w:rsidP="001D597E">
      <w:pPr>
        <w:numPr>
          <w:ilvl w:val="0"/>
          <w:numId w:val="25"/>
        </w:numPr>
        <w:suppressAutoHyphens/>
        <w:spacing w:after="0" w:line="276" w:lineRule="auto"/>
        <w:ind w:left="720"/>
        <w:jc w:val="both"/>
        <w:rPr>
          <w:rFonts w:eastAsia="Calibri" w:cs="Arial"/>
          <w:color w:val="auto"/>
          <w:szCs w:val="24"/>
        </w:rPr>
      </w:pPr>
      <w:r w:rsidRPr="00F12FFB">
        <w:rPr>
          <w:rFonts w:eastAsia="Calibri" w:cs="Arial"/>
          <w:color w:val="auto"/>
          <w:szCs w:val="24"/>
        </w:rPr>
        <w:t xml:space="preserve"> material izolant ( cod deșeu</w:t>
      </w:r>
      <w:r w:rsidR="00A5613C" w:rsidRPr="00F12FFB">
        <w:rPr>
          <w:rFonts w:eastAsia="Calibri" w:cs="Arial"/>
          <w:color w:val="auto"/>
          <w:szCs w:val="24"/>
        </w:rPr>
        <w:t xml:space="preserve"> 17 05 03</w:t>
      </w:r>
      <w:r w:rsidR="00A5613C" w:rsidRPr="00F12FFB">
        <w:rPr>
          <w:rFonts w:eastAsia="Calibri" w:cs="Arial"/>
          <w:color w:val="auto"/>
          <w:szCs w:val="24"/>
          <w:vertAlign w:val="superscript"/>
        </w:rPr>
        <w:t>*</w:t>
      </w:r>
      <w:r w:rsidRPr="00F12FFB">
        <w:rPr>
          <w:rFonts w:eastAsia="Calibri" w:cs="Arial"/>
          <w:color w:val="auto"/>
          <w:szCs w:val="24"/>
        </w:rPr>
        <w:t>), cantitate estimată = 0.5 tone,</w:t>
      </w:r>
    </w:p>
    <w:p w14:paraId="470D925F" w14:textId="77777777" w:rsidR="001D597E" w:rsidRPr="00D07BD2" w:rsidRDefault="001D597E" w:rsidP="001D597E">
      <w:pPr>
        <w:spacing w:line="276" w:lineRule="auto"/>
        <w:rPr>
          <w:rFonts w:eastAsia="Calibri" w:cs="Arial"/>
          <w:color w:val="auto"/>
          <w:szCs w:val="24"/>
        </w:rPr>
      </w:pPr>
      <w:r w:rsidRPr="00F12FFB">
        <w:rPr>
          <w:rFonts w:eastAsia="Calibri" w:cs="Arial"/>
          <w:color w:val="auto"/>
          <w:szCs w:val="24"/>
        </w:rPr>
        <w:t xml:space="preserve">- deșeuri municipale amestecate (cod deșeu 20 03 01 ), de la personal </w:t>
      </w:r>
      <w:r w:rsidRPr="00D07BD2">
        <w:rPr>
          <w:rFonts w:eastAsia="Calibri" w:cs="Arial"/>
          <w:color w:val="auto"/>
          <w:szCs w:val="24"/>
        </w:rPr>
        <w:t>de execuție lucrări.</w:t>
      </w:r>
    </w:p>
    <w:p w14:paraId="6EB5121D" w14:textId="77777777" w:rsidR="001D597E" w:rsidRPr="00D07BD2" w:rsidRDefault="001D597E" w:rsidP="001D597E">
      <w:pPr>
        <w:spacing w:before="240" w:line="276" w:lineRule="auto"/>
        <w:ind w:left="578" w:firstLine="709"/>
        <w:rPr>
          <w:rFonts w:eastAsia="Calibri" w:cs="Arial"/>
          <w:b/>
          <w:color w:val="auto"/>
          <w:szCs w:val="24"/>
        </w:rPr>
      </w:pPr>
      <w:r w:rsidRPr="00D07BD2">
        <w:rPr>
          <w:rFonts w:eastAsia="Calibri" w:cs="Arial"/>
          <w:b/>
          <w:color w:val="auto"/>
          <w:szCs w:val="24"/>
        </w:rPr>
        <w:t>e) Poluarea și alte efecte negative</w:t>
      </w:r>
    </w:p>
    <w:p w14:paraId="3384C6F1" w14:textId="77777777" w:rsidR="00124E3D" w:rsidRPr="00D07BD2" w:rsidRDefault="00ED5B4D" w:rsidP="00AE4975">
      <w:pPr>
        <w:spacing w:after="0" w:line="276" w:lineRule="auto"/>
        <w:ind w:firstLine="578"/>
        <w:jc w:val="both"/>
        <w:rPr>
          <w:rFonts w:eastAsia="Calibri" w:cs="Arial"/>
          <w:color w:val="auto"/>
          <w:szCs w:val="24"/>
        </w:rPr>
      </w:pPr>
      <w:r w:rsidRPr="00D07BD2">
        <w:rPr>
          <w:rFonts w:eastAsia="Calibri" w:cs="Arial"/>
          <w:color w:val="auto"/>
          <w:szCs w:val="24"/>
        </w:rPr>
        <w:t>Proiectul</w:t>
      </w:r>
      <w:r w:rsidRPr="00D07BD2">
        <w:rPr>
          <w:rFonts w:eastAsia="Calibri" w:cs="Arial"/>
          <w:color w:val="FF0000"/>
          <w:szCs w:val="24"/>
        </w:rPr>
        <w:t xml:space="preserve"> </w:t>
      </w:r>
      <w:r w:rsidR="005847A4" w:rsidRPr="00D07BD2">
        <w:rPr>
          <w:rFonts w:eastAsia="Calibri" w:cs="Arial"/>
          <w:color w:val="auto"/>
          <w:szCs w:val="24"/>
        </w:rPr>
        <w:t>are ca scop înlocuirea pompelor existente 122-P5A/R, 121-P6A/R cu pompele noi 122-P5A/R pentru: optimizarea, creșterea eficienței procesului de îndepărtare a depunerilor de săruri de amoniu în țevile răcitoarelor 122-A2 , 121-A1, asigurarea siguranței în funcționare, protecția mediului și a personalului operator.</w:t>
      </w:r>
    </w:p>
    <w:p w14:paraId="07D0CE51" w14:textId="77777777" w:rsidR="00124E3D" w:rsidRPr="00D07BD2" w:rsidRDefault="00124E3D" w:rsidP="00124E3D">
      <w:pPr>
        <w:spacing w:after="0" w:line="276" w:lineRule="auto"/>
        <w:ind w:firstLine="578"/>
        <w:jc w:val="both"/>
        <w:rPr>
          <w:rFonts w:eastAsia="Calibri" w:cs="Arial"/>
          <w:color w:val="auto"/>
          <w:szCs w:val="24"/>
        </w:rPr>
      </w:pPr>
      <w:r w:rsidRPr="00D07BD2">
        <w:rPr>
          <w:rFonts w:eastAsia="Calibri" w:cs="Arial"/>
          <w:color w:val="auto"/>
          <w:szCs w:val="24"/>
        </w:rPr>
        <w:t>Prin specificul activității desfășurate, în instalațiile HPM, HPR au loc emisii de gaze cu efect de seră rezultate din:</w:t>
      </w:r>
    </w:p>
    <w:p w14:paraId="7087A6D4" w14:textId="77777777" w:rsidR="00124E3D" w:rsidRPr="00D07BD2" w:rsidRDefault="00124E3D" w:rsidP="00124E3D">
      <w:pPr>
        <w:spacing w:after="0" w:line="276" w:lineRule="auto"/>
        <w:ind w:firstLine="578"/>
        <w:jc w:val="both"/>
        <w:rPr>
          <w:rFonts w:eastAsia="Calibri" w:cs="Arial"/>
          <w:color w:val="auto"/>
          <w:szCs w:val="24"/>
        </w:rPr>
      </w:pPr>
      <w:r w:rsidRPr="00D07BD2">
        <w:rPr>
          <w:rFonts w:eastAsia="Calibri" w:cs="Arial"/>
          <w:color w:val="auto"/>
          <w:szCs w:val="24"/>
        </w:rPr>
        <w:t>- gazele de ardere de la cuptoarele 122-H1, 121-H1 care încălzesc materia primă supusă hidrofinării (motorină, petrol și hidrogen) la temperatura de 316-370</w:t>
      </w:r>
      <w:r w:rsidRPr="00D07BD2">
        <w:rPr>
          <w:rFonts w:eastAsia="Calibri" w:cs="Arial"/>
          <w:color w:val="auto"/>
          <w:szCs w:val="24"/>
          <w:vertAlign w:val="superscript"/>
        </w:rPr>
        <w:t>0</w:t>
      </w:r>
      <w:r w:rsidRPr="00D07BD2">
        <w:rPr>
          <w:rFonts w:eastAsia="Calibri" w:cs="Arial"/>
          <w:color w:val="auto"/>
          <w:szCs w:val="24"/>
        </w:rPr>
        <w:t>C necesară reacției;</w:t>
      </w:r>
    </w:p>
    <w:p w14:paraId="1F181611" w14:textId="77777777" w:rsidR="00124E3D" w:rsidRPr="00D07BD2" w:rsidRDefault="00124E3D" w:rsidP="00124E3D">
      <w:pPr>
        <w:spacing w:after="0" w:line="276" w:lineRule="auto"/>
        <w:ind w:firstLine="578"/>
        <w:jc w:val="both"/>
        <w:rPr>
          <w:rFonts w:eastAsia="Calibri" w:cs="Arial"/>
          <w:color w:val="auto"/>
          <w:szCs w:val="24"/>
        </w:rPr>
      </w:pPr>
      <w:r w:rsidRPr="00D07BD2">
        <w:rPr>
          <w:rFonts w:eastAsia="Calibri" w:cs="Arial"/>
          <w:color w:val="auto"/>
          <w:szCs w:val="24"/>
        </w:rPr>
        <w:t>-</w:t>
      </w:r>
      <w:r w:rsidRPr="00D07BD2">
        <w:rPr>
          <w:rFonts w:eastAsia="Calibri" w:cs="Arial"/>
          <w:color w:val="auto"/>
          <w:szCs w:val="24"/>
        </w:rPr>
        <w:tab/>
        <w:t>eventuale scăpări accidentale de produse petroliere volatile în procesul de fabricație/vehiculare.</w:t>
      </w:r>
    </w:p>
    <w:p w14:paraId="7A13582C" w14:textId="77777777" w:rsidR="001D597E" w:rsidRPr="00D07BD2" w:rsidRDefault="00124E3D" w:rsidP="00C323C8">
      <w:pPr>
        <w:spacing w:after="0" w:line="276" w:lineRule="auto"/>
        <w:ind w:firstLine="578"/>
        <w:jc w:val="both"/>
        <w:rPr>
          <w:rFonts w:eastAsia="Calibri" w:cs="Arial"/>
          <w:color w:val="FF0000"/>
          <w:szCs w:val="24"/>
        </w:rPr>
      </w:pPr>
      <w:r w:rsidRPr="00D07BD2">
        <w:rPr>
          <w:rFonts w:eastAsia="Calibri" w:cs="Arial"/>
          <w:color w:val="auto"/>
          <w:szCs w:val="24"/>
        </w:rPr>
        <w:t xml:space="preserve">Prin implementarea proiectului analizat nu vor crește emisiile de gaze cu efect de seră, </w:t>
      </w:r>
      <w:r w:rsidR="00C323C8" w:rsidRPr="00D07BD2">
        <w:rPr>
          <w:rFonts w:eastAsia="Calibri" w:cs="Arial"/>
          <w:color w:val="auto"/>
          <w:szCs w:val="24"/>
        </w:rPr>
        <w:t xml:space="preserve">și nu se vor genera alte efecte negative asupra mediului - </w:t>
      </w:r>
      <w:r w:rsidRPr="00D07BD2">
        <w:rPr>
          <w:rFonts w:eastAsia="Calibri" w:cs="Arial"/>
          <w:color w:val="auto"/>
          <w:szCs w:val="24"/>
        </w:rPr>
        <w:t>proiectul vizând doar înlocuirea echipamentelor uzate, fără modificări în procesul tehnologic</w:t>
      </w:r>
      <w:r w:rsidR="00C323C8" w:rsidRPr="00D07BD2">
        <w:rPr>
          <w:rFonts w:eastAsia="Calibri" w:cs="Arial"/>
          <w:color w:val="auto"/>
          <w:szCs w:val="24"/>
        </w:rPr>
        <w:t>.</w:t>
      </w:r>
    </w:p>
    <w:p w14:paraId="532A938F" w14:textId="77777777" w:rsidR="001D597E" w:rsidRPr="00D07BD2" w:rsidRDefault="001D597E" w:rsidP="00034F7C">
      <w:pPr>
        <w:spacing w:before="240" w:line="276" w:lineRule="auto"/>
        <w:ind w:left="578" w:firstLine="709"/>
        <w:jc w:val="both"/>
        <w:rPr>
          <w:rFonts w:eastAsia="Calibri" w:cs="Arial"/>
          <w:b/>
          <w:color w:val="auto"/>
          <w:szCs w:val="24"/>
        </w:rPr>
      </w:pPr>
      <w:r w:rsidRPr="00D07BD2">
        <w:rPr>
          <w:rFonts w:eastAsia="Calibri" w:cs="Arial"/>
          <w:b/>
          <w:color w:val="auto"/>
          <w:szCs w:val="24"/>
        </w:rPr>
        <w:t xml:space="preserve">f) Riscuri de </w:t>
      </w:r>
      <w:r w:rsidR="004321E9" w:rsidRPr="00D07BD2">
        <w:rPr>
          <w:rFonts w:eastAsia="Calibri" w:cs="Arial"/>
          <w:b/>
          <w:color w:val="auto"/>
          <w:szCs w:val="24"/>
        </w:rPr>
        <w:t>accident</w:t>
      </w:r>
      <w:r w:rsidRPr="00D07BD2">
        <w:rPr>
          <w:rFonts w:eastAsia="Calibri" w:cs="Arial"/>
          <w:b/>
          <w:color w:val="auto"/>
          <w:szCs w:val="24"/>
        </w:rPr>
        <w:t xml:space="preserve"> major și/sau dezastre relevante pentru proiectul în cauză, inclusiv cele cauzate de schimbările climatice, conform informațiilor științifice</w:t>
      </w:r>
    </w:p>
    <w:p w14:paraId="236BAD4B" w14:textId="77777777" w:rsidR="00E10455" w:rsidRPr="00D07BD2" w:rsidRDefault="00E10455" w:rsidP="00E10455">
      <w:pPr>
        <w:spacing w:after="0" w:line="276" w:lineRule="auto"/>
        <w:ind w:firstLine="720"/>
        <w:jc w:val="both"/>
        <w:rPr>
          <w:rFonts w:eastAsia="Calibri" w:cs="Arial"/>
          <w:color w:val="auto"/>
          <w:szCs w:val="24"/>
        </w:rPr>
      </w:pPr>
      <w:r w:rsidRPr="00D07BD2">
        <w:rPr>
          <w:rFonts w:eastAsia="Calibri" w:cs="Arial"/>
          <w:color w:val="auto"/>
          <w:szCs w:val="24"/>
        </w:rPr>
        <w:t xml:space="preserve">Prin implementarea proiectului analizat nu se aduc modificări în funcționalitatea  și implicit în fluxurile de substanțe chimice periculoase pe amplasamentul instalațiilor HPM, HPR. </w:t>
      </w:r>
    </w:p>
    <w:p w14:paraId="74E3CFA3" w14:textId="77777777" w:rsidR="00E10455" w:rsidRPr="00D07BD2" w:rsidRDefault="00E10455" w:rsidP="00E10455">
      <w:pPr>
        <w:spacing w:after="0" w:line="276" w:lineRule="auto"/>
        <w:ind w:firstLine="720"/>
        <w:jc w:val="both"/>
        <w:rPr>
          <w:rFonts w:eastAsia="Calibri" w:cs="Arial"/>
          <w:color w:val="auto"/>
          <w:szCs w:val="24"/>
        </w:rPr>
      </w:pPr>
      <w:r w:rsidRPr="00D07BD2">
        <w:rPr>
          <w:rFonts w:eastAsia="Calibri" w:cs="Arial"/>
          <w:color w:val="auto"/>
          <w:szCs w:val="24"/>
        </w:rPr>
        <w:t>În instalațiile HPM, HPR se vehiculează/se obțin următoarele substanțe/produse periculoase:</w:t>
      </w:r>
    </w:p>
    <w:p w14:paraId="62A1A5A9" w14:textId="77777777" w:rsidR="00E10455" w:rsidRPr="00D07BD2" w:rsidRDefault="00E10455" w:rsidP="00E10455">
      <w:pPr>
        <w:spacing w:after="0" w:line="276" w:lineRule="auto"/>
        <w:ind w:firstLine="720"/>
        <w:jc w:val="both"/>
        <w:rPr>
          <w:rFonts w:eastAsia="Calibri" w:cs="Arial"/>
          <w:color w:val="FF0000"/>
          <w:szCs w:val="24"/>
        </w:rPr>
      </w:pPr>
    </w:p>
    <w:tbl>
      <w:tblPr>
        <w:tblStyle w:val="TableGrid"/>
        <w:tblW w:w="0" w:type="auto"/>
        <w:tblLook w:val="04A0" w:firstRow="1" w:lastRow="0" w:firstColumn="1" w:lastColumn="0" w:noHBand="0" w:noVBand="1"/>
      </w:tblPr>
      <w:tblGrid>
        <w:gridCol w:w="2785"/>
        <w:gridCol w:w="4140"/>
        <w:gridCol w:w="2880"/>
      </w:tblGrid>
      <w:tr w:rsidR="00E10455" w:rsidRPr="00D07BD2" w14:paraId="03B4727E" w14:textId="77777777" w:rsidTr="00B74542">
        <w:tc>
          <w:tcPr>
            <w:tcW w:w="2785" w:type="dxa"/>
          </w:tcPr>
          <w:p w14:paraId="6E5D3190" w14:textId="77777777" w:rsidR="00E10455" w:rsidRPr="00D07BD2" w:rsidRDefault="00E10455" w:rsidP="00B74542">
            <w:pPr>
              <w:spacing w:line="276" w:lineRule="auto"/>
              <w:jc w:val="center"/>
              <w:rPr>
                <w:rFonts w:eastAsia="Calibri" w:cs="Arial"/>
                <w:b/>
                <w:color w:val="auto"/>
                <w:sz w:val="22"/>
                <w:szCs w:val="22"/>
              </w:rPr>
            </w:pPr>
            <w:r w:rsidRPr="00D07BD2">
              <w:rPr>
                <w:rFonts w:eastAsia="Calibri" w:cs="Arial"/>
                <w:b/>
                <w:color w:val="auto"/>
                <w:sz w:val="22"/>
                <w:szCs w:val="22"/>
              </w:rPr>
              <w:t>Denumire</w:t>
            </w:r>
          </w:p>
          <w:p w14:paraId="0843541B" w14:textId="77777777" w:rsidR="00E10455" w:rsidRPr="00D07BD2" w:rsidRDefault="00E10455" w:rsidP="00B74542">
            <w:pPr>
              <w:spacing w:line="276" w:lineRule="auto"/>
              <w:jc w:val="center"/>
              <w:rPr>
                <w:rFonts w:eastAsia="Calibri" w:cs="Arial"/>
                <w:color w:val="FF0000"/>
                <w:sz w:val="22"/>
                <w:szCs w:val="22"/>
              </w:rPr>
            </w:pPr>
            <w:r w:rsidRPr="00D07BD2">
              <w:rPr>
                <w:rFonts w:eastAsia="Calibri" w:cs="Arial"/>
                <w:b/>
                <w:color w:val="auto"/>
                <w:sz w:val="22"/>
                <w:szCs w:val="22"/>
              </w:rPr>
              <w:t>substanță</w:t>
            </w:r>
          </w:p>
        </w:tc>
        <w:tc>
          <w:tcPr>
            <w:tcW w:w="4140" w:type="dxa"/>
          </w:tcPr>
          <w:p w14:paraId="19FE4DC7" w14:textId="77777777" w:rsidR="00E10455" w:rsidRPr="00D07BD2" w:rsidRDefault="00E10455" w:rsidP="00B74542">
            <w:pPr>
              <w:widowControl w:val="0"/>
              <w:tabs>
                <w:tab w:val="left" w:pos="851"/>
                <w:tab w:val="left" w:pos="901"/>
              </w:tabs>
              <w:suppressAutoHyphens/>
              <w:autoSpaceDE w:val="0"/>
              <w:spacing w:line="276" w:lineRule="auto"/>
              <w:jc w:val="center"/>
              <w:rPr>
                <w:rFonts w:eastAsia="Times New Roman" w:cs="Arial"/>
                <w:b/>
                <w:color w:val="auto"/>
                <w:sz w:val="20"/>
                <w:szCs w:val="20"/>
                <w:lang w:eastAsia="ar-SA"/>
              </w:rPr>
            </w:pPr>
            <w:r w:rsidRPr="00D07BD2">
              <w:rPr>
                <w:rFonts w:eastAsia="Times New Roman" w:cs="Arial"/>
                <w:b/>
                <w:color w:val="auto"/>
                <w:sz w:val="20"/>
                <w:szCs w:val="20"/>
                <w:lang w:eastAsia="ar-SA"/>
              </w:rPr>
              <w:t xml:space="preserve">CATEGORIE SUBSTANȚĂ </w:t>
            </w:r>
          </w:p>
          <w:p w14:paraId="4BFA8716" w14:textId="77777777" w:rsidR="00E10455" w:rsidRPr="00D07BD2" w:rsidRDefault="00E10455" w:rsidP="00B74542">
            <w:pPr>
              <w:widowControl w:val="0"/>
              <w:tabs>
                <w:tab w:val="left" w:pos="851"/>
                <w:tab w:val="left" w:pos="901"/>
              </w:tabs>
              <w:suppressAutoHyphens/>
              <w:autoSpaceDE w:val="0"/>
              <w:spacing w:line="276" w:lineRule="auto"/>
              <w:jc w:val="center"/>
              <w:rPr>
                <w:rFonts w:eastAsia="Calibri" w:cs="Arial"/>
                <w:color w:val="FF0000"/>
                <w:sz w:val="22"/>
                <w:szCs w:val="22"/>
              </w:rPr>
            </w:pPr>
            <w:r w:rsidRPr="00D07BD2">
              <w:rPr>
                <w:rFonts w:eastAsia="Times New Roman" w:cs="Arial"/>
                <w:b/>
                <w:color w:val="auto"/>
                <w:sz w:val="20"/>
                <w:szCs w:val="20"/>
                <w:lang w:eastAsia="ar-SA"/>
              </w:rPr>
              <w:t>conform Regulament (CE) NR.1272/2008</w:t>
            </w:r>
          </w:p>
        </w:tc>
        <w:tc>
          <w:tcPr>
            <w:tcW w:w="2880" w:type="dxa"/>
          </w:tcPr>
          <w:p w14:paraId="651D2EE2" w14:textId="77777777" w:rsidR="00E10455" w:rsidRPr="00D07BD2" w:rsidRDefault="00E10455" w:rsidP="00B74542">
            <w:pPr>
              <w:spacing w:line="276" w:lineRule="auto"/>
              <w:jc w:val="center"/>
              <w:rPr>
                <w:rFonts w:eastAsia="Calibri" w:cs="Arial"/>
                <w:b/>
                <w:color w:val="auto"/>
                <w:sz w:val="22"/>
                <w:szCs w:val="22"/>
              </w:rPr>
            </w:pPr>
            <w:r w:rsidRPr="00D07BD2">
              <w:rPr>
                <w:rFonts w:eastAsia="Calibri" w:cs="Arial"/>
                <w:b/>
                <w:color w:val="auto"/>
                <w:sz w:val="22"/>
                <w:szCs w:val="22"/>
              </w:rPr>
              <w:t>Categorie pericol conform Lege 59/2016</w:t>
            </w:r>
          </w:p>
          <w:p w14:paraId="2B9C706A" w14:textId="77777777" w:rsidR="00E10455" w:rsidRPr="00D07BD2" w:rsidRDefault="00E10455" w:rsidP="00B74542">
            <w:pPr>
              <w:spacing w:line="276" w:lineRule="auto"/>
              <w:jc w:val="center"/>
              <w:rPr>
                <w:rFonts w:eastAsia="Calibri" w:cs="Arial"/>
                <w:b/>
                <w:color w:val="auto"/>
                <w:sz w:val="22"/>
                <w:szCs w:val="22"/>
              </w:rPr>
            </w:pPr>
            <w:r w:rsidRPr="00D07BD2">
              <w:rPr>
                <w:rFonts w:eastAsia="Calibri" w:cs="Arial"/>
                <w:b/>
                <w:color w:val="auto"/>
                <w:sz w:val="22"/>
                <w:szCs w:val="22"/>
              </w:rPr>
              <w:t xml:space="preserve">Anexa 1 </w:t>
            </w:r>
          </w:p>
          <w:p w14:paraId="2B9163F5" w14:textId="77777777" w:rsidR="00E10455" w:rsidRPr="00D07BD2" w:rsidRDefault="00E10455" w:rsidP="00B74542">
            <w:pPr>
              <w:spacing w:line="276" w:lineRule="auto"/>
              <w:jc w:val="center"/>
              <w:rPr>
                <w:rFonts w:eastAsia="Calibri" w:cs="Arial"/>
                <w:color w:val="FF0000"/>
                <w:szCs w:val="24"/>
              </w:rPr>
            </w:pPr>
            <w:r w:rsidRPr="00D07BD2">
              <w:rPr>
                <w:rFonts w:eastAsia="Calibri" w:cs="Arial"/>
                <w:b/>
                <w:color w:val="auto"/>
                <w:sz w:val="22"/>
                <w:szCs w:val="22"/>
              </w:rPr>
              <w:t>partea 1/2</w:t>
            </w:r>
          </w:p>
        </w:tc>
      </w:tr>
      <w:tr w:rsidR="00E10455" w:rsidRPr="00D07BD2" w14:paraId="7237DBA3" w14:textId="77777777" w:rsidTr="00B74542">
        <w:tc>
          <w:tcPr>
            <w:tcW w:w="2785" w:type="dxa"/>
            <w:tcBorders>
              <w:bottom w:val="single" w:sz="4" w:space="0" w:color="auto"/>
            </w:tcBorders>
            <w:shd w:val="clear" w:color="auto" w:fill="auto"/>
            <w:vAlign w:val="center"/>
          </w:tcPr>
          <w:p w14:paraId="3C990000" w14:textId="77777777" w:rsidR="00E10455" w:rsidRPr="00D07BD2" w:rsidRDefault="00E10455" w:rsidP="00B74542">
            <w:pPr>
              <w:widowControl w:val="0"/>
              <w:tabs>
                <w:tab w:val="left" w:pos="851"/>
                <w:tab w:val="left" w:pos="901"/>
              </w:tabs>
              <w:autoSpaceDE w:val="0"/>
              <w:spacing w:line="276" w:lineRule="auto"/>
              <w:rPr>
                <w:rFonts w:cs="Arial"/>
                <w:color w:val="auto"/>
                <w:sz w:val="22"/>
                <w:szCs w:val="22"/>
              </w:rPr>
            </w:pPr>
            <w:r w:rsidRPr="00D07BD2">
              <w:rPr>
                <w:rFonts w:cs="Arial"/>
                <w:color w:val="auto"/>
                <w:sz w:val="22"/>
                <w:szCs w:val="22"/>
              </w:rPr>
              <w:t>MOTORINA</w:t>
            </w:r>
          </w:p>
        </w:tc>
        <w:tc>
          <w:tcPr>
            <w:tcW w:w="4140" w:type="dxa"/>
            <w:tcBorders>
              <w:bottom w:val="single" w:sz="4" w:space="0" w:color="auto"/>
            </w:tcBorders>
            <w:shd w:val="clear" w:color="auto" w:fill="auto"/>
            <w:vAlign w:val="center"/>
          </w:tcPr>
          <w:p w14:paraId="54A1CAA1" w14:textId="77777777" w:rsidR="00E10455" w:rsidRPr="00D07BD2" w:rsidRDefault="00E10455" w:rsidP="00B74542">
            <w:pPr>
              <w:widowControl w:val="0"/>
              <w:tabs>
                <w:tab w:val="left" w:pos="851"/>
                <w:tab w:val="left" w:pos="901"/>
              </w:tabs>
              <w:autoSpaceDE w:val="0"/>
              <w:spacing w:line="276" w:lineRule="auto"/>
              <w:rPr>
                <w:rFonts w:cs="Arial"/>
                <w:color w:val="auto"/>
                <w:sz w:val="22"/>
                <w:szCs w:val="22"/>
              </w:rPr>
            </w:pPr>
            <w:r w:rsidRPr="00D07BD2">
              <w:rPr>
                <w:rFonts w:cs="Arial"/>
                <w:color w:val="auto"/>
                <w:sz w:val="22"/>
                <w:szCs w:val="22"/>
              </w:rPr>
              <w:t xml:space="preserve"> - lichid inflamabil cat. 3, H226    </w:t>
            </w:r>
          </w:p>
          <w:p w14:paraId="5DE75907" w14:textId="77777777" w:rsidR="00E10455" w:rsidRPr="00D07BD2" w:rsidRDefault="00E10455" w:rsidP="00B74542">
            <w:pPr>
              <w:widowControl w:val="0"/>
              <w:tabs>
                <w:tab w:val="left" w:pos="851"/>
                <w:tab w:val="left" w:pos="901"/>
              </w:tabs>
              <w:autoSpaceDE w:val="0"/>
              <w:spacing w:line="276" w:lineRule="auto"/>
              <w:rPr>
                <w:rFonts w:cs="Arial"/>
                <w:color w:val="auto"/>
                <w:sz w:val="22"/>
                <w:szCs w:val="22"/>
              </w:rPr>
            </w:pPr>
            <w:r w:rsidRPr="00D07BD2">
              <w:rPr>
                <w:rFonts w:cs="Arial"/>
                <w:color w:val="auto"/>
                <w:sz w:val="22"/>
                <w:szCs w:val="22"/>
              </w:rPr>
              <w:t xml:space="preserve"> - cancerigen cat.2, H351          </w:t>
            </w:r>
          </w:p>
        </w:tc>
        <w:tc>
          <w:tcPr>
            <w:tcW w:w="2880" w:type="dxa"/>
            <w:tcBorders>
              <w:bottom w:val="single" w:sz="4" w:space="0" w:color="auto"/>
            </w:tcBorders>
            <w:shd w:val="clear" w:color="auto" w:fill="auto"/>
            <w:vAlign w:val="center"/>
          </w:tcPr>
          <w:p w14:paraId="0F4F59E2" w14:textId="77777777" w:rsidR="00E10455" w:rsidRPr="00D07BD2" w:rsidRDefault="00E10455" w:rsidP="00B74542">
            <w:pPr>
              <w:widowControl w:val="0"/>
              <w:tabs>
                <w:tab w:val="left" w:pos="851"/>
                <w:tab w:val="left" w:pos="901"/>
              </w:tabs>
              <w:autoSpaceDE w:val="0"/>
              <w:spacing w:line="276" w:lineRule="auto"/>
              <w:jc w:val="center"/>
              <w:rPr>
                <w:rFonts w:cs="Arial"/>
                <w:color w:val="auto"/>
                <w:sz w:val="22"/>
                <w:szCs w:val="22"/>
              </w:rPr>
            </w:pPr>
            <w:r w:rsidRPr="00D07BD2">
              <w:rPr>
                <w:rFonts w:cs="Arial"/>
                <w:color w:val="auto"/>
                <w:sz w:val="22"/>
                <w:szCs w:val="22"/>
              </w:rPr>
              <w:t>P5c / 34c</w:t>
            </w:r>
          </w:p>
        </w:tc>
      </w:tr>
      <w:tr w:rsidR="00E10455" w:rsidRPr="00D07BD2" w14:paraId="7C532D87" w14:textId="77777777" w:rsidTr="00B74542">
        <w:tc>
          <w:tcPr>
            <w:tcW w:w="2785" w:type="dxa"/>
          </w:tcPr>
          <w:p w14:paraId="63F1E051" w14:textId="77777777" w:rsidR="00E10455" w:rsidRPr="00D07BD2" w:rsidRDefault="00E10455" w:rsidP="00B74542">
            <w:pPr>
              <w:spacing w:line="276" w:lineRule="auto"/>
              <w:jc w:val="both"/>
              <w:rPr>
                <w:rFonts w:eastAsia="Calibri" w:cs="Arial"/>
                <w:color w:val="auto"/>
                <w:sz w:val="22"/>
                <w:szCs w:val="22"/>
              </w:rPr>
            </w:pPr>
            <w:r w:rsidRPr="00D07BD2">
              <w:rPr>
                <w:rFonts w:eastAsia="Calibri" w:cs="Arial"/>
                <w:color w:val="auto"/>
                <w:sz w:val="22"/>
                <w:szCs w:val="22"/>
              </w:rPr>
              <w:lastRenderedPageBreak/>
              <w:t xml:space="preserve">PETROL REACTOR </w:t>
            </w:r>
          </w:p>
          <w:p w14:paraId="5137770A" w14:textId="77777777" w:rsidR="00E10455" w:rsidRPr="00D07BD2" w:rsidRDefault="00E10455" w:rsidP="00B74542">
            <w:pPr>
              <w:spacing w:line="276" w:lineRule="auto"/>
              <w:jc w:val="both"/>
              <w:rPr>
                <w:rFonts w:eastAsia="Calibri" w:cs="Arial"/>
                <w:color w:val="auto"/>
                <w:sz w:val="22"/>
                <w:szCs w:val="22"/>
              </w:rPr>
            </w:pPr>
            <w:r w:rsidRPr="00D07BD2">
              <w:rPr>
                <w:rFonts w:eastAsia="Calibri" w:cs="Arial"/>
                <w:color w:val="auto"/>
                <w:sz w:val="22"/>
                <w:szCs w:val="22"/>
              </w:rPr>
              <w:t>JET A1</w:t>
            </w:r>
          </w:p>
        </w:tc>
        <w:tc>
          <w:tcPr>
            <w:tcW w:w="4140" w:type="dxa"/>
          </w:tcPr>
          <w:p w14:paraId="57DE9EE3" w14:textId="77777777" w:rsidR="00E10455" w:rsidRPr="00D07BD2" w:rsidRDefault="00E10455" w:rsidP="00B74542">
            <w:pPr>
              <w:spacing w:line="276" w:lineRule="auto"/>
              <w:jc w:val="both"/>
              <w:rPr>
                <w:rFonts w:eastAsia="Calibri" w:cs="Arial"/>
                <w:color w:val="auto"/>
                <w:sz w:val="22"/>
                <w:szCs w:val="22"/>
              </w:rPr>
            </w:pPr>
            <w:r w:rsidRPr="00D07BD2">
              <w:rPr>
                <w:rFonts w:eastAsia="Calibri" w:cs="Arial"/>
                <w:color w:val="auto"/>
                <w:sz w:val="22"/>
                <w:szCs w:val="22"/>
              </w:rPr>
              <w:t xml:space="preserve">- lichid inflamabil cat. 3, H226    </w:t>
            </w:r>
          </w:p>
          <w:p w14:paraId="128245A8" w14:textId="77777777" w:rsidR="00E10455" w:rsidRPr="00D07BD2" w:rsidRDefault="00E10455" w:rsidP="00B74542">
            <w:pPr>
              <w:spacing w:line="276" w:lineRule="auto"/>
              <w:jc w:val="both"/>
              <w:rPr>
                <w:rFonts w:eastAsia="Calibri" w:cs="Arial"/>
                <w:color w:val="auto"/>
                <w:sz w:val="22"/>
                <w:szCs w:val="22"/>
              </w:rPr>
            </w:pPr>
            <w:r w:rsidRPr="00D07BD2">
              <w:rPr>
                <w:rFonts w:eastAsia="Calibri" w:cs="Arial"/>
                <w:color w:val="auto"/>
                <w:sz w:val="22"/>
                <w:szCs w:val="22"/>
              </w:rPr>
              <w:t>- fatal dacă este înghițit și intră în căile respiratorii cat.2, H304</w:t>
            </w:r>
          </w:p>
          <w:p w14:paraId="2AB6F3AE" w14:textId="77777777" w:rsidR="00E10455" w:rsidRPr="00D07BD2" w:rsidRDefault="00E10455" w:rsidP="00B74542">
            <w:pPr>
              <w:spacing w:line="276" w:lineRule="auto"/>
              <w:jc w:val="both"/>
              <w:rPr>
                <w:rFonts w:eastAsia="Calibri" w:cs="Arial"/>
                <w:color w:val="auto"/>
                <w:sz w:val="22"/>
                <w:szCs w:val="22"/>
              </w:rPr>
            </w:pPr>
            <w:r w:rsidRPr="00D07BD2">
              <w:rPr>
                <w:rFonts w:eastAsia="Calibri" w:cs="Arial"/>
                <w:color w:val="auto"/>
                <w:sz w:val="22"/>
                <w:szCs w:val="22"/>
              </w:rPr>
              <w:t>- poate provoca somnolență și amețeli  STOT SE 3, H336i</w:t>
            </w:r>
          </w:p>
          <w:p w14:paraId="47AF3626" w14:textId="77777777" w:rsidR="00E10455" w:rsidRPr="00D07BD2" w:rsidRDefault="00E10455" w:rsidP="00B74542">
            <w:pPr>
              <w:spacing w:line="276" w:lineRule="auto"/>
              <w:jc w:val="both"/>
              <w:rPr>
                <w:rFonts w:eastAsia="Calibri" w:cs="Arial"/>
                <w:color w:val="auto"/>
                <w:sz w:val="22"/>
                <w:szCs w:val="22"/>
              </w:rPr>
            </w:pPr>
            <w:r w:rsidRPr="00D07BD2">
              <w:rPr>
                <w:rFonts w:eastAsia="Calibri" w:cs="Arial"/>
                <w:color w:val="auto"/>
                <w:sz w:val="22"/>
                <w:szCs w:val="22"/>
              </w:rPr>
              <w:t xml:space="preserve">- toxic pentru viața acvatică cat.2, H411       </w:t>
            </w:r>
          </w:p>
        </w:tc>
        <w:tc>
          <w:tcPr>
            <w:tcW w:w="2880" w:type="dxa"/>
          </w:tcPr>
          <w:p w14:paraId="27BD24C6" w14:textId="77777777" w:rsidR="00E10455" w:rsidRPr="00D07BD2" w:rsidRDefault="00E10455" w:rsidP="00B74542">
            <w:pPr>
              <w:spacing w:line="276" w:lineRule="auto"/>
              <w:jc w:val="center"/>
              <w:rPr>
                <w:rFonts w:eastAsia="Calibri" w:cs="Arial"/>
                <w:color w:val="auto"/>
                <w:sz w:val="22"/>
                <w:szCs w:val="22"/>
              </w:rPr>
            </w:pPr>
          </w:p>
          <w:p w14:paraId="1E389906" w14:textId="77777777" w:rsidR="00E10455" w:rsidRPr="00D07BD2" w:rsidRDefault="00E10455" w:rsidP="00B74542">
            <w:pPr>
              <w:spacing w:line="276" w:lineRule="auto"/>
              <w:jc w:val="center"/>
              <w:rPr>
                <w:rFonts w:eastAsia="Calibri" w:cs="Arial"/>
                <w:color w:val="auto"/>
                <w:sz w:val="22"/>
                <w:szCs w:val="22"/>
              </w:rPr>
            </w:pPr>
            <w:r w:rsidRPr="00D07BD2">
              <w:rPr>
                <w:rFonts w:cs="Arial"/>
                <w:color w:val="auto"/>
                <w:sz w:val="22"/>
                <w:szCs w:val="22"/>
              </w:rPr>
              <w:t>P5a / 34b</w:t>
            </w:r>
          </w:p>
        </w:tc>
      </w:tr>
      <w:tr w:rsidR="00E10455" w:rsidRPr="00D07BD2" w14:paraId="0BDCC95D" w14:textId="77777777" w:rsidTr="00B74542">
        <w:tc>
          <w:tcPr>
            <w:tcW w:w="2785" w:type="dxa"/>
          </w:tcPr>
          <w:p w14:paraId="1E0696A5" w14:textId="77777777" w:rsidR="00E10455" w:rsidRPr="00D07BD2" w:rsidRDefault="00E10455" w:rsidP="00B74542">
            <w:pPr>
              <w:spacing w:line="276" w:lineRule="auto"/>
              <w:jc w:val="both"/>
              <w:rPr>
                <w:rFonts w:eastAsia="Calibri" w:cs="Arial"/>
                <w:color w:val="auto"/>
                <w:sz w:val="22"/>
                <w:szCs w:val="22"/>
              </w:rPr>
            </w:pPr>
            <w:r w:rsidRPr="00D07BD2">
              <w:rPr>
                <w:rFonts w:eastAsia="Calibri" w:cs="Arial"/>
                <w:color w:val="auto"/>
                <w:sz w:val="22"/>
                <w:szCs w:val="22"/>
              </w:rPr>
              <w:t>HIDROGEN</w:t>
            </w:r>
          </w:p>
        </w:tc>
        <w:tc>
          <w:tcPr>
            <w:tcW w:w="4140" w:type="dxa"/>
          </w:tcPr>
          <w:p w14:paraId="7DCE027E" w14:textId="77777777" w:rsidR="00E10455" w:rsidRPr="00D07BD2" w:rsidRDefault="00E10455" w:rsidP="00B74542">
            <w:pPr>
              <w:spacing w:line="276" w:lineRule="auto"/>
              <w:jc w:val="both"/>
              <w:rPr>
                <w:rFonts w:eastAsia="Calibri" w:cs="Arial"/>
                <w:color w:val="auto"/>
                <w:sz w:val="22"/>
                <w:szCs w:val="22"/>
              </w:rPr>
            </w:pPr>
            <w:r w:rsidRPr="00D07BD2">
              <w:rPr>
                <w:rFonts w:eastAsia="Calibri" w:cs="Arial"/>
                <w:color w:val="auto"/>
                <w:sz w:val="22"/>
                <w:szCs w:val="22"/>
              </w:rPr>
              <w:t>- gaz extrem de inflamabil cat.1, H220</w:t>
            </w:r>
          </w:p>
        </w:tc>
        <w:tc>
          <w:tcPr>
            <w:tcW w:w="2880" w:type="dxa"/>
          </w:tcPr>
          <w:p w14:paraId="634291B5" w14:textId="77777777" w:rsidR="00E10455" w:rsidRPr="00D07BD2" w:rsidRDefault="00E10455" w:rsidP="00B74542">
            <w:pPr>
              <w:spacing w:line="276" w:lineRule="auto"/>
              <w:jc w:val="center"/>
              <w:rPr>
                <w:rFonts w:eastAsia="Calibri" w:cs="Arial"/>
                <w:color w:val="auto"/>
                <w:sz w:val="22"/>
                <w:szCs w:val="22"/>
              </w:rPr>
            </w:pPr>
            <w:r w:rsidRPr="00D07BD2">
              <w:rPr>
                <w:rFonts w:cs="Arial"/>
                <w:color w:val="auto"/>
                <w:sz w:val="22"/>
                <w:szCs w:val="22"/>
              </w:rPr>
              <w:t>P2 / 15</w:t>
            </w:r>
          </w:p>
        </w:tc>
      </w:tr>
    </w:tbl>
    <w:p w14:paraId="3025AAE2" w14:textId="77777777" w:rsidR="00E10455" w:rsidRPr="00D07BD2" w:rsidRDefault="00E10455" w:rsidP="00E10455">
      <w:pPr>
        <w:spacing w:after="0" w:line="276" w:lineRule="auto"/>
        <w:ind w:firstLine="720"/>
        <w:jc w:val="both"/>
        <w:rPr>
          <w:rFonts w:eastAsia="Calibri" w:cs="Arial"/>
          <w:color w:val="FF0000"/>
          <w:szCs w:val="24"/>
        </w:rPr>
      </w:pPr>
    </w:p>
    <w:p w14:paraId="30197F7D" w14:textId="7ABE5F1B" w:rsidR="00E10455" w:rsidRPr="00F12FFB" w:rsidRDefault="00E10455" w:rsidP="00E10455">
      <w:pPr>
        <w:spacing w:after="0" w:line="276" w:lineRule="auto"/>
        <w:ind w:firstLine="720"/>
        <w:jc w:val="both"/>
        <w:rPr>
          <w:rFonts w:eastAsia="Calibri" w:cs="Arial"/>
          <w:color w:val="auto"/>
          <w:szCs w:val="24"/>
        </w:rPr>
      </w:pPr>
      <w:r w:rsidRPr="00A5613C">
        <w:rPr>
          <w:rFonts w:eastAsia="Calibri" w:cs="Arial"/>
          <w:color w:val="auto"/>
          <w:szCs w:val="24"/>
        </w:rPr>
        <w:t xml:space="preserve">Aceste produse nu se </w:t>
      </w:r>
      <w:r w:rsidRPr="00F12FFB">
        <w:rPr>
          <w:rFonts w:eastAsia="Calibri" w:cs="Arial"/>
          <w:color w:val="auto"/>
          <w:szCs w:val="24"/>
        </w:rPr>
        <w:t xml:space="preserve">depozitează în </w:t>
      </w:r>
      <w:r w:rsidR="003B0E36" w:rsidRPr="00F12FFB">
        <w:rPr>
          <w:rFonts w:eastAsia="Calibri" w:cs="Arial"/>
          <w:color w:val="auto"/>
          <w:szCs w:val="24"/>
        </w:rPr>
        <w:t xml:space="preserve">obiectivul </w:t>
      </w:r>
      <w:r w:rsidR="00A5613C" w:rsidRPr="00F12FFB">
        <w:rPr>
          <w:rFonts w:eastAsia="Calibri" w:cs="Arial"/>
          <w:color w:val="auto"/>
          <w:szCs w:val="24"/>
        </w:rPr>
        <w:t>analizat</w:t>
      </w:r>
      <w:r w:rsidRPr="00F12FFB">
        <w:rPr>
          <w:rFonts w:eastAsia="Calibri" w:cs="Arial"/>
          <w:color w:val="auto"/>
          <w:szCs w:val="24"/>
        </w:rPr>
        <w:t>, în consecință a</w:t>
      </w:r>
      <w:r w:rsidR="003B0E36" w:rsidRPr="00F12FFB">
        <w:rPr>
          <w:rFonts w:eastAsia="Calibri" w:cs="Arial"/>
          <w:color w:val="auto"/>
          <w:szCs w:val="24"/>
        </w:rPr>
        <w:t>cesta</w:t>
      </w:r>
      <w:r w:rsidRPr="00F12FFB">
        <w:rPr>
          <w:rFonts w:eastAsia="Calibri" w:cs="Arial"/>
          <w:color w:val="auto"/>
          <w:szCs w:val="24"/>
        </w:rPr>
        <w:t xml:space="preserve"> nu intră sub incidența Legii 59/2016  în ceea ce privește cantitățile relevante de substanțe periculoase.</w:t>
      </w:r>
    </w:p>
    <w:p w14:paraId="5D3C9AA7" w14:textId="77777777" w:rsidR="00E10455" w:rsidRPr="00F12FFB" w:rsidRDefault="00E10455" w:rsidP="00E10455">
      <w:pPr>
        <w:spacing w:after="0" w:line="276" w:lineRule="auto"/>
        <w:ind w:firstLine="720"/>
        <w:jc w:val="both"/>
        <w:rPr>
          <w:rFonts w:eastAsia="Calibri" w:cs="Arial"/>
          <w:color w:val="auto"/>
          <w:szCs w:val="24"/>
        </w:rPr>
      </w:pPr>
      <w:r w:rsidRPr="00F12FFB">
        <w:rPr>
          <w:rFonts w:eastAsia="Calibri" w:cs="Arial"/>
          <w:color w:val="auto"/>
          <w:szCs w:val="24"/>
        </w:rPr>
        <w:t xml:space="preserve">Datorită caracteristicilor substanțelor/produselor vehiculate în instalațiile HPM, HPR,  în amplasament  există risc potențiale de incendiu/explozie. </w:t>
      </w:r>
    </w:p>
    <w:p w14:paraId="7905D401" w14:textId="77777777" w:rsidR="00010C94" w:rsidRPr="00D07BD2" w:rsidRDefault="00010C94" w:rsidP="00010C94">
      <w:pPr>
        <w:spacing w:after="0" w:line="276" w:lineRule="auto"/>
        <w:ind w:firstLine="708"/>
        <w:jc w:val="both"/>
        <w:rPr>
          <w:rFonts w:eastAsia="Calibri" w:cs="Arial"/>
          <w:color w:val="auto"/>
          <w:szCs w:val="24"/>
        </w:rPr>
      </w:pPr>
      <w:r w:rsidRPr="00D07BD2">
        <w:rPr>
          <w:rFonts w:eastAsia="Calibri" w:cs="Arial"/>
          <w:color w:val="auto"/>
          <w:szCs w:val="24"/>
        </w:rPr>
        <w:t>În cadrul S.C. ROMPETROL RAFINARE S.A. este elaborată și implementată Politica de Prevenire a Accidentelor Majore în care sunt implicate substanțe periculoase precum și Sistemul de Management al Securității pentru aplicarea  acestei politici, în conformitate cu prevederile Legii nr.59/2016.</w:t>
      </w:r>
    </w:p>
    <w:p w14:paraId="6FA3144F" w14:textId="77777777" w:rsidR="00010C94" w:rsidRPr="00D07BD2" w:rsidRDefault="00010C94" w:rsidP="00010C94">
      <w:pPr>
        <w:spacing w:after="0" w:line="276" w:lineRule="auto"/>
        <w:ind w:firstLine="708"/>
        <w:jc w:val="both"/>
        <w:rPr>
          <w:rFonts w:eastAsia="Calibri" w:cs="Arial"/>
          <w:color w:val="auto"/>
          <w:szCs w:val="24"/>
        </w:rPr>
      </w:pPr>
      <w:r w:rsidRPr="00D07BD2">
        <w:rPr>
          <w:rFonts w:eastAsia="Calibri" w:cs="Arial"/>
          <w:color w:val="auto"/>
          <w:szCs w:val="24"/>
        </w:rPr>
        <w:t>De asemenea în cadrul societății sunt elaborate:</w:t>
      </w:r>
    </w:p>
    <w:p w14:paraId="5E4F14E8" w14:textId="77777777" w:rsidR="00010C94" w:rsidRPr="00D07BD2" w:rsidRDefault="00010C94" w:rsidP="00010C94">
      <w:pPr>
        <w:spacing w:after="0" w:line="276" w:lineRule="auto"/>
        <w:ind w:firstLine="708"/>
        <w:jc w:val="both"/>
        <w:rPr>
          <w:rFonts w:eastAsia="Calibri" w:cs="Arial"/>
          <w:color w:val="auto"/>
          <w:szCs w:val="24"/>
        </w:rPr>
      </w:pPr>
      <w:r w:rsidRPr="00D07BD2">
        <w:rPr>
          <w:rFonts w:eastAsia="Calibri" w:cs="Arial"/>
          <w:color w:val="auto"/>
          <w:szCs w:val="24"/>
        </w:rPr>
        <w:t></w:t>
      </w:r>
      <w:r w:rsidRPr="00D07BD2">
        <w:rPr>
          <w:rFonts w:eastAsia="Calibri" w:cs="Arial"/>
          <w:color w:val="auto"/>
          <w:szCs w:val="24"/>
        </w:rPr>
        <w:tab/>
        <w:t>Planul de Urgență Interna</w:t>
      </w:r>
    </w:p>
    <w:p w14:paraId="6827FFDC" w14:textId="53613C54" w:rsidR="00010C94" w:rsidRPr="00D07BD2" w:rsidRDefault="00010C94" w:rsidP="00010C94">
      <w:pPr>
        <w:spacing w:after="0" w:line="276" w:lineRule="auto"/>
        <w:ind w:firstLine="708"/>
        <w:jc w:val="both"/>
        <w:rPr>
          <w:rFonts w:eastAsia="Calibri" w:cs="Arial"/>
          <w:color w:val="auto"/>
          <w:szCs w:val="24"/>
        </w:rPr>
      </w:pPr>
      <w:r w:rsidRPr="00D07BD2">
        <w:rPr>
          <w:rFonts w:eastAsia="Calibri" w:cs="Arial"/>
          <w:color w:val="auto"/>
          <w:szCs w:val="24"/>
        </w:rPr>
        <w:t></w:t>
      </w:r>
      <w:r w:rsidRPr="00D07BD2">
        <w:rPr>
          <w:rFonts w:eastAsia="Calibri" w:cs="Arial"/>
          <w:color w:val="auto"/>
          <w:szCs w:val="24"/>
        </w:rPr>
        <w:tab/>
        <w:t>Planul de combatere a poluărilor accidentale</w:t>
      </w:r>
    </w:p>
    <w:p w14:paraId="618F93C8" w14:textId="77777777" w:rsidR="00010C94" w:rsidRPr="00D07BD2" w:rsidRDefault="00010C94" w:rsidP="00010C94">
      <w:pPr>
        <w:spacing w:after="0" w:line="276" w:lineRule="auto"/>
        <w:ind w:firstLine="708"/>
        <w:jc w:val="both"/>
        <w:rPr>
          <w:rFonts w:eastAsia="Calibri" w:cs="Arial"/>
          <w:color w:val="auto"/>
          <w:szCs w:val="24"/>
        </w:rPr>
      </w:pPr>
      <w:r w:rsidRPr="00D07BD2">
        <w:rPr>
          <w:rFonts w:eastAsia="Calibri" w:cs="Arial"/>
          <w:color w:val="auto"/>
          <w:szCs w:val="24"/>
        </w:rPr>
        <w:t></w:t>
      </w:r>
      <w:r w:rsidRPr="00D07BD2">
        <w:rPr>
          <w:rFonts w:eastAsia="Calibri" w:cs="Arial"/>
          <w:color w:val="auto"/>
          <w:szCs w:val="24"/>
        </w:rPr>
        <w:tab/>
        <w:t>Planul de intervenție PSI.</w:t>
      </w:r>
    </w:p>
    <w:p w14:paraId="5C2538F8" w14:textId="77777777" w:rsidR="00E10455" w:rsidRPr="00D07BD2" w:rsidRDefault="00E10455" w:rsidP="001D597E">
      <w:pPr>
        <w:spacing w:after="0" w:line="276" w:lineRule="auto"/>
        <w:ind w:firstLine="708"/>
        <w:jc w:val="both"/>
        <w:rPr>
          <w:rFonts w:eastAsia="Calibri" w:cs="Arial"/>
          <w:color w:val="FF0000"/>
          <w:szCs w:val="24"/>
        </w:rPr>
      </w:pPr>
    </w:p>
    <w:p w14:paraId="1B076FB7" w14:textId="77777777" w:rsidR="001D597E" w:rsidRPr="00D07BD2" w:rsidRDefault="001D597E" w:rsidP="001D597E">
      <w:pPr>
        <w:spacing w:before="120" w:after="240" w:line="276" w:lineRule="auto"/>
        <w:ind w:left="578" w:firstLine="709"/>
        <w:rPr>
          <w:rFonts w:eastAsia="Calibri" w:cs="Arial"/>
          <w:b/>
          <w:color w:val="auto"/>
          <w:szCs w:val="24"/>
        </w:rPr>
      </w:pPr>
      <w:r w:rsidRPr="00D07BD2">
        <w:rPr>
          <w:rFonts w:eastAsia="Calibri" w:cs="Arial"/>
          <w:b/>
          <w:color w:val="auto"/>
          <w:szCs w:val="24"/>
        </w:rPr>
        <w:t>g) Riscuri pentru sănătatea umană (de exemplu din cauza contaminării apei sau poluării atmosferei)</w:t>
      </w:r>
    </w:p>
    <w:p w14:paraId="07558F5C" w14:textId="77777777" w:rsidR="00284088" w:rsidRPr="005C54FD" w:rsidRDefault="00010C94" w:rsidP="001D597E">
      <w:pPr>
        <w:spacing w:after="0" w:line="276" w:lineRule="auto"/>
        <w:ind w:firstLine="709"/>
        <w:jc w:val="both"/>
        <w:rPr>
          <w:rFonts w:eastAsia="Calibri" w:cs="Arial"/>
          <w:color w:val="auto"/>
          <w:szCs w:val="24"/>
        </w:rPr>
      </w:pPr>
      <w:r w:rsidRPr="00D07BD2">
        <w:rPr>
          <w:rFonts w:eastAsia="Calibri" w:cs="Arial"/>
          <w:color w:val="auto"/>
          <w:szCs w:val="24"/>
        </w:rPr>
        <w:t>La implementarea proiectului s-au luat toate măsurile pentru</w:t>
      </w:r>
      <w:r w:rsidRPr="00D07BD2">
        <w:rPr>
          <w:rFonts w:eastAsia="Calibri" w:cs="Arial"/>
          <w:color w:val="FF0000"/>
          <w:szCs w:val="24"/>
        </w:rPr>
        <w:t xml:space="preserve"> </w:t>
      </w:r>
      <w:r w:rsidRPr="00D07BD2">
        <w:rPr>
          <w:rFonts w:eastAsia="Calibri" w:cs="Arial"/>
          <w:color w:val="auto"/>
          <w:szCs w:val="24"/>
        </w:rPr>
        <w:t>asigurarea protecției mediului și sănătății umane.</w:t>
      </w:r>
      <w:r w:rsidRPr="00D07BD2">
        <w:rPr>
          <w:rFonts w:eastAsia="Calibri" w:cs="Arial"/>
          <w:color w:val="FF0000"/>
          <w:szCs w:val="24"/>
        </w:rPr>
        <w:t xml:space="preserve"> </w:t>
      </w:r>
      <w:r w:rsidRPr="00D07BD2">
        <w:rPr>
          <w:rFonts w:eastAsia="Calibri" w:cs="Arial"/>
          <w:color w:val="auto"/>
          <w:szCs w:val="24"/>
        </w:rPr>
        <w:t xml:space="preserve">Pompele </w:t>
      </w:r>
      <w:r w:rsidR="004A2DBC" w:rsidRPr="00D07BD2">
        <w:rPr>
          <w:rFonts w:eastAsia="Calibri" w:cs="Arial"/>
          <w:color w:val="auto"/>
          <w:szCs w:val="24"/>
        </w:rPr>
        <w:t>noi 122-P5A/R</w:t>
      </w:r>
      <w:r w:rsidR="00284088" w:rsidRPr="00D07BD2">
        <w:rPr>
          <w:rFonts w:eastAsia="Calibri" w:cs="Arial"/>
          <w:color w:val="FF0000"/>
          <w:szCs w:val="24"/>
        </w:rPr>
        <w:t xml:space="preserve"> </w:t>
      </w:r>
      <w:r w:rsidR="00284088" w:rsidRPr="00D07BD2">
        <w:rPr>
          <w:rFonts w:eastAsia="Calibri" w:cs="Arial"/>
          <w:color w:val="auto"/>
          <w:szCs w:val="24"/>
        </w:rPr>
        <w:t xml:space="preserve">vor înlocui pompele existente, uzate, cu risc pronunțat de defectare </w:t>
      </w:r>
      <w:r w:rsidR="00284088" w:rsidRPr="005C54FD">
        <w:rPr>
          <w:rFonts w:eastAsia="Calibri" w:cs="Arial"/>
          <w:color w:val="auto"/>
          <w:szCs w:val="24"/>
        </w:rPr>
        <w:t>și implicit care pot genera efecte negative asupra mediului.</w:t>
      </w:r>
    </w:p>
    <w:p w14:paraId="786961A8" w14:textId="0AAD2CD8" w:rsidR="00010C94" w:rsidRPr="00D07BD2" w:rsidRDefault="00010C94" w:rsidP="00010C94">
      <w:pPr>
        <w:spacing w:after="0" w:line="276" w:lineRule="auto"/>
        <w:ind w:firstLine="709"/>
        <w:jc w:val="both"/>
        <w:rPr>
          <w:rFonts w:eastAsia="Calibri" w:cs="Arial"/>
          <w:color w:val="auto"/>
          <w:szCs w:val="24"/>
        </w:rPr>
      </w:pPr>
      <w:r w:rsidRPr="00D07BD2">
        <w:rPr>
          <w:rFonts w:eastAsia="Calibri" w:cs="Arial"/>
          <w:color w:val="auto"/>
          <w:szCs w:val="24"/>
        </w:rPr>
        <w:t xml:space="preserve">Se apreciază că proiectul analizat </w:t>
      </w:r>
      <w:r w:rsidR="00AD480F" w:rsidRPr="00D07BD2">
        <w:rPr>
          <w:rFonts w:eastAsia="Calibri" w:cs="Arial"/>
          <w:color w:val="auto"/>
          <w:szCs w:val="24"/>
        </w:rPr>
        <w:t xml:space="preserve">nu va genera risc </w:t>
      </w:r>
      <w:r w:rsidRPr="00D07BD2">
        <w:rPr>
          <w:rFonts w:eastAsia="Calibri" w:cs="Arial"/>
          <w:color w:val="auto"/>
          <w:szCs w:val="24"/>
        </w:rPr>
        <w:t>asupra sănătății umane</w:t>
      </w:r>
      <w:r w:rsidR="00AD480F" w:rsidRPr="00D07BD2">
        <w:rPr>
          <w:rFonts w:eastAsia="Calibri" w:cs="Arial"/>
          <w:color w:val="auto"/>
          <w:szCs w:val="24"/>
        </w:rPr>
        <w:t>. Impactul proiectului v</w:t>
      </w:r>
      <w:r w:rsidRPr="00D07BD2">
        <w:rPr>
          <w:rFonts w:eastAsia="Calibri" w:cs="Arial"/>
          <w:color w:val="auto"/>
          <w:szCs w:val="24"/>
        </w:rPr>
        <w:t>a fi redus/pe termen scurt în perioada de execuție</w:t>
      </w:r>
      <w:r w:rsidR="00AD480F" w:rsidRPr="00D07BD2">
        <w:rPr>
          <w:rFonts w:eastAsia="Calibri" w:cs="Arial"/>
          <w:color w:val="auto"/>
          <w:szCs w:val="24"/>
        </w:rPr>
        <w:t xml:space="preserve"> </w:t>
      </w:r>
      <w:r w:rsidRPr="00D07BD2">
        <w:rPr>
          <w:rFonts w:eastAsia="Calibri" w:cs="Arial"/>
          <w:color w:val="auto"/>
          <w:szCs w:val="24"/>
        </w:rPr>
        <w:t>și redus/pozitiv (prin îmbunătățirea condițiilor de funcționare a instalațiilor) în perioada de exploatare.</w:t>
      </w:r>
    </w:p>
    <w:p w14:paraId="7DD474CC" w14:textId="77777777" w:rsidR="00010C94" w:rsidRPr="005C54FD" w:rsidRDefault="00010C94" w:rsidP="00010C94">
      <w:pPr>
        <w:spacing w:after="0" w:line="276" w:lineRule="auto"/>
        <w:ind w:firstLine="709"/>
        <w:jc w:val="both"/>
        <w:rPr>
          <w:rFonts w:eastAsia="Calibri" w:cs="Arial"/>
          <w:color w:val="auto"/>
          <w:szCs w:val="24"/>
        </w:rPr>
      </w:pPr>
      <w:r w:rsidRPr="005C54FD">
        <w:rPr>
          <w:rFonts w:eastAsia="Calibri" w:cs="Arial"/>
          <w:color w:val="auto"/>
          <w:szCs w:val="24"/>
        </w:rPr>
        <w:t>Prin specificul activității desfășurate, în instalațiile HPM, HPR au loc emisii de gaze cu efect de seră rezultate din:</w:t>
      </w:r>
    </w:p>
    <w:p w14:paraId="5A919F3C" w14:textId="77777777" w:rsidR="00010C94" w:rsidRPr="005C54FD" w:rsidRDefault="00010C94" w:rsidP="00010C94">
      <w:pPr>
        <w:spacing w:after="0" w:line="276" w:lineRule="auto"/>
        <w:ind w:firstLine="709"/>
        <w:jc w:val="both"/>
        <w:rPr>
          <w:rFonts w:eastAsia="Calibri" w:cs="Arial"/>
          <w:color w:val="auto"/>
          <w:szCs w:val="24"/>
        </w:rPr>
      </w:pPr>
      <w:r w:rsidRPr="005C54FD">
        <w:rPr>
          <w:rFonts w:eastAsia="Calibri" w:cs="Arial"/>
          <w:color w:val="auto"/>
          <w:szCs w:val="24"/>
        </w:rPr>
        <w:t>- gazele de ardere de la cuptoarele 122-H1, 121-H1 care încălzesc materia primă supusă hidrofinării (motorină, petrol și hidrogen) la temperatura de 316-370</w:t>
      </w:r>
      <w:r w:rsidRPr="005C54FD">
        <w:rPr>
          <w:rFonts w:eastAsia="Calibri" w:cs="Arial"/>
          <w:color w:val="auto"/>
          <w:szCs w:val="24"/>
          <w:vertAlign w:val="superscript"/>
        </w:rPr>
        <w:t>0</w:t>
      </w:r>
      <w:r w:rsidRPr="005C54FD">
        <w:rPr>
          <w:rFonts w:eastAsia="Calibri" w:cs="Arial"/>
          <w:color w:val="auto"/>
          <w:szCs w:val="24"/>
        </w:rPr>
        <w:t>C necesară reacției;</w:t>
      </w:r>
    </w:p>
    <w:p w14:paraId="1F9694A5" w14:textId="77777777" w:rsidR="00010C94" w:rsidRPr="00D07BD2" w:rsidRDefault="00010C94" w:rsidP="00010C94">
      <w:pPr>
        <w:spacing w:after="0" w:line="276" w:lineRule="auto"/>
        <w:ind w:firstLine="709"/>
        <w:jc w:val="both"/>
        <w:rPr>
          <w:rFonts w:eastAsia="Calibri" w:cs="Arial"/>
          <w:color w:val="FF0000"/>
          <w:szCs w:val="24"/>
        </w:rPr>
      </w:pPr>
      <w:r w:rsidRPr="005C54FD">
        <w:rPr>
          <w:rFonts w:eastAsia="Calibri" w:cs="Arial"/>
          <w:color w:val="auto"/>
          <w:szCs w:val="24"/>
        </w:rPr>
        <w:t>-</w:t>
      </w:r>
      <w:r w:rsidR="00752702" w:rsidRPr="005C54FD">
        <w:rPr>
          <w:rFonts w:eastAsia="Calibri" w:cs="Arial"/>
          <w:color w:val="auto"/>
          <w:szCs w:val="24"/>
        </w:rPr>
        <w:t xml:space="preserve"> </w:t>
      </w:r>
      <w:r w:rsidRPr="005C54FD">
        <w:rPr>
          <w:rFonts w:eastAsia="Calibri" w:cs="Arial"/>
          <w:color w:val="auto"/>
          <w:szCs w:val="24"/>
        </w:rPr>
        <w:t>eventuale scăpări accidentale de produse petroliere volatile în procesul de fabricație/vehiculare.</w:t>
      </w:r>
    </w:p>
    <w:p w14:paraId="6ED13B3B" w14:textId="77777777" w:rsidR="00010C94" w:rsidRPr="005C54FD" w:rsidRDefault="00010C94" w:rsidP="00F22502">
      <w:pPr>
        <w:spacing w:after="0" w:line="276" w:lineRule="auto"/>
        <w:ind w:firstLine="709"/>
        <w:jc w:val="both"/>
        <w:rPr>
          <w:rFonts w:eastAsia="Calibri" w:cs="Arial"/>
          <w:color w:val="auto"/>
          <w:szCs w:val="24"/>
        </w:rPr>
      </w:pPr>
      <w:r w:rsidRPr="005C54FD">
        <w:rPr>
          <w:rFonts w:eastAsia="Calibri" w:cs="Arial"/>
          <w:color w:val="auto"/>
          <w:szCs w:val="24"/>
        </w:rPr>
        <w:t xml:space="preserve">Prin implementarea proiectului analizat nu vor crește emisiile de gaze cu efect de seră, proiectul vizând doar înlocuirea echipamentelor uzate, fără modificări în procesul tehnologic.   </w:t>
      </w:r>
    </w:p>
    <w:p w14:paraId="6BDA3699" w14:textId="77777777" w:rsidR="00EE62FD" w:rsidRPr="005C54FD" w:rsidRDefault="00010C94" w:rsidP="00010C94">
      <w:pPr>
        <w:spacing w:after="0" w:line="276" w:lineRule="auto"/>
        <w:ind w:firstLine="709"/>
        <w:jc w:val="both"/>
        <w:rPr>
          <w:rFonts w:eastAsia="Calibri" w:cs="Arial"/>
          <w:color w:val="auto"/>
          <w:szCs w:val="24"/>
        </w:rPr>
      </w:pPr>
      <w:r w:rsidRPr="005C54FD">
        <w:rPr>
          <w:rFonts w:eastAsia="Calibri" w:cs="Arial"/>
          <w:color w:val="auto"/>
          <w:szCs w:val="24"/>
        </w:rPr>
        <w:lastRenderedPageBreak/>
        <w:t xml:space="preserve">În instalațiile HPM, HPR în care se implementează proiectul analizat cuptoarele sunt prevăzute cu arzătoare cu emisie redusă de </w:t>
      </w:r>
      <w:proofErr w:type="spellStart"/>
      <w:r w:rsidRPr="005C54FD">
        <w:rPr>
          <w:rFonts w:eastAsia="Calibri" w:cs="Arial"/>
          <w:color w:val="auto"/>
          <w:szCs w:val="24"/>
        </w:rPr>
        <w:t>NOx</w:t>
      </w:r>
      <w:proofErr w:type="spellEnd"/>
      <w:r w:rsidRPr="005C54FD">
        <w:rPr>
          <w:rFonts w:eastAsia="Calibri" w:cs="Arial"/>
          <w:color w:val="auto"/>
          <w:szCs w:val="24"/>
        </w:rPr>
        <w:t>.</w:t>
      </w:r>
    </w:p>
    <w:p w14:paraId="5C056D61" w14:textId="77777777" w:rsidR="004E085A" w:rsidRPr="00D07BD2" w:rsidRDefault="004E085A" w:rsidP="00010C94">
      <w:pPr>
        <w:spacing w:after="0" w:line="276" w:lineRule="auto"/>
        <w:ind w:firstLine="709"/>
        <w:jc w:val="both"/>
        <w:rPr>
          <w:rFonts w:eastAsia="Calibri" w:cs="Arial"/>
          <w:color w:val="FF0000"/>
          <w:szCs w:val="24"/>
        </w:rPr>
      </w:pPr>
    </w:p>
    <w:p w14:paraId="5E1FB532" w14:textId="77777777" w:rsidR="001D597E" w:rsidRPr="00D07BD2" w:rsidRDefault="001D597E" w:rsidP="007A44F4">
      <w:pPr>
        <w:numPr>
          <w:ilvl w:val="1"/>
          <w:numId w:val="3"/>
        </w:numPr>
        <w:spacing w:before="120" w:after="240" w:line="276" w:lineRule="auto"/>
        <w:ind w:left="1287"/>
        <w:outlineLvl w:val="1"/>
        <w:rPr>
          <w:rFonts w:eastAsia="Calibri" w:cs="Arial"/>
          <w:b/>
          <w:color w:val="auto"/>
          <w:szCs w:val="24"/>
        </w:rPr>
      </w:pPr>
      <w:bookmarkStart w:id="207" w:name="_Toc11930295"/>
      <w:r w:rsidRPr="00D07BD2">
        <w:rPr>
          <w:rFonts w:eastAsia="Calibri" w:cs="Arial"/>
          <w:b/>
          <w:color w:val="auto"/>
          <w:szCs w:val="24"/>
        </w:rPr>
        <w:t>Amplasarea proiectului</w:t>
      </w:r>
      <w:bookmarkEnd w:id="207"/>
    </w:p>
    <w:p w14:paraId="01773328" w14:textId="77777777" w:rsidR="001D597E" w:rsidRPr="00D07BD2" w:rsidRDefault="001D597E" w:rsidP="001D597E">
      <w:pPr>
        <w:spacing w:after="0" w:line="276" w:lineRule="auto"/>
        <w:ind w:firstLine="567"/>
        <w:rPr>
          <w:rFonts w:eastAsia="Calibri" w:cs="Arial"/>
          <w:b/>
          <w:color w:val="auto"/>
          <w:szCs w:val="24"/>
        </w:rPr>
      </w:pPr>
      <w:r w:rsidRPr="00D07BD2">
        <w:rPr>
          <w:rFonts w:eastAsia="Calibri" w:cs="Arial"/>
          <w:b/>
          <w:color w:val="auto"/>
          <w:szCs w:val="24"/>
        </w:rPr>
        <w:t xml:space="preserve">Sensibilitatea ecologică a zonelor geografice susceptibile de a fi afectată de proiecte trebuie luată în special în ceea ce privește: </w:t>
      </w:r>
    </w:p>
    <w:p w14:paraId="54F23FE6" w14:textId="77777777" w:rsidR="001D597E" w:rsidRPr="00D07BD2" w:rsidRDefault="001D597E" w:rsidP="001D597E">
      <w:pPr>
        <w:spacing w:after="0" w:line="276" w:lineRule="auto"/>
        <w:ind w:firstLine="567"/>
        <w:rPr>
          <w:rFonts w:eastAsia="Calibri" w:cs="Arial"/>
          <w:b/>
          <w:color w:val="auto"/>
          <w:szCs w:val="24"/>
        </w:rPr>
      </w:pPr>
    </w:p>
    <w:p w14:paraId="6C8A4780" w14:textId="77777777" w:rsidR="001D597E" w:rsidRPr="00D07BD2" w:rsidRDefault="001D597E" w:rsidP="001D597E">
      <w:pPr>
        <w:numPr>
          <w:ilvl w:val="0"/>
          <w:numId w:val="39"/>
        </w:numPr>
        <w:spacing w:line="276" w:lineRule="auto"/>
        <w:contextualSpacing/>
        <w:rPr>
          <w:rFonts w:eastAsia="Calibri" w:cs="Arial"/>
          <w:b/>
          <w:color w:val="auto"/>
          <w:szCs w:val="24"/>
          <w:lang w:eastAsia="ar-SA"/>
        </w:rPr>
      </w:pPr>
      <w:r w:rsidRPr="00D07BD2">
        <w:rPr>
          <w:rFonts w:eastAsia="Calibri" w:cs="Arial"/>
          <w:b/>
          <w:color w:val="auto"/>
          <w:szCs w:val="24"/>
          <w:lang w:eastAsia="ar-SA"/>
        </w:rPr>
        <w:t>Utilizarea actuală și aprobată a terenurilor</w:t>
      </w:r>
    </w:p>
    <w:p w14:paraId="0FE5E2DA" w14:textId="77777777" w:rsidR="00BA4B6B" w:rsidRPr="00D07BD2" w:rsidRDefault="00BA4B6B" w:rsidP="00BA4B6B">
      <w:pPr>
        <w:spacing w:line="276" w:lineRule="auto"/>
        <w:ind w:left="1647"/>
        <w:contextualSpacing/>
        <w:rPr>
          <w:rFonts w:eastAsia="Calibri" w:cs="Arial"/>
          <w:b/>
          <w:color w:val="auto"/>
          <w:szCs w:val="24"/>
          <w:lang w:eastAsia="ar-SA"/>
        </w:rPr>
      </w:pPr>
    </w:p>
    <w:p w14:paraId="013C87A9" w14:textId="77777777" w:rsidR="001D597E" w:rsidRPr="00D07BD2" w:rsidRDefault="00BA4B6B" w:rsidP="001D597E">
      <w:pPr>
        <w:spacing w:after="0" w:line="276" w:lineRule="auto"/>
        <w:ind w:firstLine="709"/>
        <w:jc w:val="both"/>
        <w:rPr>
          <w:rFonts w:eastAsia="Calibri" w:cs="Arial"/>
          <w:color w:val="auto"/>
          <w:szCs w:val="24"/>
          <w:lang w:eastAsia="ar-SA"/>
        </w:rPr>
      </w:pPr>
      <w:r w:rsidRPr="00D07BD2">
        <w:rPr>
          <w:rFonts w:eastAsia="Calibri" w:cs="Arial"/>
          <w:color w:val="auto"/>
          <w:szCs w:val="24"/>
          <w:lang w:eastAsia="ar-SA"/>
        </w:rPr>
        <w:t xml:space="preserve">Pompele </w:t>
      </w:r>
      <w:r w:rsidR="0029795C" w:rsidRPr="00D07BD2">
        <w:rPr>
          <w:rFonts w:eastAsia="Calibri" w:cs="Arial"/>
          <w:color w:val="auto"/>
          <w:szCs w:val="24"/>
          <w:lang w:eastAsia="ar-SA"/>
        </w:rPr>
        <w:t xml:space="preserve">noi </w:t>
      </w:r>
      <w:r w:rsidRPr="00D07BD2">
        <w:rPr>
          <w:rFonts w:eastAsia="Calibri" w:cs="Arial"/>
          <w:color w:val="auto"/>
          <w:szCs w:val="24"/>
          <w:lang w:eastAsia="ar-SA"/>
        </w:rPr>
        <w:t>122-P</w:t>
      </w:r>
      <w:r w:rsidR="0029795C" w:rsidRPr="00D07BD2">
        <w:rPr>
          <w:rFonts w:eastAsia="Calibri" w:cs="Arial"/>
          <w:color w:val="auto"/>
          <w:szCs w:val="24"/>
          <w:lang w:eastAsia="ar-SA"/>
        </w:rPr>
        <w:t>5</w:t>
      </w:r>
      <w:r w:rsidRPr="00D07BD2">
        <w:rPr>
          <w:rFonts w:eastAsia="Calibri" w:cs="Arial"/>
          <w:color w:val="auto"/>
          <w:szCs w:val="24"/>
          <w:lang w:eastAsia="ar-SA"/>
        </w:rPr>
        <w:t>A/R</w:t>
      </w:r>
      <w:r w:rsidR="0029795C" w:rsidRPr="00D07BD2">
        <w:rPr>
          <w:rFonts w:eastAsia="Calibri" w:cs="Arial"/>
          <w:color w:val="auto"/>
          <w:szCs w:val="24"/>
          <w:lang w:eastAsia="ar-SA"/>
        </w:rPr>
        <w:t xml:space="preserve"> </w:t>
      </w:r>
      <w:r w:rsidRPr="00D07BD2">
        <w:rPr>
          <w:rFonts w:eastAsia="Calibri" w:cs="Arial"/>
          <w:color w:val="auto"/>
          <w:szCs w:val="24"/>
          <w:lang w:eastAsia="ar-SA"/>
        </w:rPr>
        <w:t>se vor</w:t>
      </w:r>
      <w:r w:rsidR="002E5FD1" w:rsidRPr="00D07BD2">
        <w:rPr>
          <w:rFonts w:eastAsia="Calibri" w:cs="Arial"/>
          <w:color w:val="auto"/>
          <w:szCs w:val="24"/>
          <w:lang w:eastAsia="ar-SA"/>
        </w:rPr>
        <w:t xml:space="preserve"> amplasa</w:t>
      </w:r>
      <w:r w:rsidR="004948DF" w:rsidRPr="00D07BD2">
        <w:rPr>
          <w:rFonts w:eastAsia="Calibri" w:cs="Arial"/>
          <w:color w:val="auto"/>
          <w:szCs w:val="24"/>
          <w:lang w:eastAsia="ar-SA"/>
        </w:rPr>
        <w:t xml:space="preserve"> </w:t>
      </w:r>
      <w:r w:rsidR="002E5FD1" w:rsidRPr="00D07BD2">
        <w:rPr>
          <w:rFonts w:eastAsia="Calibri" w:cs="Arial"/>
          <w:color w:val="auto"/>
          <w:szCs w:val="24"/>
          <w:lang w:eastAsia="ar-SA"/>
        </w:rPr>
        <w:t xml:space="preserve">în </w:t>
      </w:r>
      <w:r w:rsidRPr="00D07BD2">
        <w:rPr>
          <w:rFonts w:eastAsia="Calibri" w:cs="Arial"/>
          <w:color w:val="auto"/>
          <w:szCs w:val="24"/>
          <w:lang w:eastAsia="ar-SA"/>
        </w:rPr>
        <w:t>locul pompelor existente</w:t>
      </w:r>
      <w:r w:rsidR="00004661" w:rsidRPr="00D07BD2">
        <w:rPr>
          <w:rFonts w:eastAsia="Calibri" w:cs="Arial"/>
          <w:color w:val="auto"/>
          <w:szCs w:val="24"/>
          <w:lang w:eastAsia="ar-SA"/>
        </w:rPr>
        <w:t xml:space="preserve">, nefuncționale,     </w:t>
      </w:r>
      <w:r w:rsidR="0029795C" w:rsidRPr="00D07BD2">
        <w:rPr>
          <w:rFonts w:eastAsia="Calibri" w:cs="Arial"/>
          <w:color w:val="auto"/>
          <w:szCs w:val="24"/>
          <w:lang w:eastAsia="ar-SA"/>
        </w:rPr>
        <w:t xml:space="preserve"> 122-P6A/R</w:t>
      </w:r>
      <w:r w:rsidRPr="00D07BD2">
        <w:rPr>
          <w:rFonts w:eastAsia="Calibri" w:cs="Arial"/>
          <w:color w:val="auto"/>
          <w:szCs w:val="24"/>
          <w:lang w:eastAsia="ar-SA"/>
        </w:rPr>
        <w:t>.</w:t>
      </w:r>
    </w:p>
    <w:p w14:paraId="0A2D164B" w14:textId="77777777" w:rsidR="001D597E" w:rsidRPr="00D07BD2" w:rsidRDefault="001D597E" w:rsidP="001D597E">
      <w:pPr>
        <w:spacing w:before="240" w:line="276" w:lineRule="auto"/>
        <w:ind w:left="578" w:firstLine="709"/>
        <w:rPr>
          <w:rFonts w:eastAsia="Calibri" w:cs="Arial"/>
          <w:color w:val="auto"/>
          <w:szCs w:val="24"/>
        </w:rPr>
      </w:pPr>
      <w:r w:rsidRPr="00D07BD2">
        <w:rPr>
          <w:rFonts w:eastAsia="Calibri" w:cs="Arial"/>
          <w:b/>
          <w:color w:val="auto"/>
          <w:szCs w:val="24"/>
        </w:rPr>
        <w:t>b)  Bogăția, disponibilitatea, calitatea și capacitatea de regenerare relative ale resurselor naturale (inclusiv solul, terenurile, apa și biodiversitatea) din zonă și din subteranul acesteia</w:t>
      </w:r>
    </w:p>
    <w:p w14:paraId="7EBD020D" w14:textId="77777777" w:rsidR="001D597E" w:rsidRPr="00D07BD2" w:rsidRDefault="001D597E" w:rsidP="001D597E">
      <w:pPr>
        <w:spacing w:after="0" w:line="276" w:lineRule="auto"/>
        <w:ind w:firstLine="709"/>
        <w:jc w:val="both"/>
        <w:rPr>
          <w:rFonts w:eastAsia="Calibri" w:cs="Arial"/>
          <w:color w:val="auto"/>
          <w:szCs w:val="24"/>
          <w:lang w:eastAsia="ar-SA"/>
        </w:rPr>
      </w:pPr>
      <w:r w:rsidRPr="00D07BD2">
        <w:rPr>
          <w:rFonts w:eastAsia="Calibri" w:cs="Arial"/>
          <w:color w:val="auto"/>
          <w:szCs w:val="24"/>
          <w:lang w:eastAsia="ar-SA"/>
        </w:rPr>
        <w:t xml:space="preserve">Zona în care </w:t>
      </w:r>
      <w:r w:rsidR="00943C84" w:rsidRPr="00D07BD2">
        <w:rPr>
          <w:rFonts w:eastAsia="Calibri" w:cs="Arial"/>
          <w:color w:val="auto"/>
          <w:szCs w:val="24"/>
          <w:lang w:eastAsia="ar-SA"/>
        </w:rPr>
        <w:t>este</w:t>
      </w:r>
      <w:r w:rsidRPr="00D07BD2">
        <w:rPr>
          <w:rFonts w:eastAsia="Calibri" w:cs="Arial"/>
          <w:color w:val="auto"/>
          <w:szCs w:val="24"/>
          <w:lang w:eastAsia="ar-SA"/>
        </w:rPr>
        <w:t xml:space="preserve"> amplasat</w:t>
      </w:r>
      <w:r w:rsidR="004948DF" w:rsidRPr="00D07BD2">
        <w:rPr>
          <w:rFonts w:eastAsia="Calibri" w:cs="Arial"/>
          <w:color w:val="auto"/>
          <w:szCs w:val="24"/>
          <w:lang w:eastAsia="ar-SA"/>
        </w:rPr>
        <w:t xml:space="preserve"> obiectivul e</w:t>
      </w:r>
      <w:r w:rsidRPr="00D07BD2">
        <w:rPr>
          <w:rFonts w:eastAsia="Calibri" w:cs="Arial"/>
          <w:color w:val="auto"/>
          <w:szCs w:val="24"/>
          <w:lang w:eastAsia="ar-SA"/>
        </w:rPr>
        <w:t xml:space="preserve">ste o zona industrială, aparținând Rafinăriei </w:t>
      </w:r>
      <w:r w:rsidR="00943C84" w:rsidRPr="00D07BD2">
        <w:rPr>
          <w:rFonts w:eastAsia="Calibri" w:cs="Arial"/>
          <w:color w:val="auto"/>
          <w:szCs w:val="24"/>
          <w:lang w:eastAsia="ar-SA"/>
        </w:rPr>
        <w:t>Midia Năvodari</w:t>
      </w:r>
      <w:r w:rsidRPr="00D07BD2">
        <w:rPr>
          <w:rFonts w:eastAsia="Calibri" w:cs="Arial"/>
          <w:color w:val="auto"/>
          <w:szCs w:val="24"/>
          <w:lang w:eastAsia="ar-SA"/>
        </w:rPr>
        <w:t>.</w:t>
      </w:r>
    </w:p>
    <w:p w14:paraId="3404AB04" w14:textId="77777777" w:rsidR="001D597E" w:rsidRPr="00D07BD2" w:rsidRDefault="001D597E" w:rsidP="001D597E">
      <w:pPr>
        <w:spacing w:before="240" w:line="276" w:lineRule="auto"/>
        <w:ind w:left="578" w:firstLine="709"/>
        <w:rPr>
          <w:rFonts w:eastAsia="Calibri" w:cs="Arial"/>
          <w:b/>
          <w:color w:val="auto"/>
          <w:szCs w:val="24"/>
        </w:rPr>
      </w:pPr>
      <w:r w:rsidRPr="00D07BD2">
        <w:rPr>
          <w:rFonts w:eastAsia="Calibri" w:cs="Arial"/>
          <w:b/>
          <w:color w:val="auto"/>
          <w:szCs w:val="24"/>
        </w:rPr>
        <w:t>c) Capacitatea de absorbție a mediului natural:</w:t>
      </w:r>
    </w:p>
    <w:p w14:paraId="3221851B" w14:textId="77777777" w:rsidR="00B74542" w:rsidRPr="00D07BD2" w:rsidRDefault="001D597E" w:rsidP="001D597E">
      <w:pPr>
        <w:spacing w:line="276" w:lineRule="auto"/>
        <w:ind w:left="1647"/>
        <w:contextualSpacing/>
        <w:rPr>
          <w:rFonts w:eastAsia="Calibri" w:cs="Arial"/>
          <w:color w:val="auto"/>
          <w:szCs w:val="24"/>
        </w:rPr>
      </w:pPr>
      <w:r w:rsidRPr="00D07BD2">
        <w:rPr>
          <w:rFonts w:eastAsia="Calibri" w:cs="Arial"/>
          <w:b/>
          <w:color w:val="auto"/>
          <w:szCs w:val="24"/>
        </w:rPr>
        <w:t xml:space="preserve">      (1) zone umede, zone riviere, guri ale râurilor </w:t>
      </w:r>
      <w:r w:rsidR="00943C84" w:rsidRPr="00D07BD2">
        <w:rPr>
          <w:rFonts w:eastAsia="Calibri" w:cs="Arial"/>
          <w:color w:val="auto"/>
          <w:szCs w:val="24"/>
        </w:rPr>
        <w:t>–</w:t>
      </w:r>
      <w:r w:rsidR="00EF0DFA" w:rsidRPr="00D07BD2">
        <w:rPr>
          <w:rFonts w:eastAsia="Calibri" w:cs="Arial"/>
          <w:color w:val="auto"/>
          <w:szCs w:val="24"/>
        </w:rPr>
        <w:t xml:space="preserve"> Lacul </w:t>
      </w:r>
      <w:r w:rsidR="007A44F4" w:rsidRPr="00D07BD2">
        <w:rPr>
          <w:rFonts w:eastAsia="Calibri" w:cs="Arial"/>
          <w:color w:val="auto"/>
          <w:szCs w:val="24"/>
        </w:rPr>
        <w:t>Tașaul</w:t>
      </w:r>
      <w:r w:rsidR="00EF0DFA" w:rsidRPr="00D07BD2">
        <w:rPr>
          <w:rFonts w:eastAsia="Calibri" w:cs="Arial"/>
          <w:color w:val="auto"/>
          <w:szCs w:val="24"/>
        </w:rPr>
        <w:t>,</w:t>
      </w:r>
    </w:p>
    <w:p w14:paraId="4AFC2FAE" w14:textId="77777777" w:rsidR="001D597E" w:rsidRPr="00D07BD2" w:rsidRDefault="001D597E" w:rsidP="00B74542">
      <w:pPr>
        <w:spacing w:line="276" w:lineRule="auto"/>
        <w:ind w:left="1647"/>
        <w:contextualSpacing/>
        <w:rPr>
          <w:rFonts w:eastAsia="Calibri" w:cs="Arial"/>
          <w:color w:val="auto"/>
          <w:szCs w:val="24"/>
        </w:rPr>
      </w:pPr>
      <w:r w:rsidRPr="00D07BD2">
        <w:rPr>
          <w:rFonts w:eastAsia="Calibri" w:cs="Arial"/>
          <w:b/>
          <w:color w:val="auto"/>
          <w:szCs w:val="24"/>
        </w:rPr>
        <w:t xml:space="preserve">      (2) zone costiere și mediul marin – </w:t>
      </w:r>
      <w:r w:rsidR="00B74542" w:rsidRPr="00D07BD2">
        <w:rPr>
          <w:rFonts w:eastAsia="Calibri" w:cs="Arial"/>
          <w:color w:val="auto"/>
          <w:szCs w:val="24"/>
        </w:rPr>
        <w:t xml:space="preserve">zona costieră Periboina-Cap </w:t>
      </w:r>
      <w:proofErr w:type="spellStart"/>
      <w:r w:rsidR="00B74542" w:rsidRPr="00D07BD2">
        <w:rPr>
          <w:rFonts w:eastAsia="Calibri" w:cs="Arial"/>
          <w:color w:val="auto"/>
          <w:szCs w:val="24"/>
        </w:rPr>
        <w:t>Singol</w:t>
      </w:r>
      <w:proofErr w:type="spellEnd"/>
      <w:r w:rsidR="00B74542" w:rsidRPr="00D07BD2">
        <w:rPr>
          <w:rFonts w:eastAsia="Calibri" w:cs="Arial"/>
          <w:color w:val="auto"/>
          <w:szCs w:val="24"/>
        </w:rPr>
        <w:t>; Marea Neagră</w:t>
      </w:r>
    </w:p>
    <w:p w14:paraId="47BDFC01" w14:textId="77777777" w:rsidR="001D597E" w:rsidRPr="00D07BD2" w:rsidRDefault="001D597E" w:rsidP="001D597E">
      <w:pPr>
        <w:spacing w:line="276" w:lineRule="auto"/>
        <w:ind w:left="1647"/>
        <w:contextualSpacing/>
        <w:rPr>
          <w:rFonts w:eastAsia="Calibri" w:cs="Arial"/>
          <w:b/>
          <w:color w:val="auto"/>
          <w:szCs w:val="24"/>
        </w:rPr>
      </w:pPr>
      <w:r w:rsidRPr="00D07BD2">
        <w:rPr>
          <w:rFonts w:eastAsia="Calibri" w:cs="Arial"/>
          <w:b/>
          <w:color w:val="auto"/>
          <w:szCs w:val="24"/>
        </w:rPr>
        <w:t xml:space="preserve">      (3) zone montane și forestiere – </w:t>
      </w:r>
      <w:r w:rsidRPr="00D07BD2">
        <w:rPr>
          <w:rFonts w:eastAsia="Calibri" w:cs="Arial"/>
          <w:color w:val="auto"/>
          <w:szCs w:val="24"/>
        </w:rPr>
        <w:t>nu este cazul</w:t>
      </w:r>
    </w:p>
    <w:p w14:paraId="5E798B60" w14:textId="77777777" w:rsidR="001D597E" w:rsidRPr="00D07BD2" w:rsidRDefault="001D597E" w:rsidP="001D597E">
      <w:pPr>
        <w:spacing w:line="276" w:lineRule="auto"/>
        <w:ind w:left="1647"/>
        <w:contextualSpacing/>
        <w:rPr>
          <w:rFonts w:eastAsia="Calibri" w:cs="Arial"/>
          <w:b/>
          <w:color w:val="auto"/>
          <w:szCs w:val="24"/>
        </w:rPr>
      </w:pPr>
      <w:r w:rsidRPr="00D07BD2">
        <w:rPr>
          <w:rFonts w:eastAsia="Calibri" w:cs="Arial"/>
          <w:b/>
          <w:color w:val="auto"/>
          <w:szCs w:val="24"/>
        </w:rPr>
        <w:t xml:space="preserve">      (4) arii naturale protejate de interes național, comunitar, internațional </w:t>
      </w:r>
    </w:p>
    <w:p w14:paraId="77E4D9FB" w14:textId="77777777" w:rsidR="001D597E" w:rsidRPr="00D07BD2" w:rsidRDefault="001D597E" w:rsidP="001D597E">
      <w:pPr>
        <w:spacing w:line="276" w:lineRule="auto"/>
        <w:ind w:left="1647"/>
        <w:contextualSpacing/>
        <w:rPr>
          <w:rFonts w:eastAsia="Calibri" w:cs="Arial"/>
          <w:b/>
          <w:color w:val="auto"/>
          <w:szCs w:val="24"/>
        </w:rPr>
      </w:pPr>
      <w:r w:rsidRPr="00D07BD2">
        <w:rPr>
          <w:rFonts w:eastAsia="Calibri" w:cs="Arial"/>
          <w:b/>
          <w:color w:val="auto"/>
          <w:szCs w:val="24"/>
        </w:rPr>
        <w:t xml:space="preserve">            – </w:t>
      </w:r>
      <w:r w:rsidRPr="00D07BD2">
        <w:rPr>
          <w:rFonts w:eastAsia="Calibri" w:cs="Arial"/>
          <w:color w:val="auto"/>
          <w:szCs w:val="24"/>
        </w:rPr>
        <w:t>nu este cazul</w:t>
      </w:r>
    </w:p>
    <w:p w14:paraId="218B78E8" w14:textId="77777777" w:rsidR="001D597E" w:rsidRPr="00D07BD2" w:rsidRDefault="001D597E" w:rsidP="00034F7C">
      <w:pPr>
        <w:spacing w:line="276" w:lineRule="auto"/>
        <w:ind w:left="1647"/>
        <w:contextualSpacing/>
        <w:jc w:val="both"/>
        <w:rPr>
          <w:rFonts w:eastAsia="Calibri" w:cs="Arial"/>
          <w:b/>
          <w:color w:val="auto"/>
          <w:szCs w:val="24"/>
        </w:rPr>
      </w:pPr>
      <w:r w:rsidRPr="00D07BD2">
        <w:rPr>
          <w:rFonts w:eastAsia="Calibri" w:cs="Arial"/>
          <w:b/>
          <w:color w:val="auto"/>
          <w:szCs w:val="24"/>
        </w:rPr>
        <w:t xml:space="preserve">      (5) zone clasificate sau protejate conform legislației în vigoare: situri Natura 2000 desemnate în conformitate cu legislația privind regimul ariilor naturale protejate, conservarea habitatelor naturale, a florei și faunei sălbatice; zonele prevăzute de legislația privind aprobarea Planului de amenajare a teritoriului național- Secțiunea a III-a – zone protejate, zone de protecție instituite conform prevederilor legislației din domeniul apelor, precum și a celei privind caracterul și mărimea zonelor de protecție sanitară și hidrogeologică – </w:t>
      </w:r>
      <w:r w:rsidRPr="00D07BD2">
        <w:rPr>
          <w:rFonts w:eastAsia="Calibri" w:cs="Arial"/>
          <w:color w:val="auto"/>
          <w:szCs w:val="24"/>
        </w:rPr>
        <w:t>nu este cazul</w:t>
      </w:r>
    </w:p>
    <w:p w14:paraId="7EAA2688" w14:textId="77777777" w:rsidR="001D597E" w:rsidRPr="00D07BD2" w:rsidRDefault="001D597E" w:rsidP="00034F7C">
      <w:pPr>
        <w:spacing w:line="276" w:lineRule="auto"/>
        <w:ind w:left="1647"/>
        <w:contextualSpacing/>
        <w:jc w:val="both"/>
        <w:rPr>
          <w:rFonts w:eastAsia="Calibri" w:cs="Arial"/>
          <w:b/>
          <w:color w:val="auto"/>
          <w:szCs w:val="24"/>
        </w:rPr>
      </w:pPr>
      <w:r w:rsidRPr="00D07BD2">
        <w:rPr>
          <w:rFonts w:eastAsia="Calibri" w:cs="Arial"/>
          <w:b/>
          <w:color w:val="auto"/>
          <w:szCs w:val="24"/>
        </w:rPr>
        <w:t xml:space="preserve">      (6) zone în care au existat deja cazuri de nerespectarea standardelor de calitate a mediului prevăzute de legislația națională și la nivelul UE și relevante pentru proiect sau în care se consideră că există astfel de cazuri  </w:t>
      </w:r>
      <w:r w:rsidRPr="00D07BD2">
        <w:rPr>
          <w:rFonts w:eastAsia="Calibri" w:cs="Arial"/>
          <w:color w:val="auto"/>
          <w:szCs w:val="24"/>
        </w:rPr>
        <w:t>– nu este cazul</w:t>
      </w:r>
    </w:p>
    <w:p w14:paraId="60952FD5" w14:textId="77777777" w:rsidR="001D597E" w:rsidRPr="00D07BD2" w:rsidRDefault="001D597E" w:rsidP="001D597E">
      <w:pPr>
        <w:spacing w:line="276" w:lineRule="auto"/>
        <w:ind w:left="1647"/>
        <w:contextualSpacing/>
        <w:rPr>
          <w:rFonts w:eastAsia="Calibri" w:cs="Arial"/>
          <w:b/>
          <w:color w:val="auto"/>
          <w:szCs w:val="24"/>
        </w:rPr>
      </w:pPr>
      <w:r w:rsidRPr="00D07BD2">
        <w:rPr>
          <w:rFonts w:eastAsia="Calibri" w:cs="Arial"/>
          <w:b/>
          <w:color w:val="auto"/>
          <w:szCs w:val="24"/>
        </w:rPr>
        <w:t xml:space="preserve">      (7) zone cu densitate mare a populației – </w:t>
      </w:r>
      <w:r w:rsidRPr="00D07BD2">
        <w:rPr>
          <w:rFonts w:eastAsia="Calibri" w:cs="Arial"/>
          <w:color w:val="auto"/>
          <w:szCs w:val="24"/>
        </w:rPr>
        <w:t xml:space="preserve">oraș </w:t>
      </w:r>
      <w:r w:rsidR="00EF0DFA" w:rsidRPr="00D07BD2">
        <w:rPr>
          <w:rFonts w:eastAsia="Calibri" w:cs="Arial"/>
          <w:color w:val="auto"/>
          <w:szCs w:val="24"/>
        </w:rPr>
        <w:t>Năvodari</w:t>
      </w:r>
      <w:r w:rsidRPr="00D07BD2">
        <w:rPr>
          <w:rFonts w:eastAsia="Calibri" w:cs="Arial"/>
          <w:b/>
          <w:color w:val="auto"/>
          <w:szCs w:val="24"/>
        </w:rPr>
        <w:t xml:space="preserve"> </w:t>
      </w:r>
    </w:p>
    <w:p w14:paraId="5658E51B" w14:textId="77777777" w:rsidR="001D597E" w:rsidRPr="00D07BD2" w:rsidRDefault="001D597E" w:rsidP="00034F7C">
      <w:pPr>
        <w:spacing w:line="276" w:lineRule="auto"/>
        <w:ind w:left="1647"/>
        <w:contextualSpacing/>
        <w:jc w:val="both"/>
        <w:rPr>
          <w:rFonts w:eastAsia="Calibri" w:cs="Arial"/>
          <w:color w:val="auto"/>
          <w:szCs w:val="24"/>
        </w:rPr>
      </w:pPr>
      <w:r w:rsidRPr="00D07BD2">
        <w:rPr>
          <w:rFonts w:eastAsia="Calibri" w:cs="Arial"/>
          <w:b/>
          <w:color w:val="auto"/>
          <w:szCs w:val="24"/>
        </w:rPr>
        <w:lastRenderedPageBreak/>
        <w:t xml:space="preserve">     ( 8) peisaje și situri importante din punct de vedere istoric, cultural sau arheologic – </w:t>
      </w:r>
      <w:r w:rsidRPr="00D07BD2">
        <w:rPr>
          <w:rFonts w:eastAsia="Calibri" w:cs="Arial"/>
          <w:color w:val="auto"/>
          <w:szCs w:val="24"/>
        </w:rPr>
        <w:t>nu este cazul</w:t>
      </w:r>
    </w:p>
    <w:p w14:paraId="2B5A17C6" w14:textId="77777777" w:rsidR="00EF0DFA" w:rsidRPr="00D07BD2" w:rsidRDefault="00EF0DFA" w:rsidP="001D597E">
      <w:pPr>
        <w:spacing w:line="276" w:lineRule="auto"/>
        <w:ind w:left="1647"/>
        <w:contextualSpacing/>
        <w:rPr>
          <w:rFonts w:eastAsia="Calibri" w:cs="Arial"/>
          <w:b/>
          <w:color w:val="FF0000"/>
          <w:szCs w:val="24"/>
        </w:rPr>
      </w:pPr>
    </w:p>
    <w:p w14:paraId="3A4ECE0A" w14:textId="77777777" w:rsidR="001D597E" w:rsidRPr="00D07BD2" w:rsidRDefault="001D597E" w:rsidP="001D597E">
      <w:pPr>
        <w:numPr>
          <w:ilvl w:val="1"/>
          <w:numId w:val="3"/>
        </w:numPr>
        <w:spacing w:line="276" w:lineRule="auto"/>
        <w:ind w:left="1287"/>
        <w:outlineLvl w:val="1"/>
        <w:rPr>
          <w:rFonts w:eastAsia="Calibri" w:cs="Arial"/>
          <w:b/>
          <w:color w:val="auto"/>
          <w:szCs w:val="24"/>
        </w:rPr>
      </w:pPr>
      <w:bookmarkStart w:id="208" w:name="_Toc11930296"/>
      <w:r w:rsidRPr="00D07BD2">
        <w:rPr>
          <w:rFonts w:eastAsia="Calibri" w:cs="Arial"/>
          <w:b/>
          <w:color w:val="auto"/>
          <w:szCs w:val="24"/>
        </w:rPr>
        <w:t>Tipurile și caracteristicile impactului potențial</w:t>
      </w:r>
      <w:bookmarkEnd w:id="208"/>
    </w:p>
    <w:p w14:paraId="7C431791" w14:textId="77777777" w:rsidR="001D597E" w:rsidRPr="00D07BD2" w:rsidRDefault="001D597E" w:rsidP="001D597E">
      <w:pPr>
        <w:spacing w:line="276" w:lineRule="auto"/>
        <w:ind w:left="579" w:firstLine="708"/>
        <w:rPr>
          <w:rFonts w:eastAsia="Calibri" w:cs="Arial"/>
          <w:color w:val="auto"/>
          <w:szCs w:val="24"/>
        </w:rPr>
      </w:pPr>
      <w:r w:rsidRPr="00D07BD2">
        <w:rPr>
          <w:rFonts w:eastAsia="Calibri" w:cs="Arial"/>
          <w:b/>
          <w:color w:val="auto"/>
          <w:szCs w:val="24"/>
        </w:rPr>
        <w:t xml:space="preserve">a) Importanța și extinderea spațială a impactului (aria geografică </w:t>
      </w:r>
      <w:r w:rsidR="007A44F4" w:rsidRPr="00D07BD2">
        <w:rPr>
          <w:rFonts w:eastAsia="Calibri" w:cs="Arial"/>
          <w:b/>
          <w:color w:val="auto"/>
          <w:szCs w:val="24"/>
        </w:rPr>
        <w:t>și</w:t>
      </w:r>
      <w:r w:rsidRPr="00D07BD2">
        <w:rPr>
          <w:rFonts w:eastAsia="Calibri" w:cs="Arial"/>
          <w:b/>
          <w:color w:val="auto"/>
          <w:szCs w:val="24"/>
        </w:rPr>
        <w:t xml:space="preserve"> numărul persoanelor afectate)</w:t>
      </w:r>
    </w:p>
    <w:p w14:paraId="34EC0FE3" w14:textId="77777777" w:rsidR="001D597E" w:rsidRPr="00D07BD2" w:rsidRDefault="001D597E" w:rsidP="001D597E">
      <w:pPr>
        <w:spacing w:after="0" w:line="276" w:lineRule="auto"/>
        <w:ind w:firstLine="708"/>
        <w:jc w:val="both"/>
        <w:rPr>
          <w:color w:val="auto"/>
          <w:szCs w:val="24"/>
        </w:rPr>
      </w:pPr>
      <w:r w:rsidRPr="00D07BD2">
        <w:rPr>
          <w:color w:val="auto"/>
          <w:szCs w:val="24"/>
        </w:rPr>
        <w:t xml:space="preserve">Nu este cazul. </w:t>
      </w:r>
    </w:p>
    <w:p w14:paraId="5F2A34D4" w14:textId="77777777" w:rsidR="001D597E" w:rsidRPr="00D07BD2" w:rsidRDefault="001D597E" w:rsidP="001D597E">
      <w:pPr>
        <w:spacing w:before="240" w:line="276" w:lineRule="auto"/>
        <w:ind w:left="578" w:firstLine="709"/>
        <w:rPr>
          <w:rFonts w:eastAsia="Calibri" w:cs="Arial"/>
          <w:b/>
          <w:color w:val="auto"/>
          <w:szCs w:val="24"/>
        </w:rPr>
      </w:pPr>
      <w:r w:rsidRPr="00D07BD2">
        <w:rPr>
          <w:rFonts w:eastAsia="Calibri" w:cs="Arial"/>
          <w:b/>
          <w:color w:val="auto"/>
          <w:szCs w:val="24"/>
        </w:rPr>
        <w:t>b) Natura impactului</w:t>
      </w:r>
    </w:p>
    <w:p w14:paraId="7139A026" w14:textId="77777777" w:rsidR="001D597E" w:rsidRPr="00D07BD2" w:rsidRDefault="001D597E" w:rsidP="001D597E">
      <w:pPr>
        <w:spacing w:line="276" w:lineRule="auto"/>
        <w:rPr>
          <w:rFonts w:eastAsia="Calibri" w:cs="Arial"/>
          <w:i/>
          <w:color w:val="FF0000"/>
          <w:szCs w:val="24"/>
        </w:rPr>
      </w:pPr>
      <w:r w:rsidRPr="00D07BD2">
        <w:rPr>
          <w:rFonts w:eastAsia="Calibri" w:cs="Arial"/>
          <w:color w:val="FF0000"/>
          <w:szCs w:val="24"/>
        </w:rPr>
        <w:tab/>
      </w:r>
      <w:r w:rsidR="00AA5AB2" w:rsidRPr="00D07BD2">
        <w:rPr>
          <w:rFonts w:eastAsia="Calibri" w:cs="Arial"/>
          <w:i/>
          <w:color w:val="auto"/>
          <w:szCs w:val="24"/>
        </w:rPr>
        <w:t>Indirect</w:t>
      </w:r>
      <w:r w:rsidR="00EF0DFA" w:rsidRPr="00D07BD2">
        <w:rPr>
          <w:rFonts w:eastAsia="Calibri" w:cs="Arial"/>
          <w:i/>
          <w:color w:val="auto"/>
          <w:szCs w:val="24"/>
        </w:rPr>
        <w:t>/pozitiv</w:t>
      </w:r>
      <w:r w:rsidRPr="00D07BD2">
        <w:rPr>
          <w:rFonts w:eastAsia="Calibri" w:cs="Arial"/>
          <w:i/>
          <w:color w:val="auto"/>
          <w:szCs w:val="24"/>
        </w:rPr>
        <w:t>.</w:t>
      </w:r>
    </w:p>
    <w:p w14:paraId="4AC1CAAA" w14:textId="77777777" w:rsidR="001D597E" w:rsidRPr="00D07BD2" w:rsidRDefault="001D597E" w:rsidP="001D597E">
      <w:pPr>
        <w:spacing w:line="276" w:lineRule="auto"/>
        <w:ind w:left="579" w:firstLine="708"/>
        <w:rPr>
          <w:rFonts w:eastAsia="Calibri" w:cs="Arial"/>
          <w:b/>
          <w:color w:val="auto"/>
          <w:szCs w:val="24"/>
        </w:rPr>
      </w:pPr>
      <w:r w:rsidRPr="00D07BD2">
        <w:rPr>
          <w:rFonts w:eastAsia="Calibri" w:cs="Arial"/>
          <w:b/>
          <w:color w:val="auto"/>
          <w:szCs w:val="24"/>
        </w:rPr>
        <w:t>c) Natura transfrontalieră a impactului</w:t>
      </w:r>
    </w:p>
    <w:p w14:paraId="0788B527" w14:textId="77777777" w:rsidR="001D597E" w:rsidRPr="00D07BD2" w:rsidRDefault="001D597E" w:rsidP="001D597E">
      <w:pPr>
        <w:spacing w:line="276" w:lineRule="auto"/>
        <w:ind w:firstLine="579"/>
        <w:rPr>
          <w:rFonts w:eastAsia="Calibri" w:cs="Arial"/>
          <w:color w:val="auto"/>
          <w:szCs w:val="24"/>
        </w:rPr>
      </w:pPr>
      <w:r w:rsidRPr="00D07BD2">
        <w:rPr>
          <w:rFonts w:eastAsia="Calibri" w:cs="Arial"/>
          <w:color w:val="auto"/>
          <w:szCs w:val="24"/>
        </w:rPr>
        <w:t>Nu este cazul. Proiectul nu are efect transfrontalier</w:t>
      </w:r>
    </w:p>
    <w:p w14:paraId="229A4108" w14:textId="77777777" w:rsidR="001D597E" w:rsidRPr="00D07BD2" w:rsidRDefault="001D597E" w:rsidP="001D597E">
      <w:pPr>
        <w:spacing w:line="276" w:lineRule="auto"/>
        <w:ind w:left="579" w:firstLine="708"/>
        <w:rPr>
          <w:rFonts w:eastAsia="Calibri" w:cs="Arial"/>
          <w:b/>
          <w:color w:val="auto"/>
          <w:szCs w:val="24"/>
        </w:rPr>
      </w:pPr>
      <w:r w:rsidRPr="00D07BD2">
        <w:rPr>
          <w:rFonts w:cs="Arial"/>
          <w:b/>
          <w:color w:val="auto"/>
          <w:spacing w:val="12"/>
          <w:szCs w:val="24"/>
        </w:rPr>
        <w:t xml:space="preserve">d) </w:t>
      </w:r>
      <w:r w:rsidRPr="00D07BD2">
        <w:rPr>
          <w:rFonts w:eastAsia="Calibri" w:cs="Arial"/>
          <w:b/>
          <w:color w:val="auto"/>
          <w:szCs w:val="24"/>
        </w:rPr>
        <w:t xml:space="preserve">Intensitatea și complexitatea impactului </w:t>
      </w:r>
    </w:p>
    <w:p w14:paraId="12BD9BA9" w14:textId="77777777" w:rsidR="001D597E" w:rsidRPr="00D07BD2" w:rsidRDefault="001D597E" w:rsidP="001D597E">
      <w:pPr>
        <w:spacing w:after="0" w:line="276" w:lineRule="auto"/>
        <w:ind w:firstLine="708"/>
        <w:jc w:val="both"/>
        <w:rPr>
          <w:rFonts w:eastAsia="Calibri" w:cs="Arial"/>
          <w:color w:val="auto"/>
          <w:szCs w:val="24"/>
        </w:rPr>
      </w:pPr>
      <w:r w:rsidRPr="00D07BD2">
        <w:rPr>
          <w:rFonts w:eastAsia="Calibri" w:cs="Arial"/>
          <w:color w:val="auto"/>
          <w:szCs w:val="24"/>
        </w:rPr>
        <w:t xml:space="preserve">În perioada de </w:t>
      </w:r>
      <w:r w:rsidR="007A44F4" w:rsidRPr="00D07BD2">
        <w:rPr>
          <w:rFonts w:eastAsia="Calibri" w:cs="Arial"/>
          <w:color w:val="auto"/>
          <w:szCs w:val="24"/>
        </w:rPr>
        <w:t>execuție</w:t>
      </w:r>
      <w:r w:rsidRPr="00D07BD2">
        <w:rPr>
          <w:rFonts w:eastAsia="Calibri" w:cs="Arial"/>
          <w:color w:val="auto"/>
          <w:szCs w:val="24"/>
        </w:rPr>
        <w:t xml:space="preserve"> impactul asupra mediului este </w:t>
      </w:r>
      <w:r w:rsidRPr="00D07BD2">
        <w:rPr>
          <w:rFonts w:eastAsia="Calibri" w:cs="Arial"/>
          <w:i/>
          <w:color w:val="auto"/>
          <w:szCs w:val="24"/>
        </w:rPr>
        <w:t>redus</w:t>
      </w:r>
      <w:r w:rsidRPr="00D07BD2">
        <w:rPr>
          <w:rFonts w:eastAsia="Calibri" w:cs="Arial"/>
          <w:color w:val="auto"/>
          <w:szCs w:val="24"/>
        </w:rPr>
        <w:t xml:space="preserve"> și </w:t>
      </w:r>
      <w:r w:rsidRPr="00D07BD2">
        <w:rPr>
          <w:rFonts w:eastAsia="Calibri" w:cs="Arial"/>
          <w:i/>
          <w:color w:val="auto"/>
          <w:szCs w:val="24"/>
        </w:rPr>
        <w:t>temporar</w:t>
      </w:r>
      <w:r w:rsidRPr="00D07BD2">
        <w:rPr>
          <w:rFonts w:eastAsia="Calibri" w:cs="Arial"/>
          <w:color w:val="auto"/>
          <w:szCs w:val="24"/>
        </w:rPr>
        <w:t xml:space="preserve">; riscul potențial de poluare a solului fiind dat de pierderi accidentale de carburanți/lubrefianți de la vehicule și utilaje. </w:t>
      </w:r>
    </w:p>
    <w:p w14:paraId="0F096E60" w14:textId="77777777" w:rsidR="001D597E" w:rsidRPr="00D07BD2" w:rsidRDefault="001D597E" w:rsidP="001D597E">
      <w:pPr>
        <w:spacing w:after="0" w:line="276" w:lineRule="auto"/>
        <w:ind w:firstLine="708"/>
        <w:jc w:val="both"/>
        <w:rPr>
          <w:rFonts w:eastAsia="Calibri" w:cs="Arial"/>
          <w:color w:val="auto"/>
          <w:szCs w:val="24"/>
        </w:rPr>
      </w:pPr>
      <w:r w:rsidRPr="00D07BD2">
        <w:rPr>
          <w:rFonts w:eastAsia="Calibri" w:cs="Arial"/>
          <w:color w:val="auto"/>
          <w:szCs w:val="24"/>
        </w:rPr>
        <w:t>În perioada de funcționare</w:t>
      </w:r>
      <w:r w:rsidR="007316D1" w:rsidRPr="00D07BD2">
        <w:rPr>
          <w:color w:val="auto"/>
          <w:szCs w:val="24"/>
        </w:rPr>
        <w:t xml:space="preserve"> </w:t>
      </w:r>
      <w:r w:rsidR="007316D1" w:rsidRPr="00D07BD2">
        <w:rPr>
          <w:rFonts w:eastAsia="Calibri" w:cs="Arial"/>
          <w:color w:val="auto"/>
          <w:szCs w:val="24"/>
        </w:rPr>
        <w:t xml:space="preserve">impactul va </w:t>
      </w:r>
      <w:r w:rsidR="007316D1" w:rsidRPr="00456D5D">
        <w:rPr>
          <w:rFonts w:eastAsia="Calibri" w:cs="Arial"/>
          <w:color w:val="auto"/>
          <w:szCs w:val="24"/>
        </w:rPr>
        <w:t xml:space="preserve">fi </w:t>
      </w:r>
      <w:r w:rsidR="004F3F00" w:rsidRPr="00456D5D">
        <w:rPr>
          <w:rFonts w:eastAsia="Calibri" w:cs="Arial"/>
          <w:i/>
          <w:color w:val="auto"/>
          <w:szCs w:val="24"/>
        </w:rPr>
        <w:t>indirect</w:t>
      </w:r>
      <w:r w:rsidR="007316D1" w:rsidRPr="00456D5D">
        <w:rPr>
          <w:rFonts w:eastAsia="Calibri" w:cs="Arial"/>
          <w:i/>
          <w:color w:val="auto"/>
          <w:szCs w:val="24"/>
        </w:rPr>
        <w:t>/</w:t>
      </w:r>
      <w:r w:rsidR="004F3F00" w:rsidRPr="00456D5D">
        <w:rPr>
          <w:rFonts w:eastAsia="Calibri" w:cs="Arial"/>
          <w:i/>
          <w:color w:val="auto"/>
          <w:szCs w:val="24"/>
        </w:rPr>
        <w:t>pozitiv/permanent</w:t>
      </w:r>
      <w:r w:rsidRPr="00456D5D">
        <w:rPr>
          <w:rFonts w:eastAsia="Calibri" w:cs="Arial"/>
          <w:i/>
          <w:color w:val="auto"/>
          <w:szCs w:val="24"/>
        </w:rPr>
        <w:t>,</w:t>
      </w:r>
      <w:r w:rsidRPr="00456D5D">
        <w:rPr>
          <w:rFonts w:eastAsia="Calibri" w:cs="Arial"/>
          <w:color w:val="auto"/>
          <w:szCs w:val="24"/>
        </w:rPr>
        <w:t xml:space="preserve"> </w:t>
      </w:r>
      <w:r w:rsidRPr="00D07BD2">
        <w:rPr>
          <w:rFonts w:eastAsia="Calibri" w:cs="Arial"/>
          <w:color w:val="auto"/>
          <w:szCs w:val="24"/>
        </w:rPr>
        <w:t>având în vedere caracteristicile</w:t>
      </w:r>
      <w:r w:rsidR="007316D1" w:rsidRPr="00D07BD2">
        <w:rPr>
          <w:rFonts w:eastAsia="Calibri" w:cs="Arial"/>
          <w:color w:val="auto"/>
          <w:szCs w:val="24"/>
        </w:rPr>
        <w:t>/dotările</w:t>
      </w:r>
      <w:r w:rsidRPr="00D07BD2">
        <w:rPr>
          <w:rFonts w:eastAsia="Calibri" w:cs="Arial"/>
          <w:color w:val="auto"/>
          <w:szCs w:val="24"/>
        </w:rPr>
        <w:t xml:space="preserve"> tehnice a echipament</w:t>
      </w:r>
      <w:r w:rsidR="00EF0DFA" w:rsidRPr="00D07BD2">
        <w:rPr>
          <w:rFonts w:eastAsia="Calibri" w:cs="Arial"/>
          <w:color w:val="auto"/>
          <w:szCs w:val="24"/>
        </w:rPr>
        <w:t>elor</w:t>
      </w:r>
      <w:r w:rsidRPr="00D07BD2">
        <w:rPr>
          <w:rFonts w:eastAsia="Calibri" w:cs="Arial"/>
          <w:color w:val="auto"/>
          <w:szCs w:val="24"/>
        </w:rPr>
        <w:t>,</w:t>
      </w:r>
      <w:r w:rsidR="00EF0DFA" w:rsidRPr="00D07BD2">
        <w:rPr>
          <w:rFonts w:eastAsia="Calibri" w:cs="Arial"/>
          <w:color w:val="auto"/>
          <w:szCs w:val="24"/>
        </w:rPr>
        <w:t xml:space="preserve"> măsurile </w:t>
      </w:r>
      <w:r w:rsidR="007316D1" w:rsidRPr="00D07BD2">
        <w:rPr>
          <w:rFonts w:eastAsia="Calibri" w:cs="Arial"/>
          <w:color w:val="auto"/>
          <w:szCs w:val="24"/>
        </w:rPr>
        <w:t xml:space="preserve">de siguranță </w:t>
      </w:r>
      <w:r w:rsidR="00EF0DFA" w:rsidRPr="00D07BD2">
        <w:rPr>
          <w:rFonts w:eastAsia="Calibri" w:cs="Arial"/>
          <w:color w:val="auto"/>
          <w:szCs w:val="24"/>
        </w:rPr>
        <w:t xml:space="preserve">luate la </w:t>
      </w:r>
      <w:r w:rsidR="00140B3D" w:rsidRPr="00D07BD2">
        <w:rPr>
          <w:rFonts w:eastAsia="Calibri" w:cs="Arial"/>
          <w:color w:val="auto"/>
          <w:szCs w:val="24"/>
        </w:rPr>
        <w:t>integrarea</w:t>
      </w:r>
      <w:r w:rsidR="00EF0DFA" w:rsidRPr="00D07BD2">
        <w:rPr>
          <w:rFonts w:eastAsia="Calibri" w:cs="Arial"/>
          <w:color w:val="auto"/>
          <w:szCs w:val="24"/>
        </w:rPr>
        <w:t xml:space="preserve"> acestora în flux</w:t>
      </w:r>
      <w:r w:rsidR="007316D1" w:rsidRPr="00D07BD2">
        <w:rPr>
          <w:rFonts w:eastAsia="Calibri" w:cs="Arial"/>
          <w:color w:val="auto"/>
          <w:szCs w:val="24"/>
        </w:rPr>
        <w:t>.</w:t>
      </w:r>
    </w:p>
    <w:p w14:paraId="77DC1364" w14:textId="77777777" w:rsidR="001D597E" w:rsidRPr="00D07BD2" w:rsidRDefault="001D597E" w:rsidP="001D597E">
      <w:pPr>
        <w:spacing w:after="0" w:line="276" w:lineRule="auto"/>
        <w:ind w:firstLine="708"/>
        <w:jc w:val="both"/>
        <w:rPr>
          <w:rFonts w:eastAsia="Calibri" w:cs="Arial"/>
          <w:color w:val="FF0000"/>
          <w:szCs w:val="24"/>
        </w:rPr>
      </w:pPr>
      <w:r w:rsidRPr="00D07BD2">
        <w:rPr>
          <w:rFonts w:eastAsia="Calibri" w:cs="Arial"/>
          <w:color w:val="FF0000"/>
          <w:szCs w:val="24"/>
        </w:rPr>
        <w:t xml:space="preserve"> </w:t>
      </w:r>
    </w:p>
    <w:p w14:paraId="50E0DE36" w14:textId="77777777" w:rsidR="001D597E" w:rsidRPr="00D07BD2" w:rsidRDefault="001D597E" w:rsidP="001D597E">
      <w:pPr>
        <w:spacing w:line="276" w:lineRule="auto"/>
        <w:ind w:left="579" w:firstLine="708"/>
        <w:rPr>
          <w:rFonts w:eastAsia="Calibri" w:cs="Arial"/>
          <w:b/>
          <w:color w:val="auto"/>
          <w:szCs w:val="24"/>
        </w:rPr>
      </w:pPr>
      <w:r w:rsidRPr="00D07BD2">
        <w:rPr>
          <w:rFonts w:cs="Arial"/>
          <w:b/>
          <w:color w:val="auto"/>
          <w:spacing w:val="12"/>
          <w:szCs w:val="24"/>
        </w:rPr>
        <w:t xml:space="preserve">e) </w:t>
      </w:r>
      <w:r w:rsidRPr="00D07BD2">
        <w:rPr>
          <w:rFonts w:eastAsia="Calibri" w:cs="Arial"/>
          <w:b/>
          <w:color w:val="auto"/>
          <w:szCs w:val="24"/>
        </w:rPr>
        <w:t xml:space="preserve">Probabilitatea impactului </w:t>
      </w:r>
    </w:p>
    <w:p w14:paraId="5DB99342" w14:textId="77777777" w:rsidR="001D597E" w:rsidRPr="00456D5D" w:rsidRDefault="001D597E" w:rsidP="001D597E">
      <w:pPr>
        <w:spacing w:after="0" w:line="276" w:lineRule="auto"/>
        <w:ind w:firstLine="708"/>
        <w:jc w:val="both"/>
        <w:rPr>
          <w:rFonts w:eastAsia="Calibri" w:cs="Arial"/>
          <w:color w:val="auto"/>
          <w:szCs w:val="24"/>
        </w:rPr>
      </w:pPr>
      <w:r w:rsidRPr="00456D5D">
        <w:rPr>
          <w:rFonts w:eastAsia="Calibri" w:cs="Arial"/>
          <w:color w:val="auto"/>
          <w:szCs w:val="24"/>
        </w:rPr>
        <w:t>Se apreciază că probabilitatea impactul</w:t>
      </w:r>
      <w:r w:rsidR="00B74542" w:rsidRPr="00456D5D">
        <w:rPr>
          <w:rFonts w:eastAsia="Calibri" w:cs="Arial"/>
          <w:color w:val="auto"/>
          <w:szCs w:val="24"/>
        </w:rPr>
        <w:t>ui</w:t>
      </w:r>
      <w:r w:rsidRPr="00456D5D">
        <w:rPr>
          <w:rFonts w:eastAsia="Calibri" w:cs="Arial"/>
          <w:color w:val="auto"/>
          <w:szCs w:val="24"/>
        </w:rPr>
        <w:t xml:space="preserve"> va fi </w:t>
      </w:r>
      <w:r w:rsidR="00A8763C" w:rsidRPr="00456D5D">
        <w:rPr>
          <w:rFonts w:eastAsia="Calibri" w:cs="Arial"/>
          <w:i/>
          <w:color w:val="auto"/>
          <w:szCs w:val="24"/>
        </w:rPr>
        <w:t>mic</w:t>
      </w:r>
      <w:r w:rsidR="002B3E67" w:rsidRPr="00456D5D">
        <w:rPr>
          <w:rFonts w:eastAsia="Calibri" w:cs="Arial"/>
          <w:i/>
          <w:color w:val="auto"/>
          <w:szCs w:val="24"/>
        </w:rPr>
        <w:t>ă</w:t>
      </w:r>
      <w:r w:rsidRPr="00456D5D">
        <w:rPr>
          <w:rFonts w:eastAsia="Calibri" w:cs="Arial"/>
          <w:i/>
          <w:color w:val="auto"/>
          <w:szCs w:val="24"/>
        </w:rPr>
        <w:t>,</w:t>
      </w:r>
      <w:r w:rsidRPr="00456D5D">
        <w:rPr>
          <w:rFonts w:eastAsia="Calibri" w:cs="Arial"/>
          <w:color w:val="auto"/>
          <w:szCs w:val="24"/>
        </w:rPr>
        <w:t xml:space="preserve"> în perioada de </w:t>
      </w:r>
      <w:r w:rsidR="00A8763C" w:rsidRPr="00456D5D">
        <w:rPr>
          <w:rFonts w:eastAsia="Calibri" w:cs="Arial"/>
          <w:color w:val="auto"/>
          <w:szCs w:val="24"/>
        </w:rPr>
        <w:t>execuție</w:t>
      </w:r>
      <w:r w:rsidRPr="00456D5D">
        <w:rPr>
          <w:rFonts w:eastAsia="Calibri" w:cs="Arial"/>
          <w:color w:val="auto"/>
          <w:szCs w:val="24"/>
        </w:rPr>
        <w:t xml:space="preserve"> </w:t>
      </w:r>
      <w:r w:rsidR="00A8763C" w:rsidRPr="00456D5D">
        <w:rPr>
          <w:rFonts w:eastAsia="Calibri" w:cs="Arial"/>
          <w:color w:val="auto"/>
          <w:szCs w:val="24"/>
        </w:rPr>
        <w:t>și</w:t>
      </w:r>
      <w:r w:rsidRPr="00456D5D">
        <w:rPr>
          <w:rFonts w:eastAsia="Calibri" w:cs="Arial"/>
          <w:color w:val="auto"/>
          <w:szCs w:val="24"/>
        </w:rPr>
        <w:t xml:space="preserve"> de exploatare, având în vedere măsurile luate prin proiect.</w:t>
      </w:r>
    </w:p>
    <w:p w14:paraId="33533C6B" w14:textId="77777777" w:rsidR="001D597E" w:rsidRPr="00D07BD2" w:rsidRDefault="001D597E" w:rsidP="001D597E">
      <w:pPr>
        <w:spacing w:after="0" w:line="276" w:lineRule="auto"/>
        <w:ind w:firstLine="708"/>
        <w:jc w:val="both"/>
        <w:rPr>
          <w:rFonts w:eastAsia="Calibri" w:cs="Arial"/>
          <w:color w:val="FF0000"/>
          <w:szCs w:val="24"/>
        </w:rPr>
      </w:pPr>
    </w:p>
    <w:p w14:paraId="1B41AEDD" w14:textId="77777777" w:rsidR="001D597E" w:rsidRPr="00D07BD2" w:rsidRDefault="001D597E" w:rsidP="001D597E">
      <w:pPr>
        <w:spacing w:line="276" w:lineRule="auto"/>
        <w:ind w:left="579" w:firstLine="708"/>
        <w:rPr>
          <w:rFonts w:eastAsia="Calibri" w:cs="Arial"/>
          <w:b/>
          <w:color w:val="auto"/>
          <w:szCs w:val="24"/>
        </w:rPr>
      </w:pPr>
      <w:r w:rsidRPr="00D07BD2">
        <w:rPr>
          <w:rFonts w:cs="Arial"/>
          <w:b/>
          <w:color w:val="auto"/>
          <w:spacing w:val="12"/>
          <w:szCs w:val="24"/>
        </w:rPr>
        <w:t xml:space="preserve">f) </w:t>
      </w:r>
      <w:r w:rsidRPr="00D07BD2">
        <w:rPr>
          <w:rFonts w:eastAsia="Calibri" w:cs="Arial"/>
          <w:b/>
          <w:color w:val="auto"/>
          <w:szCs w:val="24"/>
        </w:rPr>
        <w:t xml:space="preserve">Debutul, durata, frecvența și reversibilitatea preconizate ale impactului </w:t>
      </w:r>
    </w:p>
    <w:p w14:paraId="41DE0D88" w14:textId="77777777" w:rsidR="001D597E" w:rsidRPr="00D07BD2" w:rsidRDefault="001D597E" w:rsidP="001D597E">
      <w:pPr>
        <w:spacing w:after="0" w:line="276" w:lineRule="auto"/>
        <w:ind w:firstLine="708"/>
        <w:jc w:val="both"/>
        <w:rPr>
          <w:rFonts w:eastAsia="Calibri" w:cs="Arial"/>
          <w:color w:val="auto"/>
          <w:szCs w:val="24"/>
        </w:rPr>
      </w:pPr>
      <w:r w:rsidRPr="00D07BD2">
        <w:rPr>
          <w:rFonts w:eastAsia="Calibri" w:cs="Arial"/>
          <w:color w:val="auto"/>
          <w:szCs w:val="24"/>
        </w:rPr>
        <w:t xml:space="preserve">Impactul asupra mediului va </w:t>
      </w:r>
      <w:r w:rsidR="007303FA" w:rsidRPr="00D07BD2">
        <w:rPr>
          <w:rFonts w:eastAsia="Calibri" w:cs="Arial"/>
          <w:color w:val="auto"/>
          <w:szCs w:val="24"/>
        </w:rPr>
        <w:t>fi:</w:t>
      </w:r>
      <w:r w:rsidRPr="00D07BD2">
        <w:rPr>
          <w:rFonts w:eastAsia="Calibri" w:cs="Arial"/>
          <w:color w:val="auto"/>
          <w:szCs w:val="24"/>
        </w:rPr>
        <w:t xml:space="preserve"> </w:t>
      </w:r>
      <w:r w:rsidRPr="00D07BD2">
        <w:rPr>
          <w:rFonts w:eastAsia="Calibri" w:cs="Arial"/>
          <w:i/>
          <w:color w:val="auto"/>
          <w:szCs w:val="24"/>
        </w:rPr>
        <w:t>temporar</w:t>
      </w:r>
      <w:r w:rsidRPr="00D07BD2">
        <w:rPr>
          <w:rFonts w:eastAsia="Calibri" w:cs="Arial"/>
          <w:color w:val="auto"/>
          <w:szCs w:val="24"/>
        </w:rPr>
        <w:t xml:space="preserve"> în perioada desfășurării lucrărilor de demolare/construire și  </w:t>
      </w:r>
      <w:r w:rsidR="008A5F7E" w:rsidRPr="00D07BD2">
        <w:rPr>
          <w:rFonts w:eastAsia="Calibri" w:cs="Arial"/>
          <w:i/>
          <w:color w:val="auto"/>
          <w:szCs w:val="24"/>
        </w:rPr>
        <w:t xml:space="preserve">permanent </w:t>
      </w:r>
      <w:r w:rsidR="005D4FC1" w:rsidRPr="00D07BD2">
        <w:rPr>
          <w:rFonts w:eastAsia="Calibri" w:cs="Arial"/>
          <w:color w:val="auto"/>
          <w:szCs w:val="24"/>
        </w:rPr>
        <w:t xml:space="preserve"> </w:t>
      </w:r>
      <w:r w:rsidR="007303FA" w:rsidRPr="00D07BD2">
        <w:rPr>
          <w:rFonts w:eastAsia="Calibri" w:cs="Arial"/>
          <w:color w:val="auto"/>
          <w:szCs w:val="24"/>
        </w:rPr>
        <w:t xml:space="preserve">în perioada de funcționare </w:t>
      </w:r>
      <w:r w:rsidR="005D4FC1" w:rsidRPr="00D07BD2">
        <w:rPr>
          <w:rFonts w:eastAsia="Calibri" w:cs="Arial"/>
          <w:color w:val="auto"/>
          <w:szCs w:val="24"/>
        </w:rPr>
        <w:t>prin</w:t>
      </w:r>
      <w:r w:rsidR="008A5F7E" w:rsidRPr="00D07BD2">
        <w:rPr>
          <w:rFonts w:eastAsia="Calibri" w:cs="Arial"/>
          <w:color w:val="auto"/>
          <w:szCs w:val="24"/>
        </w:rPr>
        <w:t xml:space="preserve"> </w:t>
      </w:r>
      <w:r w:rsidR="007303FA" w:rsidRPr="00D07BD2">
        <w:rPr>
          <w:rFonts w:eastAsia="Calibri" w:cs="Arial"/>
          <w:color w:val="auto"/>
          <w:szCs w:val="24"/>
        </w:rPr>
        <w:t>operare</w:t>
      </w:r>
      <w:r w:rsidR="00684FDA" w:rsidRPr="00D07BD2">
        <w:rPr>
          <w:rFonts w:eastAsia="Calibri" w:cs="Arial"/>
          <w:color w:val="auto"/>
          <w:szCs w:val="24"/>
        </w:rPr>
        <w:t>a</w:t>
      </w:r>
      <w:r w:rsidR="008A5F7E" w:rsidRPr="00D07BD2">
        <w:rPr>
          <w:rFonts w:eastAsia="Calibri" w:cs="Arial"/>
          <w:color w:val="auto"/>
          <w:szCs w:val="24"/>
        </w:rPr>
        <w:t xml:space="preserve"> în ansamblu a instalațiilor în care se implementează proiectul</w:t>
      </w:r>
      <w:r w:rsidRPr="00D07BD2">
        <w:rPr>
          <w:rFonts w:eastAsia="Calibri" w:cs="Arial"/>
          <w:color w:val="auto"/>
          <w:szCs w:val="24"/>
        </w:rPr>
        <w:t>.</w:t>
      </w:r>
    </w:p>
    <w:p w14:paraId="7EB9EB8D" w14:textId="77777777" w:rsidR="001D597E" w:rsidRPr="00D07BD2" w:rsidRDefault="001D597E" w:rsidP="001D597E">
      <w:pPr>
        <w:spacing w:before="240" w:line="276" w:lineRule="auto"/>
        <w:ind w:left="578" w:firstLine="709"/>
        <w:rPr>
          <w:rFonts w:eastAsia="Calibri" w:cs="Arial"/>
          <w:b/>
          <w:color w:val="auto"/>
          <w:szCs w:val="24"/>
        </w:rPr>
      </w:pPr>
      <w:r w:rsidRPr="00D07BD2">
        <w:rPr>
          <w:rFonts w:cs="Arial"/>
          <w:b/>
          <w:color w:val="auto"/>
          <w:spacing w:val="12"/>
          <w:szCs w:val="24"/>
        </w:rPr>
        <w:t xml:space="preserve">g) </w:t>
      </w:r>
      <w:r w:rsidRPr="00D07BD2">
        <w:rPr>
          <w:rFonts w:eastAsia="Calibri" w:cs="Arial"/>
          <w:b/>
          <w:color w:val="auto"/>
          <w:szCs w:val="24"/>
        </w:rPr>
        <w:t>Cumularea impactului cu impactul altor proiecte existente și/sau aprobate</w:t>
      </w:r>
    </w:p>
    <w:p w14:paraId="3D8E7590" w14:textId="77777777" w:rsidR="001D597E" w:rsidRPr="00D07BD2" w:rsidRDefault="001D597E" w:rsidP="001D597E">
      <w:pPr>
        <w:spacing w:after="0" w:line="276" w:lineRule="auto"/>
        <w:ind w:firstLine="708"/>
        <w:jc w:val="both"/>
        <w:rPr>
          <w:rFonts w:eastAsia="Calibri" w:cs="Arial"/>
          <w:color w:val="auto"/>
          <w:szCs w:val="24"/>
        </w:rPr>
      </w:pPr>
      <w:r w:rsidRPr="00D07BD2">
        <w:rPr>
          <w:rFonts w:eastAsia="Calibri" w:cs="Arial"/>
          <w:color w:val="auto"/>
          <w:szCs w:val="24"/>
        </w:rPr>
        <w:t xml:space="preserve">Impactul proiectului analizat se va cumula cu impactul generat de </w:t>
      </w:r>
      <w:r w:rsidR="00B34DD1" w:rsidRPr="00D07BD2">
        <w:rPr>
          <w:rFonts w:eastAsia="Calibri" w:cs="Arial"/>
          <w:color w:val="auto"/>
          <w:szCs w:val="24"/>
        </w:rPr>
        <w:t>funcționarea instalațiilor</w:t>
      </w:r>
      <w:r w:rsidR="009C7DFD" w:rsidRPr="00D07BD2">
        <w:rPr>
          <w:rFonts w:eastAsia="Calibri" w:cs="Arial"/>
          <w:color w:val="auto"/>
          <w:szCs w:val="24"/>
        </w:rPr>
        <w:t xml:space="preserve"> HPM, HPR</w:t>
      </w:r>
      <w:r w:rsidR="00B34DD1" w:rsidRPr="00D07BD2">
        <w:rPr>
          <w:rFonts w:eastAsia="Calibri" w:cs="Arial"/>
          <w:color w:val="auto"/>
          <w:szCs w:val="24"/>
        </w:rPr>
        <w:t xml:space="preserve"> în ansamblu</w:t>
      </w:r>
      <w:r w:rsidRPr="00D07BD2">
        <w:rPr>
          <w:rFonts w:eastAsia="Calibri" w:cs="Arial"/>
          <w:color w:val="auto"/>
          <w:szCs w:val="24"/>
        </w:rPr>
        <w:t>.</w:t>
      </w:r>
    </w:p>
    <w:p w14:paraId="1D40DA2D" w14:textId="77777777" w:rsidR="001D597E" w:rsidRPr="00D07BD2" w:rsidRDefault="001D597E" w:rsidP="001D597E">
      <w:pPr>
        <w:spacing w:before="240" w:line="276" w:lineRule="auto"/>
        <w:ind w:left="578" w:firstLine="709"/>
        <w:rPr>
          <w:rFonts w:eastAsia="Calibri" w:cs="Arial"/>
          <w:b/>
          <w:color w:val="auto"/>
          <w:szCs w:val="24"/>
        </w:rPr>
      </w:pPr>
      <w:r w:rsidRPr="00D07BD2">
        <w:rPr>
          <w:rFonts w:eastAsia="Calibri" w:cs="Arial"/>
          <w:b/>
          <w:color w:val="auto"/>
          <w:szCs w:val="24"/>
        </w:rPr>
        <w:t xml:space="preserve"> h) Posibilitatea de reducere efectivă a impactului</w:t>
      </w:r>
    </w:p>
    <w:p w14:paraId="5BFEA10D" w14:textId="77777777" w:rsidR="001D597E" w:rsidRPr="00D07BD2" w:rsidRDefault="001D597E" w:rsidP="001D597E">
      <w:pPr>
        <w:spacing w:after="0" w:line="276" w:lineRule="auto"/>
        <w:ind w:firstLine="579"/>
        <w:contextualSpacing/>
        <w:jc w:val="both"/>
        <w:rPr>
          <w:rFonts w:eastAsia="Calibri" w:cs="Arial"/>
          <w:color w:val="auto"/>
          <w:szCs w:val="24"/>
        </w:rPr>
      </w:pPr>
      <w:r w:rsidRPr="00D07BD2">
        <w:rPr>
          <w:rFonts w:eastAsia="Calibri" w:cs="Arial"/>
          <w:color w:val="auto"/>
          <w:szCs w:val="24"/>
        </w:rPr>
        <w:t>Impactul va fi redus/inexistent prin respectarea următoarelor condiții:</w:t>
      </w:r>
    </w:p>
    <w:p w14:paraId="52754C1C" w14:textId="77777777" w:rsidR="001D597E" w:rsidRPr="00D07BD2" w:rsidRDefault="001D597E" w:rsidP="001D597E">
      <w:pPr>
        <w:autoSpaceDN w:val="0"/>
        <w:spacing w:after="0" w:line="276" w:lineRule="auto"/>
        <w:jc w:val="both"/>
        <w:textAlignment w:val="baseline"/>
        <w:rPr>
          <w:rFonts w:eastAsia="SimSun" w:cs="Arial"/>
          <w:color w:val="auto"/>
          <w:kern w:val="3"/>
          <w:szCs w:val="24"/>
        </w:rPr>
      </w:pPr>
      <w:r w:rsidRPr="00D07BD2">
        <w:rPr>
          <w:rFonts w:eastAsia="SimSun" w:cs="Arial"/>
          <w:color w:val="auto"/>
          <w:kern w:val="3"/>
          <w:szCs w:val="24"/>
        </w:rPr>
        <w:lastRenderedPageBreak/>
        <w:t>- stocarea materialelor necesare executării lucrărilor în locuri bine stabilite, pe suprafețe betonate, în vederea prevenirii poluării solului/subsolului;</w:t>
      </w:r>
    </w:p>
    <w:p w14:paraId="78F5A696" w14:textId="77777777" w:rsidR="001D597E" w:rsidRPr="00D07BD2" w:rsidRDefault="001D597E" w:rsidP="001D597E">
      <w:pPr>
        <w:autoSpaceDN w:val="0"/>
        <w:spacing w:after="0" w:line="276" w:lineRule="auto"/>
        <w:jc w:val="both"/>
        <w:textAlignment w:val="baseline"/>
        <w:rPr>
          <w:rFonts w:eastAsia="SimSun" w:cs="Arial"/>
          <w:color w:val="auto"/>
          <w:kern w:val="3"/>
          <w:szCs w:val="24"/>
        </w:rPr>
      </w:pPr>
      <w:r w:rsidRPr="00D07BD2">
        <w:rPr>
          <w:rFonts w:eastAsia="SimSun" w:cs="Arial"/>
          <w:color w:val="auto"/>
          <w:kern w:val="3"/>
          <w:szCs w:val="24"/>
        </w:rPr>
        <w:t>- depozitarea în spații acoperite a materialelor ce sunt degradate de intemperii;</w:t>
      </w:r>
    </w:p>
    <w:p w14:paraId="0304AF39" w14:textId="77777777" w:rsidR="001D597E" w:rsidRPr="00D07BD2" w:rsidRDefault="001D597E" w:rsidP="001D597E">
      <w:pPr>
        <w:autoSpaceDN w:val="0"/>
        <w:spacing w:after="0" w:line="276" w:lineRule="auto"/>
        <w:jc w:val="both"/>
        <w:textAlignment w:val="baseline"/>
        <w:rPr>
          <w:rFonts w:eastAsia="SimSun" w:cs="Arial"/>
          <w:color w:val="auto"/>
          <w:kern w:val="3"/>
          <w:szCs w:val="24"/>
        </w:rPr>
      </w:pPr>
      <w:r w:rsidRPr="00D07BD2">
        <w:rPr>
          <w:rFonts w:eastAsia="SimSun" w:cs="Arial"/>
          <w:color w:val="auto"/>
          <w:kern w:val="3"/>
          <w:szCs w:val="24"/>
        </w:rPr>
        <w:t>- gestionarea deșeurilor în conformitate cu natura lor (vor fi colectate, stocate temporar</w:t>
      </w:r>
      <w:r w:rsidR="00AA5AB2" w:rsidRPr="00D07BD2">
        <w:rPr>
          <w:rFonts w:eastAsia="SimSun" w:cs="Arial"/>
          <w:color w:val="auto"/>
          <w:kern w:val="3"/>
          <w:szCs w:val="24"/>
        </w:rPr>
        <w:t>,</w:t>
      </w:r>
      <w:r w:rsidRPr="00D07BD2">
        <w:rPr>
          <w:rFonts w:eastAsia="SimSun" w:cs="Arial"/>
          <w:color w:val="auto"/>
          <w:kern w:val="3"/>
          <w:szCs w:val="24"/>
        </w:rPr>
        <w:t xml:space="preserve"> pe tipuri, în vederea valorificării prin societăți autorizate specializate);</w:t>
      </w:r>
    </w:p>
    <w:p w14:paraId="65C2D261" w14:textId="77777777" w:rsidR="001D597E" w:rsidRPr="00D07BD2" w:rsidRDefault="001D597E" w:rsidP="001D597E">
      <w:pPr>
        <w:autoSpaceDN w:val="0"/>
        <w:spacing w:after="0" w:line="276" w:lineRule="auto"/>
        <w:jc w:val="both"/>
        <w:textAlignment w:val="baseline"/>
        <w:rPr>
          <w:rFonts w:eastAsia="SimSun" w:cs="Arial"/>
          <w:color w:val="auto"/>
          <w:kern w:val="3"/>
          <w:szCs w:val="24"/>
        </w:rPr>
      </w:pPr>
      <w:r w:rsidRPr="00D07BD2">
        <w:rPr>
          <w:rFonts w:eastAsia="SimSun" w:cs="Arial"/>
          <w:color w:val="auto"/>
          <w:kern w:val="3"/>
          <w:szCs w:val="24"/>
        </w:rPr>
        <w:t>- executarea lucrărilor cu personal calificat pentru a reduce pierderile datorită  lipsei de profesionalism;</w:t>
      </w:r>
    </w:p>
    <w:p w14:paraId="7E0DC7AD" w14:textId="77777777" w:rsidR="001D597E" w:rsidRPr="00D07BD2" w:rsidRDefault="001D597E" w:rsidP="001D597E">
      <w:pPr>
        <w:spacing w:after="0" w:line="276" w:lineRule="auto"/>
        <w:contextualSpacing/>
        <w:jc w:val="both"/>
        <w:rPr>
          <w:rFonts w:eastAsia="SimSun" w:cs="Arial"/>
          <w:color w:val="auto"/>
          <w:kern w:val="3"/>
          <w:szCs w:val="24"/>
        </w:rPr>
      </w:pPr>
      <w:r w:rsidRPr="00D07BD2">
        <w:rPr>
          <w:rFonts w:eastAsia="SimSun" w:cs="Arial"/>
          <w:color w:val="auto"/>
          <w:kern w:val="3"/>
          <w:szCs w:val="24"/>
        </w:rPr>
        <w:t>- circulația se va face obligatoriu pe drumul existent pentru a se evita degradarea inutilă a terenului;</w:t>
      </w:r>
    </w:p>
    <w:p w14:paraId="71B23307" w14:textId="77777777" w:rsidR="001D597E" w:rsidRPr="00D07BD2" w:rsidRDefault="001D597E" w:rsidP="001D597E">
      <w:pPr>
        <w:spacing w:after="0" w:line="276" w:lineRule="auto"/>
        <w:contextualSpacing/>
        <w:jc w:val="both"/>
        <w:rPr>
          <w:rFonts w:eastAsia="SimSun" w:cs="Arial"/>
          <w:color w:val="auto"/>
          <w:kern w:val="3"/>
          <w:szCs w:val="24"/>
        </w:rPr>
      </w:pPr>
      <w:r w:rsidRPr="00D07BD2">
        <w:rPr>
          <w:rFonts w:eastAsia="SimSun" w:cs="Arial"/>
          <w:color w:val="auto"/>
          <w:kern w:val="3"/>
          <w:szCs w:val="24"/>
        </w:rPr>
        <w:t>- la terminarea lucrărilor, executantul va curăța zonele afectate de orice materiale și reziduuri, va reface solul în zonele unde acesta a fost afectat de lucrări, depozitare materiale, staționare utilaje, în scopul redării în circuit la categoria de folosință deținută inițial;</w:t>
      </w:r>
    </w:p>
    <w:p w14:paraId="5C5C850F" w14:textId="77777777" w:rsidR="001D597E" w:rsidRPr="00D07BD2" w:rsidRDefault="001D597E" w:rsidP="001D597E">
      <w:pPr>
        <w:spacing w:after="0" w:line="276" w:lineRule="auto"/>
        <w:contextualSpacing/>
        <w:jc w:val="both"/>
        <w:rPr>
          <w:rFonts w:eastAsia="SimSun" w:cs="Arial"/>
          <w:color w:val="auto"/>
          <w:kern w:val="3"/>
          <w:szCs w:val="24"/>
        </w:rPr>
      </w:pPr>
      <w:r w:rsidRPr="00D07BD2">
        <w:rPr>
          <w:rFonts w:eastAsia="SimSun" w:cs="Arial"/>
          <w:color w:val="auto"/>
          <w:kern w:val="3"/>
          <w:szCs w:val="24"/>
        </w:rPr>
        <w:t>-</w:t>
      </w:r>
      <w:r w:rsidR="00C62524" w:rsidRPr="00D07BD2">
        <w:rPr>
          <w:rFonts w:eastAsia="SimSun" w:cs="Arial"/>
          <w:color w:val="auto"/>
          <w:kern w:val="3"/>
          <w:szCs w:val="24"/>
        </w:rPr>
        <w:t xml:space="preserve"> </w:t>
      </w:r>
      <w:r w:rsidRPr="00D07BD2">
        <w:rPr>
          <w:rFonts w:eastAsia="SimSun" w:cs="Arial"/>
          <w:color w:val="auto"/>
          <w:kern w:val="3"/>
          <w:szCs w:val="24"/>
        </w:rPr>
        <w:t>se va respecta nivelul de zgomot, conform SR nr. 10009/2017, prin organizarea corespunzătoare a activității și utilizarea echipamentelor în stare tehnică bună;</w:t>
      </w:r>
    </w:p>
    <w:p w14:paraId="6469717B" w14:textId="77777777" w:rsidR="00841063" w:rsidRPr="00D07BD2" w:rsidRDefault="00841063" w:rsidP="00841063">
      <w:pPr>
        <w:spacing w:after="0" w:line="276" w:lineRule="auto"/>
        <w:contextualSpacing/>
        <w:jc w:val="both"/>
        <w:rPr>
          <w:rFonts w:eastAsia="SimSun" w:cs="Arial"/>
          <w:color w:val="auto"/>
          <w:kern w:val="3"/>
          <w:szCs w:val="24"/>
        </w:rPr>
      </w:pPr>
      <w:r w:rsidRPr="00D07BD2">
        <w:rPr>
          <w:rFonts w:eastAsia="SimSun" w:cs="Arial"/>
          <w:color w:val="auto"/>
          <w:kern w:val="3"/>
          <w:szCs w:val="24"/>
        </w:rPr>
        <w:t>- respectarea procedurilor de lucru și parametrii de funcționare a</w:t>
      </w:r>
      <w:r w:rsidR="00ED3136" w:rsidRPr="00D07BD2">
        <w:rPr>
          <w:rFonts w:eastAsia="SimSun" w:cs="Arial"/>
          <w:color w:val="auto"/>
          <w:kern w:val="3"/>
          <w:szCs w:val="24"/>
        </w:rPr>
        <w:t>le pompelor/echipamentelor implicate în procesele tehnologice din instalațiile afectate de proiect</w:t>
      </w:r>
      <w:r w:rsidRPr="00D07BD2">
        <w:rPr>
          <w:rFonts w:eastAsia="SimSun" w:cs="Arial"/>
          <w:color w:val="auto"/>
          <w:kern w:val="3"/>
          <w:szCs w:val="24"/>
        </w:rPr>
        <w:t>;</w:t>
      </w:r>
    </w:p>
    <w:p w14:paraId="3C335E24" w14:textId="77777777" w:rsidR="00841063" w:rsidRPr="00D07BD2" w:rsidRDefault="00841063" w:rsidP="00841063">
      <w:pPr>
        <w:spacing w:after="0" w:line="276" w:lineRule="auto"/>
        <w:contextualSpacing/>
        <w:jc w:val="both"/>
        <w:rPr>
          <w:rFonts w:eastAsia="SimSun" w:cs="Arial"/>
          <w:color w:val="auto"/>
          <w:kern w:val="3"/>
          <w:szCs w:val="24"/>
        </w:rPr>
      </w:pPr>
      <w:r w:rsidRPr="00D07BD2">
        <w:rPr>
          <w:rFonts w:eastAsia="SimSun" w:cs="Arial"/>
          <w:color w:val="auto"/>
          <w:kern w:val="3"/>
          <w:szCs w:val="24"/>
        </w:rPr>
        <w:t xml:space="preserve">- controlul  periodic al etanșeității  </w:t>
      </w:r>
      <w:r w:rsidR="007316D1" w:rsidRPr="00D07BD2">
        <w:rPr>
          <w:rFonts w:eastAsia="SimSun" w:cs="Arial"/>
          <w:color w:val="auto"/>
          <w:kern w:val="3"/>
          <w:szCs w:val="24"/>
        </w:rPr>
        <w:t>rigolelor/</w:t>
      </w:r>
      <w:r w:rsidR="00AC5389" w:rsidRPr="00D07BD2">
        <w:rPr>
          <w:rFonts w:eastAsia="SimSun" w:cs="Arial"/>
          <w:color w:val="auto"/>
          <w:kern w:val="3"/>
          <w:szCs w:val="24"/>
        </w:rPr>
        <w:t>cuvelor/</w:t>
      </w:r>
      <w:r w:rsidR="007316D1" w:rsidRPr="00D07BD2">
        <w:rPr>
          <w:rFonts w:eastAsia="SimSun" w:cs="Arial"/>
          <w:color w:val="auto"/>
          <w:kern w:val="3"/>
          <w:szCs w:val="24"/>
        </w:rPr>
        <w:t>bașelor/</w:t>
      </w:r>
      <w:r w:rsidR="00AC5389" w:rsidRPr="00D07BD2">
        <w:rPr>
          <w:rFonts w:eastAsia="SimSun" w:cs="Arial"/>
          <w:color w:val="auto"/>
          <w:kern w:val="3"/>
          <w:szCs w:val="24"/>
        </w:rPr>
        <w:t xml:space="preserve">canalizării aferente </w:t>
      </w:r>
      <w:r w:rsidR="00ED3136" w:rsidRPr="00D07BD2">
        <w:rPr>
          <w:rFonts w:eastAsia="SimSun" w:cs="Arial"/>
          <w:color w:val="auto"/>
          <w:kern w:val="3"/>
          <w:szCs w:val="24"/>
        </w:rPr>
        <w:t>instalațiilor</w:t>
      </w:r>
      <w:r w:rsidRPr="00D07BD2">
        <w:rPr>
          <w:rFonts w:eastAsia="SimSun" w:cs="Arial"/>
          <w:color w:val="auto"/>
          <w:kern w:val="3"/>
          <w:szCs w:val="24"/>
        </w:rPr>
        <w:t>;</w:t>
      </w:r>
    </w:p>
    <w:p w14:paraId="19AF587B" w14:textId="77777777" w:rsidR="00841063" w:rsidRPr="00D07BD2" w:rsidRDefault="00C62524" w:rsidP="00841063">
      <w:pPr>
        <w:spacing w:after="0" w:line="276" w:lineRule="auto"/>
        <w:contextualSpacing/>
        <w:jc w:val="both"/>
        <w:rPr>
          <w:rFonts w:eastAsia="SimSun" w:cs="Arial"/>
          <w:color w:val="auto"/>
          <w:kern w:val="3"/>
          <w:szCs w:val="24"/>
        </w:rPr>
      </w:pPr>
      <w:r w:rsidRPr="00D07BD2">
        <w:rPr>
          <w:rFonts w:eastAsia="SimSun" w:cs="Arial"/>
          <w:color w:val="auto"/>
          <w:kern w:val="3"/>
          <w:szCs w:val="24"/>
        </w:rPr>
        <w:t xml:space="preserve">- </w:t>
      </w:r>
      <w:r w:rsidR="00841063" w:rsidRPr="00D07BD2">
        <w:rPr>
          <w:rFonts w:eastAsia="SimSun" w:cs="Arial"/>
          <w:color w:val="auto"/>
          <w:kern w:val="3"/>
          <w:szCs w:val="24"/>
        </w:rPr>
        <w:t xml:space="preserve">urmărirea funcționării la parametrii a </w:t>
      </w:r>
      <w:r w:rsidRPr="00D07BD2">
        <w:rPr>
          <w:rFonts w:eastAsia="SimSun" w:cs="Arial"/>
          <w:color w:val="auto"/>
          <w:kern w:val="3"/>
          <w:szCs w:val="24"/>
        </w:rPr>
        <w:t>echipamentelor</w:t>
      </w:r>
      <w:r w:rsidR="00841063" w:rsidRPr="00D07BD2">
        <w:rPr>
          <w:rFonts w:eastAsia="SimSun" w:cs="Arial"/>
          <w:color w:val="auto"/>
          <w:kern w:val="3"/>
          <w:szCs w:val="24"/>
        </w:rPr>
        <w:t>;</w:t>
      </w:r>
    </w:p>
    <w:p w14:paraId="76E23282" w14:textId="77777777" w:rsidR="001D597E" w:rsidRPr="00D07BD2" w:rsidRDefault="00841063" w:rsidP="00841063">
      <w:pPr>
        <w:spacing w:after="0" w:line="276" w:lineRule="auto"/>
        <w:contextualSpacing/>
        <w:jc w:val="both"/>
        <w:rPr>
          <w:rFonts w:eastAsia="Calibri" w:cs="Arial"/>
          <w:color w:val="auto"/>
          <w:szCs w:val="24"/>
        </w:rPr>
      </w:pPr>
      <w:r w:rsidRPr="00D07BD2">
        <w:rPr>
          <w:rFonts w:eastAsia="SimSun" w:cs="Arial"/>
          <w:color w:val="auto"/>
          <w:kern w:val="3"/>
          <w:szCs w:val="24"/>
        </w:rPr>
        <w:t>-  intervenția promptă, după un plan bine stabilit în caz de incidente.</w:t>
      </w:r>
      <w:r w:rsidR="001D597E" w:rsidRPr="00D07BD2">
        <w:rPr>
          <w:rFonts w:eastAsia="Calibri" w:cs="Arial"/>
          <w:color w:val="auto"/>
          <w:szCs w:val="24"/>
        </w:rPr>
        <w:t xml:space="preserve"> </w:t>
      </w:r>
    </w:p>
    <w:p w14:paraId="5EB89E89" w14:textId="77777777" w:rsidR="001D597E" w:rsidRPr="00D07BD2" w:rsidRDefault="001D597E" w:rsidP="00942525">
      <w:pPr>
        <w:spacing w:line="276" w:lineRule="auto"/>
        <w:ind w:firstLine="567"/>
        <w:rPr>
          <w:rFonts w:eastAsia="Calibri" w:cs="Arial"/>
          <w:color w:val="FF0000"/>
          <w:szCs w:val="24"/>
        </w:rPr>
      </w:pPr>
    </w:p>
    <w:p w14:paraId="6BA6CA9A" w14:textId="77777777" w:rsidR="00537CD8" w:rsidRPr="00D07BD2" w:rsidRDefault="00537CD8" w:rsidP="00942525">
      <w:pPr>
        <w:spacing w:line="276" w:lineRule="auto"/>
        <w:ind w:firstLine="567"/>
        <w:rPr>
          <w:rFonts w:eastAsia="Calibri" w:cs="Arial"/>
          <w:color w:val="FF0000"/>
          <w:szCs w:val="24"/>
        </w:rPr>
      </w:pPr>
    </w:p>
    <w:p w14:paraId="78B7782B" w14:textId="77777777" w:rsidR="00D823D5" w:rsidRPr="00D07BD2" w:rsidRDefault="00D823D5" w:rsidP="00D823D5">
      <w:pPr>
        <w:suppressAutoHyphens/>
        <w:spacing w:after="0" w:line="276" w:lineRule="auto"/>
        <w:ind w:firstLine="567"/>
        <w:jc w:val="center"/>
        <w:rPr>
          <w:rFonts w:eastAsia="Calibri" w:cs="Arial"/>
          <w:b/>
          <w:color w:val="auto"/>
          <w:szCs w:val="24"/>
          <w:lang w:eastAsia="ar-SA"/>
        </w:rPr>
      </w:pPr>
      <w:r w:rsidRPr="00D07BD2">
        <w:rPr>
          <w:rFonts w:eastAsia="Calibri" w:cs="Arial"/>
          <w:b/>
          <w:color w:val="auto"/>
          <w:szCs w:val="24"/>
          <w:lang w:eastAsia="ar-SA"/>
        </w:rPr>
        <w:t xml:space="preserve">   DIRECTOR GENERAL ROMPETROL RAFINARE SA,</w:t>
      </w:r>
    </w:p>
    <w:p w14:paraId="3189FE23" w14:textId="77777777" w:rsidR="00D823D5" w:rsidRPr="00D07BD2" w:rsidRDefault="00D823D5" w:rsidP="00D823D5">
      <w:pPr>
        <w:suppressAutoHyphens/>
        <w:spacing w:after="0" w:line="240" w:lineRule="auto"/>
        <w:ind w:left="2880" w:firstLine="720"/>
        <w:rPr>
          <w:rFonts w:ascii="Verdana" w:eastAsia="Calibri" w:hAnsi="Verdana" w:cs="Calibri"/>
          <w:color w:val="auto"/>
          <w:sz w:val="22"/>
          <w:szCs w:val="22"/>
          <w:lang w:eastAsia="ro-RO"/>
        </w:rPr>
      </w:pPr>
      <w:r w:rsidRPr="00D07BD2">
        <w:rPr>
          <w:rFonts w:eastAsia="Calibri" w:cs="Arial"/>
          <w:color w:val="auto"/>
          <w:szCs w:val="24"/>
          <w:lang w:eastAsia="ar-SA"/>
        </w:rPr>
        <w:t>Dl. Felix Crudu – Tesloveanu</w:t>
      </w:r>
      <w:r w:rsidRPr="00D07BD2">
        <w:rPr>
          <w:rFonts w:eastAsia="Calibri" w:cs="Arial"/>
          <w:color w:val="000000"/>
          <w:szCs w:val="24"/>
          <w:lang w:eastAsia="ar-SA"/>
        </w:rPr>
        <w:t xml:space="preserve">   </w:t>
      </w:r>
    </w:p>
    <w:p w14:paraId="15E74994" w14:textId="77777777" w:rsidR="00D823D5" w:rsidRPr="00D07BD2" w:rsidRDefault="00D823D5" w:rsidP="00D823D5">
      <w:pPr>
        <w:suppressAutoHyphens/>
        <w:spacing w:after="0" w:line="276" w:lineRule="auto"/>
        <w:ind w:firstLine="567"/>
        <w:rPr>
          <w:rFonts w:eastAsia="Calibri" w:cs="Arial"/>
          <w:color w:val="000000"/>
          <w:szCs w:val="24"/>
          <w:lang w:eastAsia="ar-SA"/>
        </w:rPr>
      </w:pPr>
      <w:r w:rsidRPr="00D07BD2">
        <w:rPr>
          <w:rFonts w:eastAsia="Calibri" w:cs="Arial"/>
          <w:color w:val="000000"/>
          <w:szCs w:val="24"/>
          <w:lang w:eastAsia="ar-SA"/>
        </w:rPr>
        <w:t xml:space="preserve">                                  </w:t>
      </w:r>
    </w:p>
    <w:p w14:paraId="64FE6378" w14:textId="77777777" w:rsidR="0072445A" w:rsidRPr="00D07BD2" w:rsidRDefault="0072445A" w:rsidP="00D823D5">
      <w:pPr>
        <w:spacing w:after="0" w:line="276" w:lineRule="auto"/>
        <w:ind w:firstLine="567"/>
        <w:rPr>
          <w:color w:val="FF0000"/>
          <w:szCs w:val="24"/>
          <w:lang w:eastAsia="ar-SA"/>
        </w:rPr>
      </w:pPr>
    </w:p>
    <w:sectPr w:rsidR="0072445A" w:rsidRPr="00D07BD2" w:rsidSect="003E169A">
      <w:headerReference w:type="default" r:id="rId15"/>
      <w:footerReference w:type="default" r:id="rId16"/>
      <w:pgSz w:w="11906" w:h="16838" w:code="9"/>
      <w:pgMar w:top="1440" w:right="680" w:bottom="1077" w:left="1276" w:header="709"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0E9356" w14:textId="77777777" w:rsidR="00DF5E24" w:rsidRDefault="00DF5E24" w:rsidP="00A90C95">
      <w:pPr>
        <w:spacing w:after="0" w:line="240" w:lineRule="auto"/>
      </w:pPr>
      <w:r>
        <w:separator/>
      </w:r>
    </w:p>
  </w:endnote>
  <w:endnote w:type="continuationSeparator" w:id="0">
    <w:p w14:paraId="5CA651D2" w14:textId="77777777" w:rsidR="00DF5E24" w:rsidRDefault="00DF5E24" w:rsidP="00A90C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roman"/>
    <w:notTrueType/>
    <w:pitch w:val="fixed"/>
    <w:sig w:usb0="00000000"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E0FA2A" w14:textId="45CF117A" w:rsidR="00DF5E24" w:rsidRPr="003E169A" w:rsidRDefault="00DF5E24" w:rsidP="003E169A">
    <w:pPr>
      <w:tabs>
        <w:tab w:val="center" w:pos="4536"/>
        <w:tab w:val="right" w:pos="9072"/>
      </w:tabs>
      <w:suppressAutoHyphens/>
      <w:spacing w:after="0" w:line="240" w:lineRule="auto"/>
      <w:rPr>
        <w:rFonts w:eastAsia="Times New Roman" w:cs="Times New Roman"/>
        <w:color w:val="auto"/>
        <w:sz w:val="12"/>
        <w:szCs w:val="12"/>
        <w:lang w:eastAsia="ar-SA"/>
      </w:rPr>
    </w:pPr>
    <w:r w:rsidRPr="003E169A">
      <w:rPr>
        <w:rFonts w:eastAsia="Times New Roman" w:cs="Times New Roman"/>
        <w:color w:val="auto"/>
        <w:sz w:val="12"/>
        <w:szCs w:val="12"/>
        <w:lang w:eastAsia="ar-SA"/>
      </w:rPr>
      <w:t xml:space="preserve">F-8.3.5-ENP_rev. </w:t>
    </w:r>
    <w:r w:rsidRPr="009F7982">
      <w:rPr>
        <w:rFonts w:eastAsia="Times New Roman" w:cs="Times New Roman"/>
        <w:color w:val="auto"/>
        <w:sz w:val="16"/>
        <w:szCs w:val="16"/>
        <w:lang w:val="en-US" w:eastAsia="ar-SA"/>
      </w:rPr>
      <w:t xml:space="preserve">A                                                                                                                                            </w:t>
    </w:r>
    <w:r w:rsidRPr="003E169A">
      <w:rPr>
        <w:rFonts w:eastAsia="Calibri" w:cs="Arial"/>
        <w:color w:val="auto"/>
        <w:sz w:val="16"/>
        <w:szCs w:val="16"/>
        <w:lang w:val="en-US" w:eastAsia="ar-SA"/>
      </w:rPr>
      <w:fldChar w:fldCharType="begin"/>
    </w:r>
    <w:r w:rsidRPr="009F7982">
      <w:rPr>
        <w:rFonts w:eastAsia="Calibri" w:cs="Arial"/>
        <w:color w:val="auto"/>
        <w:sz w:val="16"/>
        <w:szCs w:val="16"/>
        <w:lang w:val="en-US" w:eastAsia="ar-SA"/>
      </w:rPr>
      <w:instrText xml:space="preserve"> FILENAME   \* MERGEFORMAT </w:instrText>
    </w:r>
    <w:r w:rsidRPr="003E169A">
      <w:rPr>
        <w:rFonts w:eastAsia="Calibri" w:cs="Arial"/>
        <w:color w:val="auto"/>
        <w:sz w:val="16"/>
        <w:szCs w:val="16"/>
        <w:lang w:val="en-US" w:eastAsia="ar-SA"/>
      </w:rPr>
      <w:fldChar w:fldCharType="separate"/>
    </w:r>
    <w:r w:rsidR="003645A2">
      <w:rPr>
        <w:rFonts w:eastAsia="Calibri" w:cs="Arial"/>
        <w:noProof/>
        <w:color w:val="auto"/>
        <w:sz w:val="16"/>
        <w:szCs w:val="16"/>
        <w:lang w:val="en-US" w:eastAsia="ar-SA"/>
      </w:rPr>
      <w:t>2358-LG-ENP-002-F0.docx</w:t>
    </w:r>
    <w:r w:rsidRPr="003E169A">
      <w:rPr>
        <w:rFonts w:eastAsia="Calibri" w:cs="Arial"/>
        <w:color w:val="auto"/>
        <w:sz w:val="16"/>
        <w:szCs w:val="16"/>
        <w:lang w:val="en-US" w:eastAsia="ar-SA"/>
      </w:rPr>
      <w:fldChar w:fldCharType="end"/>
    </w:r>
    <w:r w:rsidRPr="003E169A">
      <w:rPr>
        <w:rFonts w:eastAsia="Times New Roman" w:cs="Times New Roman"/>
        <w:color w:val="auto"/>
        <w:sz w:val="12"/>
        <w:szCs w:val="12"/>
        <w:lang w:eastAsia="ar-SA"/>
      </w:rPr>
      <w:t xml:space="preserve">                        </w:t>
    </w:r>
  </w:p>
  <w:p w14:paraId="5FEA107F" w14:textId="77777777" w:rsidR="00DF5E24" w:rsidRPr="003E169A" w:rsidRDefault="00DF5E24" w:rsidP="003E169A">
    <w:pPr>
      <w:tabs>
        <w:tab w:val="center" w:pos="4320"/>
        <w:tab w:val="right" w:pos="8640"/>
      </w:tabs>
      <w:suppressAutoHyphens/>
      <w:spacing w:after="0" w:line="240" w:lineRule="auto"/>
      <w:rPr>
        <w:rFonts w:eastAsia="Times New Roman" w:cs="Times New Roman"/>
        <w:color w:val="auto"/>
        <w:sz w:val="12"/>
        <w:szCs w:val="12"/>
        <w:lang w:eastAsia="ar-SA"/>
      </w:rPr>
    </w:pPr>
    <w:r w:rsidRPr="003E169A">
      <w:rPr>
        <w:rFonts w:eastAsia="Times New Roman" w:cs="Times New Roman"/>
        <w:color w:val="auto"/>
        <w:sz w:val="12"/>
        <w:szCs w:val="12"/>
        <w:lang w:eastAsia="ar-SA"/>
      </w:rPr>
      <w:t>Valabil de la 01.04.2019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B54DE7" w14:textId="77777777" w:rsidR="00DF5E24" w:rsidRDefault="00DF5E24" w:rsidP="00A90C95">
      <w:pPr>
        <w:spacing w:after="0" w:line="240" w:lineRule="auto"/>
      </w:pPr>
      <w:r>
        <w:separator/>
      </w:r>
    </w:p>
  </w:footnote>
  <w:footnote w:type="continuationSeparator" w:id="0">
    <w:p w14:paraId="58405859" w14:textId="77777777" w:rsidR="00DF5E24" w:rsidRDefault="00DF5E24" w:rsidP="00A90C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1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5"/>
      <w:gridCol w:w="573"/>
      <w:gridCol w:w="2081"/>
      <w:gridCol w:w="2779"/>
      <w:gridCol w:w="1021"/>
      <w:gridCol w:w="567"/>
      <w:gridCol w:w="2231"/>
    </w:tblGrid>
    <w:tr w:rsidR="00DF5E24" w:rsidRPr="009959A4" w14:paraId="6B9144D0" w14:textId="77777777" w:rsidTr="00FC20CC">
      <w:trPr>
        <w:trHeight w:val="488"/>
        <w:jc w:val="center"/>
      </w:trPr>
      <w:tc>
        <w:tcPr>
          <w:tcW w:w="885" w:type="dxa"/>
          <w:vMerge w:val="restart"/>
          <w:tcBorders>
            <w:right w:val="nil"/>
          </w:tcBorders>
          <w:shd w:val="clear" w:color="auto" w:fill="auto"/>
        </w:tcPr>
        <w:p w14:paraId="0A7A0FF5" w14:textId="77777777" w:rsidR="00DF5E24" w:rsidRPr="009959A4" w:rsidRDefault="00DF5E24" w:rsidP="009959A4">
          <w:pPr>
            <w:tabs>
              <w:tab w:val="center" w:pos="1611"/>
            </w:tabs>
            <w:suppressAutoHyphens/>
            <w:spacing w:after="0" w:line="240" w:lineRule="auto"/>
            <w:jc w:val="center"/>
            <w:rPr>
              <w:rFonts w:ascii="Calibri" w:eastAsia="Calibri" w:hAnsi="Calibri" w:cs="Arial"/>
              <w:color w:val="auto"/>
              <w:sz w:val="8"/>
              <w:szCs w:val="8"/>
              <w:lang w:val="en-US" w:eastAsia="ar-SA"/>
            </w:rPr>
          </w:pPr>
          <w:r w:rsidRPr="009959A4">
            <w:rPr>
              <w:rFonts w:eastAsia="Times New Roman" w:cs="Times New Roman"/>
              <w:noProof/>
              <w:color w:val="auto"/>
              <w:szCs w:val="24"/>
              <w:lang w:eastAsia="ro-RO"/>
            </w:rPr>
            <w:drawing>
              <wp:anchor distT="0" distB="0" distL="114300" distR="114300" simplePos="0" relativeHeight="251659264" behindDoc="0" locked="0" layoutInCell="1" allowOverlap="1" wp14:anchorId="3273CBD4" wp14:editId="1F5F4B33">
                <wp:simplePos x="0" y="0"/>
                <wp:positionH relativeFrom="column">
                  <wp:posOffset>60325</wp:posOffset>
                </wp:positionH>
                <wp:positionV relativeFrom="paragraph">
                  <wp:posOffset>77470</wp:posOffset>
                </wp:positionV>
                <wp:extent cx="419100" cy="523875"/>
                <wp:effectExtent l="0" t="0" r="0" b="952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9100" cy="5238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54" w:type="dxa"/>
          <w:gridSpan w:val="2"/>
          <w:vMerge w:val="restart"/>
          <w:tcBorders>
            <w:left w:val="nil"/>
          </w:tcBorders>
          <w:shd w:val="clear" w:color="auto" w:fill="auto"/>
          <w:vAlign w:val="center"/>
        </w:tcPr>
        <w:p w14:paraId="07C2F29D" w14:textId="77777777" w:rsidR="00DF5E24" w:rsidRPr="009959A4" w:rsidRDefault="00DF5E24" w:rsidP="009959A4">
          <w:pPr>
            <w:suppressAutoHyphens/>
            <w:spacing w:after="0" w:line="240" w:lineRule="auto"/>
            <w:rPr>
              <w:rFonts w:ascii="Calibri" w:eastAsia="Times New Roman" w:hAnsi="Calibri" w:cs="Times New Roman"/>
              <w:color w:val="auto"/>
              <w:sz w:val="20"/>
              <w:szCs w:val="20"/>
              <w:lang w:val="en-US" w:eastAsia="ar-SA"/>
            </w:rPr>
          </w:pPr>
          <w:r w:rsidRPr="009959A4">
            <w:rPr>
              <w:rFonts w:ascii="Arial Rounded MT Bold" w:eastAsia="Times New Roman" w:hAnsi="Arial Rounded MT Bold" w:cs="Times New Roman"/>
              <w:b/>
              <w:bCs/>
              <w:caps/>
              <w:color w:val="ED7D31"/>
              <w:sz w:val="20"/>
              <w:szCs w:val="20"/>
              <w:lang w:val="en-US" w:eastAsia="ar-SA"/>
            </w:rPr>
            <w:t>DARO</w:t>
          </w:r>
          <w:r w:rsidRPr="009959A4">
            <w:rPr>
              <w:rFonts w:ascii="Arial Rounded MT Bold" w:eastAsia="Times New Roman" w:hAnsi="Arial Rounded MT Bold" w:cs="Times New Roman"/>
              <w:b/>
              <w:bCs/>
              <w:caps/>
              <w:color w:val="FFFFFF"/>
              <w:sz w:val="20"/>
              <w:szCs w:val="20"/>
              <w:lang w:val="en-US" w:eastAsia="ar-SA"/>
            </w:rPr>
            <w:t xml:space="preserve"> </w:t>
          </w:r>
          <w:r w:rsidRPr="009959A4">
            <w:rPr>
              <w:rFonts w:ascii="Arial Rounded MT Bold" w:eastAsia="Times New Roman" w:hAnsi="Arial Rounded MT Bold" w:cs="Times New Roman"/>
              <w:b/>
              <w:bCs/>
              <w:caps/>
              <w:color w:val="000000"/>
              <w:sz w:val="20"/>
              <w:szCs w:val="20"/>
              <w:lang w:val="en-US" w:eastAsia="ar-SA"/>
            </w:rPr>
            <w:t>PROIECT</w:t>
          </w:r>
          <w:r w:rsidRPr="009959A4">
            <w:rPr>
              <w:rFonts w:eastAsia="Times New Roman" w:cs="Arial"/>
              <w:color w:val="222222"/>
              <w:szCs w:val="24"/>
              <w:shd w:val="clear" w:color="auto" w:fill="FFFFFF"/>
              <w:vertAlign w:val="superscript"/>
              <w:lang w:val="en-US" w:eastAsia="ar-SA"/>
            </w:rPr>
            <w:t>®</w:t>
          </w:r>
        </w:p>
        <w:p w14:paraId="5CE224E2" w14:textId="77777777" w:rsidR="00DF5E24" w:rsidRPr="009959A4" w:rsidRDefault="00DF5E24" w:rsidP="009959A4">
          <w:pPr>
            <w:tabs>
              <w:tab w:val="center" w:pos="1611"/>
            </w:tabs>
            <w:suppressAutoHyphens/>
            <w:spacing w:after="0" w:line="240" w:lineRule="auto"/>
            <w:jc w:val="center"/>
            <w:rPr>
              <w:rFonts w:eastAsia="Calibri" w:cs="Arial"/>
              <w:color w:val="auto"/>
              <w:sz w:val="20"/>
              <w:szCs w:val="20"/>
              <w:lang w:val="en-US" w:eastAsia="ar-SA"/>
            </w:rPr>
          </w:pPr>
          <w:r w:rsidRPr="009959A4">
            <w:rPr>
              <w:rFonts w:ascii="Arial Rounded MT Bold" w:eastAsia="Times New Roman" w:hAnsi="Arial Rounded MT Bold" w:cs="Times New Roman"/>
              <w:b/>
              <w:bCs/>
              <w:caps/>
              <w:color w:val="000000"/>
              <w:sz w:val="20"/>
              <w:szCs w:val="20"/>
              <w:lang w:val="en-US" w:eastAsia="ar-SA"/>
            </w:rPr>
            <w:t>RM.VÂLCEA</w:t>
          </w:r>
        </w:p>
      </w:tc>
      <w:tc>
        <w:tcPr>
          <w:tcW w:w="2779" w:type="dxa"/>
          <w:vMerge w:val="restart"/>
          <w:shd w:val="clear" w:color="auto" w:fill="auto"/>
          <w:vAlign w:val="center"/>
        </w:tcPr>
        <w:p w14:paraId="6AADE69D" w14:textId="77777777" w:rsidR="00DF5E24" w:rsidRDefault="00DF5E24" w:rsidP="006F1BC2">
          <w:pPr>
            <w:suppressAutoHyphens/>
            <w:autoSpaceDE w:val="0"/>
            <w:autoSpaceDN w:val="0"/>
            <w:adjustRightInd w:val="0"/>
            <w:spacing w:after="0" w:line="276" w:lineRule="auto"/>
            <w:jc w:val="center"/>
            <w:rPr>
              <w:rFonts w:eastAsia="Calibri" w:cs="Arial"/>
              <w:color w:val="auto"/>
              <w:szCs w:val="22"/>
              <w:lang w:val="en-US"/>
            </w:rPr>
          </w:pPr>
          <w:r w:rsidRPr="007669A4">
            <w:rPr>
              <w:rFonts w:eastAsia="Calibri" w:cs="Arial"/>
              <w:color w:val="auto"/>
              <w:szCs w:val="22"/>
              <w:lang w:val="en-US"/>
            </w:rPr>
            <w:t>MEMORIU TEHNIC ACORD MEDIU CONFORM LEGE 292/2018</w:t>
          </w:r>
        </w:p>
        <w:p w14:paraId="2C75002F" w14:textId="77777777" w:rsidR="00DF5E24" w:rsidRPr="009959A4" w:rsidRDefault="00DF5E24" w:rsidP="00713CA9">
          <w:pPr>
            <w:suppressAutoHyphens/>
            <w:autoSpaceDE w:val="0"/>
            <w:autoSpaceDN w:val="0"/>
            <w:adjustRightInd w:val="0"/>
            <w:spacing w:after="0" w:line="276" w:lineRule="auto"/>
            <w:jc w:val="center"/>
            <w:rPr>
              <w:rFonts w:ascii="Calibri" w:eastAsia="Calibri" w:hAnsi="Calibri" w:cs="Arial"/>
              <w:color w:val="000000"/>
              <w:szCs w:val="24"/>
              <w:lang w:val="en-US" w:eastAsia="ar-SA"/>
            </w:rPr>
          </w:pPr>
          <w:r>
            <w:rPr>
              <w:rFonts w:eastAsia="Calibri" w:cs="Arial"/>
              <w:color w:val="000000"/>
              <w:szCs w:val="22"/>
            </w:rPr>
            <w:t>(Anexa 5E)</w:t>
          </w:r>
        </w:p>
      </w:tc>
      <w:tc>
        <w:tcPr>
          <w:tcW w:w="1588" w:type="dxa"/>
          <w:gridSpan w:val="2"/>
          <w:tcBorders>
            <w:bottom w:val="nil"/>
            <w:right w:val="nil"/>
          </w:tcBorders>
          <w:shd w:val="clear" w:color="auto" w:fill="auto"/>
          <w:vAlign w:val="center"/>
        </w:tcPr>
        <w:p w14:paraId="1F94DB2D" w14:textId="77777777" w:rsidR="00DF5E24" w:rsidRPr="009959A4" w:rsidRDefault="00DF5E24" w:rsidP="009959A4">
          <w:pPr>
            <w:suppressAutoHyphens/>
            <w:spacing w:after="0" w:line="240" w:lineRule="auto"/>
            <w:rPr>
              <w:rFonts w:eastAsia="Calibri" w:cs="Arial"/>
              <w:b/>
              <w:color w:val="auto"/>
              <w:sz w:val="20"/>
              <w:szCs w:val="20"/>
              <w:lang w:val="en-US" w:eastAsia="ar-SA"/>
            </w:rPr>
          </w:pPr>
          <w:r w:rsidRPr="009959A4">
            <w:rPr>
              <w:rFonts w:eastAsia="Calibri" w:cs="Arial"/>
              <w:b/>
              <w:color w:val="auto"/>
              <w:sz w:val="20"/>
              <w:szCs w:val="20"/>
              <w:lang w:val="en-US" w:eastAsia="ar-SA"/>
            </w:rPr>
            <w:t>CLIENT:</w:t>
          </w:r>
        </w:p>
      </w:tc>
      <w:tc>
        <w:tcPr>
          <w:tcW w:w="2231" w:type="dxa"/>
          <w:tcBorders>
            <w:left w:val="nil"/>
            <w:bottom w:val="nil"/>
          </w:tcBorders>
          <w:shd w:val="clear" w:color="auto" w:fill="auto"/>
          <w:vAlign w:val="center"/>
        </w:tcPr>
        <w:p w14:paraId="2CA9077E" w14:textId="77777777" w:rsidR="00DF5E24" w:rsidRPr="009959A4" w:rsidRDefault="00DF5E24" w:rsidP="009959A4">
          <w:pPr>
            <w:suppressAutoHyphens/>
            <w:spacing w:after="0" w:line="240" w:lineRule="auto"/>
            <w:rPr>
              <w:rFonts w:eastAsia="Calibri" w:cs="Arial"/>
              <w:b/>
              <w:color w:val="auto"/>
              <w:sz w:val="20"/>
              <w:szCs w:val="20"/>
              <w:lang w:val="en-US" w:eastAsia="ar-SA"/>
            </w:rPr>
          </w:pPr>
          <w:r w:rsidRPr="009959A4">
            <w:rPr>
              <w:rFonts w:eastAsia="Calibri" w:cs="Arial"/>
              <w:b/>
              <w:color w:val="auto"/>
              <w:sz w:val="20"/>
              <w:szCs w:val="20"/>
              <w:lang w:val="en-US" w:eastAsia="ar-SA"/>
            </w:rPr>
            <w:t>ROMINSERV S.R.L.</w:t>
          </w:r>
        </w:p>
      </w:tc>
    </w:tr>
    <w:tr w:rsidR="00DF5E24" w:rsidRPr="009959A4" w14:paraId="61CFFC8A" w14:textId="77777777" w:rsidTr="00FC20CC">
      <w:trPr>
        <w:trHeight w:val="487"/>
        <w:jc w:val="center"/>
      </w:trPr>
      <w:tc>
        <w:tcPr>
          <w:tcW w:w="885" w:type="dxa"/>
          <w:vMerge/>
          <w:tcBorders>
            <w:bottom w:val="nil"/>
            <w:right w:val="nil"/>
          </w:tcBorders>
          <w:shd w:val="clear" w:color="auto" w:fill="auto"/>
        </w:tcPr>
        <w:p w14:paraId="3F09C9D0" w14:textId="77777777" w:rsidR="00DF5E24" w:rsidRPr="009959A4" w:rsidRDefault="00DF5E24" w:rsidP="009959A4">
          <w:pPr>
            <w:tabs>
              <w:tab w:val="center" w:pos="1611"/>
            </w:tabs>
            <w:suppressAutoHyphens/>
            <w:spacing w:after="0" w:line="240" w:lineRule="auto"/>
            <w:jc w:val="center"/>
            <w:rPr>
              <w:rFonts w:ascii="Calibri" w:eastAsia="Calibri" w:hAnsi="Calibri" w:cs="Arial"/>
              <w:noProof/>
              <w:color w:val="auto"/>
              <w:sz w:val="8"/>
              <w:szCs w:val="8"/>
              <w:lang w:val="en-US" w:eastAsia="ar-SA"/>
            </w:rPr>
          </w:pPr>
        </w:p>
      </w:tc>
      <w:tc>
        <w:tcPr>
          <w:tcW w:w="2654" w:type="dxa"/>
          <w:gridSpan w:val="2"/>
          <w:vMerge/>
          <w:tcBorders>
            <w:left w:val="nil"/>
            <w:bottom w:val="nil"/>
          </w:tcBorders>
          <w:shd w:val="clear" w:color="auto" w:fill="auto"/>
          <w:vAlign w:val="center"/>
        </w:tcPr>
        <w:p w14:paraId="758FF9EA" w14:textId="77777777" w:rsidR="00DF5E24" w:rsidRPr="009959A4" w:rsidRDefault="00DF5E24" w:rsidP="009959A4">
          <w:pPr>
            <w:tabs>
              <w:tab w:val="center" w:pos="1611"/>
            </w:tabs>
            <w:suppressAutoHyphens/>
            <w:spacing w:after="0" w:line="240" w:lineRule="auto"/>
            <w:jc w:val="center"/>
            <w:rPr>
              <w:rFonts w:eastAsia="Times New Roman" w:cs="Arial"/>
              <w:b/>
              <w:color w:val="auto"/>
              <w:sz w:val="20"/>
              <w:szCs w:val="20"/>
              <w:lang w:val="en-US" w:eastAsia="ar-SA"/>
            </w:rPr>
          </w:pPr>
        </w:p>
      </w:tc>
      <w:tc>
        <w:tcPr>
          <w:tcW w:w="2779" w:type="dxa"/>
          <w:vMerge/>
          <w:shd w:val="clear" w:color="auto" w:fill="auto"/>
          <w:vAlign w:val="center"/>
        </w:tcPr>
        <w:p w14:paraId="2F737F8B" w14:textId="77777777" w:rsidR="00DF5E24" w:rsidRPr="009959A4" w:rsidRDefault="00DF5E24" w:rsidP="009959A4">
          <w:pPr>
            <w:suppressAutoHyphens/>
            <w:autoSpaceDE w:val="0"/>
            <w:autoSpaceDN w:val="0"/>
            <w:adjustRightInd w:val="0"/>
            <w:spacing w:after="200" w:line="276" w:lineRule="auto"/>
            <w:jc w:val="center"/>
            <w:rPr>
              <w:rFonts w:eastAsia="Calibri" w:cs="Arial"/>
              <w:color w:val="000000"/>
              <w:szCs w:val="24"/>
              <w:lang w:val="en-US" w:eastAsia="ar-SA"/>
            </w:rPr>
          </w:pPr>
        </w:p>
      </w:tc>
      <w:tc>
        <w:tcPr>
          <w:tcW w:w="1588" w:type="dxa"/>
          <w:gridSpan w:val="2"/>
          <w:tcBorders>
            <w:top w:val="nil"/>
            <w:right w:val="nil"/>
          </w:tcBorders>
          <w:shd w:val="clear" w:color="auto" w:fill="auto"/>
          <w:vAlign w:val="center"/>
        </w:tcPr>
        <w:p w14:paraId="7CF0C2F2" w14:textId="77777777" w:rsidR="00DF5E24" w:rsidRPr="009959A4" w:rsidRDefault="00DF5E24" w:rsidP="009959A4">
          <w:pPr>
            <w:suppressAutoHyphens/>
            <w:spacing w:after="0" w:line="240" w:lineRule="auto"/>
            <w:rPr>
              <w:rFonts w:eastAsia="Calibri" w:cs="Arial"/>
              <w:b/>
              <w:color w:val="auto"/>
              <w:sz w:val="20"/>
              <w:szCs w:val="20"/>
              <w:lang w:val="en-US" w:eastAsia="ar-SA"/>
            </w:rPr>
          </w:pPr>
          <w:r w:rsidRPr="009959A4">
            <w:rPr>
              <w:rFonts w:eastAsia="Calibri" w:cs="Arial"/>
              <w:b/>
              <w:color w:val="auto"/>
              <w:sz w:val="20"/>
              <w:szCs w:val="20"/>
              <w:lang w:val="en-US" w:eastAsia="ar-SA"/>
            </w:rPr>
            <w:t>BENEFICIAR:</w:t>
          </w:r>
        </w:p>
      </w:tc>
      <w:tc>
        <w:tcPr>
          <w:tcW w:w="2231" w:type="dxa"/>
          <w:tcBorders>
            <w:top w:val="nil"/>
            <w:left w:val="nil"/>
          </w:tcBorders>
          <w:shd w:val="clear" w:color="auto" w:fill="auto"/>
          <w:vAlign w:val="center"/>
        </w:tcPr>
        <w:p w14:paraId="3B73BABF" w14:textId="77777777" w:rsidR="00DF5E24" w:rsidRPr="009959A4" w:rsidRDefault="00DF5E24" w:rsidP="009959A4">
          <w:pPr>
            <w:suppressAutoHyphens/>
            <w:spacing w:after="0" w:line="240" w:lineRule="auto"/>
            <w:rPr>
              <w:rFonts w:eastAsia="Calibri" w:cs="Arial"/>
              <w:b/>
              <w:color w:val="auto"/>
              <w:sz w:val="20"/>
              <w:szCs w:val="20"/>
              <w:lang w:val="en-US" w:eastAsia="ar-SA"/>
            </w:rPr>
          </w:pPr>
          <w:r w:rsidRPr="009959A4">
            <w:rPr>
              <w:rFonts w:eastAsia="Calibri" w:cs="Arial"/>
              <w:b/>
              <w:color w:val="auto"/>
              <w:sz w:val="20"/>
              <w:szCs w:val="20"/>
              <w:lang w:val="en-US" w:eastAsia="ar-SA"/>
            </w:rPr>
            <w:t>ROMPETROL RAFINARE S.A.</w:t>
          </w:r>
        </w:p>
      </w:tc>
    </w:tr>
    <w:tr w:rsidR="00DF5E24" w:rsidRPr="009959A4" w14:paraId="23C83056" w14:textId="77777777" w:rsidTr="00FC20CC">
      <w:trPr>
        <w:trHeight w:val="138"/>
        <w:jc w:val="center"/>
      </w:trPr>
      <w:tc>
        <w:tcPr>
          <w:tcW w:w="3539" w:type="dxa"/>
          <w:gridSpan w:val="3"/>
          <w:tcBorders>
            <w:top w:val="nil"/>
          </w:tcBorders>
          <w:shd w:val="clear" w:color="auto" w:fill="auto"/>
          <w:vAlign w:val="center"/>
        </w:tcPr>
        <w:p w14:paraId="03181B18" w14:textId="77777777" w:rsidR="00DF5E24" w:rsidRPr="009959A4" w:rsidRDefault="00DF5E24" w:rsidP="009959A4">
          <w:pPr>
            <w:suppressAutoHyphens/>
            <w:spacing w:after="0" w:line="276" w:lineRule="auto"/>
            <w:rPr>
              <w:rFonts w:eastAsia="Calibri" w:cs="Arial"/>
              <w:color w:val="auto"/>
              <w:sz w:val="16"/>
              <w:szCs w:val="16"/>
              <w:lang w:val="en-US" w:eastAsia="ar-SA"/>
            </w:rPr>
          </w:pPr>
        </w:p>
      </w:tc>
      <w:tc>
        <w:tcPr>
          <w:tcW w:w="2779" w:type="dxa"/>
          <w:vMerge/>
          <w:shd w:val="clear" w:color="auto" w:fill="auto"/>
        </w:tcPr>
        <w:p w14:paraId="4ED41CD8" w14:textId="77777777" w:rsidR="00DF5E24" w:rsidRPr="009959A4" w:rsidRDefault="00DF5E24" w:rsidP="009959A4">
          <w:pPr>
            <w:suppressAutoHyphens/>
            <w:autoSpaceDE w:val="0"/>
            <w:autoSpaceDN w:val="0"/>
            <w:adjustRightInd w:val="0"/>
            <w:spacing w:after="200" w:line="276" w:lineRule="auto"/>
            <w:jc w:val="center"/>
            <w:rPr>
              <w:rFonts w:eastAsia="Calibri" w:cs="Arial"/>
              <w:color w:val="000000"/>
              <w:szCs w:val="24"/>
              <w:lang w:val="en-US" w:eastAsia="ar-SA"/>
            </w:rPr>
          </w:pPr>
        </w:p>
      </w:tc>
      <w:tc>
        <w:tcPr>
          <w:tcW w:w="1021" w:type="dxa"/>
          <w:shd w:val="clear" w:color="auto" w:fill="auto"/>
          <w:vAlign w:val="center"/>
        </w:tcPr>
        <w:p w14:paraId="3A635BFE" w14:textId="77777777" w:rsidR="00DF5E24" w:rsidRPr="009959A4" w:rsidRDefault="00DF5E24" w:rsidP="009959A4">
          <w:pPr>
            <w:suppressAutoHyphens/>
            <w:spacing w:after="0" w:line="276" w:lineRule="auto"/>
            <w:rPr>
              <w:rFonts w:eastAsia="Calibri" w:cs="Arial"/>
              <w:color w:val="auto"/>
              <w:szCs w:val="24"/>
              <w:lang w:val="en-US" w:eastAsia="ar-SA"/>
            </w:rPr>
          </w:pPr>
          <w:r w:rsidRPr="009959A4">
            <w:rPr>
              <w:rFonts w:eastAsia="Calibri" w:cs="Arial"/>
              <w:i/>
              <w:color w:val="auto"/>
              <w:sz w:val="16"/>
              <w:szCs w:val="16"/>
              <w:lang w:val="en-US" w:eastAsia="ar-SA"/>
            </w:rPr>
            <w:t>COD DOC.</w:t>
          </w:r>
        </w:p>
      </w:tc>
      <w:tc>
        <w:tcPr>
          <w:tcW w:w="2798" w:type="dxa"/>
          <w:gridSpan w:val="2"/>
          <w:shd w:val="clear" w:color="auto" w:fill="auto"/>
          <w:vAlign w:val="center"/>
        </w:tcPr>
        <w:p w14:paraId="10CD01BB" w14:textId="77777777" w:rsidR="00DF5E24" w:rsidRPr="009959A4" w:rsidRDefault="00DF5E24" w:rsidP="007A7884">
          <w:pPr>
            <w:suppressAutoHyphens/>
            <w:spacing w:after="0" w:line="276" w:lineRule="auto"/>
            <w:rPr>
              <w:rFonts w:eastAsia="Calibri" w:cs="Arial"/>
              <w:color w:val="auto"/>
              <w:sz w:val="16"/>
              <w:szCs w:val="16"/>
              <w:lang w:val="en-US" w:eastAsia="ar-SA"/>
            </w:rPr>
          </w:pPr>
          <w:r>
            <w:rPr>
              <w:rFonts w:eastAsia="Calibri" w:cs="Arial"/>
              <w:color w:val="auto"/>
              <w:sz w:val="16"/>
              <w:szCs w:val="16"/>
              <w:lang w:val="en-US" w:eastAsia="ar-SA"/>
            </w:rPr>
            <w:t>2358-LG-ENP-002</w:t>
          </w:r>
        </w:p>
      </w:tc>
    </w:tr>
    <w:tr w:rsidR="00DF5E24" w:rsidRPr="009959A4" w14:paraId="43B811B9" w14:textId="77777777" w:rsidTr="00FC20CC">
      <w:trPr>
        <w:jc w:val="center"/>
      </w:trPr>
      <w:tc>
        <w:tcPr>
          <w:tcW w:w="1458" w:type="dxa"/>
          <w:gridSpan w:val="2"/>
          <w:shd w:val="clear" w:color="auto" w:fill="auto"/>
          <w:vAlign w:val="center"/>
        </w:tcPr>
        <w:p w14:paraId="51F31F12" w14:textId="77777777" w:rsidR="00DF5E24" w:rsidRPr="009959A4" w:rsidRDefault="00DF5E24" w:rsidP="009959A4">
          <w:pPr>
            <w:suppressAutoHyphens/>
            <w:spacing w:after="0" w:line="240" w:lineRule="auto"/>
            <w:rPr>
              <w:rFonts w:eastAsia="Times New Roman" w:cs="Times New Roman"/>
              <w:color w:val="auto"/>
              <w:sz w:val="16"/>
              <w:szCs w:val="16"/>
              <w:lang w:val="en-US" w:eastAsia="ar-SA"/>
            </w:rPr>
          </w:pPr>
          <w:r w:rsidRPr="009959A4">
            <w:rPr>
              <w:rFonts w:eastAsia="Times New Roman" w:cs="Times New Roman"/>
              <w:i/>
              <w:color w:val="auto"/>
              <w:sz w:val="16"/>
              <w:szCs w:val="16"/>
              <w:lang w:val="en-US" w:eastAsia="ar-SA"/>
            </w:rPr>
            <w:t>PROIECT NR.</w:t>
          </w:r>
        </w:p>
      </w:tc>
      <w:tc>
        <w:tcPr>
          <w:tcW w:w="2081" w:type="dxa"/>
          <w:shd w:val="clear" w:color="auto" w:fill="auto"/>
          <w:vAlign w:val="center"/>
        </w:tcPr>
        <w:p w14:paraId="76FBC87B" w14:textId="77777777" w:rsidR="00DF5E24" w:rsidRPr="009959A4" w:rsidRDefault="00DF5E24" w:rsidP="007A7884">
          <w:pPr>
            <w:suppressAutoHyphens/>
            <w:spacing w:after="0" w:line="276" w:lineRule="auto"/>
            <w:rPr>
              <w:rFonts w:eastAsia="Calibri" w:cs="Arial"/>
              <w:color w:val="auto"/>
              <w:sz w:val="16"/>
              <w:szCs w:val="16"/>
              <w:lang w:val="en-US" w:eastAsia="ar-SA"/>
            </w:rPr>
          </w:pPr>
          <w:r>
            <w:rPr>
              <w:rFonts w:eastAsia="Calibri" w:cs="Arial"/>
              <w:color w:val="auto"/>
              <w:sz w:val="16"/>
              <w:szCs w:val="16"/>
              <w:lang w:val="en-US" w:eastAsia="ar-SA"/>
            </w:rPr>
            <w:t>2358</w:t>
          </w:r>
          <w:r w:rsidRPr="009959A4">
            <w:rPr>
              <w:rFonts w:eastAsia="Calibri" w:cs="Arial"/>
              <w:color w:val="auto"/>
              <w:sz w:val="16"/>
              <w:szCs w:val="16"/>
              <w:lang w:val="en-US" w:eastAsia="ar-SA"/>
            </w:rPr>
            <w:t>-20</w:t>
          </w:r>
          <w:r>
            <w:rPr>
              <w:rFonts w:eastAsia="Calibri" w:cs="Arial"/>
              <w:color w:val="auto"/>
              <w:sz w:val="16"/>
              <w:szCs w:val="16"/>
              <w:lang w:val="en-US" w:eastAsia="ar-SA"/>
            </w:rPr>
            <w:t>21</w:t>
          </w:r>
        </w:p>
      </w:tc>
      <w:tc>
        <w:tcPr>
          <w:tcW w:w="2779" w:type="dxa"/>
          <w:vMerge/>
          <w:shd w:val="clear" w:color="auto" w:fill="auto"/>
        </w:tcPr>
        <w:p w14:paraId="344719CF" w14:textId="77777777" w:rsidR="00DF5E24" w:rsidRPr="009959A4" w:rsidRDefault="00DF5E24" w:rsidP="009959A4">
          <w:pPr>
            <w:suppressAutoHyphens/>
            <w:autoSpaceDE w:val="0"/>
            <w:autoSpaceDN w:val="0"/>
            <w:adjustRightInd w:val="0"/>
            <w:spacing w:after="200" w:line="276" w:lineRule="auto"/>
            <w:jc w:val="center"/>
            <w:rPr>
              <w:rFonts w:eastAsia="Calibri" w:cs="Arial"/>
              <w:b/>
              <w:color w:val="auto"/>
              <w:szCs w:val="24"/>
              <w:lang w:val="en-US" w:eastAsia="ar-SA"/>
            </w:rPr>
          </w:pPr>
        </w:p>
      </w:tc>
      <w:tc>
        <w:tcPr>
          <w:tcW w:w="1021" w:type="dxa"/>
          <w:shd w:val="clear" w:color="auto" w:fill="auto"/>
          <w:vAlign w:val="center"/>
        </w:tcPr>
        <w:p w14:paraId="26B5EF3F" w14:textId="77777777" w:rsidR="00DF5E24" w:rsidRPr="00D224E7" w:rsidRDefault="00DF5E24" w:rsidP="009959A4">
          <w:pPr>
            <w:suppressAutoHyphens/>
            <w:spacing w:after="0" w:line="276" w:lineRule="auto"/>
            <w:rPr>
              <w:rFonts w:eastAsia="Calibri" w:cs="Arial"/>
              <w:i/>
              <w:color w:val="auto"/>
              <w:sz w:val="16"/>
              <w:szCs w:val="16"/>
              <w:lang w:val="en-US" w:eastAsia="ar-SA"/>
            </w:rPr>
          </w:pPr>
          <w:r w:rsidRPr="00D224E7">
            <w:rPr>
              <w:rFonts w:eastAsia="Calibri" w:cs="Arial"/>
              <w:i/>
              <w:color w:val="auto"/>
              <w:sz w:val="16"/>
              <w:szCs w:val="16"/>
              <w:lang w:val="en-US" w:eastAsia="ar-SA"/>
            </w:rPr>
            <w:t>REV:</w:t>
          </w:r>
        </w:p>
      </w:tc>
      <w:tc>
        <w:tcPr>
          <w:tcW w:w="2798" w:type="dxa"/>
          <w:gridSpan w:val="2"/>
          <w:shd w:val="clear" w:color="auto" w:fill="auto"/>
          <w:vAlign w:val="center"/>
        </w:tcPr>
        <w:p w14:paraId="2CA7FD95" w14:textId="0300848A" w:rsidR="00DF5E24" w:rsidRPr="003645A2" w:rsidRDefault="003645A2" w:rsidP="000C5837">
          <w:pPr>
            <w:suppressAutoHyphens/>
            <w:spacing w:after="0" w:line="276" w:lineRule="auto"/>
            <w:rPr>
              <w:rFonts w:eastAsia="Calibri" w:cs="Arial"/>
              <w:color w:val="auto"/>
              <w:sz w:val="16"/>
              <w:szCs w:val="16"/>
              <w:lang w:val="en-US" w:eastAsia="ar-SA"/>
            </w:rPr>
          </w:pPr>
          <w:r>
            <w:rPr>
              <w:rFonts w:eastAsia="Calibri" w:cs="Arial"/>
              <w:color w:val="auto"/>
              <w:sz w:val="16"/>
              <w:szCs w:val="16"/>
              <w:lang w:val="en-US" w:eastAsia="ar-SA"/>
            </w:rPr>
            <w:t>F0</w:t>
          </w:r>
        </w:p>
      </w:tc>
    </w:tr>
    <w:tr w:rsidR="00DF5E24" w:rsidRPr="009959A4" w14:paraId="42A23BA7" w14:textId="77777777" w:rsidTr="00FC20CC">
      <w:trPr>
        <w:jc w:val="center"/>
      </w:trPr>
      <w:tc>
        <w:tcPr>
          <w:tcW w:w="1458" w:type="dxa"/>
          <w:gridSpan w:val="2"/>
          <w:shd w:val="clear" w:color="auto" w:fill="auto"/>
          <w:vAlign w:val="center"/>
        </w:tcPr>
        <w:p w14:paraId="078CC2D2" w14:textId="77777777" w:rsidR="00DF5E24" w:rsidRPr="009959A4" w:rsidRDefault="00DF5E24" w:rsidP="009959A4">
          <w:pPr>
            <w:suppressAutoHyphens/>
            <w:spacing w:after="0" w:line="240" w:lineRule="auto"/>
            <w:rPr>
              <w:rFonts w:eastAsia="Times New Roman" w:cs="Times New Roman"/>
              <w:i/>
              <w:color w:val="auto"/>
              <w:sz w:val="16"/>
              <w:szCs w:val="16"/>
              <w:lang w:val="en-US" w:eastAsia="ar-SA"/>
            </w:rPr>
          </w:pPr>
          <w:r w:rsidRPr="009959A4">
            <w:rPr>
              <w:rFonts w:eastAsia="Times New Roman" w:cs="Times New Roman"/>
              <w:i/>
              <w:color w:val="auto"/>
              <w:sz w:val="16"/>
              <w:szCs w:val="16"/>
              <w:lang w:val="en-US" w:eastAsia="ar-SA"/>
            </w:rPr>
            <w:t>CONTRACT NR.</w:t>
          </w:r>
        </w:p>
      </w:tc>
      <w:tc>
        <w:tcPr>
          <w:tcW w:w="2081" w:type="dxa"/>
          <w:shd w:val="clear" w:color="auto" w:fill="auto"/>
          <w:vAlign w:val="center"/>
        </w:tcPr>
        <w:p w14:paraId="3E1AB93F" w14:textId="77777777" w:rsidR="00DF5E24" w:rsidRPr="004F6D8C" w:rsidRDefault="00DF5E24" w:rsidP="004F6D8C">
          <w:pPr>
            <w:suppressAutoHyphens/>
            <w:spacing w:after="0" w:line="276" w:lineRule="auto"/>
            <w:rPr>
              <w:rFonts w:eastAsia="Calibri" w:cs="Arial"/>
              <w:color w:val="auto"/>
              <w:sz w:val="16"/>
              <w:szCs w:val="16"/>
              <w:lang w:val="en-US" w:eastAsia="ar-SA"/>
            </w:rPr>
          </w:pPr>
          <w:r w:rsidRPr="004F6D8C">
            <w:rPr>
              <w:rFonts w:eastAsia="Calibri" w:cs="Arial"/>
              <w:color w:val="auto"/>
              <w:sz w:val="16"/>
              <w:szCs w:val="16"/>
              <w:lang w:val="en-US" w:eastAsia="ar-SA"/>
            </w:rPr>
            <w:t>4501089123 / 12.08.2021</w:t>
          </w:r>
        </w:p>
      </w:tc>
      <w:tc>
        <w:tcPr>
          <w:tcW w:w="2779" w:type="dxa"/>
          <w:vMerge/>
          <w:shd w:val="clear" w:color="auto" w:fill="auto"/>
        </w:tcPr>
        <w:p w14:paraId="22418041" w14:textId="77777777" w:rsidR="00DF5E24" w:rsidRPr="009959A4" w:rsidRDefault="00DF5E24" w:rsidP="009959A4">
          <w:pPr>
            <w:suppressAutoHyphens/>
            <w:autoSpaceDE w:val="0"/>
            <w:autoSpaceDN w:val="0"/>
            <w:adjustRightInd w:val="0"/>
            <w:spacing w:after="200" w:line="276" w:lineRule="auto"/>
            <w:jc w:val="center"/>
            <w:rPr>
              <w:rFonts w:eastAsia="Calibri" w:cs="Arial"/>
              <w:b/>
              <w:color w:val="auto"/>
              <w:szCs w:val="24"/>
              <w:lang w:val="en-US" w:eastAsia="ar-SA"/>
            </w:rPr>
          </w:pPr>
        </w:p>
      </w:tc>
      <w:tc>
        <w:tcPr>
          <w:tcW w:w="1021" w:type="dxa"/>
          <w:shd w:val="clear" w:color="auto" w:fill="auto"/>
          <w:vAlign w:val="center"/>
        </w:tcPr>
        <w:p w14:paraId="45E1F356" w14:textId="77777777" w:rsidR="00DF5E24" w:rsidRPr="00D224E7" w:rsidRDefault="00DF5E24" w:rsidP="009959A4">
          <w:pPr>
            <w:suppressAutoHyphens/>
            <w:spacing w:after="0" w:line="276" w:lineRule="auto"/>
            <w:rPr>
              <w:rFonts w:eastAsia="Calibri" w:cs="Arial"/>
              <w:i/>
              <w:color w:val="auto"/>
              <w:sz w:val="16"/>
              <w:szCs w:val="16"/>
              <w:lang w:val="en-US" w:eastAsia="ar-SA"/>
            </w:rPr>
          </w:pPr>
          <w:r w:rsidRPr="00D224E7">
            <w:rPr>
              <w:rFonts w:eastAsia="Calibri" w:cs="Arial"/>
              <w:i/>
              <w:color w:val="auto"/>
              <w:sz w:val="16"/>
              <w:szCs w:val="16"/>
              <w:lang w:val="en-US" w:eastAsia="ar-SA"/>
            </w:rPr>
            <w:t>DATA:</w:t>
          </w:r>
        </w:p>
      </w:tc>
      <w:tc>
        <w:tcPr>
          <w:tcW w:w="2798" w:type="dxa"/>
          <w:gridSpan w:val="2"/>
          <w:shd w:val="clear" w:color="auto" w:fill="auto"/>
          <w:vAlign w:val="center"/>
        </w:tcPr>
        <w:p w14:paraId="08410D27" w14:textId="11C3F52F" w:rsidR="00DF5E24" w:rsidRPr="003645A2" w:rsidRDefault="00DF5E24" w:rsidP="004E3285">
          <w:pPr>
            <w:suppressAutoHyphens/>
            <w:spacing w:after="0" w:line="276" w:lineRule="auto"/>
            <w:rPr>
              <w:rFonts w:eastAsia="Calibri" w:cs="Arial"/>
              <w:color w:val="auto"/>
              <w:sz w:val="16"/>
              <w:szCs w:val="16"/>
              <w:lang w:val="en-US" w:eastAsia="ar-SA"/>
            </w:rPr>
          </w:pPr>
          <w:r w:rsidRPr="003645A2">
            <w:rPr>
              <w:rFonts w:eastAsia="Calibri" w:cs="Arial"/>
              <w:color w:val="auto"/>
              <w:sz w:val="16"/>
              <w:szCs w:val="16"/>
              <w:lang w:val="en-US" w:eastAsia="ar-SA"/>
            </w:rPr>
            <w:t>22.02.2022</w:t>
          </w:r>
        </w:p>
      </w:tc>
    </w:tr>
    <w:tr w:rsidR="00DF5E24" w:rsidRPr="009959A4" w14:paraId="7970B9D2" w14:textId="77777777" w:rsidTr="00FC20CC">
      <w:trPr>
        <w:trHeight w:val="20"/>
        <w:jc w:val="center"/>
      </w:trPr>
      <w:tc>
        <w:tcPr>
          <w:tcW w:w="1458" w:type="dxa"/>
          <w:gridSpan w:val="2"/>
          <w:shd w:val="clear" w:color="auto" w:fill="auto"/>
          <w:vAlign w:val="center"/>
        </w:tcPr>
        <w:p w14:paraId="64D74F21" w14:textId="77777777" w:rsidR="00DF5E24" w:rsidRPr="009959A4" w:rsidRDefault="00DF5E24" w:rsidP="009959A4">
          <w:pPr>
            <w:suppressAutoHyphens/>
            <w:spacing w:after="0" w:line="240" w:lineRule="auto"/>
            <w:rPr>
              <w:rFonts w:eastAsia="Times New Roman" w:cs="Times New Roman"/>
              <w:i/>
              <w:color w:val="auto"/>
              <w:sz w:val="16"/>
              <w:szCs w:val="16"/>
              <w:lang w:val="en-US" w:eastAsia="ar-SA"/>
            </w:rPr>
          </w:pPr>
          <w:r w:rsidRPr="009959A4">
            <w:rPr>
              <w:rFonts w:eastAsia="Times New Roman" w:cs="Times New Roman"/>
              <w:i/>
              <w:color w:val="auto"/>
              <w:sz w:val="16"/>
              <w:szCs w:val="16"/>
              <w:lang w:val="en-US" w:eastAsia="ar-SA"/>
            </w:rPr>
            <w:t>SPECIALITATE</w:t>
          </w:r>
        </w:p>
      </w:tc>
      <w:tc>
        <w:tcPr>
          <w:tcW w:w="2081" w:type="dxa"/>
          <w:shd w:val="clear" w:color="auto" w:fill="auto"/>
          <w:vAlign w:val="center"/>
        </w:tcPr>
        <w:p w14:paraId="3303A08C" w14:textId="77777777" w:rsidR="00DF5E24" w:rsidRPr="009959A4" w:rsidRDefault="00DF5E24" w:rsidP="009959A4">
          <w:pPr>
            <w:suppressAutoHyphens/>
            <w:spacing w:after="0" w:line="276" w:lineRule="auto"/>
            <w:rPr>
              <w:rFonts w:eastAsia="Calibri" w:cs="Arial"/>
              <w:color w:val="auto"/>
              <w:sz w:val="16"/>
              <w:szCs w:val="16"/>
              <w:lang w:val="en-US" w:eastAsia="ar-SA"/>
            </w:rPr>
          </w:pPr>
          <w:r w:rsidRPr="009959A4">
            <w:rPr>
              <w:rFonts w:eastAsia="Calibri" w:cs="Arial"/>
              <w:color w:val="auto"/>
              <w:sz w:val="16"/>
              <w:szCs w:val="16"/>
              <w:lang w:val="en-US" w:eastAsia="ar-SA"/>
            </w:rPr>
            <w:t>AVIZE SI ACORDURI</w:t>
          </w:r>
        </w:p>
      </w:tc>
      <w:tc>
        <w:tcPr>
          <w:tcW w:w="2779" w:type="dxa"/>
          <w:vMerge/>
          <w:shd w:val="clear" w:color="auto" w:fill="auto"/>
        </w:tcPr>
        <w:p w14:paraId="2D32E27E" w14:textId="77777777" w:rsidR="00DF5E24" w:rsidRPr="009959A4" w:rsidRDefault="00DF5E24" w:rsidP="009959A4">
          <w:pPr>
            <w:suppressAutoHyphens/>
            <w:autoSpaceDE w:val="0"/>
            <w:autoSpaceDN w:val="0"/>
            <w:adjustRightInd w:val="0"/>
            <w:spacing w:after="200" w:line="276" w:lineRule="auto"/>
            <w:jc w:val="center"/>
            <w:rPr>
              <w:rFonts w:eastAsia="Calibri" w:cs="Arial"/>
              <w:b/>
              <w:color w:val="auto"/>
              <w:szCs w:val="24"/>
              <w:lang w:val="en-US" w:eastAsia="ar-SA"/>
            </w:rPr>
          </w:pPr>
        </w:p>
      </w:tc>
      <w:tc>
        <w:tcPr>
          <w:tcW w:w="1021" w:type="dxa"/>
          <w:shd w:val="clear" w:color="auto" w:fill="auto"/>
          <w:vAlign w:val="center"/>
        </w:tcPr>
        <w:p w14:paraId="1427C821" w14:textId="77777777" w:rsidR="00DF5E24" w:rsidRPr="009959A4" w:rsidRDefault="00DF5E24" w:rsidP="009959A4">
          <w:pPr>
            <w:suppressAutoHyphens/>
            <w:spacing w:after="0" w:line="276" w:lineRule="auto"/>
            <w:rPr>
              <w:rFonts w:eastAsia="Calibri" w:cs="Arial"/>
              <w:i/>
              <w:color w:val="auto"/>
              <w:sz w:val="16"/>
              <w:szCs w:val="16"/>
              <w:lang w:val="en-US" w:eastAsia="ar-SA"/>
            </w:rPr>
          </w:pPr>
          <w:r w:rsidRPr="009959A4">
            <w:rPr>
              <w:rFonts w:eastAsia="Calibri" w:cs="Arial"/>
              <w:i/>
              <w:color w:val="auto"/>
              <w:sz w:val="16"/>
              <w:szCs w:val="16"/>
              <w:lang w:val="en-US" w:eastAsia="ar-SA"/>
            </w:rPr>
            <w:t>PAG. NR.</w:t>
          </w:r>
        </w:p>
      </w:tc>
      <w:tc>
        <w:tcPr>
          <w:tcW w:w="2798" w:type="dxa"/>
          <w:gridSpan w:val="2"/>
          <w:shd w:val="clear" w:color="auto" w:fill="auto"/>
          <w:vAlign w:val="center"/>
        </w:tcPr>
        <w:p w14:paraId="553550FC" w14:textId="78CDAC3D" w:rsidR="00DF5E24" w:rsidRPr="009959A4" w:rsidRDefault="00DF5E24" w:rsidP="009959A4">
          <w:pPr>
            <w:suppressAutoHyphens/>
            <w:spacing w:after="0" w:line="276" w:lineRule="auto"/>
            <w:rPr>
              <w:rFonts w:eastAsia="Calibri" w:cs="Arial"/>
              <w:color w:val="auto"/>
              <w:sz w:val="16"/>
              <w:szCs w:val="16"/>
              <w:lang w:val="en-US" w:eastAsia="ar-SA"/>
            </w:rPr>
          </w:pPr>
          <w:r w:rsidRPr="009959A4">
            <w:rPr>
              <w:rFonts w:eastAsia="Calibri" w:cs="Arial"/>
              <w:color w:val="auto"/>
              <w:sz w:val="16"/>
              <w:szCs w:val="16"/>
              <w:lang w:val="en-US" w:eastAsia="ar-SA"/>
            </w:rPr>
            <w:fldChar w:fldCharType="begin"/>
          </w:r>
          <w:r w:rsidRPr="009959A4">
            <w:rPr>
              <w:rFonts w:eastAsia="Calibri" w:cs="Arial"/>
              <w:color w:val="auto"/>
              <w:sz w:val="16"/>
              <w:szCs w:val="16"/>
              <w:lang w:val="en-US" w:eastAsia="ar-SA"/>
            </w:rPr>
            <w:instrText xml:space="preserve"> PAGE   \* MERGEFORMAT </w:instrText>
          </w:r>
          <w:r w:rsidRPr="009959A4">
            <w:rPr>
              <w:rFonts w:eastAsia="Calibri" w:cs="Arial"/>
              <w:color w:val="auto"/>
              <w:sz w:val="16"/>
              <w:szCs w:val="16"/>
              <w:lang w:val="en-US" w:eastAsia="ar-SA"/>
            </w:rPr>
            <w:fldChar w:fldCharType="separate"/>
          </w:r>
          <w:r w:rsidR="004B700D">
            <w:rPr>
              <w:rFonts w:eastAsia="Calibri" w:cs="Arial"/>
              <w:noProof/>
              <w:color w:val="auto"/>
              <w:sz w:val="16"/>
              <w:szCs w:val="16"/>
              <w:lang w:val="en-US" w:eastAsia="ar-SA"/>
            </w:rPr>
            <w:t>44</w:t>
          </w:r>
          <w:r w:rsidRPr="009959A4">
            <w:rPr>
              <w:rFonts w:eastAsia="Calibri" w:cs="Arial"/>
              <w:color w:val="auto"/>
              <w:sz w:val="16"/>
              <w:szCs w:val="16"/>
              <w:lang w:val="en-US" w:eastAsia="ar-SA"/>
            </w:rPr>
            <w:fldChar w:fldCharType="end"/>
          </w:r>
          <w:r w:rsidRPr="009959A4">
            <w:rPr>
              <w:rFonts w:eastAsia="Calibri" w:cs="Arial"/>
              <w:color w:val="auto"/>
              <w:sz w:val="16"/>
              <w:szCs w:val="16"/>
              <w:lang w:val="en-US" w:eastAsia="ar-SA"/>
            </w:rPr>
            <w:t>/</w:t>
          </w:r>
          <w:r w:rsidRPr="009959A4">
            <w:rPr>
              <w:rFonts w:eastAsia="Calibri" w:cs="Arial"/>
              <w:color w:val="auto"/>
              <w:sz w:val="16"/>
              <w:szCs w:val="16"/>
              <w:lang w:val="en-US" w:eastAsia="ar-SA"/>
            </w:rPr>
            <w:fldChar w:fldCharType="begin"/>
          </w:r>
          <w:r w:rsidRPr="009959A4">
            <w:rPr>
              <w:rFonts w:eastAsia="Calibri" w:cs="Arial"/>
              <w:color w:val="auto"/>
              <w:sz w:val="16"/>
              <w:szCs w:val="16"/>
              <w:lang w:val="en-US" w:eastAsia="ar-SA"/>
            </w:rPr>
            <w:instrText xml:space="preserve"> NUMPAGES   \* MERGEFORMAT </w:instrText>
          </w:r>
          <w:r w:rsidRPr="009959A4">
            <w:rPr>
              <w:rFonts w:eastAsia="Calibri" w:cs="Arial"/>
              <w:color w:val="auto"/>
              <w:sz w:val="16"/>
              <w:szCs w:val="16"/>
              <w:lang w:val="en-US" w:eastAsia="ar-SA"/>
            </w:rPr>
            <w:fldChar w:fldCharType="separate"/>
          </w:r>
          <w:r w:rsidR="004B700D">
            <w:rPr>
              <w:rFonts w:eastAsia="Calibri" w:cs="Arial"/>
              <w:noProof/>
              <w:color w:val="auto"/>
              <w:sz w:val="16"/>
              <w:szCs w:val="16"/>
              <w:lang w:val="en-US" w:eastAsia="ar-SA"/>
            </w:rPr>
            <w:t>45</w:t>
          </w:r>
          <w:r w:rsidRPr="009959A4">
            <w:rPr>
              <w:rFonts w:eastAsia="Calibri" w:cs="Arial"/>
              <w:color w:val="auto"/>
              <w:sz w:val="16"/>
              <w:szCs w:val="16"/>
              <w:lang w:val="en-US" w:eastAsia="ar-SA"/>
            </w:rPr>
            <w:fldChar w:fldCharType="end"/>
          </w:r>
        </w:p>
      </w:tc>
    </w:tr>
    <w:tr w:rsidR="00DF5E24" w:rsidRPr="009959A4" w14:paraId="2CD47075" w14:textId="77777777" w:rsidTr="00FC20CC">
      <w:trPr>
        <w:trHeight w:val="231"/>
        <w:jc w:val="center"/>
      </w:trPr>
      <w:tc>
        <w:tcPr>
          <w:tcW w:w="10137" w:type="dxa"/>
          <w:gridSpan w:val="7"/>
          <w:shd w:val="clear" w:color="auto" w:fill="auto"/>
          <w:vAlign w:val="center"/>
        </w:tcPr>
        <w:p w14:paraId="7495AB2A" w14:textId="77777777" w:rsidR="00DF5E24" w:rsidRPr="00422207" w:rsidRDefault="00DF5E24" w:rsidP="002A40DA">
          <w:pPr>
            <w:suppressAutoHyphens/>
            <w:spacing w:after="0" w:line="276" w:lineRule="auto"/>
            <w:jc w:val="center"/>
            <w:rPr>
              <w:rFonts w:eastAsia="Calibri" w:cs="Arial"/>
              <w:b/>
              <w:color w:val="auto"/>
              <w:szCs w:val="24"/>
              <w:lang w:val="it-IT" w:eastAsia="ar-SA"/>
            </w:rPr>
          </w:pPr>
          <w:r w:rsidRPr="00CB1D5B">
            <w:rPr>
              <w:rFonts w:eastAsia="Calibri" w:cs="Arial"/>
              <w:b/>
              <w:color w:val="auto"/>
              <w:szCs w:val="22"/>
              <w:lang w:val="it-IT"/>
            </w:rPr>
            <w:t>POMPE NOI PENTRU INSTALAȚIILE HPM ȘI HPR</w:t>
          </w:r>
          <w:r w:rsidRPr="002A40DA">
            <w:rPr>
              <w:rFonts w:eastAsia="Calibri" w:cs="Arial"/>
              <w:b/>
              <w:color w:val="auto"/>
              <w:szCs w:val="22"/>
              <w:lang w:val="it-IT"/>
            </w:rPr>
            <w:t xml:space="preserve"> </w:t>
          </w:r>
        </w:p>
      </w:tc>
    </w:tr>
  </w:tbl>
  <w:p w14:paraId="6CEAF844" w14:textId="77777777" w:rsidR="00DF5E24" w:rsidRPr="00A90C95" w:rsidRDefault="00DF5E24" w:rsidP="00A90C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FB3E2C1E"/>
    <w:name w:val="Outline"/>
    <w:lvl w:ilvl="0">
      <w:start w:val="1"/>
      <w:numFmt w:val="decimal"/>
      <w:lvlText w:val="%1."/>
      <w:lvlJc w:val="left"/>
      <w:pPr>
        <w:ind w:left="360" w:hanging="36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15:restartNumberingAfterBreak="0">
    <w:nsid w:val="018F767B"/>
    <w:multiLevelType w:val="hybridMultilevel"/>
    <w:tmpl w:val="196C9D78"/>
    <w:lvl w:ilvl="0" w:tplc="8DAA316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A20247"/>
    <w:multiLevelType w:val="multilevel"/>
    <w:tmpl w:val="6C2419BA"/>
    <w:lvl w:ilvl="0">
      <w:start w:val="3"/>
      <w:numFmt w:val="decimal"/>
      <w:lvlText w:val="%1."/>
      <w:lvlJc w:val="left"/>
      <w:pPr>
        <w:ind w:left="390" w:hanging="390"/>
      </w:pPr>
      <w:rPr>
        <w:rFonts w:hint="default"/>
      </w:rPr>
    </w:lvl>
    <w:lvl w:ilvl="1">
      <w:start w:val="1"/>
      <w:numFmt w:val="decimal"/>
      <w:lvlText w:val="%1.%2."/>
      <w:lvlJc w:val="left"/>
      <w:pPr>
        <w:ind w:left="1288" w:hanging="720"/>
      </w:pPr>
      <w:rPr>
        <w:rFonts w:hint="default"/>
        <w:b/>
        <w:color w:val="auto"/>
      </w:rPr>
    </w:lvl>
    <w:lvl w:ilvl="2">
      <w:start w:val="1"/>
      <w:numFmt w:val="decimal"/>
      <w:lvlText w:val="%1.%2.%3."/>
      <w:lvlJc w:val="left"/>
      <w:pPr>
        <w:ind w:left="1713" w:hanging="720"/>
      </w:pPr>
      <w:rPr>
        <w:rFonts w:hint="default"/>
        <w:b/>
        <w:color w:val="auto"/>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3" w15:restartNumberingAfterBreak="0">
    <w:nsid w:val="0BE4578F"/>
    <w:multiLevelType w:val="multilevel"/>
    <w:tmpl w:val="21B209CE"/>
    <w:lvl w:ilvl="0">
      <w:start w:val="3"/>
      <w:numFmt w:val="decimal"/>
      <w:lvlText w:val="%1."/>
      <w:lvlJc w:val="left"/>
      <w:pPr>
        <w:ind w:left="750" w:hanging="390"/>
      </w:pPr>
      <w:rPr>
        <w:rFonts w:hint="default"/>
        <w:color w:val="auto"/>
      </w:rPr>
    </w:lvl>
    <w:lvl w:ilvl="1">
      <w:start w:val="1"/>
      <w:numFmt w:val="decimal"/>
      <w:lvlText w:val="%1.%2."/>
      <w:lvlJc w:val="left"/>
      <w:pPr>
        <w:ind w:left="1260" w:hanging="720"/>
      </w:pPr>
      <w:rPr>
        <w:rFonts w:hint="default"/>
        <w:b/>
        <w:color w:val="auto"/>
      </w:rPr>
    </w:lvl>
    <w:lvl w:ilvl="2">
      <w:start w:val="1"/>
      <w:numFmt w:val="decimal"/>
      <w:pStyle w:val="Heading3"/>
      <w:lvlText w:val="%1.%2.%3."/>
      <w:lvlJc w:val="left"/>
      <w:pPr>
        <w:ind w:left="2280" w:hanging="720"/>
      </w:pPr>
      <w:rPr>
        <w:rFonts w:hint="default"/>
        <w:b/>
        <w:color w:val="auto"/>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4" w15:restartNumberingAfterBreak="0">
    <w:nsid w:val="0D117B37"/>
    <w:multiLevelType w:val="hybridMultilevel"/>
    <w:tmpl w:val="1D744744"/>
    <w:lvl w:ilvl="0" w:tplc="62C6A972">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7D0FC2"/>
    <w:multiLevelType w:val="multilevel"/>
    <w:tmpl w:val="5930FDD6"/>
    <w:lvl w:ilvl="0">
      <w:start w:val="2"/>
      <w:numFmt w:val="decimal"/>
      <w:lvlText w:val="%1."/>
      <w:lvlJc w:val="left"/>
      <w:pPr>
        <w:ind w:left="585" w:hanging="585"/>
      </w:pPr>
      <w:rPr>
        <w:rFonts w:hint="default"/>
      </w:rPr>
    </w:lvl>
    <w:lvl w:ilvl="1">
      <w:start w:val="1"/>
      <w:numFmt w:val="decimal"/>
      <w:lvlText w:val="%1.%2."/>
      <w:lvlJc w:val="left"/>
      <w:pPr>
        <w:ind w:left="1440" w:hanging="72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 w15:restartNumberingAfterBreak="0">
    <w:nsid w:val="114C4725"/>
    <w:multiLevelType w:val="hybridMultilevel"/>
    <w:tmpl w:val="5EB013BE"/>
    <w:lvl w:ilvl="0" w:tplc="652808B4">
      <w:start w:val="1"/>
      <w:numFmt w:val="lowerLetter"/>
      <w:lvlText w:val="%1)"/>
      <w:lvlJc w:val="left"/>
      <w:pPr>
        <w:ind w:left="1647" w:hanging="360"/>
      </w:pPr>
      <w:rPr>
        <w:rFonts w:hint="default"/>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7" w15:restartNumberingAfterBreak="0">
    <w:nsid w:val="12B964F3"/>
    <w:multiLevelType w:val="hybridMultilevel"/>
    <w:tmpl w:val="91306F76"/>
    <w:lvl w:ilvl="0" w:tplc="84289430">
      <w:numFmt w:val="bullet"/>
      <w:lvlText w:val="-"/>
      <w:lvlJc w:val="left"/>
      <w:pPr>
        <w:ind w:left="1495" w:hanging="360"/>
      </w:pPr>
      <w:rPr>
        <w:rFonts w:ascii="Calibri" w:eastAsia="Calibri" w:hAnsi="Calibri" w:cs="Calibri" w:hint="default"/>
        <w:color w:val="auto"/>
      </w:rPr>
    </w:lvl>
    <w:lvl w:ilvl="1" w:tplc="75106818">
      <w:start w:val="1"/>
      <w:numFmt w:val="bullet"/>
      <w:lvlText w:val="o"/>
      <w:lvlJc w:val="left"/>
      <w:pPr>
        <w:ind w:left="2340" w:hanging="360"/>
      </w:pPr>
      <w:rPr>
        <w:rFonts w:ascii="Courier New" w:hAnsi="Courier New" w:cs="Courier New" w:hint="default"/>
        <w:color w:val="auto"/>
      </w:rPr>
    </w:lvl>
    <w:lvl w:ilvl="2" w:tplc="04090005" w:tentative="1">
      <w:start w:val="1"/>
      <w:numFmt w:val="bullet"/>
      <w:lvlText w:val=""/>
      <w:lvlJc w:val="left"/>
      <w:pPr>
        <w:ind w:left="3060" w:hanging="360"/>
      </w:pPr>
      <w:rPr>
        <w:rFonts w:ascii="Wingdings" w:hAnsi="Wingdings" w:hint="default"/>
      </w:rPr>
    </w:lvl>
    <w:lvl w:ilvl="3" w:tplc="0409000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8" w15:restartNumberingAfterBreak="0">
    <w:nsid w:val="13747D4F"/>
    <w:multiLevelType w:val="hybridMultilevel"/>
    <w:tmpl w:val="0734BBEE"/>
    <w:lvl w:ilvl="0" w:tplc="690459D0">
      <w:start w:val="1"/>
      <w:numFmt w:val="upperLetter"/>
      <w:lvlText w:val="%1."/>
      <w:lvlJc w:val="left"/>
      <w:pPr>
        <w:ind w:left="1364" w:hanging="360"/>
      </w:pPr>
      <w:rPr>
        <w:rFonts w:hint="default"/>
        <w:b/>
        <w:i/>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9" w15:restartNumberingAfterBreak="0">
    <w:nsid w:val="14C57EAC"/>
    <w:multiLevelType w:val="hybridMultilevel"/>
    <w:tmpl w:val="A15A85F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028558D"/>
    <w:multiLevelType w:val="hybridMultilevel"/>
    <w:tmpl w:val="392842A6"/>
    <w:lvl w:ilvl="0" w:tplc="0418000B">
      <w:start w:val="1"/>
      <w:numFmt w:val="bullet"/>
      <w:lvlText w:val=""/>
      <w:lvlJc w:val="left"/>
      <w:pPr>
        <w:ind w:left="540" w:hanging="360"/>
      </w:pPr>
      <w:rPr>
        <w:rFonts w:ascii="Wingdings" w:hAnsi="Wingdings" w:hint="default"/>
        <w:color w:val="auto"/>
      </w:rPr>
    </w:lvl>
    <w:lvl w:ilvl="1" w:tplc="04180003" w:tentative="1">
      <w:start w:val="1"/>
      <w:numFmt w:val="bullet"/>
      <w:lvlText w:val="o"/>
      <w:lvlJc w:val="left"/>
      <w:pPr>
        <w:ind w:left="2880" w:hanging="360"/>
      </w:pPr>
      <w:rPr>
        <w:rFonts w:ascii="Courier New" w:hAnsi="Courier New" w:cs="Courier New" w:hint="default"/>
      </w:rPr>
    </w:lvl>
    <w:lvl w:ilvl="2" w:tplc="04180005" w:tentative="1">
      <w:start w:val="1"/>
      <w:numFmt w:val="bullet"/>
      <w:lvlText w:val=""/>
      <w:lvlJc w:val="left"/>
      <w:pPr>
        <w:ind w:left="3600" w:hanging="360"/>
      </w:pPr>
      <w:rPr>
        <w:rFonts w:ascii="Wingdings" w:hAnsi="Wingdings" w:hint="default"/>
      </w:rPr>
    </w:lvl>
    <w:lvl w:ilvl="3" w:tplc="04180001" w:tentative="1">
      <w:start w:val="1"/>
      <w:numFmt w:val="bullet"/>
      <w:lvlText w:val=""/>
      <w:lvlJc w:val="left"/>
      <w:pPr>
        <w:ind w:left="4320" w:hanging="360"/>
      </w:pPr>
      <w:rPr>
        <w:rFonts w:ascii="Symbol" w:hAnsi="Symbol" w:hint="default"/>
      </w:rPr>
    </w:lvl>
    <w:lvl w:ilvl="4" w:tplc="04180003" w:tentative="1">
      <w:start w:val="1"/>
      <w:numFmt w:val="bullet"/>
      <w:lvlText w:val="o"/>
      <w:lvlJc w:val="left"/>
      <w:pPr>
        <w:ind w:left="5040" w:hanging="360"/>
      </w:pPr>
      <w:rPr>
        <w:rFonts w:ascii="Courier New" w:hAnsi="Courier New" w:cs="Courier New" w:hint="default"/>
      </w:rPr>
    </w:lvl>
    <w:lvl w:ilvl="5" w:tplc="04180005" w:tentative="1">
      <w:start w:val="1"/>
      <w:numFmt w:val="bullet"/>
      <w:lvlText w:val=""/>
      <w:lvlJc w:val="left"/>
      <w:pPr>
        <w:ind w:left="5760" w:hanging="360"/>
      </w:pPr>
      <w:rPr>
        <w:rFonts w:ascii="Wingdings" w:hAnsi="Wingdings" w:hint="default"/>
      </w:rPr>
    </w:lvl>
    <w:lvl w:ilvl="6" w:tplc="04180001" w:tentative="1">
      <w:start w:val="1"/>
      <w:numFmt w:val="bullet"/>
      <w:lvlText w:val=""/>
      <w:lvlJc w:val="left"/>
      <w:pPr>
        <w:ind w:left="6480" w:hanging="360"/>
      </w:pPr>
      <w:rPr>
        <w:rFonts w:ascii="Symbol" w:hAnsi="Symbol" w:hint="default"/>
      </w:rPr>
    </w:lvl>
    <w:lvl w:ilvl="7" w:tplc="04180003" w:tentative="1">
      <w:start w:val="1"/>
      <w:numFmt w:val="bullet"/>
      <w:lvlText w:val="o"/>
      <w:lvlJc w:val="left"/>
      <w:pPr>
        <w:ind w:left="7200" w:hanging="360"/>
      </w:pPr>
      <w:rPr>
        <w:rFonts w:ascii="Courier New" w:hAnsi="Courier New" w:cs="Courier New" w:hint="default"/>
      </w:rPr>
    </w:lvl>
    <w:lvl w:ilvl="8" w:tplc="04180005" w:tentative="1">
      <w:start w:val="1"/>
      <w:numFmt w:val="bullet"/>
      <w:lvlText w:val=""/>
      <w:lvlJc w:val="left"/>
      <w:pPr>
        <w:ind w:left="7920" w:hanging="360"/>
      </w:pPr>
      <w:rPr>
        <w:rFonts w:ascii="Wingdings" w:hAnsi="Wingdings" w:hint="default"/>
      </w:rPr>
    </w:lvl>
  </w:abstractNum>
  <w:abstractNum w:abstractNumId="11" w15:restartNumberingAfterBreak="0">
    <w:nsid w:val="203B37ED"/>
    <w:multiLevelType w:val="hybridMultilevel"/>
    <w:tmpl w:val="B8E24E20"/>
    <w:lvl w:ilvl="0" w:tplc="B5E6D7AE">
      <w:start w:val="1"/>
      <w:numFmt w:val="bullet"/>
      <w:lvlText w:val=""/>
      <w:lvlJc w:val="left"/>
      <w:pPr>
        <w:ind w:left="1429" w:hanging="360"/>
      </w:pPr>
      <w:rPr>
        <w:rFonts w:ascii="Wingdings" w:hAnsi="Wingdings" w:hint="default"/>
        <w:color w:val="auto"/>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2" w15:restartNumberingAfterBreak="0">
    <w:nsid w:val="205D58F9"/>
    <w:multiLevelType w:val="hybridMultilevel"/>
    <w:tmpl w:val="00D0A17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0E3FF5"/>
    <w:multiLevelType w:val="hybridMultilevel"/>
    <w:tmpl w:val="979237AA"/>
    <w:lvl w:ilvl="0" w:tplc="0418000B">
      <w:start w:val="1"/>
      <w:numFmt w:val="bullet"/>
      <w:lvlText w:val=""/>
      <w:lvlJc w:val="left"/>
      <w:pPr>
        <w:ind w:left="1429" w:hanging="360"/>
      </w:pPr>
      <w:rPr>
        <w:rFonts w:ascii="Wingdings" w:hAnsi="Wingdings"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14" w15:restartNumberingAfterBreak="0">
    <w:nsid w:val="25961A29"/>
    <w:multiLevelType w:val="hybridMultilevel"/>
    <w:tmpl w:val="BC2689B0"/>
    <w:lvl w:ilvl="0" w:tplc="0409000B">
      <w:start w:val="1"/>
      <w:numFmt w:val="bullet"/>
      <w:lvlText w:val=""/>
      <w:lvlJc w:val="left"/>
      <w:pPr>
        <w:ind w:left="785" w:hanging="360"/>
      </w:pPr>
      <w:rPr>
        <w:rFonts w:ascii="Wingdings" w:hAnsi="Wingdings" w:hint="default"/>
      </w:rPr>
    </w:lvl>
    <w:lvl w:ilvl="1" w:tplc="04180003">
      <w:start w:val="1"/>
      <w:numFmt w:val="bullet"/>
      <w:lvlText w:val="o"/>
      <w:lvlJc w:val="left"/>
      <w:pPr>
        <w:ind w:left="1364" w:hanging="360"/>
      </w:pPr>
      <w:rPr>
        <w:rFonts w:ascii="Courier New" w:hAnsi="Courier New" w:cs="Courier New" w:hint="default"/>
      </w:rPr>
    </w:lvl>
    <w:lvl w:ilvl="2" w:tplc="04180005" w:tentative="1">
      <w:start w:val="1"/>
      <w:numFmt w:val="bullet"/>
      <w:lvlText w:val=""/>
      <w:lvlJc w:val="left"/>
      <w:pPr>
        <w:ind w:left="2084" w:hanging="360"/>
      </w:pPr>
      <w:rPr>
        <w:rFonts w:ascii="Wingdings" w:hAnsi="Wingdings" w:hint="default"/>
      </w:rPr>
    </w:lvl>
    <w:lvl w:ilvl="3" w:tplc="04180001" w:tentative="1">
      <w:start w:val="1"/>
      <w:numFmt w:val="bullet"/>
      <w:lvlText w:val=""/>
      <w:lvlJc w:val="left"/>
      <w:pPr>
        <w:ind w:left="2804" w:hanging="360"/>
      </w:pPr>
      <w:rPr>
        <w:rFonts w:ascii="Symbol" w:hAnsi="Symbol" w:hint="default"/>
      </w:rPr>
    </w:lvl>
    <w:lvl w:ilvl="4" w:tplc="04180003" w:tentative="1">
      <w:start w:val="1"/>
      <w:numFmt w:val="bullet"/>
      <w:lvlText w:val="o"/>
      <w:lvlJc w:val="left"/>
      <w:pPr>
        <w:ind w:left="3524" w:hanging="360"/>
      </w:pPr>
      <w:rPr>
        <w:rFonts w:ascii="Courier New" w:hAnsi="Courier New" w:cs="Courier New" w:hint="default"/>
      </w:rPr>
    </w:lvl>
    <w:lvl w:ilvl="5" w:tplc="04180005" w:tentative="1">
      <w:start w:val="1"/>
      <w:numFmt w:val="bullet"/>
      <w:lvlText w:val=""/>
      <w:lvlJc w:val="left"/>
      <w:pPr>
        <w:ind w:left="4244" w:hanging="360"/>
      </w:pPr>
      <w:rPr>
        <w:rFonts w:ascii="Wingdings" w:hAnsi="Wingdings" w:hint="default"/>
      </w:rPr>
    </w:lvl>
    <w:lvl w:ilvl="6" w:tplc="04180001" w:tentative="1">
      <w:start w:val="1"/>
      <w:numFmt w:val="bullet"/>
      <w:lvlText w:val=""/>
      <w:lvlJc w:val="left"/>
      <w:pPr>
        <w:ind w:left="4964" w:hanging="360"/>
      </w:pPr>
      <w:rPr>
        <w:rFonts w:ascii="Symbol" w:hAnsi="Symbol" w:hint="default"/>
      </w:rPr>
    </w:lvl>
    <w:lvl w:ilvl="7" w:tplc="04180003" w:tentative="1">
      <w:start w:val="1"/>
      <w:numFmt w:val="bullet"/>
      <w:lvlText w:val="o"/>
      <w:lvlJc w:val="left"/>
      <w:pPr>
        <w:ind w:left="5684" w:hanging="360"/>
      </w:pPr>
      <w:rPr>
        <w:rFonts w:ascii="Courier New" w:hAnsi="Courier New" w:cs="Courier New" w:hint="default"/>
      </w:rPr>
    </w:lvl>
    <w:lvl w:ilvl="8" w:tplc="04180005" w:tentative="1">
      <w:start w:val="1"/>
      <w:numFmt w:val="bullet"/>
      <w:lvlText w:val=""/>
      <w:lvlJc w:val="left"/>
      <w:pPr>
        <w:ind w:left="6404" w:hanging="360"/>
      </w:pPr>
      <w:rPr>
        <w:rFonts w:ascii="Wingdings" w:hAnsi="Wingdings" w:hint="default"/>
      </w:rPr>
    </w:lvl>
  </w:abstractNum>
  <w:abstractNum w:abstractNumId="15" w15:restartNumberingAfterBreak="0">
    <w:nsid w:val="2B965605"/>
    <w:multiLevelType w:val="hybridMultilevel"/>
    <w:tmpl w:val="55AE78BC"/>
    <w:lvl w:ilvl="0" w:tplc="48DECD72">
      <w:start w:val="3"/>
      <w:numFmt w:val="bullet"/>
      <w:lvlText w:val="-"/>
      <w:lvlJc w:val="left"/>
      <w:pPr>
        <w:ind w:left="1620" w:hanging="360"/>
      </w:pPr>
      <w:rPr>
        <w:rFonts w:ascii="Arial" w:eastAsia="Calibri" w:hAnsi="Arial" w:cs="Arial" w:hint="default"/>
        <w:color w:val="auto"/>
      </w:rPr>
    </w:lvl>
    <w:lvl w:ilvl="1" w:tplc="04090003">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6" w15:restartNumberingAfterBreak="0">
    <w:nsid w:val="2C6F606E"/>
    <w:multiLevelType w:val="hybridMultilevel"/>
    <w:tmpl w:val="C74420EA"/>
    <w:lvl w:ilvl="0" w:tplc="8D7C4A9C">
      <w:start w:val="1"/>
      <w:numFmt w:val="upperLetter"/>
      <w:lvlText w:val="%1."/>
      <w:lvlJc w:val="left"/>
      <w:pPr>
        <w:ind w:left="644" w:hanging="360"/>
      </w:pPr>
      <w:rPr>
        <w:rFonts w:hint="default"/>
        <w:b/>
        <w:i/>
        <w:color w:val="auto"/>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2D6B2BFE"/>
    <w:multiLevelType w:val="hybridMultilevel"/>
    <w:tmpl w:val="CFDE1A14"/>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2F5D4BE8"/>
    <w:multiLevelType w:val="hybridMultilevel"/>
    <w:tmpl w:val="ECBC6A4C"/>
    <w:lvl w:ilvl="0" w:tplc="0409000B">
      <w:start w:val="1"/>
      <w:numFmt w:val="bullet"/>
      <w:lvlText w:val=""/>
      <w:lvlJc w:val="left"/>
      <w:pPr>
        <w:ind w:left="927" w:hanging="360"/>
      </w:pPr>
      <w:rPr>
        <w:rFonts w:ascii="Wingdings" w:hAnsi="Wingdings" w:hint="default"/>
        <w:color w:val="auto"/>
      </w:rPr>
    </w:lvl>
    <w:lvl w:ilvl="1" w:tplc="04090003">
      <w:start w:val="1"/>
      <w:numFmt w:val="bullet"/>
      <w:lvlText w:val="o"/>
      <w:lvlJc w:val="left"/>
      <w:pPr>
        <w:ind w:left="1495" w:hanging="360"/>
      </w:pPr>
      <w:rPr>
        <w:rFonts w:ascii="Courier New" w:hAnsi="Courier New" w:cs="Courier New" w:hint="default"/>
      </w:rPr>
    </w:lvl>
    <w:lvl w:ilvl="2" w:tplc="04090005">
      <w:start w:val="1"/>
      <w:numFmt w:val="bullet"/>
      <w:lvlText w:val=""/>
      <w:lvlJc w:val="left"/>
      <w:pPr>
        <w:ind w:left="2379" w:hanging="360"/>
      </w:pPr>
      <w:rPr>
        <w:rFonts w:ascii="Wingdings" w:hAnsi="Wingdings" w:hint="default"/>
      </w:rPr>
    </w:lvl>
    <w:lvl w:ilvl="3" w:tplc="04090001" w:tentative="1">
      <w:start w:val="1"/>
      <w:numFmt w:val="bullet"/>
      <w:lvlText w:val=""/>
      <w:lvlJc w:val="left"/>
      <w:pPr>
        <w:ind w:left="3099" w:hanging="360"/>
      </w:pPr>
      <w:rPr>
        <w:rFonts w:ascii="Symbol" w:hAnsi="Symbol" w:hint="default"/>
      </w:rPr>
    </w:lvl>
    <w:lvl w:ilvl="4" w:tplc="04090003" w:tentative="1">
      <w:start w:val="1"/>
      <w:numFmt w:val="bullet"/>
      <w:lvlText w:val="o"/>
      <w:lvlJc w:val="left"/>
      <w:pPr>
        <w:ind w:left="3819" w:hanging="360"/>
      </w:pPr>
      <w:rPr>
        <w:rFonts w:ascii="Courier New" w:hAnsi="Courier New" w:cs="Courier New" w:hint="default"/>
      </w:rPr>
    </w:lvl>
    <w:lvl w:ilvl="5" w:tplc="04090005" w:tentative="1">
      <w:start w:val="1"/>
      <w:numFmt w:val="bullet"/>
      <w:lvlText w:val=""/>
      <w:lvlJc w:val="left"/>
      <w:pPr>
        <w:ind w:left="4539" w:hanging="360"/>
      </w:pPr>
      <w:rPr>
        <w:rFonts w:ascii="Wingdings" w:hAnsi="Wingdings" w:hint="default"/>
      </w:rPr>
    </w:lvl>
    <w:lvl w:ilvl="6" w:tplc="04090001" w:tentative="1">
      <w:start w:val="1"/>
      <w:numFmt w:val="bullet"/>
      <w:lvlText w:val=""/>
      <w:lvlJc w:val="left"/>
      <w:pPr>
        <w:ind w:left="5259" w:hanging="360"/>
      </w:pPr>
      <w:rPr>
        <w:rFonts w:ascii="Symbol" w:hAnsi="Symbol" w:hint="default"/>
      </w:rPr>
    </w:lvl>
    <w:lvl w:ilvl="7" w:tplc="04090003" w:tentative="1">
      <w:start w:val="1"/>
      <w:numFmt w:val="bullet"/>
      <w:lvlText w:val="o"/>
      <w:lvlJc w:val="left"/>
      <w:pPr>
        <w:ind w:left="5979" w:hanging="360"/>
      </w:pPr>
      <w:rPr>
        <w:rFonts w:ascii="Courier New" w:hAnsi="Courier New" w:cs="Courier New" w:hint="default"/>
      </w:rPr>
    </w:lvl>
    <w:lvl w:ilvl="8" w:tplc="04090005" w:tentative="1">
      <w:start w:val="1"/>
      <w:numFmt w:val="bullet"/>
      <w:lvlText w:val=""/>
      <w:lvlJc w:val="left"/>
      <w:pPr>
        <w:ind w:left="6699" w:hanging="360"/>
      </w:pPr>
      <w:rPr>
        <w:rFonts w:ascii="Wingdings" w:hAnsi="Wingdings" w:hint="default"/>
      </w:rPr>
    </w:lvl>
  </w:abstractNum>
  <w:abstractNum w:abstractNumId="19" w15:restartNumberingAfterBreak="0">
    <w:nsid w:val="32F933CF"/>
    <w:multiLevelType w:val="multilevel"/>
    <w:tmpl w:val="6254890A"/>
    <w:lvl w:ilvl="0">
      <w:start w:val="4"/>
      <w:numFmt w:val="decimal"/>
      <w:lvlText w:val="%1."/>
      <w:lvlJc w:val="left"/>
      <w:pPr>
        <w:ind w:left="390" w:hanging="39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20" w15:restartNumberingAfterBreak="0">
    <w:nsid w:val="35997A23"/>
    <w:multiLevelType w:val="hybridMultilevel"/>
    <w:tmpl w:val="55C282E6"/>
    <w:lvl w:ilvl="0" w:tplc="690459D0">
      <w:start w:val="1"/>
      <w:numFmt w:val="upperLetter"/>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CD026EA"/>
    <w:multiLevelType w:val="hybridMultilevel"/>
    <w:tmpl w:val="97AC44DA"/>
    <w:lvl w:ilvl="0" w:tplc="AB6A8200">
      <w:start w:val="1"/>
      <w:numFmt w:val="bullet"/>
      <w:lvlText w:val=""/>
      <w:lvlJc w:val="left"/>
      <w:pPr>
        <w:ind w:left="1200" w:hanging="360"/>
      </w:pPr>
      <w:rPr>
        <w:rFonts w:ascii="Wingdings" w:hAnsi="Wingdings" w:hint="default"/>
        <w:color w:val="auto"/>
      </w:rPr>
    </w:lvl>
    <w:lvl w:ilvl="1" w:tplc="04180003" w:tentative="1">
      <w:start w:val="1"/>
      <w:numFmt w:val="bullet"/>
      <w:lvlText w:val="o"/>
      <w:lvlJc w:val="left"/>
      <w:pPr>
        <w:ind w:left="1920" w:hanging="360"/>
      </w:pPr>
      <w:rPr>
        <w:rFonts w:ascii="Courier New" w:hAnsi="Courier New" w:cs="Courier New" w:hint="default"/>
      </w:rPr>
    </w:lvl>
    <w:lvl w:ilvl="2" w:tplc="04180005" w:tentative="1">
      <w:start w:val="1"/>
      <w:numFmt w:val="bullet"/>
      <w:lvlText w:val=""/>
      <w:lvlJc w:val="left"/>
      <w:pPr>
        <w:ind w:left="2640" w:hanging="360"/>
      </w:pPr>
      <w:rPr>
        <w:rFonts w:ascii="Wingdings" w:hAnsi="Wingdings" w:hint="default"/>
      </w:rPr>
    </w:lvl>
    <w:lvl w:ilvl="3" w:tplc="04180001" w:tentative="1">
      <w:start w:val="1"/>
      <w:numFmt w:val="bullet"/>
      <w:lvlText w:val=""/>
      <w:lvlJc w:val="left"/>
      <w:pPr>
        <w:ind w:left="3360" w:hanging="360"/>
      </w:pPr>
      <w:rPr>
        <w:rFonts w:ascii="Symbol" w:hAnsi="Symbol" w:hint="default"/>
      </w:rPr>
    </w:lvl>
    <w:lvl w:ilvl="4" w:tplc="04180003" w:tentative="1">
      <w:start w:val="1"/>
      <w:numFmt w:val="bullet"/>
      <w:lvlText w:val="o"/>
      <w:lvlJc w:val="left"/>
      <w:pPr>
        <w:ind w:left="4080" w:hanging="360"/>
      </w:pPr>
      <w:rPr>
        <w:rFonts w:ascii="Courier New" w:hAnsi="Courier New" w:cs="Courier New" w:hint="default"/>
      </w:rPr>
    </w:lvl>
    <w:lvl w:ilvl="5" w:tplc="04180005" w:tentative="1">
      <w:start w:val="1"/>
      <w:numFmt w:val="bullet"/>
      <w:lvlText w:val=""/>
      <w:lvlJc w:val="left"/>
      <w:pPr>
        <w:ind w:left="4800" w:hanging="360"/>
      </w:pPr>
      <w:rPr>
        <w:rFonts w:ascii="Wingdings" w:hAnsi="Wingdings" w:hint="default"/>
      </w:rPr>
    </w:lvl>
    <w:lvl w:ilvl="6" w:tplc="04180001" w:tentative="1">
      <w:start w:val="1"/>
      <w:numFmt w:val="bullet"/>
      <w:lvlText w:val=""/>
      <w:lvlJc w:val="left"/>
      <w:pPr>
        <w:ind w:left="5520" w:hanging="360"/>
      </w:pPr>
      <w:rPr>
        <w:rFonts w:ascii="Symbol" w:hAnsi="Symbol" w:hint="default"/>
      </w:rPr>
    </w:lvl>
    <w:lvl w:ilvl="7" w:tplc="04180003" w:tentative="1">
      <w:start w:val="1"/>
      <w:numFmt w:val="bullet"/>
      <w:lvlText w:val="o"/>
      <w:lvlJc w:val="left"/>
      <w:pPr>
        <w:ind w:left="6240" w:hanging="360"/>
      </w:pPr>
      <w:rPr>
        <w:rFonts w:ascii="Courier New" w:hAnsi="Courier New" w:cs="Courier New" w:hint="default"/>
      </w:rPr>
    </w:lvl>
    <w:lvl w:ilvl="8" w:tplc="04180005" w:tentative="1">
      <w:start w:val="1"/>
      <w:numFmt w:val="bullet"/>
      <w:lvlText w:val=""/>
      <w:lvlJc w:val="left"/>
      <w:pPr>
        <w:ind w:left="6960" w:hanging="360"/>
      </w:pPr>
      <w:rPr>
        <w:rFonts w:ascii="Wingdings" w:hAnsi="Wingdings" w:hint="default"/>
      </w:rPr>
    </w:lvl>
  </w:abstractNum>
  <w:abstractNum w:abstractNumId="22" w15:restartNumberingAfterBreak="0">
    <w:nsid w:val="4A492695"/>
    <w:multiLevelType w:val="hybridMultilevel"/>
    <w:tmpl w:val="D7F8ED72"/>
    <w:lvl w:ilvl="0" w:tplc="586472CE">
      <w:start w:val="27"/>
      <w:numFmt w:val="bullet"/>
      <w:lvlText w:val="-"/>
      <w:lvlJc w:val="left"/>
      <w:pPr>
        <w:ind w:left="63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B55E26"/>
    <w:multiLevelType w:val="hybridMultilevel"/>
    <w:tmpl w:val="4DAE7116"/>
    <w:lvl w:ilvl="0" w:tplc="B662496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2554C6C"/>
    <w:multiLevelType w:val="multilevel"/>
    <w:tmpl w:val="6C2419BA"/>
    <w:lvl w:ilvl="0">
      <w:start w:val="3"/>
      <w:numFmt w:val="decimal"/>
      <w:lvlText w:val="%1."/>
      <w:lvlJc w:val="left"/>
      <w:pPr>
        <w:ind w:left="390" w:hanging="390"/>
      </w:pPr>
      <w:rPr>
        <w:rFonts w:hint="default"/>
      </w:rPr>
    </w:lvl>
    <w:lvl w:ilvl="1">
      <w:start w:val="1"/>
      <w:numFmt w:val="decimal"/>
      <w:lvlText w:val="%1.%2."/>
      <w:lvlJc w:val="left"/>
      <w:pPr>
        <w:ind w:left="1288" w:hanging="720"/>
      </w:pPr>
      <w:rPr>
        <w:rFonts w:hint="default"/>
        <w:b/>
        <w:color w:val="auto"/>
      </w:rPr>
    </w:lvl>
    <w:lvl w:ilvl="2">
      <w:start w:val="1"/>
      <w:numFmt w:val="decimal"/>
      <w:lvlText w:val="%1.%2.%3."/>
      <w:lvlJc w:val="left"/>
      <w:pPr>
        <w:ind w:left="1713" w:hanging="720"/>
      </w:pPr>
      <w:rPr>
        <w:rFonts w:hint="default"/>
        <w:b/>
        <w:color w:val="auto"/>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25" w15:restartNumberingAfterBreak="0">
    <w:nsid w:val="573421E0"/>
    <w:multiLevelType w:val="multilevel"/>
    <w:tmpl w:val="6C2419BA"/>
    <w:lvl w:ilvl="0">
      <w:start w:val="3"/>
      <w:numFmt w:val="decimal"/>
      <w:lvlText w:val="%1."/>
      <w:lvlJc w:val="left"/>
      <w:pPr>
        <w:ind w:left="390" w:hanging="390"/>
      </w:pPr>
      <w:rPr>
        <w:rFonts w:hint="default"/>
      </w:rPr>
    </w:lvl>
    <w:lvl w:ilvl="1">
      <w:start w:val="1"/>
      <w:numFmt w:val="decimal"/>
      <w:lvlText w:val="%1.%2."/>
      <w:lvlJc w:val="left"/>
      <w:pPr>
        <w:ind w:left="1288" w:hanging="720"/>
      </w:pPr>
      <w:rPr>
        <w:rFonts w:hint="default"/>
        <w:b/>
        <w:color w:val="auto"/>
      </w:rPr>
    </w:lvl>
    <w:lvl w:ilvl="2">
      <w:start w:val="1"/>
      <w:numFmt w:val="decimal"/>
      <w:lvlText w:val="%1.%2.%3."/>
      <w:lvlJc w:val="left"/>
      <w:pPr>
        <w:ind w:left="1713" w:hanging="720"/>
      </w:pPr>
      <w:rPr>
        <w:rFonts w:hint="default"/>
        <w:b/>
        <w:color w:val="auto"/>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26" w15:restartNumberingAfterBreak="0">
    <w:nsid w:val="57621800"/>
    <w:multiLevelType w:val="hybridMultilevel"/>
    <w:tmpl w:val="A9DE4EA4"/>
    <w:lvl w:ilvl="0" w:tplc="5C6E4204">
      <w:start w:val="1"/>
      <w:numFmt w:val="upperLetter"/>
      <w:lvlText w:val="%1."/>
      <w:lvlJc w:val="left"/>
      <w:pPr>
        <w:ind w:left="1287" w:hanging="360"/>
      </w:pPr>
      <w:rPr>
        <w:rFonts w:hint="default"/>
        <w:b/>
        <w:i/>
        <w:color w:val="auto"/>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7" w15:restartNumberingAfterBreak="0">
    <w:nsid w:val="66115D4C"/>
    <w:multiLevelType w:val="multilevel"/>
    <w:tmpl w:val="E0DE675E"/>
    <w:lvl w:ilvl="0">
      <w:start w:val="3"/>
      <w:numFmt w:val="decimal"/>
      <w:lvlText w:val="%1."/>
      <w:lvlJc w:val="left"/>
      <w:pPr>
        <w:ind w:left="390" w:hanging="390"/>
      </w:pPr>
      <w:rPr>
        <w:rFonts w:hint="default"/>
      </w:rPr>
    </w:lvl>
    <w:lvl w:ilvl="1">
      <w:start w:val="1"/>
      <w:numFmt w:val="decimal"/>
      <w:pStyle w:val="Heading2"/>
      <w:lvlText w:val="%1.%2."/>
      <w:lvlJc w:val="left"/>
      <w:pPr>
        <w:ind w:left="1288" w:hanging="720"/>
      </w:pPr>
      <w:rPr>
        <w:rFonts w:hint="default"/>
        <w:b/>
        <w:color w:val="auto"/>
      </w:rPr>
    </w:lvl>
    <w:lvl w:ilvl="2">
      <w:start w:val="1"/>
      <w:numFmt w:val="decimal"/>
      <w:lvlText w:val="%1.%2.%3."/>
      <w:lvlJc w:val="left"/>
      <w:pPr>
        <w:ind w:left="1713" w:hanging="720"/>
      </w:pPr>
      <w:rPr>
        <w:rFonts w:hint="default"/>
        <w:b/>
        <w:color w:val="auto"/>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28" w15:restartNumberingAfterBreak="0">
    <w:nsid w:val="69664AB1"/>
    <w:multiLevelType w:val="multilevel"/>
    <w:tmpl w:val="6C2419BA"/>
    <w:lvl w:ilvl="0">
      <w:start w:val="3"/>
      <w:numFmt w:val="decimal"/>
      <w:lvlText w:val="%1."/>
      <w:lvlJc w:val="left"/>
      <w:pPr>
        <w:ind w:left="390" w:hanging="390"/>
      </w:pPr>
      <w:rPr>
        <w:rFonts w:hint="default"/>
      </w:rPr>
    </w:lvl>
    <w:lvl w:ilvl="1">
      <w:start w:val="1"/>
      <w:numFmt w:val="decimal"/>
      <w:lvlText w:val="%1.%2."/>
      <w:lvlJc w:val="left"/>
      <w:pPr>
        <w:ind w:left="1288" w:hanging="720"/>
      </w:pPr>
      <w:rPr>
        <w:rFonts w:hint="default"/>
        <w:b/>
        <w:color w:val="auto"/>
      </w:rPr>
    </w:lvl>
    <w:lvl w:ilvl="2">
      <w:start w:val="1"/>
      <w:numFmt w:val="decimal"/>
      <w:lvlText w:val="%1.%2.%3."/>
      <w:lvlJc w:val="left"/>
      <w:pPr>
        <w:ind w:left="1713" w:hanging="720"/>
      </w:pPr>
      <w:rPr>
        <w:rFonts w:hint="default"/>
        <w:b/>
        <w:color w:val="auto"/>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29" w15:restartNumberingAfterBreak="0">
    <w:nsid w:val="6B1731B8"/>
    <w:multiLevelType w:val="multilevel"/>
    <w:tmpl w:val="EA042F2C"/>
    <w:lvl w:ilvl="0">
      <w:start w:val="1"/>
      <w:numFmt w:val="decimal"/>
      <w:pStyle w:val="Heading1"/>
      <w:lvlText w:val="%1."/>
      <w:lvlJc w:val="left"/>
      <w:pPr>
        <w:ind w:left="720" w:hanging="360"/>
      </w:p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71686287"/>
    <w:multiLevelType w:val="hybridMultilevel"/>
    <w:tmpl w:val="627A565E"/>
    <w:lvl w:ilvl="0" w:tplc="690459D0">
      <w:start w:val="1"/>
      <w:numFmt w:val="upperLetter"/>
      <w:lvlText w:val="%1."/>
      <w:lvlJc w:val="left"/>
      <w:pPr>
        <w:ind w:left="1364" w:hanging="360"/>
      </w:pPr>
      <w:rPr>
        <w:rFonts w:hint="default"/>
        <w:b/>
        <w:i/>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31" w15:restartNumberingAfterBreak="0">
    <w:nsid w:val="79E10A6C"/>
    <w:multiLevelType w:val="hybridMultilevel"/>
    <w:tmpl w:val="152A4318"/>
    <w:lvl w:ilvl="0" w:tplc="69D2FCA4">
      <w:start w:val="1"/>
      <w:numFmt w:val="bullet"/>
      <w:lvlText w:val=""/>
      <w:lvlJc w:val="left"/>
      <w:pPr>
        <w:ind w:left="2220" w:hanging="360"/>
      </w:pPr>
      <w:rPr>
        <w:rFonts w:ascii="Symbol" w:hAnsi="Symbol" w:hint="default"/>
        <w:color w:val="auto"/>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32" w15:restartNumberingAfterBreak="0">
    <w:nsid w:val="7E195A23"/>
    <w:multiLevelType w:val="hybridMultilevel"/>
    <w:tmpl w:val="1744D06E"/>
    <w:lvl w:ilvl="0" w:tplc="D86C49D6">
      <w:start w:val="1"/>
      <w:numFmt w:val="lowerLetter"/>
      <w:lvlText w:val="%1)"/>
      <w:lvlJc w:val="left"/>
      <w:pPr>
        <w:ind w:left="774" w:hanging="360"/>
      </w:pPr>
      <w:rPr>
        <w:rFonts w:hint="default"/>
        <w:b/>
      </w:r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33" w15:restartNumberingAfterBreak="0">
    <w:nsid w:val="7EB4203D"/>
    <w:multiLevelType w:val="hybridMultilevel"/>
    <w:tmpl w:val="38E89B68"/>
    <w:lvl w:ilvl="0" w:tplc="5CEE72D4">
      <w:start w:val="1"/>
      <w:numFmt w:val="bullet"/>
      <w:lvlText w:val=""/>
      <w:lvlJc w:val="left"/>
      <w:pPr>
        <w:ind w:left="1364" w:hanging="360"/>
      </w:pPr>
      <w:rPr>
        <w:rFonts w:ascii="Wingdings" w:hAnsi="Wingdings" w:hint="default"/>
        <w:color w:val="auto"/>
      </w:rPr>
    </w:lvl>
    <w:lvl w:ilvl="1" w:tplc="04180003">
      <w:start w:val="1"/>
      <w:numFmt w:val="bullet"/>
      <w:lvlText w:val="o"/>
      <w:lvlJc w:val="left"/>
      <w:pPr>
        <w:ind w:left="2084" w:hanging="360"/>
      </w:pPr>
      <w:rPr>
        <w:rFonts w:ascii="Courier New" w:hAnsi="Courier New" w:cs="Courier New" w:hint="default"/>
      </w:rPr>
    </w:lvl>
    <w:lvl w:ilvl="2" w:tplc="04180005" w:tentative="1">
      <w:start w:val="1"/>
      <w:numFmt w:val="bullet"/>
      <w:lvlText w:val=""/>
      <w:lvlJc w:val="left"/>
      <w:pPr>
        <w:ind w:left="2804" w:hanging="360"/>
      </w:pPr>
      <w:rPr>
        <w:rFonts w:ascii="Wingdings" w:hAnsi="Wingdings" w:hint="default"/>
      </w:rPr>
    </w:lvl>
    <w:lvl w:ilvl="3" w:tplc="04180001" w:tentative="1">
      <w:start w:val="1"/>
      <w:numFmt w:val="bullet"/>
      <w:lvlText w:val=""/>
      <w:lvlJc w:val="left"/>
      <w:pPr>
        <w:ind w:left="3524" w:hanging="360"/>
      </w:pPr>
      <w:rPr>
        <w:rFonts w:ascii="Symbol" w:hAnsi="Symbol" w:hint="default"/>
      </w:rPr>
    </w:lvl>
    <w:lvl w:ilvl="4" w:tplc="04180003" w:tentative="1">
      <w:start w:val="1"/>
      <w:numFmt w:val="bullet"/>
      <w:lvlText w:val="o"/>
      <w:lvlJc w:val="left"/>
      <w:pPr>
        <w:ind w:left="4244" w:hanging="360"/>
      </w:pPr>
      <w:rPr>
        <w:rFonts w:ascii="Courier New" w:hAnsi="Courier New" w:cs="Courier New" w:hint="default"/>
      </w:rPr>
    </w:lvl>
    <w:lvl w:ilvl="5" w:tplc="04180005" w:tentative="1">
      <w:start w:val="1"/>
      <w:numFmt w:val="bullet"/>
      <w:lvlText w:val=""/>
      <w:lvlJc w:val="left"/>
      <w:pPr>
        <w:ind w:left="4964" w:hanging="360"/>
      </w:pPr>
      <w:rPr>
        <w:rFonts w:ascii="Wingdings" w:hAnsi="Wingdings" w:hint="default"/>
      </w:rPr>
    </w:lvl>
    <w:lvl w:ilvl="6" w:tplc="04180001" w:tentative="1">
      <w:start w:val="1"/>
      <w:numFmt w:val="bullet"/>
      <w:lvlText w:val=""/>
      <w:lvlJc w:val="left"/>
      <w:pPr>
        <w:ind w:left="5684" w:hanging="360"/>
      </w:pPr>
      <w:rPr>
        <w:rFonts w:ascii="Symbol" w:hAnsi="Symbol" w:hint="default"/>
      </w:rPr>
    </w:lvl>
    <w:lvl w:ilvl="7" w:tplc="04180003" w:tentative="1">
      <w:start w:val="1"/>
      <w:numFmt w:val="bullet"/>
      <w:lvlText w:val="o"/>
      <w:lvlJc w:val="left"/>
      <w:pPr>
        <w:ind w:left="6404" w:hanging="360"/>
      </w:pPr>
      <w:rPr>
        <w:rFonts w:ascii="Courier New" w:hAnsi="Courier New" w:cs="Courier New" w:hint="default"/>
      </w:rPr>
    </w:lvl>
    <w:lvl w:ilvl="8" w:tplc="04180005" w:tentative="1">
      <w:start w:val="1"/>
      <w:numFmt w:val="bullet"/>
      <w:lvlText w:val=""/>
      <w:lvlJc w:val="left"/>
      <w:pPr>
        <w:ind w:left="7124" w:hanging="360"/>
      </w:pPr>
      <w:rPr>
        <w:rFonts w:ascii="Wingdings" w:hAnsi="Wingdings" w:hint="default"/>
      </w:rPr>
    </w:lvl>
  </w:abstractNum>
  <w:num w:numId="1">
    <w:abstractNumId w:val="0"/>
  </w:num>
  <w:num w:numId="2">
    <w:abstractNumId w:val="29"/>
  </w:num>
  <w:num w:numId="3">
    <w:abstractNumId w:val="3"/>
  </w:num>
  <w:num w:numId="4">
    <w:abstractNumId w:val="18"/>
  </w:num>
  <w:num w:numId="5">
    <w:abstractNumId w:val="27"/>
  </w:num>
  <w:num w:numId="6">
    <w:abstractNumId w:val="28"/>
  </w:num>
  <w:num w:numId="7">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25"/>
  </w:num>
  <w:num w:numId="10">
    <w:abstractNumId w:val="24"/>
  </w:num>
  <w:num w:numId="11">
    <w:abstractNumId w:val="33"/>
  </w:num>
  <w:num w:numId="12">
    <w:abstractNumId w:val="7"/>
  </w:num>
  <w:num w:numId="13">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16"/>
  </w:num>
  <w:num w:numId="17">
    <w:abstractNumId w:val="18"/>
  </w:num>
  <w:num w:numId="18">
    <w:abstractNumId w:val="1"/>
  </w:num>
  <w:num w:numId="19">
    <w:abstractNumId w:val="8"/>
  </w:num>
  <w:num w:numId="20">
    <w:abstractNumId w:val="30"/>
  </w:num>
  <w:num w:numId="21">
    <w:abstractNumId w:val="19"/>
  </w:num>
  <w:num w:numId="22">
    <w:abstractNumId w:val="26"/>
  </w:num>
  <w:num w:numId="23">
    <w:abstractNumId w:val="14"/>
  </w:num>
  <w:num w:numId="24">
    <w:abstractNumId w:val="15"/>
  </w:num>
  <w:num w:numId="25">
    <w:abstractNumId w:val="31"/>
  </w:num>
  <w:num w:numId="26">
    <w:abstractNumId w:val="20"/>
  </w:num>
  <w:num w:numId="27">
    <w:abstractNumId w:val="21"/>
  </w:num>
  <w:num w:numId="28">
    <w:abstractNumId w:val="4"/>
  </w:num>
  <w:num w:numId="29">
    <w:abstractNumId w:val="32"/>
  </w:num>
  <w:num w:numId="30">
    <w:abstractNumId w:val="12"/>
  </w:num>
  <w:num w:numId="31">
    <w:abstractNumId w:val="27"/>
  </w:num>
  <w:num w:numId="32">
    <w:abstractNumId w:val="27"/>
  </w:num>
  <w:num w:numId="33">
    <w:abstractNumId w:val="27"/>
  </w:num>
  <w:num w:numId="34">
    <w:abstractNumId w:val="27"/>
  </w:num>
  <w:num w:numId="35">
    <w:abstractNumId w:val="27"/>
  </w:num>
  <w:num w:numId="36">
    <w:abstractNumId w:val="27"/>
  </w:num>
  <w:num w:numId="37">
    <w:abstractNumId w:val="27"/>
  </w:num>
  <w:num w:numId="38">
    <w:abstractNumId w:val="27"/>
  </w:num>
  <w:num w:numId="39">
    <w:abstractNumId w:val="6"/>
  </w:num>
  <w:num w:numId="40">
    <w:abstractNumId w:val="11"/>
  </w:num>
  <w:num w:numId="41">
    <w:abstractNumId w:val="22"/>
  </w:num>
  <w:num w:numId="42">
    <w:abstractNumId w:val="5"/>
  </w:num>
  <w:num w:numId="43">
    <w:abstractNumId w:val="10"/>
  </w:num>
  <w:num w:numId="44">
    <w:abstractNumId w:val="13"/>
  </w:num>
  <w:num w:numId="45">
    <w:abstractNumId w:val="17"/>
  </w:num>
  <w:num w:numId="4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2448"/>
    <w:rsid w:val="000004FF"/>
    <w:rsid w:val="000032EE"/>
    <w:rsid w:val="0000396A"/>
    <w:rsid w:val="00004661"/>
    <w:rsid w:val="00010C94"/>
    <w:rsid w:val="0001401C"/>
    <w:rsid w:val="000164B2"/>
    <w:rsid w:val="00017CE5"/>
    <w:rsid w:val="00021D5F"/>
    <w:rsid w:val="0002282B"/>
    <w:rsid w:val="000242ED"/>
    <w:rsid w:val="00024788"/>
    <w:rsid w:val="00026430"/>
    <w:rsid w:val="0002674D"/>
    <w:rsid w:val="00030442"/>
    <w:rsid w:val="0003127B"/>
    <w:rsid w:val="00031793"/>
    <w:rsid w:val="00034F7C"/>
    <w:rsid w:val="0003639A"/>
    <w:rsid w:val="000368D1"/>
    <w:rsid w:val="00036CD7"/>
    <w:rsid w:val="000371A3"/>
    <w:rsid w:val="0004457D"/>
    <w:rsid w:val="00045D82"/>
    <w:rsid w:val="00052CB3"/>
    <w:rsid w:val="0005456C"/>
    <w:rsid w:val="00055BAC"/>
    <w:rsid w:val="00060EDB"/>
    <w:rsid w:val="00063A6C"/>
    <w:rsid w:val="0006555F"/>
    <w:rsid w:val="00072549"/>
    <w:rsid w:val="000747A4"/>
    <w:rsid w:val="00075029"/>
    <w:rsid w:val="00075A3E"/>
    <w:rsid w:val="0007723F"/>
    <w:rsid w:val="00081001"/>
    <w:rsid w:val="00084F66"/>
    <w:rsid w:val="0008759B"/>
    <w:rsid w:val="00091B29"/>
    <w:rsid w:val="00092302"/>
    <w:rsid w:val="000946DA"/>
    <w:rsid w:val="00095316"/>
    <w:rsid w:val="000A32AD"/>
    <w:rsid w:val="000A46F7"/>
    <w:rsid w:val="000A4EE8"/>
    <w:rsid w:val="000A5421"/>
    <w:rsid w:val="000A6580"/>
    <w:rsid w:val="000A663E"/>
    <w:rsid w:val="000A683C"/>
    <w:rsid w:val="000B005B"/>
    <w:rsid w:val="000B23D1"/>
    <w:rsid w:val="000B2D00"/>
    <w:rsid w:val="000B3B05"/>
    <w:rsid w:val="000B544F"/>
    <w:rsid w:val="000C1841"/>
    <w:rsid w:val="000C4C79"/>
    <w:rsid w:val="000C5837"/>
    <w:rsid w:val="000D017F"/>
    <w:rsid w:val="000D191B"/>
    <w:rsid w:val="000D1A7C"/>
    <w:rsid w:val="000D68FB"/>
    <w:rsid w:val="000D696B"/>
    <w:rsid w:val="000D701E"/>
    <w:rsid w:val="000E074B"/>
    <w:rsid w:val="000E20E9"/>
    <w:rsid w:val="000E29B9"/>
    <w:rsid w:val="000E4281"/>
    <w:rsid w:val="000E5445"/>
    <w:rsid w:val="000F0D4D"/>
    <w:rsid w:val="000F3550"/>
    <w:rsid w:val="000F528D"/>
    <w:rsid w:val="00100117"/>
    <w:rsid w:val="001011DB"/>
    <w:rsid w:val="00107355"/>
    <w:rsid w:val="0011093C"/>
    <w:rsid w:val="001145C7"/>
    <w:rsid w:val="00114723"/>
    <w:rsid w:val="0011582B"/>
    <w:rsid w:val="00115B5B"/>
    <w:rsid w:val="00116139"/>
    <w:rsid w:val="00117AF3"/>
    <w:rsid w:val="0012389B"/>
    <w:rsid w:val="00124E3D"/>
    <w:rsid w:val="00125FB1"/>
    <w:rsid w:val="00126DB2"/>
    <w:rsid w:val="001276E4"/>
    <w:rsid w:val="00127CCE"/>
    <w:rsid w:val="00132E1B"/>
    <w:rsid w:val="00134C61"/>
    <w:rsid w:val="001369B5"/>
    <w:rsid w:val="001371E1"/>
    <w:rsid w:val="0013738A"/>
    <w:rsid w:val="00137801"/>
    <w:rsid w:val="00137C2A"/>
    <w:rsid w:val="00140B3D"/>
    <w:rsid w:val="0014154A"/>
    <w:rsid w:val="00141575"/>
    <w:rsid w:val="00141F3F"/>
    <w:rsid w:val="001445D0"/>
    <w:rsid w:val="00145C2B"/>
    <w:rsid w:val="00145CE9"/>
    <w:rsid w:val="001463C2"/>
    <w:rsid w:val="00146AA2"/>
    <w:rsid w:val="0014742B"/>
    <w:rsid w:val="00147E0D"/>
    <w:rsid w:val="00156024"/>
    <w:rsid w:val="00161C57"/>
    <w:rsid w:val="00162BEC"/>
    <w:rsid w:val="00163851"/>
    <w:rsid w:val="00163F1C"/>
    <w:rsid w:val="00173646"/>
    <w:rsid w:val="00180063"/>
    <w:rsid w:val="0018062B"/>
    <w:rsid w:val="00184475"/>
    <w:rsid w:val="00185D48"/>
    <w:rsid w:val="00185F38"/>
    <w:rsid w:val="00186CFA"/>
    <w:rsid w:val="00192D4C"/>
    <w:rsid w:val="001944D6"/>
    <w:rsid w:val="00196441"/>
    <w:rsid w:val="001A1075"/>
    <w:rsid w:val="001A1F18"/>
    <w:rsid w:val="001A32FD"/>
    <w:rsid w:val="001A554E"/>
    <w:rsid w:val="001A60A3"/>
    <w:rsid w:val="001A652F"/>
    <w:rsid w:val="001B19DE"/>
    <w:rsid w:val="001B45D0"/>
    <w:rsid w:val="001C1969"/>
    <w:rsid w:val="001C4179"/>
    <w:rsid w:val="001C541C"/>
    <w:rsid w:val="001C78F8"/>
    <w:rsid w:val="001D041F"/>
    <w:rsid w:val="001D215A"/>
    <w:rsid w:val="001D5039"/>
    <w:rsid w:val="001D597E"/>
    <w:rsid w:val="001D707A"/>
    <w:rsid w:val="001D7BAF"/>
    <w:rsid w:val="001E06FF"/>
    <w:rsid w:val="001E0E70"/>
    <w:rsid w:val="001E1F00"/>
    <w:rsid w:val="001E36EC"/>
    <w:rsid w:val="001E3A9B"/>
    <w:rsid w:val="001E441E"/>
    <w:rsid w:val="001E59F1"/>
    <w:rsid w:val="001E6BC5"/>
    <w:rsid w:val="001F35AC"/>
    <w:rsid w:val="001F4FA8"/>
    <w:rsid w:val="00200B1A"/>
    <w:rsid w:val="00201C0B"/>
    <w:rsid w:val="00202050"/>
    <w:rsid w:val="00211FE5"/>
    <w:rsid w:val="00213915"/>
    <w:rsid w:val="00214416"/>
    <w:rsid w:val="00221C9F"/>
    <w:rsid w:val="002244A9"/>
    <w:rsid w:val="00224704"/>
    <w:rsid w:val="00224CA3"/>
    <w:rsid w:val="00226C2F"/>
    <w:rsid w:val="002276F8"/>
    <w:rsid w:val="002277E2"/>
    <w:rsid w:val="002317E6"/>
    <w:rsid w:val="00231C26"/>
    <w:rsid w:val="00232C9B"/>
    <w:rsid w:val="00232E81"/>
    <w:rsid w:val="002357AE"/>
    <w:rsid w:val="002369DE"/>
    <w:rsid w:val="00236D49"/>
    <w:rsid w:val="00240917"/>
    <w:rsid w:val="0024419E"/>
    <w:rsid w:val="00247848"/>
    <w:rsid w:val="0026095F"/>
    <w:rsid w:val="002613D0"/>
    <w:rsid w:val="00261FEC"/>
    <w:rsid w:val="00263B35"/>
    <w:rsid w:val="002704DE"/>
    <w:rsid w:val="00270E37"/>
    <w:rsid w:val="00274591"/>
    <w:rsid w:val="002803FC"/>
    <w:rsid w:val="002813F0"/>
    <w:rsid w:val="0028396E"/>
    <w:rsid w:val="00284088"/>
    <w:rsid w:val="002936C1"/>
    <w:rsid w:val="00293A88"/>
    <w:rsid w:val="00294AD6"/>
    <w:rsid w:val="00295D0F"/>
    <w:rsid w:val="0029795C"/>
    <w:rsid w:val="00297A51"/>
    <w:rsid w:val="002A0454"/>
    <w:rsid w:val="002A0BA4"/>
    <w:rsid w:val="002A11CC"/>
    <w:rsid w:val="002A3392"/>
    <w:rsid w:val="002A3887"/>
    <w:rsid w:val="002A40DA"/>
    <w:rsid w:val="002A52F1"/>
    <w:rsid w:val="002B215C"/>
    <w:rsid w:val="002B3E67"/>
    <w:rsid w:val="002B5633"/>
    <w:rsid w:val="002B66DD"/>
    <w:rsid w:val="002B685B"/>
    <w:rsid w:val="002B7A84"/>
    <w:rsid w:val="002C47DC"/>
    <w:rsid w:val="002C6CA0"/>
    <w:rsid w:val="002D0E8D"/>
    <w:rsid w:val="002D3E2B"/>
    <w:rsid w:val="002D45B7"/>
    <w:rsid w:val="002D5F0F"/>
    <w:rsid w:val="002D67E1"/>
    <w:rsid w:val="002D6919"/>
    <w:rsid w:val="002D77CF"/>
    <w:rsid w:val="002E1E48"/>
    <w:rsid w:val="002E383F"/>
    <w:rsid w:val="002E4338"/>
    <w:rsid w:val="002E4641"/>
    <w:rsid w:val="002E5FD1"/>
    <w:rsid w:val="002F68AA"/>
    <w:rsid w:val="00300320"/>
    <w:rsid w:val="003010AB"/>
    <w:rsid w:val="003055B2"/>
    <w:rsid w:val="003072DE"/>
    <w:rsid w:val="00312063"/>
    <w:rsid w:val="0031788D"/>
    <w:rsid w:val="00317E3C"/>
    <w:rsid w:val="00320CD3"/>
    <w:rsid w:val="00320E06"/>
    <w:rsid w:val="00321B87"/>
    <w:rsid w:val="00324AB7"/>
    <w:rsid w:val="0032589C"/>
    <w:rsid w:val="00325B05"/>
    <w:rsid w:val="003303DF"/>
    <w:rsid w:val="00330811"/>
    <w:rsid w:val="003337D1"/>
    <w:rsid w:val="00335531"/>
    <w:rsid w:val="003364A5"/>
    <w:rsid w:val="00337A98"/>
    <w:rsid w:val="0034091F"/>
    <w:rsid w:val="00343721"/>
    <w:rsid w:val="0034372B"/>
    <w:rsid w:val="00344A1E"/>
    <w:rsid w:val="00347850"/>
    <w:rsid w:val="003500D6"/>
    <w:rsid w:val="00351654"/>
    <w:rsid w:val="00351C43"/>
    <w:rsid w:val="003522A2"/>
    <w:rsid w:val="0035312B"/>
    <w:rsid w:val="003541B0"/>
    <w:rsid w:val="0035490E"/>
    <w:rsid w:val="00355A48"/>
    <w:rsid w:val="00355AF2"/>
    <w:rsid w:val="00357CEC"/>
    <w:rsid w:val="00357F5D"/>
    <w:rsid w:val="00360C9A"/>
    <w:rsid w:val="003614EE"/>
    <w:rsid w:val="00363AF2"/>
    <w:rsid w:val="003645A2"/>
    <w:rsid w:val="003651A1"/>
    <w:rsid w:val="00366269"/>
    <w:rsid w:val="00371216"/>
    <w:rsid w:val="003732EA"/>
    <w:rsid w:val="00382900"/>
    <w:rsid w:val="003843BF"/>
    <w:rsid w:val="00391876"/>
    <w:rsid w:val="0039242D"/>
    <w:rsid w:val="00392E92"/>
    <w:rsid w:val="0039384E"/>
    <w:rsid w:val="003970BB"/>
    <w:rsid w:val="003A1D61"/>
    <w:rsid w:val="003A243A"/>
    <w:rsid w:val="003A53D3"/>
    <w:rsid w:val="003A56D0"/>
    <w:rsid w:val="003A5CD5"/>
    <w:rsid w:val="003B0263"/>
    <w:rsid w:val="003B0E36"/>
    <w:rsid w:val="003B13FE"/>
    <w:rsid w:val="003C0436"/>
    <w:rsid w:val="003C1A02"/>
    <w:rsid w:val="003C29F7"/>
    <w:rsid w:val="003C2ED5"/>
    <w:rsid w:val="003C3415"/>
    <w:rsid w:val="003C3E83"/>
    <w:rsid w:val="003C7AB7"/>
    <w:rsid w:val="003D06FF"/>
    <w:rsid w:val="003D1AB3"/>
    <w:rsid w:val="003D268E"/>
    <w:rsid w:val="003D30AA"/>
    <w:rsid w:val="003D7DCB"/>
    <w:rsid w:val="003D7E78"/>
    <w:rsid w:val="003E169A"/>
    <w:rsid w:val="003E55C5"/>
    <w:rsid w:val="003E58CF"/>
    <w:rsid w:val="003E6EFE"/>
    <w:rsid w:val="003F6ACE"/>
    <w:rsid w:val="003F753E"/>
    <w:rsid w:val="003F7775"/>
    <w:rsid w:val="00417DC4"/>
    <w:rsid w:val="00421633"/>
    <w:rsid w:val="00422207"/>
    <w:rsid w:val="0042368B"/>
    <w:rsid w:val="004321E9"/>
    <w:rsid w:val="0043229D"/>
    <w:rsid w:val="00441B13"/>
    <w:rsid w:val="00443F9B"/>
    <w:rsid w:val="00445876"/>
    <w:rsid w:val="00446633"/>
    <w:rsid w:val="00447132"/>
    <w:rsid w:val="00453C8B"/>
    <w:rsid w:val="00454829"/>
    <w:rsid w:val="00456D5D"/>
    <w:rsid w:val="004607C6"/>
    <w:rsid w:val="00461367"/>
    <w:rsid w:val="00464CA3"/>
    <w:rsid w:val="0046639D"/>
    <w:rsid w:val="0047112D"/>
    <w:rsid w:val="004714D5"/>
    <w:rsid w:val="004810B6"/>
    <w:rsid w:val="00483AB3"/>
    <w:rsid w:val="00483F2D"/>
    <w:rsid w:val="004840DA"/>
    <w:rsid w:val="00485E1B"/>
    <w:rsid w:val="00487EB7"/>
    <w:rsid w:val="00491B64"/>
    <w:rsid w:val="004939C3"/>
    <w:rsid w:val="00494079"/>
    <w:rsid w:val="004948DF"/>
    <w:rsid w:val="00494FF7"/>
    <w:rsid w:val="00495F98"/>
    <w:rsid w:val="0049703D"/>
    <w:rsid w:val="004A0FFC"/>
    <w:rsid w:val="004A1E06"/>
    <w:rsid w:val="004A2DBC"/>
    <w:rsid w:val="004A7CA2"/>
    <w:rsid w:val="004B0DDC"/>
    <w:rsid w:val="004B1C10"/>
    <w:rsid w:val="004B2048"/>
    <w:rsid w:val="004B20E9"/>
    <w:rsid w:val="004B4249"/>
    <w:rsid w:val="004B700D"/>
    <w:rsid w:val="004C43BC"/>
    <w:rsid w:val="004C49D7"/>
    <w:rsid w:val="004C4E66"/>
    <w:rsid w:val="004D0130"/>
    <w:rsid w:val="004D0AAA"/>
    <w:rsid w:val="004D27B1"/>
    <w:rsid w:val="004D319B"/>
    <w:rsid w:val="004D6436"/>
    <w:rsid w:val="004D6462"/>
    <w:rsid w:val="004D65B1"/>
    <w:rsid w:val="004D7EDC"/>
    <w:rsid w:val="004E085A"/>
    <w:rsid w:val="004E0BF4"/>
    <w:rsid w:val="004E2510"/>
    <w:rsid w:val="004E2BA6"/>
    <w:rsid w:val="004E3285"/>
    <w:rsid w:val="004E3DD6"/>
    <w:rsid w:val="004E4B62"/>
    <w:rsid w:val="004E58A9"/>
    <w:rsid w:val="004E7E87"/>
    <w:rsid w:val="004F14AE"/>
    <w:rsid w:val="004F3F00"/>
    <w:rsid w:val="004F4504"/>
    <w:rsid w:val="004F6D8C"/>
    <w:rsid w:val="00500620"/>
    <w:rsid w:val="005010DB"/>
    <w:rsid w:val="0050188C"/>
    <w:rsid w:val="00501EDD"/>
    <w:rsid w:val="00503211"/>
    <w:rsid w:val="0050349A"/>
    <w:rsid w:val="0050366D"/>
    <w:rsid w:val="005051EE"/>
    <w:rsid w:val="00505770"/>
    <w:rsid w:val="00510C64"/>
    <w:rsid w:val="005129AB"/>
    <w:rsid w:val="00517BBD"/>
    <w:rsid w:val="005208C3"/>
    <w:rsid w:val="00521208"/>
    <w:rsid w:val="00521D77"/>
    <w:rsid w:val="00523215"/>
    <w:rsid w:val="005236BD"/>
    <w:rsid w:val="005236DD"/>
    <w:rsid w:val="005251B1"/>
    <w:rsid w:val="00527048"/>
    <w:rsid w:val="00527093"/>
    <w:rsid w:val="00527807"/>
    <w:rsid w:val="00530865"/>
    <w:rsid w:val="00533487"/>
    <w:rsid w:val="00536D3B"/>
    <w:rsid w:val="00537513"/>
    <w:rsid w:val="00537CD8"/>
    <w:rsid w:val="0054027F"/>
    <w:rsid w:val="005444E7"/>
    <w:rsid w:val="00546C86"/>
    <w:rsid w:val="0054718F"/>
    <w:rsid w:val="00551485"/>
    <w:rsid w:val="005520CE"/>
    <w:rsid w:val="00556F20"/>
    <w:rsid w:val="00557579"/>
    <w:rsid w:val="00572CAD"/>
    <w:rsid w:val="005731CF"/>
    <w:rsid w:val="00574629"/>
    <w:rsid w:val="00574D38"/>
    <w:rsid w:val="00575277"/>
    <w:rsid w:val="0057581A"/>
    <w:rsid w:val="00576B55"/>
    <w:rsid w:val="00580D7E"/>
    <w:rsid w:val="00581010"/>
    <w:rsid w:val="00582F19"/>
    <w:rsid w:val="00583971"/>
    <w:rsid w:val="00583AC5"/>
    <w:rsid w:val="00584382"/>
    <w:rsid w:val="005847A4"/>
    <w:rsid w:val="005858DA"/>
    <w:rsid w:val="00587A93"/>
    <w:rsid w:val="00591827"/>
    <w:rsid w:val="00592448"/>
    <w:rsid w:val="00592C7C"/>
    <w:rsid w:val="00594C74"/>
    <w:rsid w:val="005959B7"/>
    <w:rsid w:val="005963FC"/>
    <w:rsid w:val="00596BF0"/>
    <w:rsid w:val="00597E9A"/>
    <w:rsid w:val="005A6CB1"/>
    <w:rsid w:val="005A6E17"/>
    <w:rsid w:val="005B0408"/>
    <w:rsid w:val="005B19C2"/>
    <w:rsid w:val="005B22E3"/>
    <w:rsid w:val="005B2992"/>
    <w:rsid w:val="005B61FE"/>
    <w:rsid w:val="005B7942"/>
    <w:rsid w:val="005C4DF2"/>
    <w:rsid w:val="005C54FD"/>
    <w:rsid w:val="005C7A0C"/>
    <w:rsid w:val="005C7E3E"/>
    <w:rsid w:val="005D208C"/>
    <w:rsid w:val="005D3D67"/>
    <w:rsid w:val="005D4069"/>
    <w:rsid w:val="005D4FC1"/>
    <w:rsid w:val="005D6096"/>
    <w:rsid w:val="005D7D64"/>
    <w:rsid w:val="005E486A"/>
    <w:rsid w:val="005E68B1"/>
    <w:rsid w:val="005F022A"/>
    <w:rsid w:val="005F4426"/>
    <w:rsid w:val="005F78C1"/>
    <w:rsid w:val="00600852"/>
    <w:rsid w:val="00601355"/>
    <w:rsid w:val="00602C86"/>
    <w:rsid w:val="00605BBC"/>
    <w:rsid w:val="006112A1"/>
    <w:rsid w:val="00612721"/>
    <w:rsid w:val="00616092"/>
    <w:rsid w:val="00620A89"/>
    <w:rsid w:val="00622CAF"/>
    <w:rsid w:val="00624572"/>
    <w:rsid w:val="00626AEB"/>
    <w:rsid w:val="00632326"/>
    <w:rsid w:val="0064260C"/>
    <w:rsid w:val="00646F09"/>
    <w:rsid w:val="006528B1"/>
    <w:rsid w:val="00654F5F"/>
    <w:rsid w:val="00660106"/>
    <w:rsid w:val="00660BEC"/>
    <w:rsid w:val="00663223"/>
    <w:rsid w:val="0066339C"/>
    <w:rsid w:val="00666D7B"/>
    <w:rsid w:val="006709C3"/>
    <w:rsid w:val="006710F1"/>
    <w:rsid w:val="00674A05"/>
    <w:rsid w:val="00675DE4"/>
    <w:rsid w:val="00682979"/>
    <w:rsid w:val="00684FDA"/>
    <w:rsid w:val="0069045C"/>
    <w:rsid w:val="0069087F"/>
    <w:rsid w:val="00690F7C"/>
    <w:rsid w:val="0069248D"/>
    <w:rsid w:val="00693704"/>
    <w:rsid w:val="0069447E"/>
    <w:rsid w:val="006A3B91"/>
    <w:rsid w:val="006A41A7"/>
    <w:rsid w:val="006A573B"/>
    <w:rsid w:val="006B0487"/>
    <w:rsid w:val="006B085F"/>
    <w:rsid w:val="006B15E1"/>
    <w:rsid w:val="006B5C5F"/>
    <w:rsid w:val="006C1D30"/>
    <w:rsid w:val="006C4F8F"/>
    <w:rsid w:val="006D1BCF"/>
    <w:rsid w:val="006D510C"/>
    <w:rsid w:val="006D5311"/>
    <w:rsid w:val="006D7F35"/>
    <w:rsid w:val="006E104C"/>
    <w:rsid w:val="006E1158"/>
    <w:rsid w:val="006E1A0F"/>
    <w:rsid w:val="006E20CC"/>
    <w:rsid w:val="006E4151"/>
    <w:rsid w:val="006E68B9"/>
    <w:rsid w:val="006E6D60"/>
    <w:rsid w:val="006F0321"/>
    <w:rsid w:val="006F1BC2"/>
    <w:rsid w:val="006F6836"/>
    <w:rsid w:val="006F70CA"/>
    <w:rsid w:val="006F7B0D"/>
    <w:rsid w:val="007018E6"/>
    <w:rsid w:val="0070411A"/>
    <w:rsid w:val="007120E3"/>
    <w:rsid w:val="00713CA9"/>
    <w:rsid w:val="00713FC5"/>
    <w:rsid w:val="0071674F"/>
    <w:rsid w:val="00721FC0"/>
    <w:rsid w:val="0072445A"/>
    <w:rsid w:val="007268A8"/>
    <w:rsid w:val="00727A86"/>
    <w:rsid w:val="007303FA"/>
    <w:rsid w:val="007316D1"/>
    <w:rsid w:val="0073236F"/>
    <w:rsid w:val="00733622"/>
    <w:rsid w:val="00733865"/>
    <w:rsid w:val="007350A9"/>
    <w:rsid w:val="00737057"/>
    <w:rsid w:val="00740B67"/>
    <w:rsid w:val="00741741"/>
    <w:rsid w:val="00744839"/>
    <w:rsid w:val="007461F1"/>
    <w:rsid w:val="0075216F"/>
    <w:rsid w:val="00752702"/>
    <w:rsid w:val="0075314C"/>
    <w:rsid w:val="007536A6"/>
    <w:rsid w:val="0075427C"/>
    <w:rsid w:val="00757077"/>
    <w:rsid w:val="00757399"/>
    <w:rsid w:val="00757AA5"/>
    <w:rsid w:val="00757D0E"/>
    <w:rsid w:val="0076091E"/>
    <w:rsid w:val="00762ECB"/>
    <w:rsid w:val="0076303E"/>
    <w:rsid w:val="00763DD3"/>
    <w:rsid w:val="00764B24"/>
    <w:rsid w:val="00765A03"/>
    <w:rsid w:val="007669A4"/>
    <w:rsid w:val="007715CA"/>
    <w:rsid w:val="00771D41"/>
    <w:rsid w:val="007722B6"/>
    <w:rsid w:val="007762AA"/>
    <w:rsid w:val="0078023D"/>
    <w:rsid w:val="007834FB"/>
    <w:rsid w:val="0078545B"/>
    <w:rsid w:val="00790AF2"/>
    <w:rsid w:val="007932FC"/>
    <w:rsid w:val="0079375E"/>
    <w:rsid w:val="00795B1A"/>
    <w:rsid w:val="007A39F2"/>
    <w:rsid w:val="007A44F4"/>
    <w:rsid w:val="007A4622"/>
    <w:rsid w:val="007A4F0B"/>
    <w:rsid w:val="007A5233"/>
    <w:rsid w:val="007A6C21"/>
    <w:rsid w:val="007A732D"/>
    <w:rsid w:val="007A7884"/>
    <w:rsid w:val="007B2A76"/>
    <w:rsid w:val="007B39C4"/>
    <w:rsid w:val="007B6A1F"/>
    <w:rsid w:val="007B6B8F"/>
    <w:rsid w:val="007C414B"/>
    <w:rsid w:val="007C6A3B"/>
    <w:rsid w:val="007D270C"/>
    <w:rsid w:val="007D335D"/>
    <w:rsid w:val="007E0568"/>
    <w:rsid w:val="007E65DA"/>
    <w:rsid w:val="007E771E"/>
    <w:rsid w:val="007F0BD3"/>
    <w:rsid w:val="007F1279"/>
    <w:rsid w:val="007F5B5A"/>
    <w:rsid w:val="007F6A27"/>
    <w:rsid w:val="00803DF7"/>
    <w:rsid w:val="00804C4A"/>
    <w:rsid w:val="008059F6"/>
    <w:rsid w:val="00807259"/>
    <w:rsid w:val="008075CB"/>
    <w:rsid w:val="008130A2"/>
    <w:rsid w:val="00814AEA"/>
    <w:rsid w:val="00816D11"/>
    <w:rsid w:val="00822107"/>
    <w:rsid w:val="00822E41"/>
    <w:rsid w:val="008238C9"/>
    <w:rsid w:val="008268BB"/>
    <w:rsid w:val="00833514"/>
    <w:rsid w:val="00834530"/>
    <w:rsid w:val="00835294"/>
    <w:rsid w:val="008366A6"/>
    <w:rsid w:val="00841063"/>
    <w:rsid w:val="008418D1"/>
    <w:rsid w:val="00841940"/>
    <w:rsid w:val="00842A82"/>
    <w:rsid w:val="008477E2"/>
    <w:rsid w:val="00857B05"/>
    <w:rsid w:val="008607DB"/>
    <w:rsid w:val="00863E70"/>
    <w:rsid w:val="00863F3C"/>
    <w:rsid w:val="00864300"/>
    <w:rsid w:val="00870686"/>
    <w:rsid w:val="008708A7"/>
    <w:rsid w:val="00871B63"/>
    <w:rsid w:val="008727DC"/>
    <w:rsid w:val="00874CE2"/>
    <w:rsid w:val="00875F03"/>
    <w:rsid w:val="00876033"/>
    <w:rsid w:val="008841FE"/>
    <w:rsid w:val="00884B99"/>
    <w:rsid w:val="00884FE7"/>
    <w:rsid w:val="00886400"/>
    <w:rsid w:val="0089101B"/>
    <w:rsid w:val="008919E6"/>
    <w:rsid w:val="00891D9E"/>
    <w:rsid w:val="00893AE9"/>
    <w:rsid w:val="00895524"/>
    <w:rsid w:val="008959AA"/>
    <w:rsid w:val="00895C44"/>
    <w:rsid w:val="008A1006"/>
    <w:rsid w:val="008A17BD"/>
    <w:rsid w:val="008A17E9"/>
    <w:rsid w:val="008A2899"/>
    <w:rsid w:val="008A2DF9"/>
    <w:rsid w:val="008A466E"/>
    <w:rsid w:val="008A5F7E"/>
    <w:rsid w:val="008A611D"/>
    <w:rsid w:val="008A7CE6"/>
    <w:rsid w:val="008B6A91"/>
    <w:rsid w:val="008C0C3B"/>
    <w:rsid w:val="008C33AF"/>
    <w:rsid w:val="008C4895"/>
    <w:rsid w:val="008C54BE"/>
    <w:rsid w:val="008C67DB"/>
    <w:rsid w:val="008C73C9"/>
    <w:rsid w:val="008D377F"/>
    <w:rsid w:val="008D3C80"/>
    <w:rsid w:val="008D5555"/>
    <w:rsid w:val="008E1B9E"/>
    <w:rsid w:val="008E1FEA"/>
    <w:rsid w:val="008E52FB"/>
    <w:rsid w:val="008E54D2"/>
    <w:rsid w:val="008F2678"/>
    <w:rsid w:val="008F2D61"/>
    <w:rsid w:val="008F405C"/>
    <w:rsid w:val="008F6DE2"/>
    <w:rsid w:val="00901F16"/>
    <w:rsid w:val="00902CBB"/>
    <w:rsid w:val="0090323F"/>
    <w:rsid w:val="009043E9"/>
    <w:rsid w:val="00906DB9"/>
    <w:rsid w:val="00912D55"/>
    <w:rsid w:val="0091493F"/>
    <w:rsid w:val="00916CB6"/>
    <w:rsid w:val="00917E1F"/>
    <w:rsid w:val="00921B89"/>
    <w:rsid w:val="00922005"/>
    <w:rsid w:val="00924388"/>
    <w:rsid w:val="00924C78"/>
    <w:rsid w:val="009251E8"/>
    <w:rsid w:val="00925845"/>
    <w:rsid w:val="0093034E"/>
    <w:rsid w:val="0093187E"/>
    <w:rsid w:val="0093563A"/>
    <w:rsid w:val="00935C07"/>
    <w:rsid w:val="00941755"/>
    <w:rsid w:val="00942525"/>
    <w:rsid w:val="00943C84"/>
    <w:rsid w:val="00944C76"/>
    <w:rsid w:val="0094541B"/>
    <w:rsid w:val="00946EF0"/>
    <w:rsid w:val="00952A5E"/>
    <w:rsid w:val="00952DB8"/>
    <w:rsid w:val="00954B99"/>
    <w:rsid w:val="00962EAB"/>
    <w:rsid w:val="00963A9A"/>
    <w:rsid w:val="009656DD"/>
    <w:rsid w:val="00965A6D"/>
    <w:rsid w:val="00973544"/>
    <w:rsid w:val="00973F2C"/>
    <w:rsid w:val="009743B8"/>
    <w:rsid w:val="00977AB3"/>
    <w:rsid w:val="00986952"/>
    <w:rsid w:val="00987983"/>
    <w:rsid w:val="00990025"/>
    <w:rsid w:val="00994F54"/>
    <w:rsid w:val="009959A4"/>
    <w:rsid w:val="009962EA"/>
    <w:rsid w:val="00996F20"/>
    <w:rsid w:val="0099773C"/>
    <w:rsid w:val="009A38D9"/>
    <w:rsid w:val="009B183C"/>
    <w:rsid w:val="009B2723"/>
    <w:rsid w:val="009B5454"/>
    <w:rsid w:val="009B7759"/>
    <w:rsid w:val="009C1AA0"/>
    <w:rsid w:val="009C1D34"/>
    <w:rsid w:val="009C2F31"/>
    <w:rsid w:val="009C362D"/>
    <w:rsid w:val="009C5048"/>
    <w:rsid w:val="009C6907"/>
    <w:rsid w:val="009C7DFD"/>
    <w:rsid w:val="009D3C38"/>
    <w:rsid w:val="009D4401"/>
    <w:rsid w:val="009E039A"/>
    <w:rsid w:val="009E204F"/>
    <w:rsid w:val="009E2463"/>
    <w:rsid w:val="009E441D"/>
    <w:rsid w:val="009F0EA6"/>
    <w:rsid w:val="009F3BA1"/>
    <w:rsid w:val="009F3CCF"/>
    <w:rsid w:val="009F5050"/>
    <w:rsid w:val="009F51E4"/>
    <w:rsid w:val="009F5CB9"/>
    <w:rsid w:val="009F7982"/>
    <w:rsid w:val="00A0157D"/>
    <w:rsid w:val="00A016F3"/>
    <w:rsid w:val="00A04CEA"/>
    <w:rsid w:val="00A04D91"/>
    <w:rsid w:val="00A05184"/>
    <w:rsid w:val="00A05E41"/>
    <w:rsid w:val="00A05FD3"/>
    <w:rsid w:val="00A10BD5"/>
    <w:rsid w:val="00A13541"/>
    <w:rsid w:val="00A175BB"/>
    <w:rsid w:val="00A2252C"/>
    <w:rsid w:val="00A225AF"/>
    <w:rsid w:val="00A22DD3"/>
    <w:rsid w:val="00A2594F"/>
    <w:rsid w:val="00A316EE"/>
    <w:rsid w:val="00A34291"/>
    <w:rsid w:val="00A36D32"/>
    <w:rsid w:val="00A42832"/>
    <w:rsid w:val="00A42EB7"/>
    <w:rsid w:val="00A45040"/>
    <w:rsid w:val="00A5613C"/>
    <w:rsid w:val="00A56148"/>
    <w:rsid w:val="00A60E2D"/>
    <w:rsid w:val="00A61510"/>
    <w:rsid w:val="00A70CE8"/>
    <w:rsid w:val="00A74509"/>
    <w:rsid w:val="00A7589C"/>
    <w:rsid w:val="00A77CF4"/>
    <w:rsid w:val="00A8763C"/>
    <w:rsid w:val="00A87895"/>
    <w:rsid w:val="00A9091E"/>
    <w:rsid w:val="00A90C95"/>
    <w:rsid w:val="00A91E04"/>
    <w:rsid w:val="00A932FC"/>
    <w:rsid w:val="00AA0762"/>
    <w:rsid w:val="00AA35A1"/>
    <w:rsid w:val="00AA4897"/>
    <w:rsid w:val="00AA5AB2"/>
    <w:rsid w:val="00AB133B"/>
    <w:rsid w:val="00AB3611"/>
    <w:rsid w:val="00AB452B"/>
    <w:rsid w:val="00AB5F91"/>
    <w:rsid w:val="00AB6DE5"/>
    <w:rsid w:val="00AC2FA1"/>
    <w:rsid w:val="00AC5389"/>
    <w:rsid w:val="00AC559B"/>
    <w:rsid w:val="00AD2D2E"/>
    <w:rsid w:val="00AD480F"/>
    <w:rsid w:val="00AD544E"/>
    <w:rsid w:val="00AE418B"/>
    <w:rsid w:val="00AE4975"/>
    <w:rsid w:val="00AF49E9"/>
    <w:rsid w:val="00AF4D5B"/>
    <w:rsid w:val="00AF51A2"/>
    <w:rsid w:val="00AF5D13"/>
    <w:rsid w:val="00AF615D"/>
    <w:rsid w:val="00B03F72"/>
    <w:rsid w:val="00B041D9"/>
    <w:rsid w:val="00B072E2"/>
    <w:rsid w:val="00B14F8E"/>
    <w:rsid w:val="00B16F25"/>
    <w:rsid w:val="00B208A1"/>
    <w:rsid w:val="00B208F7"/>
    <w:rsid w:val="00B23CDB"/>
    <w:rsid w:val="00B27ADE"/>
    <w:rsid w:val="00B31CF3"/>
    <w:rsid w:val="00B34675"/>
    <w:rsid w:val="00B34A50"/>
    <w:rsid w:val="00B34DD1"/>
    <w:rsid w:val="00B37866"/>
    <w:rsid w:val="00B40092"/>
    <w:rsid w:val="00B43C32"/>
    <w:rsid w:val="00B44AFD"/>
    <w:rsid w:val="00B44EBE"/>
    <w:rsid w:val="00B45BC7"/>
    <w:rsid w:val="00B46624"/>
    <w:rsid w:val="00B469ED"/>
    <w:rsid w:val="00B51F38"/>
    <w:rsid w:val="00B52022"/>
    <w:rsid w:val="00B57793"/>
    <w:rsid w:val="00B6380C"/>
    <w:rsid w:val="00B67E47"/>
    <w:rsid w:val="00B72F65"/>
    <w:rsid w:val="00B73132"/>
    <w:rsid w:val="00B7328B"/>
    <w:rsid w:val="00B74542"/>
    <w:rsid w:val="00B7550D"/>
    <w:rsid w:val="00B7645B"/>
    <w:rsid w:val="00B76AEF"/>
    <w:rsid w:val="00B77376"/>
    <w:rsid w:val="00B77B9A"/>
    <w:rsid w:val="00B80503"/>
    <w:rsid w:val="00B81F5A"/>
    <w:rsid w:val="00B8217C"/>
    <w:rsid w:val="00B82C8A"/>
    <w:rsid w:val="00B849D2"/>
    <w:rsid w:val="00B85861"/>
    <w:rsid w:val="00B90EAE"/>
    <w:rsid w:val="00B91E95"/>
    <w:rsid w:val="00B93493"/>
    <w:rsid w:val="00B94765"/>
    <w:rsid w:val="00BA26AE"/>
    <w:rsid w:val="00BA4B6B"/>
    <w:rsid w:val="00BA5B84"/>
    <w:rsid w:val="00BB286E"/>
    <w:rsid w:val="00BB7B47"/>
    <w:rsid w:val="00BB7FEE"/>
    <w:rsid w:val="00BC66F1"/>
    <w:rsid w:val="00BD0B74"/>
    <w:rsid w:val="00BD1D17"/>
    <w:rsid w:val="00BD2F8B"/>
    <w:rsid w:val="00BD48CF"/>
    <w:rsid w:val="00BD5A27"/>
    <w:rsid w:val="00BD5D19"/>
    <w:rsid w:val="00BD75DF"/>
    <w:rsid w:val="00BE55C3"/>
    <w:rsid w:val="00BF1862"/>
    <w:rsid w:val="00BF26D1"/>
    <w:rsid w:val="00BF40A1"/>
    <w:rsid w:val="00BF4921"/>
    <w:rsid w:val="00BF4BCE"/>
    <w:rsid w:val="00BF54C3"/>
    <w:rsid w:val="00C001B8"/>
    <w:rsid w:val="00C014CE"/>
    <w:rsid w:val="00C016FF"/>
    <w:rsid w:val="00C05B96"/>
    <w:rsid w:val="00C073F4"/>
    <w:rsid w:val="00C13941"/>
    <w:rsid w:val="00C1477C"/>
    <w:rsid w:val="00C14F5F"/>
    <w:rsid w:val="00C213E3"/>
    <w:rsid w:val="00C22C0C"/>
    <w:rsid w:val="00C23A7D"/>
    <w:rsid w:val="00C23E3C"/>
    <w:rsid w:val="00C259CA"/>
    <w:rsid w:val="00C323C8"/>
    <w:rsid w:val="00C34DE7"/>
    <w:rsid w:val="00C356C1"/>
    <w:rsid w:val="00C3620B"/>
    <w:rsid w:val="00C43BCC"/>
    <w:rsid w:val="00C45D9B"/>
    <w:rsid w:val="00C511E3"/>
    <w:rsid w:val="00C531EF"/>
    <w:rsid w:val="00C53FE7"/>
    <w:rsid w:val="00C60F28"/>
    <w:rsid w:val="00C6166F"/>
    <w:rsid w:val="00C62524"/>
    <w:rsid w:val="00C62DB4"/>
    <w:rsid w:val="00C647B9"/>
    <w:rsid w:val="00C64E40"/>
    <w:rsid w:val="00C65C7E"/>
    <w:rsid w:val="00C66B1D"/>
    <w:rsid w:val="00C71BC5"/>
    <w:rsid w:val="00C75A46"/>
    <w:rsid w:val="00C775B4"/>
    <w:rsid w:val="00C81ED9"/>
    <w:rsid w:val="00C9015F"/>
    <w:rsid w:val="00C91368"/>
    <w:rsid w:val="00C944B5"/>
    <w:rsid w:val="00C952A1"/>
    <w:rsid w:val="00C96089"/>
    <w:rsid w:val="00CA14D8"/>
    <w:rsid w:val="00CA5321"/>
    <w:rsid w:val="00CA6668"/>
    <w:rsid w:val="00CA6A4D"/>
    <w:rsid w:val="00CB0F93"/>
    <w:rsid w:val="00CB1D5B"/>
    <w:rsid w:val="00CB1F9D"/>
    <w:rsid w:val="00CB368D"/>
    <w:rsid w:val="00CB3AC7"/>
    <w:rsid w:val="00CB643B"/>
    <w:rsid w:val="00CC2A5C"/>
    <w:rsid w:val="00CC4D67"/>
    <w:rsid w:val="00CD19B5"/>
    <w:rsid w:val="00CD247A"/>
    <w:rsid w:val="00CD4517"/>
    <w:rsid w:val="00CD5C53"/>
    <w:rsid w:val="00CD63A1"/>
    <w:rsid w:val="00CE18BC"/>
    <w:rsid w:val="00CE326F"/>
    <w:rsid w:val="00CE53ED"/>
    <w:rsid w:val="00CF0267"/>
    <w:rsid w:val="00CF0504"/>
    <w:rsid w:val="00CF1AA9"/>
    <w:rsid w:val="00CF6E90"/>
    <w:rsid w:val="00CF72DD"/>
    <w:rsid w:val="00D00295"/>
    <w:rsid w:val="00D00D10"/>
    <w:rsid w:val="00D06235"/>
    <w:rsid w:val="00D07BD2"/>
    <w:rsid w:val="00D1118D"/>
    <w:rsid w:val="00D1192D"/>
    <w:rsid w:val="00D13EB5"/>
    <w:rsid w:val="00D1687F"/>
    <w:rsid w:val="00D224E7"/>
    <w:rsid w:val="00D26704"/>
    <w:rsid w:val="00D27F87"/>
    <w:rsid w:val="00D30842"/>
    <w:rsid w:val="00D31774"/>
    <w:rsid w:val="00D34F2E"/>
    <w:rsid w:val="00D35A7C"/>
    <w:rsid w:val="00D37163"/>
    <w:rsid w:val="00D42494"/>
    <w:rsid w:val="00D42E18"/>
    <w:rsid w:val="00D430B1"/>
    <w:rsid w:val="00D43289"/>
    <w:rsid w:val="00D441E1"/>
    <w:rsid w:val="00D44B82"/>
    <w:rsid w:val="00D44E34"/>
    <w:rsid w:val="00D45E40"/>
    <w:rsid w:val="00D5033A"/>
    <w:rsid w:val="00D6123A"/>
    <w:rsid w:val="00D63377"/>
    <w:rsid w:val="00D6469F"/>
    <w:rsid w:val="00D673A3"/>
    <w:rsid w:val="00D67FFB"/>
    <w:rsid w:val="00D70E7C"/>
    <w:rsid w:val="00D74370"/>
    <w:rsid w:val="00D811D3"/>
    <w:rsid w:val="00D81CCC"/>
    <w:rsid w:val="00D82009"/>
    <w:rsid w:val="00D823D5"/>
    <w:rsid w:val="00D846BD"/>
    <w:rsid w:val="00D9018A"/>
    <w:rsid w:val="00D90EAB"/>
    <w:rsid w:val="00D917EE"/>
    <w:rsid w:val="00D925C3"/>
    <w:rsid w:val="00D946BB"/>
    <w:rsid w:val="00D94958"/>
    <w:rsid w:val="00D975F7"/>
    <w:rsid w:val="00DA0F1C"/>
    <w:rsid w:val="00DA754E"/>
    <w:rsid w:val="00DB261F"/>
    <w:rsid w:val="00DB342D"/>
    <w:rsid w:val="00DB38B1"/>
    <w:rsid w:val="00DB3947"/>
    <w:rsid w:val="00DB3B8C"/>
    <w:rsid w:val="00DB3BE7"/>
    <w:rsid w:val="00DB5AAF"/>
    <w:rsid w:val="00DC3A8B"/>
    <w:rsid w:val="00DC4319"/>
    <w:rsid w:val="00DC438E"/>
    <w:rsid w:val="00DC5986"/>
    <w:rsid w:val="00DC7C9D"/>
    <w:rsid w:val="00DC7F7A"/>
    <w:rsid w:val="00DD02B9"/>
    <w:rsid w:val="00DD117C"/>
    <w:rsid w:val="00DD11AC"/>
    <w:rsid w:val="00DD2363"/>
    <w:rsid w:val="00DD695F"/>
    <w:rsid w:val="00DD76CF"/>
    <w:rsid w:val="00DE01A0"/>
    <w:rsid w:val="00DE1F20"/>
    <w:rsid w:val="00DE313B"/>
    <w:rsid w:val="00DE6ECB"/>
    <w:rsid w:val="00DE76D8"/>
    <w:rsid w:val="00DF0B40"/>
    <w:rsid w:val="00DF1841"/>
    <w:rsid w:val="00DF1D28"/>
    <w:rsid w:val="00DF5E24"/>
    <w:rsid w:val="00DF6D6A"/>
    <w:rsid w:val="00E000E6"/>
    <w:rsid w:val="00E01B9C"/>
    <w:rsid w:val="00E10455"/>
    <w:rsid w:val="00E122AF"/>
    <w:rsid w:val="00E14298"/>
    <w:rsid w:val="00E14C10"/>
    <w:rsid w:val="00E150CB"/>
    <w:rsid w:val="00E15473"/>
    <w:rsid w:val="00E16DF8"/>
    <w:rsid w:val="00E17E61"/>
    <w:rsid w:val="00E17FA0"/>
    <w:rsid w:val="00E205BF"/>
    <w:rsid w:val="00E20628"/>
    <w:rsid w:val="00E21801"/>
    <w:rsid w:val="00E21D11"/>
    <w:rsid w:val="00E255E3"/>
    <w:rsid w:val="00E25756"/>
    <w:rsid w:val="00E368C8"/>
    <w:rsid w:val="00E4282A"/>
    <w:rsid w:val="00E42E17"/>
    <w:rsid w:val="00E4566C"/>
    <w:rsid w:val="00E511AA"/>
    <w:rsid w:val="00E51CC2"/>
    <w:rsid w:val="00E52133"/>
    <w:rsid w:val="00E53BB8"/>
    <w:rsid w:val="00E545CF"/>
    <w:rsid w:val="00E56C25"/>
    <w:rsid w:val="00E61443"/>
    <w:rsid w:val="00E61A27"/>
    <w:rsid w:val="00E626A6"/>
    <w:rsid w:val="00E66657"/>
    <w:rsid w:val="00E724F2"/>
    <w:rsid w:val="00E734FA"/>
    <w:rsid w:val="00E7397C"/>
    <w:rsid w:val="00E7463C"/>
    <w:rsid w:val="00E7783C"/>
    <w:rsid w:val="00E80EA0"/>
    <w:rsid w:val="00E81ED2"/>
    <w:rsid w:val="00E820A7"/>
    <w:rsid w:val="00E8558E"/>
    <w:rsid w:val="00E90B7C"/>
    <w:rsid w:val="00E90FB2"/>
    <w:rsid w:val="00E9388F"/>
    <w:rsid w:val="00E94D1E"/>
    <w:rsid w:val="00E965C1"/>
    <w:rsid w:val="00E97111"/>
    <w:rsid w:val="00E971AA"/>
    <w:rsid w:val="00EA1BA4"/>
    <w:rsid w:val="00EA1C21"/>
    <w:rsid w:val="00EA58D2"/>
    <w:rsid w:val="00EA658A"/>
    <w:rsid w:val="00EA77AE"/>
    <w:rsid w:val="00EA7B59"/>
    <w:rsid w:val="00EB22AC"/>
    <w:rsid w:val="00EB3CE3"/>
    <w:rsid w:val="00EB69D1"/>
    <w:rsid w:val="00EC4065"/>
    <w:rsid w:val="00EC4960"/>
    <w:rsid w:val="00EC7CE3"/>
    <w:rsid w:val="00ED0D42"/>
    <w:rsid w:val="00ED3136"/>
    <w:rsid w:val="00ED501C"/>
    <w:rsid w:val="00ED5B4D"/>
    <w:rsid w:val="00ED62A2"/>
    <w:rsid w:val="00ED658A"/>
    <w:rsid w:val="00EE158C"/>
    <w:rsid w:val="00EE444A"/>
    <w:rsid w:val="00EE470D"/>
    <w:rsid w:val="00EE62FD"/>
    <w:rsid w:val="00EE6500"/>
    <w:rsid w:val="00EE760F"/>
    <w:rsid w:val="00EE7BD7"/>
    <w:rsid w:val="00EF0DFA"/>
    <w:rsid w:val="00EF1E6F"/>
    <w:rsid w:val="00F01179"/>
    <w:rsid w:val="00F03424"/>
    <w:rsid w:val="00F038D6"/>
    <w:rsid w:val="00F0573D"/>
    <w:rsid w:val="00F070F6"/>
    <w:rsid w:val="00F07DFE"/>
    <w:rsid w:val="00F10959"/>
    <w:rsid w:val="00F10A21"/>
    <w:rsid w:val="00F12FFB"/>
    <w:rsid w:val="00F13EBA"/>
    <w:rsid w:val="00F20E75"/>
    <w:rsid w:val="00F21CB6"/>
    <w:rsid w:val="00F22502"/>
    <w:rsid w:val="00F22AA7"/>
    <w:rsid w:val="00F234F3"/>
    <w:rsid w:val="00F26F92"/>
    <w:rsid w:val="00F3016F"/>
    <w:rsid w:val="00F30D70"/>
    <w:rsid w:val="00F3353D"/>
    <w:rsid w:val="00F340ED"/>
    <w:rsid w:val="00F34650"/>
    <w:rsid w:val="00F34E16"/>
    <w:rsid w:val="00F36F99"/>
    <w:rsid w:val="00F40B9F"/>
    <w:rsid w:val="00F425B7"/>
    <w:rsid w:val="00F527F4"/>
    <w:rsid w:val="00F62DBB"/>
    <w:rsid w:val="00F634F5"/>
    <w:rsid w:val="00F6382D"/>
    <w:rsid w:val="00F65218"/>
    <w:rsid w:val="00F658F3"/>
    <w:rsid w:val="00F675FB"/>
    <w:rsid w:val="00F70AC9"/>
    <w:rsid w:val="00F726B1"/>
    <w:rsid w:val="00F74BFB"/>
    <w:rsid w:val="00F75083"/>
    <w:rsid w:val="00F7548B"/>
    <w:rsid w:val="00F765EF"/>
    <w:rsid w:val="00F810DB"/>
    <w:rsid w:val="00F83666"/>
    <w:rsid w:val="00F87017"/>
    <w:rsid w:val="00F908A8"/>
    <w:rsid w:val="00F938FA"/>
    <w:rsid w:val="00F9702B"/>
    <w:rsid w:val="00F97126"/>
    <w:rsid w:val="00FA03E9"/>
    <w:rsid w:val="00FA39D8"/>
    <w:rsid w:val="00FA71F9"/>
    <w:rsid w:val="00FA778D"/>
    <w:rsid w:val="00FB0676"/>
    <w:rsid w:val="00FB34AA"/>
    <w:rsid w:val="00FB546F"/>
    <w:rsid w:val="00FC20CC"/>
    <w:rsid w:val="00FC336D"/>
    <w:rsid w:val="00FC3F80"/>
    <w:rsid w:val="00FC5717"/>
    <w:rsid w:val="00FD015B"/>
    <w:rsid w:val="00FD020B"/>
    <w:rsid w:val="00FD357E"/>
    <w:rsid w:val="00FD3D9D"/>
    <w:rsid w:val="00FD3E74"/>
    <w:rsid w:val="00FD481E"/>
    <w:rsid w:val="00FD5476"/>
    <w:rsid w:val="00FD5E81"/>
    <w:rsid w:val="00FE1792"/>
    <w:rsid w:val="00FE412F"/>
    <w:rsid w:val="00FE56A8"/>
    <w:rsid w:val="00FE6CCC"/>
    <w:rsid w:val="00FE7274"/>
    <w:rsid w:val="00FF2C5C"/>
    <w:rsid w:val="00FF3D99"/>
    <w:rsid w:val="00FF6AB9"/>
    <w:rsid w:val="00FF74F3"/>
    <w:rsid w:val="00FF7500"/>
    <w:rsid w:val="00FF7CC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654F287D"/>
  <w15:chartTrackingRefBased/>
  <w15:docId w15:val="{CE3B1570-0A4B-4164-A33A-8DBEADA1B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ajorBidi"/>
        <w:color w:val="404040" w:themeColor="text1" w:themeTint="BF"/>
        <w:sz w:val="24"/>
        <w:szCs w:val="32"/>
        <w:lang w:val="ro-RO" w:eastAsia="en-US" w:bidi="ar-SA"/>
      </w:rPr>
    </w:rPrDefault>
    <w:pPrDefault>
      <w:pPr>
        <w:spacing w:after="12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6B1D"/>
  </w:style>
  <w:style w:type="paragraph" w:styleId="Heading1">
    <w:name w:val="heading 1"/>
    <w:basedOn w:val="Normal"/>
    <w:next w:val="Normal"/>
    <w:link w:val="Heading1Char"/>
    <w:qFormat/>
    <w:rsid w:val="00483AB3"/>
    <w:pPr>
      <w:keepNext/>
      <w:numPr>
        <w:numId w:val="2"/>
      </w:numPr>
      <w:suppressAutoHyphens/>
      <w:spacing w:before="240" w:after="60" w:line="240" w:lineRule="auto"/>
      <w:outlineLvl w:val="0"/>
    </w:pPr>
    <w:rPr>
      <w:rFonts w:eastAsia="Times New Roman" w:cs="Arial"/>
      <w:b/>
      <w:bCs/>
      <w:iCs/>
      <w:color w:val="auto"/>
      <w:kern w:val="1"/>
      <w:sz w:val="28"/>
      <w:u w:val="single"/>
      <w:lang w:eastAsia="ar-SA"/>
    </w:rPr>
  </w:style>
  <w:style w:type="paragraph" w:styleId="Heading2">
    <w:name w:val="heading 2"/>
    <w:basedOn w:val="Normal"/>
    <w:next w:val="Normal"/>
    <w:link w:val="Heading2Char"/>
    <w:uiPriority w:val="9"/>
    <w:unhideWhenUsed/>
    <w:qFormat/>
    <w:rsid w:val="00483AB3"/>
    <w:pPr>
      <w:numPr>
        <w:ilvl w:val="1"/>
        <w:numId w:val="5"/>
      </w:numPr>
      <w:outlineLvl w:val="1"/>
    </w:pPr>
    <w:rPr>
      <w:b/>
      <w:color w:val="000000" w:themeColor="text1"/>
    </w:rPr>
  </w:style>
  <w:style w:type="paragraph" w:styleId="Heading3">
    <w:name w:val="heading 3"/>
    <w:basedOn w:val="Normal"/>
    <w:next w:val="Normal"/>
    <w:link w:val="Heading3Char"/>
    <w:autoRedefine/>
    <w:uiPriority w:val="9"/>
    <w:unhideWhenUsed/>
    <w:qFormat/>
    <w:rsid w:val="00FD015B"/>
    <w:pPr>
      <w:numPr>
        <w:ilvl w:val="2"/>
        <w:numId w:val="3"/>
      </w:numPr>
      <w:suppressAutoHyphens/>
      <w:spacing w:before="240" w:line="276" w:lineRule="auto"/>
      <w:ind w:left="2279"/>
      <w:jc w:val="both"/>
      <w:outlineLvl w:val="2"/>
    </w:pPr>
    <w:rPr>
      <w:rFonts w:eastAsia="Times New Roman" w:cs="Arial"/>
      <w:b/>
      <w:iCs/>
      <w:color w:val="auto"/>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83AB3"/>
    <w:rPr>
      <w:rFonts w:eastAsia="Times New Roman" w:cs="Arial"/>
      <w:b/>
      <w:bCs/>
      <w:iCs/>
      <w:color w:val="auto"/>
      <w:kern w:val="1"/>
      <w:sz w:val="28"/>
      <w:u w:val="single"/>
      <w:lang w:eastAsia="ar-SA"/>
    </w:rPr>
  </w:style>
  <w:style w:type="character" w:customStyle="1" w:styleId="Heading2Char">
    <w:name w:val="Heading 2 Char"/>
    <w:basedOn w:val="DefaultParagraphFont"/>
    <w:link w:val="Heading2"/>
    <w:uiPriority w:val="9"/>
    <w:rsid w:val="00483AB3"/>
    <w:rPr>
      <w:b/>
      <w:color w:val="000000" w:themeColor="text1"/>
    </w:rPr>
  </w:style>
  <w:style w:type="character" w:customStyle="1" w:styleId="Heading3Char">
    <w:name w:val="Heading 3 Char"/>
    <w:basedOn w:val="DefaultParagraphFont"/>
    <w:link w:val="Heading3"/>
    <w:uiPriority w:val="9"/>
    <w:rsid w:val="00FD015B"/>
    <w:rPr>
      <w:rFonts w:eastAsia="Times New Roman" w:cs="Arial"/>
      <w:b/>
      <w:iCs/>
      <w:color w:val="auto"/>
      <w:szCs w:val="24"/>
      <w:lang w:eastAsia="ar-SA"/>
    </w:rPr>
  </w:style>
  <w:style w:type="paragraph" w:styleId="ListParagraph">
    <w:name w:val="List Paragraph"/>
    <w:basedOn w:val="Normal"/>
    <w:uiPriority w:val="34"/>
    <w:qFormat/>
    <w:rsid w:val="00592448"/>
    <w:pPr>
      <w:ind w:left="720"/>
      <w:contextualSpacing/>
    </w:pPr>
  </w:style>
  <w:style w:type="character" w:customStyle="1" w:styleId="WW8Num2z2">
    <w:name w:val="WW8Num2z2"/>
    <w:rsid w:val="00592448"/>
    <w:rPr>
      <w:rFonts w:ascii="Wingdings" w:hAnsi="Wingdings"/>
    </w:rPr>
  </w:style>
  <w:style w:type="paragraph" w:styleId="Header">
    <w:name w:val="header"/>
    <w:basedOn w:val="Normal"/>
    <w:link w:val="HeaderChar"/>
    <w:uiPriority w:val="99"/>
    <w:unhideWhenUsed/>
    <w:rsid w:val="00A90C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0C95"/>
  </w:style>
  <w:style w:type="paragraph" w:styleId="Footer">
    <w:name w:val="footer"/>
    <w:basedOn w:val="Normal"/>
    <w:link w:val="FooterChar"/>
    <w:unhideWhenUsed/>
    <w:rsid w:val="00A90C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0C95"/>
  </w:style>
  <w:style w:type="paragraph" w:styleId="TOC1">
    <w:name w:val="toc 1"/>
    <w:basedOn w:val="Normal"/>
    <w:next w:val="Normal"/>
    <w:autoRedefine/>
    <w:uiPriority w:val="39"/>
    <w:unhideWhenUsed/>
    <w:rsid w:val="00C014CE"/>
    <w:pPr>
      <w:tabs>
        <w:tab w:val="left" w:pos="480"/>
        <w:tab w:val="right" w:leader="dot" w:pos="9798"/>
      </w:tabs>
      <w:spacing w:after="0"/>
    </w:pPr>
  </w:style>
  <w:style w:type="paragraph" w:styleId="TOC2">
    <w:name w:val="toc 2"/>
    <w:basedOn w:val="Normal"/>
    <w:next w:val="Normal"/>
    <w:autoRedefine/>
    <w:uiPriority w:val="39"/>
    <w:unhideWhenUsed/>
    <w:rsid w:val="00DF0B40"/>
    <w:pPr>
      <w:spacing w:after="100"/>
      <w:ind w:left="240"/>
    </w:pPr>
  </w:style>
  <w:style w:type="paragraph" w:styleId="TOC3">
    <w:name w:val="toc 3"/>
    <w:basedOn w:val="Normal"/>
    <w:next w:val="Normal"/>
    <w:autoRedefine/>
    <w:uiPriority w:val="39"/>
    <w:unhideWhenUsed/>
    <w:rsid w:val="00C014CE"/>
    <w:pPr>
      <w:tabs>
        <w:tab w:val="left" w:pos="1320"/>
        <w:tab w:val="right" w:leader="dot" w:pos="9798"/>
      </w:tabs>
      <w:spacing w:after="0" w:line="276" w:lineRule="auto"/>
      <w:ind w:left="482"/>
    </w:pPr>
  </w:style>
  <w:style w:type="character" w:styleId="Hyperlink">
    <w:name w:val="Hyperlink"/>
    <w:basedOn w:val="DefaultParagraphFont"/>
    <w:uiPriority w:val="99"/>
    <w:unhideWhenUsed/>
    <w:rsid w:val="00DF0B40"/>
    <w:rPr>
      <w:color w:val="0563C1" w:themeColor="hyperlink"/>
      <w:u w:val="single"/>
    </w:rPr>
  </w:style>
  <w:style w:type="paragraph" w:styleId="TOC4">
    <w:name w:val="toc 4"/>
    <w:basedOn w:val="Normal"/>
    <w:next w:val="Normal"/>
    <w:autoRedefine/>
    <w:uiPriority w:val="39"/>
    <w:unhideWhenUsed/>
    <w:rsid w:val="000E29B9"/>
    <w:pPr>
      <w:spacing w:after="100"/>
      <w:ind w:left="660"/>
    </w:pPr>
    <w:rPr>
      <w:rFonts w:asciiTheme="minorHAnsi" w:eastAsiaTheme="minorEastAsia" w:hAnsiTheme="minorHAnsi" w:cstheme="minorBidi"/>
      <w:color w:val="auto"/>
      <w:sz w:val="22"/>
      <w:szCs w:val="22"/>
      <w:lang w:val="en-US"/>
    </w:rPr>
  </w:style>
  <w:style w:type="paragraph" w:styleId="TOC5">
    <w:name w:val="toc 5"/>
    <w:basedOn w:val="Normal"/>
    <w:next w:val="Normal"/>
    <w:autoRedefine/>
    <w:uiPriority w:val="39"/>
    <w:unhideWhenUsed/>
    <w:rsid w:val="000E29B9"/>
    <w:pPr>
      <w:spacing w:after="100"/>
      <w:ind w:left="880"/>
    </w:pPr>
    <w:rPr>
      <w:rFonts w:asciiTheme="minorHAnsi" w:eastAsiaTheme="minorEastAsia" w:hAnsiTheme="minorHAnsi" w:cstheme="minorBidi"/>
      <w:color w:val="auto"/>
      <w:sz w:val="22"/>
      <w:szCs w:val="22"/>
      <w:lang w:val="en-US"/>
    </w:rPr>
  </w:style>
  <w:style w:type="paragraph" w:styleId="TOC6">
    <w:name w:val="toc 6"/>
    <w:basedOn w:val="Normal"/>
    <w:next w:val="Normal"/>
    <w:autoRedefine/>
    <w:uiPriority w:val="39"/>
    <w:unhideWhenUsed/>
    <w:rsid w:val="000E29B9"/>
    <w:pPr>
      <w:spacing w:after="100"/>
      <w:ind w:left="1100"/>
    </w:pPr>
    <w:rPr>
      <w:rFonts w:asciiTheme="minorHAnsi" w:eastAsiaTheme="minorEastAsia" w:hAnsiTheme="minorHAnsi" w:cstheme="minorBidi"/>
      <w:color w:val="auto"/>
      <w:sz w:val="22"/>
      <w:szCs w:val="22"/>
      <w:lang w:val="en-US"/>
    </w:rPr>
  </w:style>
  <w:style w:type="paragraph" w:styleId="TOC7">
    <w:name w:val="toc 7"/>
    <w:basedOn w:val="Normal"/>
    <w:next w:val="Normal"/>
    <w:autoRedefine/>
    <w:uiPriority w:val="39"/>
    <w:unhideWhenUsed/>
    <w:rsid w:val="000E29B9"/>
    <w:pPr>
      <w:spacing w:after="100"/>
      <w:ind w:left="1320"/>
    </w:pPr>
    <w:rPr>
      <w:rFonts w:asciiTheme="minorHAnsi" w:eastAsiaTheme="minorEastAsia" w:hAnsiTheme="minorHAnsi" w:cstheme="minorBidi"/>
      <w:color w:val="auto"/>
      <w:sz w:val="22"/>
      <w:szCs w:val="22"/>
      <w:lang w:val="en-US"/>
    </w:rPr>
  </w:style>
  <w:style w:type="paragraph" w:styleId="TOC8">
    <w:name w:val="toc 8"/>
    <w:basedOn w:val="Normal"/>
    <w:next w:val="Normal"/>
    <w:autoRedefine/>
    <w:uiPriority w:val="39"/>
    <w:unhideWhenUsed/>
    <w:rsid w:val="000E29B9"/>
    <w:pPr>
      <w:spacing w:after="100"/>
      <w:ind w:left="1540"/>
    </w:pPr>
    <w:rPr>
      <w:rFonts w:asciiTheme="minorHAnsi" w:eastAsiaTheme="minorEastAsia" w:hAnsiTheme="minorHAnsi" w:cstheme="minorBidi"/>
      <w:color w:val="auto"/>
      <w:sz w:val="22"/>
      <w:szCs w:val="22"/>
      <w:lang w:val="en-US"/>
    </w:rPr>
  </w:style>
  <w:style w:type="paragraph" w:styleId="TOC9">
    <w:name w:val="toc 9"/>
    <w:basedOn w:val="Normal"/>
    <w:next w:val="Normal"/>
    <w:autoRedefine/>
    <w:uiPriority w:val="39"/>
    <w:unhideWhenUsed/>
    <w:rsid w:val="000E29B9"/>
    <w:pPr>
      <w:spacing w:after="100"/>
      <w:ind w:left="1760"/>
    </w:pPr>
    <w:rPr>
      <w:rFonts w:asciiTheme="minorHAnsi" w:eastAsiaTheme="minorEastAsia" w:hAnsiTheme="minorHAnsi" w:cstheme="minorBidi"/>
      <w:color w:val="auto"/>
      <w:sz w:val="22"/>
      <w:szCs w:val="22"/>
      <w:lang w:val="en-US"/>
    </w:rPr>
  </w:style>
  <w:style w:type="paragraph" w:styleId="BalloonText">
    <w:name w:val="Balloon Text"/>
    <w:basedOn w:val="Normal"/>
    <w:link w:val="BalloonTextChar"/>
    <w:uiPriority w:val="99"/>
    <w:semiHidden/>
    <w:unhideWhenUsed/>
    <w:rsid w:val="00C6166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166F"/>
    <w:rPr>
      <w:rFonts w:ascii="Segoe UI" w:hAnsi="Segoe UI" w:cs="Segoe UI"/>
      <w:sz w:val="18"/>
      <w:szCs w:val="18"/>
    </w:rPr>
  </w:style>
  <w:style w:type="table" w:styleId="TableGrid">
    <w:name w:val="Table Grid"/>
    <w:basedOn w:val="TableNormal"/>
    <w:uiPriority w:val="39"/>
    <w:rsid w:val="005402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83971"/>
    <w:rPr>
      <w:sz w:val="16"/>
      <w:szCs w:val="16"/>
    </w:rPr>
  </w:style>
  <w:style w:type="paragraph" w:styleId="CommentText">
    <w:name w:val="annotation text"/>
    <w:basedOn w:val="Normal"/>
    <w:link w:val="CommentTextChar"/>
    <w:uiPriority w:val="99"/>
    <w:semiHidden/>
    <w:unhideWhenUsed/>
    <w:rsid w:val="00583971"/>
    <w:pPr>
      <w:spacing w:line="240" w:lineRule="auto"/>
    </w:pPr>
    <w:rPr>
      <w:sz w:val="20"/>
      <w:szCs w:val="20"/>
    </w:rPr>
  </w:style>
  <w:style w:type="character" w:customStyle="1" w:styleId="CommentTextChar">
    <w:name w:val="Comment Text Char"/>
    <w:basedOn w:val="DefaultParagraphFont"/>
    <w:link w:val="CommentText"/>
    <w:uiPriority w:val="99"/>
    <w:semiHidden/>
    <w:rsid w:val="00583971"/>
    <w:rPr>
      <w:sz w:val="20"/>
      <w:szCs w:val="20"/>
    </w:rPr>
  </w:style>
  <w:style w:type="paragraph" w:styleId="CommentSubject">
    <w:name w:val="annotation subject"/>
    <w:basedOn w:val="CommentText"/>
    <w:next w:val="CommentText"/>
    <w:link w:val="CommentSubjectChar"/>
    <w:uiPriority w:val="99"/>
    <w:semiHidden/>
    <w:unhideWhenUsed/>
    <w:rsid w:val="00583971"/>
    <w:rPr>
      <w:b/>
      <w:bCs/>
    </w:rPr>
  </w:style>
  <w:style w:type="character" w:customStyle="1" w:styleId="CommentSubjectChar">
    <w:name w:val="Comment Subject Char"/>
    <w:basedOn w:val="CommentTextChar"/>
    <w:link w:val="CommentSubject"/>
    <w:uiPriority w:val="99"/>
    <w:semiHidden/>
    <w:rsid w:val="00583971"/>
    <w:rPr>
      <w:b/>
      <w:bCs/>
      <w:sz w:val="20"/>
      <w:szCs w:val="20"/>
    </w:rPr>
  </w:style>
  <w:style w:type="table" w:customStyle="1" w:styleId="TableGrid1">
    <w:name w:val="Table Grid1"/>
    <w:basedOn w:val="TableNormal"/>
    <w:next w:val="TableGrid"/>
    <w:uiPriority w:val="59"/>
    <w:rsid w:val="000B005B"/>
    <w:pPr>
      <w:spacing w:after="0" w:line="240" w:lineRule="auto"/>
    </w:pPr>
    <w:rPr>
      <w:rFonts w:eastAsia="Times New Roman" w:cs="Times New Roman"/>
      <w:color w:val="auto"/>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2056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fice.rafinare@rompetrol.com"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rompetrol-rafinare.ro/"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145F39-854A-4CCF-862A-F4780194DA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6445</TotalTime>
  <Pages>45</Pages>
  <Words>13608</Words>
  <Characters>78932</Characters>
  <Application>Microsoft Office Word</Application>
  <DocSecurity>0</DocSecurity>
  <Lines>657</Lines>
  <Paragraphs>184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92356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dc:creator>
  <cp:keywords/>
  <dc:description/>
  <cp:lastModifiedBy>Olga</cp:lastModifiedBy>
  <cp:revision>256</cp:revision>
  <cp:lastPrinted>2022-02-17T08:03:00Z</cp:lastPrinted>
  <dcterms:created xsi:type="dcterms:W3CDTF">2019-07-17T11:23:00Z</dcterms:created>
  <dcterms:modified xsi:type="dcterms:W3CDTF">2022-03-02T07:04:00Z</dcterms:modified>
</cp:coreProperties>
</file>