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C0785F" w:rsidRPr="00B5725E">
        <w:rPr>
          <w:rStyle w:val="tpa1"/>
          <w:lang w:val="ro-RO"/>
        </w:rPr>
        <w:t xml:space="preserve">: </w:t>
      </w:r>
      <w:r w:rsidR="00C0785F" w:rsidRPr="00B5725E">
        <w:rPr>
          <w:b/>
          <w:lang w:val="ro-RO"/>
        </w:rPr>
        <w:t xml:space="preserve">”CAPACITATE GENERARE ȘI STOCARE ENERGIE ELECTRICĂ, COMPUSĂ DIN INSTALAȚII DE PRODUCERE ȘI STOCARE A ENERGIEI ELECTRICE, DRUMURI DE ACCES, REȚELE INTERIOARE DE TRANSPORT ENERGIE ELECTRICĂ, ÎMPREJMUIRE ȘI POSTURI DE TRANSFORMARE”, </w:t>
      </w:r>
      <w:r w:rsidR="00C0785F" w:rsidRPr="00B5725E">
        <w:rPr>
          <w:lang w:val="ro-RO"/>
        </w:rPr>
        <w:t>propus a fi amplasat în</w:t>
      </w:r>
      <w:r w:rsidR="00C0785F" w:rsidRPr="00B5725E">
        <w:rPr>
          <w:b/>
          <w:lang w:val="ro-RO"/>
        </w:rPr>
        <w:t xml:space="preserve"> </w:t>
      </w:r>
      <w:r w:rsidR="00C0785F" w:rsidRPr="00B5725E">
        <w:rPr>
          <w:bCs/>
          <w:lang w:val="ro-RO"/>
        </w:rPr>
        <w:t>județul Constanța, municipiul Mangalia, extravilan, parcelele A279/19, A279/20, A279/21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C0785F" w:rsidRPr="00B5725E">
        <w:rPr>
          <w:b/>
          <w:bCs/>
          <w:lang w:val="ro-RO"/>
        </w:rPr>
        <w:t>RPOWER TWO SRL, reprezentată prin Rotaru Mihai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453A0B">
        <w:rPr>
          <w:color w:val="000000"/>
          <w:lang w:val="ro-RO"/>
        </w:rPr>
        <w:t>2</w:t>
      </w:r>
      <w:r w:rsidR="0015137F">
        <w:rPr>
          <w:color w:val="000000"/>
          <w:lang w:val="ro-RO"/>
        </w:rPr>
        <w:t>8</w:t>
      </w:r>
      <w:r w:rsidR="00397EA5">
        <w:rPr>
          <w:color w:val="000000"/>
          <w:lang w:val="ro-RO"/>
        </w:rPr>
        <w:t>.0</w:t>
      </w:r>
      <w:r w:rsidR="00453A0B">
        <w:rPr>
          <w:color w:val="000000"/>
          <w:lang w:val="ro-RO"/>
        </w:rPr>
        <w:t>6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453A0B">
        <w:rPr>
          <w:rFonts w:eastAsia="Calibri"/>
          <w:b/>
          <w:bCs/>
          <w:color w:val="000000"/>
          <w:lang w:val="ro-RO" w:eastAsia="en-US"/>
        </w:rPr>
        <w:t xml:space="preserve">: </w:t>
      </w:r>
      <w:r w:rsidR="0015137F">
        <w:rPr>
          <w:rFonts w:eastAsia="Calibri"/>
          <w:b/>
          <w:bCs/>
          <w:color w:val="000000"/>
          <w:lang w:val="ro-RO" w:eastAsia="en-US"/>
        </w:rPr>
        <w:t>19</w:t>
      </w:r>
      <w:r w:rsidR="00397EA5">
        <w:rPr>
          <w:rFonts w:eastAsia="Calibri"/>
          <w:b/>
          <w:bCs/>
          <w:color w:val="000000"/>
          <w:lang w:val="ro-RO" w:eastAsia="en-US"/>
        </w:rPr>
        <w:t>.0</w:t>
      </w:r>
      <w:r w:rsidR="00453A0B">
        <w:rPr>
          <w:rFonts w:eastAsia="Calibri"/>
          <w:b/>
          <w:bCs/>
          <w:color w:val="000000"/>
          <w:lang w:val="ro-RO" w:eastAsia="en-US"/>
        </w:rPr>
        <w:t>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15137F" w:rsidP="00982114">
      <w:bookmarkStart w:id="0" w:name="_GoBack"/>
      <w:bookmarkEnd w:id="0"/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15137F"/>
    <w:rsid w:val="00216C52"/>
    <w:rsid w:val="00392706"/>
    <w:rsid w:val="00397EA5"/>
    <w:rsid w:val="00441C53"/>
    <w:rsid w:val="00453A0B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0785F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DA55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29</cp:revision>
  <dcterms:created xsi:type="dcterms:W3CDTF">2020-05-08T05:48:00Z</dcterms:created>
  <dcterms:modified xsi:type="dcterms:W3CDTF">2024-06-21T06:46:00Z</dcterms:modified>
</cp:coreProperties>
</file>