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val="0"/>
          <w:bCs w:val="0"/>
          <w:color w:val="auto"/>
          <w:sz w:val="22"/>
          <w:szCs w:val="22"/>
          <w:lang w:val="en-GB" w:eastAsia="en-US"/>
        </w:rPr>
        <w:id w:val="637620705"/>
        <w:docPartObj>
          <w:docPartGallery w:val="Table of Contents"/>
          <w:docPartUnique/>
        </w:docPartObj>
      </w:sdtPr>
      <w:sdtEndPr>
        <w:rPr>
          <w:noProof/>
          <w:highlight w:val="yellow"/>
        </w:rPr>
      </w:sdtEndPr>
      <w:sdtContent>
        <w:p w14:paraId="3697BEEE" w14:textId="77777777" w:rsidR="00152E4C" w:rsidRDefault="00152E4C" w:rsidP="00152E4C">
          <w:pPr>
            <w:pStyle w:val="TOCHeading"/>
            <w:numPr>
              <w:ilvl w:val="0"/>
              <w:numId w:val="0"/>
            </w:numPr>
            <w:spacing w:before="0" w:line="240" w:lineRule="auto"/>
            <w:jc w:val="center"/>
            <w:rPr>
              <w:rFonts w:ascii="Arial" w:eastAsia="Times New Roman" w:hAnsi="Arial" w:cs="Arial"/>
              <w:b w:val="0"/>
              <w:bCs w:val="0"/>
              <w:color w:val="auto"/>
              <w:sz w:val="22"/>
              <w:szCs w:val="22"/>
              <w:lang w:val="en-GB" w:eastAsia="en-US"/>
            </w:rPr>
          </w:pPr>
        </w:p>
        <w:p w14:paraId="53089CAF" w14:textId="77777777" w:rsidR="00152E4C" w:rsidRDefault="00152E4C" w:rsidP="00152E4C">
          <w:pPr>
            <w:pStyle w:val="TOCHeading"/>
            <w:numPr>
              <w:ilvl w:val="0"/>
              <w:numId w:val="0"/>
            </w:numPr>
            <w:spacing w:before="0" w:line="240" w:lineRule="auto"/>
            <w:jc w:val="center"/>
            <w:rPr>
              <w:rFonts w:ascii="Arial" w:eastAsia="Times New Roman" w:hAnsi="Arial" w:cs="Arial"/>
              <w:b w:val="0"/>
              <w:bCs w:val="0"/>
              <w:color w:val="auto"/>
              <w:sz w:val="22"/>
              <w:szCs w:val="22"/>
              <w:lang w:val="en-GB" w:eastAsia="en-US"/>
            </w:rPr>
          </w:pPr>
        </w:p>
        <w:p w14:paraId="34C1A62F" w14:textId="77777777" w:rsidR="00152E4C" w:rsidRDefault="00152E4C" w:rsidP="00152E4C">
          <w:pPr>
            <w:pStyle w:val="TOCHeading"/>
            <w:numPr>
              <w:ilvl w:val="0"/>
              <w:numId w:val="0"/>
            </w:numPr>
            <w:spacing w:before="0" w:line="240" w:lineRule="auto"/>
            <w:jc w:val="center"/>
            <w:rPr>
              <w:rFonts w:ascii="Arial" w:eastAsia="Times New Roman" w:hAnsi="Arial" w:cs="Arial"/>
              <w:b w:val="0"/>
              <w:bCs w:val="0"/>
              <w:color w:val="auto"/>
              <w:sz w:val="22"/>
              <w:szCs w:val="22"/>
              <w:lang w:val="en-GB" w:eastAsia="en-US"/>
            </w:rPr>
          </w:pPr>
        </w:p>
        <w:p w14:paraId="0EC2D808" w14:textId="77777777" w:rsidR="00152E4C" w:rsidRDefault="00152E4C" w:rsidP="00152E4C">
          <w:pPr>
            <w:pStyle w:val="TOCHeading"/>
            <w:numPr>
              <w:ilvl w:val="0"/>
              <w:numId w:val="0"/>
            </w:numPr>
            <w:spacing w:before="0" w:line="240" w:lineRule="auto"/>
            <w:jc w:val="center"/>
            <w:rPr>
              <w:rFonts w:ascii="Arial" w:hAnsi="Arial" w:cs="Arial"/>
              <w:color w:val="auto"/>
              <w:sz w:val="24"/>
              <w:szCs w:val="24"/>
            </w:rPr>
          </w:pPr>
        </w:p>
        <w:p w14:paraId="1686555F" w14:textId="77777777" w:rsidR="00152E4C" w:rsidRDefault="00152E4C" w:rsidP="00152E4C">
          <w:pPr>
            <w:pStyle w:val="TOCHeading"/>
            <w:numPr>
              <w:ilvl w:val="0"/>
              <w:numId w:val="0"/>
            </w:numPr>
            <w:spacing w:before="0" w:line="240" w:lineRule="auto"/>
            <w:jc w:val="center"/>
            <w:rPr>
              <w:rFonts w:ascii="Arial" w:hAnsi="Arial" w:cs="Arial"/>
              <w:color w:val="auto"/>
              <w:sz w:val="24"/>
              <w:szCs w:val="24"/>
            </w:rPr>
          </w:pPr>
        </w:p>
        <w:p w14:paraId="3EB17D6A" w14:textId="77777777" w:rsidR="00152E4C" w:rsidRDefault="00152E4C" w:rsidP="00152E4C">
          <w:pPr>
            <w:pStyle w:val="TOCHeading"/>
            <w:numPr>
              <w:ilvl w:val="0"/>
              <w:numId w:val="0"/>
            </w:numPr>
            <w:spacing w:before="0" w:line="240" w:lineRule="auto"/>
            <w:jc w:val="center"/>
            <w:rPr>
              <w:rFonts w:ascii="Arial" w:hAnsi="Arial" w:cs="Arial"/>
              <w:color w:val="auto"/>
              <w:sz w:val="24"/>
              <w:szCs w:val="24"/>
            </w:rPr>
          </w:pPr>
        </w:p>
        <w:p w14:paraId="3C02D0EE" w14:textId="77777777" w:rsidR="00152E4C" w:rsidRDefault="00152E4C" w:rsidP="00152E4C">
          <w:pPr>
            <w:pStyle w:val="TOCHeading"/>
            <w:numPr>
              <w:ilvl w:val="0"/>
              <w:numId w:val="0"/>
            </w:numPr>
            <w:spacing w:before="0" w:line="240" w:lineRule="auto"/>
            <w:jc w:val="center"/>
            <w:rPr>
              <w:rFonts w:ascii="Arial" w:hAnsi="Arial" w:cs="Arial"/>
              <w:color w:val="auto"/>
              <w:sz w:val="24"/>
              <w:szCs w:val="24"/>
            </w:rPr>
          </w:pPr>
        </w:p>
        <w:p w14:paraId="238145D5" w14:textId="3A25177C" w:rsidR="00787494" w:rsidRDefault="00787494" w:rsidP="00152E4C">
          <w:pPr>
            <w:pStyle w:val="TOCHeading"/>
            <w:numPr>
              <w:ilvl w:val="0"/>
              <w:numId w:val="0"/>
            </w:numPr>
            <w:spacing w:before="0" w:line="240" w:lineRule="auto"/>
            <w:jc w:val="center"/>
            <w:rPr>
              <w:rFonts w:ascii="Arial" w:hAnsi="Arial" w:cs="Arial"/>
              <w:color w:val="auto"/>
              <w:sz w:val="24"/>
              <w:szCs w:val="24"/>
            </w:rPr>
          </w:pPr>
          <w:r w:rsidRPr="00152E4C">
            <w:rPr>
              <w:rFonts w:ascii="Arial" w:hAnsi="Arial" w:cs="Arial"/>
              <w:color w:val="auto"/>
              <w:sz w:val="24"/>
              <w:szCs w:val="24"/>
            </w:rPr>
            <w:t>CUPRINS</w:t>
          </w:r>
        </w:p>
        <w:p w14:paraId="3198937D" w14:textId="77777777" w:rsidR="00152E4C" w:rsidRDefault="00152E4C" w:rsidP="00152E4C">
          <w:pPr>
            <w:rPr>
              <w:lang w:val="en-US" w:eastAsia="ja-JP"/>
            </w:rPr>
          </w:pPr>
        </w:p>
        <w:p w14:paraId="68FFC969" w14:textId="77777777" w:rsidR="00152E4C" w:rsidRDefault="00152E4C" w:rsidP="00152E4C">
          <w:pPr>
            <w:rPr>
              <w:lang w:val="en-US" w:eastAsia="ja-JP"/>
            </w:rPr>
          </w:pPr>
        </w:p>
        <w:p w14:paraId="74620AE5" w14:textId="77777777" w:rsidR="00152E4C" w:rsidRDefault="00152E4C" w:rsidP="00152E4C">
          <w:pPr>
            <w:rPr>
              <w:lang w:val="en-US" w:eastAsia="ja-JP"/>
            </w:rPr>
          </w:pPr>
        </w:p>
        <w:p w14:paraId="104988D4" w14:textId="77777777" w:rsidR="00152E4C" w:rsidRDefault="00152E4C" w:rsidP="00152E4C">
          <w:pPr>
            <w:rPr>
              <w:lang w:val="en-US" w:eastAsia="ja-JP"/>
            </w:rPr>
          </w:pPr>
        </w:p>
        <w:p w14:paraId="22C48AB6" w14:textId="77777777" w:rsidR="00152E4C" w:rsidRDefault="00152E4C" w:rsidP="00152E4C">
          <w:pPr>
            <w:rPr>
              <w:lang w:val="en-US" w:eastAsia="ja-JP"/>
            </w:rPr>
          </w:pPr>
        </w:p>
        <w:p w14:paraId="44B19DCE" w14:textId="77777777" w:rsidR="00152E4C" w:rsidRPr="00152E4C" w:rsidRDefault="00152E4C" w:rsidP="00152E4C">
          <w:pPr>
            <w:rPr>
              <w:lang w:val="en-US" w:eastAsia="ja-JP"/>
            </w:rPr>
          </w:pPr>
        </w:p>
        <w:p w14:paraId="45CE223E" w14:textId="41D6C2D0" w:rsidR="0040292D" w:rsidRPr="00152E4C" w:rsidRDefault="00787494" w:rsidP="00152E4C">
          <w:pPr>
            <w:pStyle w:val="TOC1"/>
            <w:tabs>
              <w:tab w:val="left" w:pos="440"/>
              <w:tab w:val="left" w:pos="7230"/>
              <w:tab w:val="right" w:leader="dot" w:pos="10206"/>
            </w:tabs>
            <w:ind w:right="-425"/>
            <w:rPr>
              <w:rFonts w:ascii="Arial" w:eastAsiaTheme="minorEastAsia" w:hAnsi="Arial"/>
              <w:noProof/>
              <w:kern w:val="2"/>
              <w:lang w:eastAsia="en-US"/>
              <w14:ligatures w14:val="standardContextual"/>
            </w:rPr>
          </w:pPr>
          <w:r w:rsidRPr="00152E4C">
            <w:rPr>
              <w:rFonts w:ascii="Arial" w:hAnsi="Arial"/>
            </w:rPr>
            <w:fldChar w:fldCharType="begin"/>
          </w:r>
          <w:r w:rsidRPr="00152E4C">
            <w:rPr>
              <w:rFonts w:ascii="Arial" w:hAnsi="Arial"/>
            </w:rPr>
            <w:instrText xml:space="preserve"> TOC \o "1-3" \h \z \u </w:instrText>
          </w:r>
          <w:r w:rsidRPr="00152E4C">
            <w:rPr>
              <w:rFonts w:ascii="Arial" w:hAnsi="Arial"/>
            </w:rPr>
            <w:fldChar w:fldCharType="separate"/>
          </w:r>
          <w:hyperlink w:anchor="_Toc139278318" w:history="1">
            <w:r w:rsidR="0040292D" w:rsidRPr="00152E4C">
              <w:rPr>
                <w:rStyle w:val="Hyperlink"/>
                <w:rFonts w:ascii="Arial" w:hAnsi="Arial"/>
                <w:noProof/>
              </w:rPr>
              <w:t>I.</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DENUMIREA PROIECTULUI</w:t>
            </w:r>
            <w:r w:rsidR="00152E4C">
              <w:rPr>
                <w:rStyle w:val="Hyperlink"/>
                <w:rFonts w:ascii="Arial" w:hAnsi="Arial"/>
                <w:noProof/>
              </w:rPr>
              <w:t>………………………………………………………………………………..</w:t>
            </w:r>
            <w:r w:rsidR="0040292D" w:rsidRPr="00152E4C">
              <w:rPr>
                <w:rFonts w:ascii="Arial" w:hAnsi="Arial"/>
                <w:noProof/>
                <w:webHidden/>
              </w:rPr>
              <w:fldChar w:fldCharType="begin"/>
            </w:r>
            <w:r w:rsidR="0040292D" w:rsidRPr="00152E4C">
              <w:rPr>
                <w:rFonts w:ascii="Arial" w:hAnsi="Arial"/>
                <w:noProof/>
                <w:webHidden/>
              </w:rPr>
              <w:instrText xml:space="preserve"> PAGEREF _Toc139278318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3</w:t>
            </w:r>
            <w:r w:rsidR="0040292D" w:rsidRPr="00152E4C">
              <w:rPr>
                <w:rFonts w:ascii="Arial" w:hAnsi="Arial"/>
                <w:noProof/>
                <w:webHidden/>
              </w:rPr>
              <w:fldChar w:fldCharType="end"/>
            </w:r>
          </w:hyperlink>
        </w:p>
        <w:p w14:paraId="10047E24" w14:textId="4EB6BDA1" w:rsidR="0040292D" w:rsidRPr="00152E4C" w:rsidRDefault="00597919">
          <w:pPr>
            <w:pStyle w:val="TOC1"/>
            <w:tabs>
              <w:tab w:val="left" w:pos="440"/>
              <w:tab w:val="right" w:leader="dot" w:pos="10309"/>
            </w:tabs>
            <w:rPr>
              <w:rFonts w:ascii="Arial" w:eastAsiaTheme="minorEastAsia" w:hAnsi="Arial"/>
              <w:noProof/>
              <w:kern w:val="2"/>
              <w:lang w:eastAsia="en-US"/>
              <w14:ligatures w14:val="standardContextual"/>
            </w:rPr>
          </w:pPr>
          <w:hyperlink w:anchor="_Toc139278319" w:history="1">
            <w:r w:rsidR="0040292D" w:rsidRPr="00152E4C">
              <w:rPr>
                <w:rStyle w:val="Hyperlink"/>
                <w:rFonts w:ascii="Arial" w:hAnsi="Arial"/>
                <w:noProof/>
              </w:rPr>
              <w:t>II.</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TITULAR</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_Toc139278319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3</w:t>
            </w:r>
            <w:r w:rsidR="0040292D" w:rsidRPr="00152E4C">
              <w:rPr>
                <w:rFonts w:ascii="Arial" w:hAnsi="Arial"/>
                <w:noProof/>
                <w:webHidden/>
              </w:rPr>
              <w:fldChar w:fldCharType="end"/>
            </w:r>
          </w:hyperlink>
        </w:p>
        <w:p w14:paraId="2882DAA9" w14:textId="2DD008E3" w:rsidR="0040292D" w:rsidRPr="00152E4C" w:rsidRDefault="00597919" w:rsidP="00152E4C">
          <w:pPr>
            <w:pStyle w:val="TOC1"/>
            <w:tabs>
              <w:tab w:val="left" w:pos="426"/>
              <w:tab w:val="right" w:leader="dot" w:pos="10309"/>
            </w:tabs>
            <w:rPr>
              <w:rFonts w:ascii="Arial" w:eastAsiaTheme="minorEastAsia" w:hAnsi="Arial"/>
              <w:noProof/>
              <w:kern w:val="2"/>
              <w:lang w:eastAsia="en-US"/>
              <w14:ligatures w14:val="standardContextual"/>
            </w:rPr>
          </w:pPr>
          <w:hyperlink w:anchor="_Toc139278322" w:history="1">
            <w:r w:rsidR="0040292D" w:rsidRPr="00152E4C">
              <w:rPr>
                <w:rStyle w:val="Hyperlink"/>
                <w:rFonts w:ascii="Arial" w:hAnsi="Arial"/>
                <w:noProof/>
              </w:rPr>
              <w:t>III.</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DESCRIEREA CARACTERISTICILOR FIZICE ALE INTREGULUI PROIECTULUI</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_Toc139278322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3</w:t>
            </w:r>
            <w:r w:rsidR="0040292D" w:rsidRPr="00152E4C">
              <w:rPr>
                <w:rFonts w:ascii="Arial" w:hAnsi="Arial"/>
                <w:noProof/>
                <w:webHidden/>
              </w:rPr>
              <w:fldChar w:fldCharType="end"/>
            </w:r>
          </w:hyperlink>
        </w:p>
        <w:p w14:paraId="3F0B5AF7" w14:textId="76938D08" w:rsidR="0040292D" w:rsidRPr="00152E4C" w:rsidRDefault="00597919" w:rsidP="00152E4C">
          <w:pPr>
            <w:pStyle w:val="TOC1"/>
            <w:tabs>
              <w:tab w:val="left" w:pos="426"/>
              <w:tab w:val="right" w:leader="dot" w:pos="10309"/>
            </w:tabs>
            <w:rPr>
              <w:rFonts w:ascii="Arial" w:eastAsiaTheme="minorEastAsia" w:hAnsi="Arial"/>
              <w:noProof/>
              <w:kern w:val="2"/>
              <w:lang w:eastAsia="en-US"/>
              <w14:ligatures w14:val="standardContextual"/>
            </w:rPr>
          </w:pPr>
          <w:hyperlink w:anchor="_Toc139278329" w:history="1">
            <w:r w:rsidR="0040292D" w:rsidRPr="00152E4C">
              <w:rPr>
                <w:rStyle w:val="Hyperlink"/>
                <w:rFonts w:ascii="Arial" w:hAnsi="Arial"/>
                <w:noProof/>
              </w:rPr>
              <w:t>IV.</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DESCRIEREA LUCRARILOR DE DEMOLARE NECESARE</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_Toc139278329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22</w:t>
            </w:r>
            <w:r w:rsidR="0040292D" w:rsidRPr="00152E4C">
              <w:rPr>
                <w:rFonts w:ascii="Arial" w:hAnsi="Arial"/>
                <w:noProof/>
                <w:webHidden/>
              </w:rPr>
              <w:fldChar w:fldCharType="end"/>
            </w:r>
          </w:hyperlink>
        </w:p>
        <w:p w14:paraId="31AD79D7" w14:textId="43F83FCA" w:rsidR="0040292D" w:rsidRPr="00152E4C" w:rsidRDefault="00597919">
          <w:pPr>
            <w:pStyle w:val="TOC1"/>
            <w:tabs>
              <w:tab w:val="left" w:pos="440"/>
              <w:tab w:val="right" w:leader="dot" w:pos="10309"/>
            </w:tabs>
            <w:rPr>
              <w:rFonts w:ascii="Arial" w:eastAsiaTheme="minorEastAsia" w:hAnsi="Arial"/>
              <w:noProof/>
              <w:kern w:val="2"/>
              <w:lang w:eastAsia="en-US"/>
              <w14:ligatures w14:val="standardContextual"/>
            </w:rPr>
          </w:pPr>
          <w:hyperlink w:anchor="_Toc139278330" w:history="1">
            <w:r w:rsidR="0040292D" w:rsidRPr="00152E4C">
              <w:rPr>
                <w:rStyle w:val="Hyperlink"/>
                <w:rFonts w:ascii="Arial" w:hAnsi="Arial"/>
                <w:noProof/>
              </w:rPr>
              <w:t>V.</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DESCRIEREA AMPLASARII PROIECTULUI</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_Toc139278330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22</w:t>
            </w:r>
            <w:r w:rsidR="0040292D" w:rsidRPr="00152E4C">
              <w:rPr>
                <w:rFonts w:ascii="Arial" w:hAnsi="Arial"/>
                <w:noProof/>
                <w:webHidden/>
              </w:rPr>
              <w:fldChar w:fldCharType="end"/>
            </w:r>
          </w:hyperlink>
        </w:p>
        <w:p w14:paraId="67280B37" w14:textId="0305D611" w:rsidR="0040292D" w:rsidRPr="00152E4C" w:rsidRDefault="00597919" w:rsidP="00152E4C">
          <w:pPr>
            <w:pStyle w:val="TOC1"/>
            <w:tabs>
              <w:tab w:val="left" w:pos="426"/>
              <w:tab w:val="right" w:leader="dot" w:pos="10309"/>
            </w:tabs>
            <w:rPr>
              <w:rFonts w:ascii="Arial" w:eastAsiaTheme="minorEastAsia" w:hAnsi="Arial"/>
              <w:noProof/>
              <w:kern w:val="2"/>
              <w:lang w:eastAsia="en-US"/>
              <w14:ligatures w14:val="standardContextual"/>
            </w:rPr>
          </w:pPr>
          <w:hyperlink w:anchor="_Toc139278331" w:history="1">
            <w:r w:rsidR="0040292D" w:rsidRPr="00152E4C">
              <w:rPr>
                <w:rStyle w:val="Hyperlink"/>
                <w:rFonts w:ascii="Arial" w:hAnsi="Arial"/>
                <w:noProof/>
              </w:rPr>
              <w:t>VI.</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DESCRIEREA TUTUROR EFECTELOR SEMNIFICATIVE POSIBILE ASUPRA MEDIULUI ALE PROIECTULUI</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_Toc139278331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25</w:t>
            </w:r>
            <w:r w:rsidR="0040292D" w:rsidRPr="00152E4C">
              <w:rPr>
                <w:rFonts w:ascii="Arial" w:hAnsi="Arial"/>
                <w:noProof/>
                <w:webHidden/>
              </w:rPr>
              <w:fldChar w:fldCharType="end"/>
            </w:r>
          </w:hyperlink>
        </w:p>
        <w:p w14:paraId="16584852" w14:textId="0D600D0B" w:rsidR="0040292D" w:rsidRPr="00152E4C" w:rsidRDefault="00597919" w:rsidP="00152E4C">
          <w:pPr>
            <w:pStyle w:val="TOC1"/>
            <w:tabs>
              <w:tab w:val="left" w:pos="426"/>
              <w:tab w:val="right" w:leader="dot" w:pos="10309"/>
            </w:tabs>
            <w:rPr>
              <w:rFonts w:ascii="Arial" w:eastAsiaTheme="minorEastAsia" w:hAnsi="Arial"/>
              <w:noProof/>
              <w:kern w:val="2"/>
              <w:lang w:eastAsia="en-US"/>
              <w14:ligatures w14:val="standardContextual"/>
            </w:rPr>
          </w:pPr>
          <w:hyperlink w:anchor="_Toc139278342" w:history="1">
            <w:r w:rsidR="0040292D" w:rsidRPr="00152E4C">
              <w:rPr>
                <w:rStyle w:val="Hyperlink"/>
                <w:rFonts w:ascii="Arial" w:hAnsi="Arial"/>
                <w:noProof/>
              </w:rPr>
              <w:t>VII.</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DESCRIEREA ASPECTELOR DE MEDIU SUSCEPTIBILE A FI AFECTATE IN MOD SEMNIFICATIV DE PROIECT</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_Toc139278342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50</w:t>
            </w:r>
            <w:r w:rsidR="0040292D" w:rsidRPr="00152E4C">
              <w:rPr>
                <w:rFonts w:ascii="Arial" w:hAnsi="Arial"/>
                <w:noProof/>
                <w:webHidden/>
              </w:rPr>
              <w:fldChar w:fldCharType="end"/>
            </w:r>
          </w:hyperlink>
        </w:p>
        <w:p w14:paraId="48075E25" w14:textId="2BF64FFF" w:rsidR="0040292D" w:rsidRPr="00152E4C" w:rsidRDefault="00597919" w:rsidP="00152E4C">
          <w:pPr>
            <w:pStyle w:val="TOC1"/>
            <w:tabs>
              <w:tab w:val="left" w:pos="426"/>
              <w:tab w:val="right" w:leader="dot" w:pos="10309"/>
            </w:tabs>
            <w:rPr>
              <w:rFonts w:ascii="Arial" w:eastAsiaTheme="minorEastAsia" w:hAnsi="Arial"/>
              <w:noProof/>
              <w:kern w:val="2"/>
              <w:lang w:eastAsia="en-US"/>
              <w14:ligatures w14:val="standardContextual"/>
            </w:rPr>
          </w:pPr>
          <w:hyperlink w:anchor="_Toc139278350" w:history="1">
            <w:r w:rsidR="0040292D" w:rsidRPr="00152E4C">
              <w:rPr>
                <w:rStyle w:val="Hyperlink"/>
                <w:rFonts w:ascii="Arial" w:hAnsi="Arial"/>
                <w:noProof/>
              </w:rPr>
              <w:t>VIII.</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PREVEDERI PENTRU MONITORIZAREA MEDIULUI</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_Toc139278350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58</w:t>
            </w:r>
            <w:r w:rsidR="0040292D" w:rsidRPr="00152E4C">
              <w:rPr>
                <w:rFonts w:ascii="Arial" w:hAnsi="Arial"/>
                <w:noProof/>
                <w:webHidden/>
              </w:rPr>
              <w:fldChar w:fldCharType="end"/>
            </w:r>
          </w:hyperlink>
        </w:p>
        <w:p w14:paraId="5DB37E8B" w14:textId="5A67A32B" w:rsidR="0040292D" w:rsidRPr="00152E4C" w:rsidRDefault="00597919" w:rsidP="00152E4C">
          <w:pPr>
            <w:pStyle w:val="TOC1"/>
            <w:tabs>
              <w:tab w:val="left" w:pos="426"/>
              <w:tab w:val="right" w:leader="dot" w:pos="10309"/>
            </w:tabs>
            <w:rPr>
              <w:rFonts w:ascii="Arial" w:eastAsiaTheme="minorEastAsia" w:hAnsi="Arial"/>
              <w:noProof/>
              <w:kern w:val="2"/>
              <w:lang w:eastAsia="en-US"/>
              <w14:ligatures w14:val="standardContextual"/>
            </w:rPr>
          </w:pPr>
          <w:hyperlink w:anchor="_Toc139278351" w:history="1">
            <w:r w:rsidR="0040292D" w:rsidRPr="00152E4C">
              <w:rPr>
                <w:rStyle w:val="Hyperlink"/>
                <w:rFonts w:ascii="Arial" w:hAnsi="Arial"/>
                <w:noProof/>
              </w:rPr>
              <w:t>IX.</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LEGATURA CU ALTE ACTE NORMATIVE ȘI/SAU PLANURI/PROGRAME/STRATEGII/DOCUMENTE DE PLANIFICARE</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_Toc139278351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59</w:t>
            </w:r>
            <w:r w:rsidR="0040292D" w:rsidRPr="00152E4C">
              <w:rPr>
                <w:rFonts w:ascii="Arial" w:hAnsi="Arial"/>
                <w:noProof/>
                <w:webHidden/>
              </w:rPr>
              <w:fldChar w:fldCharType="end"/>
            </w:r>
          </w:hyperlink>
        </w:p>
        <w:p w14:paraId="4A0A7C47" w14:textId="6DCFCE4F" w:rsidR="0040292D" w:rsidRPr="00152E4C" w:rsidRDefault="00597919">
          <w:pPr>
            <w:pStyle w:val="TOC1"/>
            <w:tabs>
              <w:tab w:val="left" w:pos="440"/>
              <w:tab w:val="right" w:leader="dot" w:pos="10309"/>
            </w:tabs>
            <w:rPr>
              <w:rFonts w:ascii="Arial" w:eastAsiaTheme="minorEastAsia" w:hAnsi="Arial"/>
              <w:noProof/>
              <w:kern w:val="2"/>
              <w:lang w:eastAsia="en-US"/>
              <w14:ligatures w14:val="standardContextual"/>
            </w:rPr>
          </w:pPr>
          <w:hyperlink w:anchor="_Toc139278352" w:history="1">
            <w:r w:rsidR="0040292D" w:rsidRPr="00152E4C">
              <w:rPr>
                <w:rStyle w:val="Hyperlink"/>
                <w:rFonts w:ascii="Arial" w:hAnsi="Arial"/>
                <w:noProof/>
              </w:rPr>
              <w:t>X.</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LUCRARI NECESARE ORGANIZARII DE SANTIER</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_Toc139278352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60</w:t>
            </w:r>
            <w:r w:rsidR="0040292D" w:rsidRPr="00152E4C">
              <w:rPr>
                <w:rFonts w:ascii="Arial" w:hAnsi="Arial"/>
                <w:noProof/>
                <w:webHidden/>
              </w:rPr>
              <w:fldChar w:fldCharType="end"/>
            </w:r>
          </w:hyperlink>
        </w:p>
        <w:p w14:paraId="0F4E8B35" w14:textId="73E81D53" w:rsidR="0040292D" w:rsidRPr="00152E4C" w:rsidRDefault="00597919" w:rsidP="00152E4C">
          <w:pPr>
            <w:pStyle w:val="TOC1"/>
            <w:tabs>
              <w:tab w:val="left" w:pos="426"/>
              <w:tab w:val="right" w:leader="dot" w:pos="10309"/>
            </w:tabs>
            <w:rPr>
              <w:rFonts w:ascii="Arial" w:eastAsiaTheme="minorEastAsia" w:hAnsi="Arial"/>
              <w:noProof/>
              <w:kern w:val="2"/>
              <w:lang w:eastAsia="en-US"/>
              <w14:ligatures w14:val="standardContextual"/>
            </w:rPr>
          </w:pPr>
          <w:hyperlink w:anchor="_Toc139278353" w:history="1">
            <w:r w:rsidR="0040292D" w:rsidRPr="00152E4C">
              <w:rPr>
                <w:rStyle w:val="Hyperlink"/>
                <w:rFonts w:ascii="Arial" w:hAnsi="Arial"/>
                <w:noProof/>
              </w:rPr>
              <w:t>XI.</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LUCRARI DE REFACERE A AMPLASAMENTULUI LA FINALIZAREA INVESTITIEI, IN CAZ DE ACCIDENTE SI/SAU LA INCETAREA ACTIVITATII, IN MASURA IN CARE ACESTE INFORMATII SUNT DISPONIBILE</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_Toc139278353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63</w:t>
            </w:r>
            <w:r w:rsidR="0040292D" w:rsidRPr="00152E4C">
              <w:rPr>
                <w:rFonts w:ascii="Arial" w:hAnsi="Arial"/>
                <w:noProof/>
                <w:webHidden/>
              </w:rPr>
              <w:fldChar w:fldCharType="end"/>
            </w:r>
          </w:hyperlink>
        </w:p>
        <w:p w14:paraId="533F3ACF" w14:textId="384A304A" w:rsidR="0040292D" w:rsidRPr="00152E4C" w:rsidRDefault="00597919" w:rsidP="00152E4C">
          <w:pPr>
            <w:pStyle w:val="TOC1"/>
            <w:tabs>
              <w:tab w:val="left" w:pos="426"/>
              <w:tab w:val="right" w:leader="dot" w:pos="10309"/>
            </w:tabs>
            <w:rPr>
              <w:rFonts w:ascii="Arial" w:eastAsiaTheme="minorEastAsia" w:hAnsi="Arial"/>
              <w:noProof/>
              <w:kern w:val="2"/>
              <w:lang w:eastAsia="en-US"/>
              <w14:ligatures w14:val="standardContextual"/>
            </w:rPr>
          </w:pPr>
          <w:hyperlink w:anchor="_Toc139278354" w:history="1">
            <w:r w:rsidR="0040292D" w:rsidRPr="00152E4C">
              <w:rPr>
                <w:rStyle w:val="Hyperlink"/>
                <w:rFonts w:ascii="Arial" w:hAnsi="Arial"/>
                <w:noProof/>
              </w:rPr>
              <w:t>XII.</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ANEXE</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_Toc139278354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63</w:t>
            </w:r>
            <w:r w:rsidR="0040292D" w:rsidRPr="00152E4C">
              <w:rPr>
                <w:rFonts w:ascii="Arial" w:hAnsi="Arial"/>
                <w:noProof/>
                <w:webHidden/>
              </w:rPr>
              <w:fldChar w:fldCharType="end"/>
            </w:r>
          </w:hyperlink>
        </w:p>
        <w:p w14:paraId="432684F3" w14:textId="49A2F9F0" w:rsidR="0040292D" w:rsidRPr="00152E4C" w:rsidRDefault="00597919" w:rsidP="00152E4C">
          <w:pPr>
            <w:pStyle w:val="TOC1"/>
            <w:tabs>
              <w:tab w:val="left" w:pos="426"/>
              <w:tab w:val="right" w:leader="dot" w:pos="10309"/>
            </w:tabs>
            <w:rPr>
              <w:rFonts w:ascii="Arial" w:eastAsiaTheme="minorEastAsia" w:hAnsi="Arial"/>
              <w:noProof/>
              <w:kern w:val="2"/>
              <w:lang w:eastAsia="en-US"/>
              <w14:ligatures w14:val="standardContextual"/>
            </w:rPr>
          </w:pPr>
          <w:hyperlink w:anchor="_Toc139278355" w:history="1">
            <w:r w:rsidR="0040292D" w:rsidRPr="00152E4C">
              <w:rPr>
                <w:rStyle w:val="Hyperlink"/>
                <w:rFonts w:ascii="Arial" w:hAnsi="Arial"/>
                <w:noProof/>
              </w:rPr>
              <w:t>XIII.</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BIODIVERSITATE (ARII NATURALE PROTEJATE NATURA 2000)</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_Toc139278355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64</w:t>
            </w:r>
            <w:r w:rsidR="0040292D" w:rsidRPr="00152E4C">
              <w:rPr>
                <w:rFonts w:ascii="Arial" w:hAnsi="Arial"/>
                <w:noProof/>
                <w:webHidden/>
              </w:rPr>
              <w:fldChar w:fldCharType="end"/>
            </w:r>
          </w:hyperlink>
        </w:p>
        <w:p w14:paraId="46A8CC69" w14:textId="241EB1C7" w:rsidR="0040292D" w:rsidRPr="00152E4C" w:rsidRDefault="00597919" w:rsidP="00152E4C">
          <w:pPr>
            <w:pStyle w:val="TOC1"/>
            <w:tabs>
              <w:tab w:val="left" w:pos="426"/>
              <w:tab w:val="right" w:leader="dot" w:pos="10309"/>
            </w:tabs>
            <w:rPr>
              <w:rFonts w:ascii="Arial" w:eastAsiaTheme="minorEastAsia" w:hAnsi="Arial"/>
              <w:noProof/>
              <w:kern w:val="2"/>
              <w:lang w:eastAsia="en-US"/>
              <w14:ligatures w14:val="standardContextual"/>
            </w:rPr>
          </w:pPr>
          <w:hyperlink w:anchor="_Toc139278361" w:history="1">
            <w:r w:rsidR="0040292D" w:rsidRPr="00152E4C">
              <w:rPr>
                <w:rStyle w:val="Hyperlink"/>
                <w:rFonts w:ascii="Arial" w:hAnsi="Arial"/>
                <w:noProof/>
              </w:rPr>
              <w:t>XIV.</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INFORMAȚII PRELUATE DIN PLANURILE DE MANAGEMENT BAZINALE, ACTUALIZATE</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_Toc139278361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96</w:t>
            </w:r>
            <w:r w:rsidR="0040292D" w:rsidRPr="00152E4C">
              <w:rPr>
                <w:rFonts w:ascii="Arial" w:hAnsi="Arial"/>
                <w:noProof/>
                <w:webHidden/>
              </w:rPr>
              <w:fldChar w:fldCharType="end"/>
            </w:r>
          </w:hyperlink>
        </w:p>
        <w:p w14:paraId="54B6A432" w14:textId="609E9904" w:rsidR="0040292D" w:rsidRPr="00152E4C" w:rsidRDefault="00597919" w:rsidP="00152E4C">
          <w:pPr>
            <w:pStyle w:val="TOC1"/>
            <w:tabs>
              <w:tab w:val="left" w:pos="426"/>
              <w:tab w:val="right" w:leader="dot" w:pos="10309"/>
            </w:tabs>
            <w:rPr>
              <w:rFonts w:ascii="Arial" w:eastAsiaTheme="minorEastAsia" w:hAnsi="Arial"/>
              <w:noProof/>
              <w:kern w:val="2"/>
              <w:lang w:eastAsia="en-US"/>
              <w14:ligatures w14:val="standardContextual"/>
            </w:rPr>
          </w:pPr>
          <w:hyperlink w:anchor="_Toc139278365" w:history="1">
            <w:r w:rsidR="0040292D" w:rsidRPr="00152E4C">
              <w:rPr>
                <w:rStyle w:val="Hyperlink"/>
                <w:rFonts w:ascii="Arial" w:hAnsi="Arial"/>
                <w:noProof/>
              </w:rPr>
              <w:t>XV.</w:t>
            </w:r>
            <w:r w:rsidR="0040292D" w:rsidRPr="00152E4C">
              <w:rPr>
                <w:rFonts w:ascii="Arial" w:eastAsiaTheme="minorEastAsia" w:hAnsi="Arial"/>
                <w:noProof/>
                <w:kern w:val="2"/>
                <w:lang w:eastAsia="en-US"/>
                <w14:ligatures w14:val="standardContextual"/>
              </w:rPr>
              <w:tab/>
            </w:r>
            <w:r w:rsidR="0040292D" w:rsidRPr="00152E4C">
              <w:rPr>
                <w:rStyle w:val="Hyperlink"/>
                <w:rFonts w:ascii="Arial" w:hAnsi="Arial"/>
                <w:noProof/>
              </w:rPr>
              <w:t>CRITERIILE PREVĂZUTE ÎN ANEXA NR. 3 LA LEGEA NR. 292 PRIVIND EVALUAREA IMPACTULUI ANUMITOR PROIECTE PUBLICE ŞI PRIVATE ASUPRA MEDIULUI</w:t>
            </w:r>
            <w:r w:rsidR="0040292D" w:rsidRPr="00152E4C">
              <w:rPr>
                <w:rFonts w:ascii="Arial" w:hAnsi="Arial"/>
                <w:noProof/>
                <w:webHidden/>
              </w:rPr>
              <w:tab/>
            </w:r>
            <w:r w:rsidR="0040292D" w:rsidRPr="00152E4C">
              <w:rPr>
                <w:rFonts w:ascii="Arial" w:hAnsi="Arial"/>
                <w:noProof/>
                <w:webHidden/>
              </w:rPr>
              <w:fldChar w:fldCharType="begin"/>
            </w:r>
            <w:r w:rsidR="0040292D" w:rsidRPr="00152E4C">
              <w:rPr>
                <w:rFonts w:ascii="Arial" w:hAnsi="Arial"/>
                <w:noProof/>
                <w:webHidden/>
              </w:rPr>
              <w:instrText xml:space="preserve"> PAGEREF _Toc139278365 \h </w:instrText>
            </w:r>
            <w:r w:rsidR="0040292D" w:rsidRPr="00152E4C">
              <w:rPr>
                <w:rFonts w:ascii="Arial" w:hAnsi="Arial"/>
                <w:noProof/>
                <w:webHidden/>
              </w:rPr>
            </w:r>
            <w:r w:rsidR="0040292D" w:rsidRPr="00152E4C">
              <w:rPr>
                <w:rFonts w:ascii="Arial" w:hAnsi="Arial"/>
                <w:noProof/>
                <w:webHidden/>
              </w:rPr>
              <w:fldChar w:fldCharType="separate"/>
            </w:r>
            <w:r w:rsidR="008C52FC">
              <w:rPr>
                <w:rFonts w:ascii="Arial" w:hAnsi="Arial"/>
                <w:noProof/>
                <w:webHidden/>
              </w:rPr>
              <w:t>97</w:t>
            </w:r>
            <w:r w:rsidR="0040292D" w:rsidRPr="00152E4C">
              <w:rPr>
                <w:rFonts w:ascii="Arial" w:hAnsi="Arial"/>
                <w:noProof/>
                <w:webHidden/>
              </w:rPr>
              <w:fldChar w:fldCharType="end"/>
            </w:r>
          </w:hyperlink>
        </w:p>
        <w:p w14:paraId="56C09524" w14:textId="7DC5FA03" w:rsidR="00787494" w:rsidRPr="00152E4C" w:rsidRDefault="00787494" w:rsidP="004C25E3">
          <w:pPr>
            <w:rPr>
              <w:rFonts w:ascii="Arial" w:hAnsi="Arial" w:cs="Arial"/>
              <w:sz w:val="22"/>
              <w:szCs w:val="22"/>
              <w:highlight w:val="yellow"/>
            </w:rPr>
          </w:pPr>
          <w:r w:rsidRPr="00152E4C">
            <w:rPr>
              <w:rFonts w:ascii="Arial" w:hAnsi="Arial" w:cs="Arial"/>
              <w:b/>
              <w:bCs/>
              <w:noProof/>
              <w:sz w:val="22"/>
              <w:szCs w:val="22"/>
            </w:rPr>
            <w:fldChar w:fldCharType="end"/>
          </w:r>
        </w:p>
      </w:sdtContent>
    </w:sdt>
    <w:p w14:paraId="64E9E8C7" w14:textId="4681F79C" w:rsidR="003F61CA" w:rsidRPr="00152E4C" w:rsidRDefault="003F61CA" w:rsidP="003F61CA">
      <w:pPr>
        <w:spacing w:line="276" w:lineRule="auto"/>
        <w:rPr>
          <w:rFonts w:ascii="Arial" w:hAnsi="Arial" w:cs="Arial"/>
          <w:bCs/>
          <w:sz w:val="22"/>
          <w:szCs w:val="22"/>
          <w:highlight w:val="yellow"/>
        </w:rPr>
      </w:pPr>
    </w:p>
    <w:p w14:paraId="5481463A" w14:textId="77777777" w:rsidR="003F61CA" w:rsidRPr="00152E4C" w:rsidRDefault="003F61CA" w:rsidP="003F61CA">
      <w:pPr>
        <w:spacing w:line="276" w:lineRule="auto"/>
        <w:rPr>
          <w:rFonts w:ascii="Arial" w:hAnsi="Arial" w:cs="Arial"/>
          <w:bCs/>
          <w:sz w:val="22"/>
          <w:szCs w:val="22"/>
          <w:highlight w:val="yellow"/>
        </w:rPr>
      </w:pPr>
    </w:p>
    <w:p w14:paraId="7079432A" w14:textId="77777777" w:rsidR="00152E4C" w:rsidRDefault="00152E4C" w:rsidP="00152E4C">
      <w:pPr>
        <w:spacing w:line="276" w:lineRule="auto"/>
        <w:jc w:val="center"/>
        <w:rPr>
          <w:rFonts w:ascii="Arial" w:hAnsi="Arial" w:cs="Arial"/>
          <w:b/>
          <w:i/>
          <w:iCs/>
          <w:spacing w:val="20"/>
          <w:w w:val="110"/>
          <w:sz w:val="22"/>
          <w:szCs w:val="22"/>
        </w:rPr>
      </w:pPr>
    </w:p>
    <w:p w14:paraId="1FAD691A" w14:textId="77777777" w:rsidR="00152E4C" w:rsidRDefault="00152E4C" w:rsidP="00152E4C">
      <w:pPr>
        <w:spacing w:line="276" w:lineRule="auto"/>
        <w:jc w:val="center"/>
        <w:rPr>
          <w:rFonts w:ascii="Arial" w:hAnsi="Arial" w:cs="Arial"/>
          <w:b/>
          <w:i/>
          <w:iCs/>
          <w:spacing w:val="20"/>
          <w:w w:val="110"/>
          <w:sz w:val="22"/>
          <w:szCs w:val="22"/>
        </w:rPr>
      </w:pPr>
    </w:p>
    <w:p w14:paraId="249ECAF5" w14:textId="77777777" w:rsidR="00152E4C" w:rsidRDefault="00152E4C" w:rsidP="00152E4C">
      <w:pPr>
        <w:spacing w:line="276" w:lineRule="auto"/>
        <w:jc w:val="center"/>
        <w:rPr>
          <w:rFonts w:ascii="Arial" w:hAnsi="Arial" w:cs="Arial"/>
          <w:b/>
          <w:i/>
          <w:iCs/>
          <w:spacing w:val="20"/>
          <w:w w:val="110"/>
          <w:sz w:val="22"/>
          <w:szCs w:val="22"/>
        </w:rPr>
      </w:pPr>
    </w:p>
    <w:p w14:paraId="084EE64D" w14:textId="77777777" w:rsidR="00152E4C" w:rsidRDefault="00152E4C" w:rsidP="00152E4C">
      <w:pPr>
        <w:spacing w:line="276" w:lineRule="auto"/>
        <w:jc w:val="center"/>
        <w:rPr>
          <w:rFonts w:ascii="Arial" w:hAnsi="Arial" w:cs="Arial"/>
          <w:b/>
          <w:i/>
          <w:iCs/>
          <w:spacing w:val="20"/>
          <w:w w:val="110"/>
          <w:sz w:val="22"/>
          <w:szCs w:val="22"/>
        </w:rPr>
      </w:pPr>
    </w:p>
    <w:p w14:paraId="6C3946C2" w14:textId="77777777" w:rsidR="00152E4C" w:rsidRDefault="00152E4C" w:rsidP="00152E4C">
      <w:pPr>
        <w:spacing w:line="276" w:lineRule="auto"/>
        <w:jc w:val="center"/>
        <w:rPr>
          <w:rFonts w:ascii="Arial" w:hAnsi="Arial" w:cs="Arial"/>
          <w:b/>
          <w:i/>
          <w:iCs/>
          <w:spacing w:val="20"/>
          <w:w w:val="110"/>
          <w:sz w:val="22"/>
          <w:szCs w:val="22"/>
        </w:rPr>
      </w:pPr>
    </w:p>
    <w:p w14:paraId="2F82D5D8" w14:textId="77777777" w:rsidR="00152E4C" w:rsidRDefault="00152E4C" w:rsidP="00152E4C">
      <w:pPr>
        <w:spacing w:line="276" w:lineRule="auto"/>
        <w:jc w:val="center"/>
        <w:rPr>
          <w:rFonts w:ascii="Arial" w:hAnsi="Arial" w:cs="Arial"/>
          <w:b/>
          <w:i/>
          <w:iCs/>
          <w:spacing w:val="20"/>
          <w:w w:val="110"/>
          <w:sz w:val="22"/>
          <w:szCs w:val="22"/>
        </w:rPr>
      </w:pPr>
    </w:p>
    <w:p w14:paraId="7F888C1C" w14:textId="77777777" w:rsidR="00152E4C" w:rsidRDefault="00152E4C" w:rsidP="00152E4C">
      <w:pPr>
        <w:spacing w:line="276" w:lineRule="auto"/>
        <w:jc w:val="center"/>
        <w:rPr>
          <w:rFonts w:ascii="Arial" w:hAnsi="Arial" w:cs="Arial"/>
          <w:b/>
          <w:i/>
          <w:iCs/>
          <w:spacing w:val="20"/>
          <w:w w:val="110"/>
          <w:sz w:val="22"/>
          <w:szCs w:val="22"/>
        </w:rPr>
      </w:pPr>
    </w:p>
    <w:p w14:paraId="64B13B1A" w14:textId="77777777" w:rsidR="00152E4C" w:rsidRDefault="00152E4C" w:rsidP="00152E4C">
      <w:pPr>
        <w:spacing w:line="276" w:lineRule="auto"/>
        <w:jc w:val="center"/>
        <w:rPr>
          <w:rFonts w:ascii="Arial" w:hAnsi="Arial" w:cs="Arial"/>
          <w:b/>
          <w:i/>
          <w:iCs/>
          <w:spacing w:val="20"/>
          <w:w w:val="110"/>
          <w:sz w:val="22"/>
          <w:szCs w:val="22"/>
        </w:rPr>
      </w:pPr>
    </w:p>
    <w:p w14:paraId="5AD885B2" w14:textId="77777777" w:rsidR="00152E4C" w:rsidRDefault="00152E4C" w:rsidP="00152E4C">
      <w:pPr>
        <w:spacing w:line="276" w:lineRule="auto"/>
        <w:jc w:val="center"/>
        <w:rPr>
          <w:rFonts w:ascii="Arial" w:hAnsi="Arial" w:cs="Arial"/>
          <w:b/>
          <w:i/>
          <w:iCs/>
          <w:spacing w:val="20"/>
          <w:w w:val="110"/>
          <w:sz w:val="22"/>
          <w:szCs w:val="22"/>
        </w:rPr>
      </w:pPr>
    </w:p>
    <w:p w14:paraId="432ED7E4" w14:textId="77777777" w:rsidR="00152E4C" w:rsidRDefault="00152E4C" w:rsidP="00152E4C">
      <w:pPr>
        <w:spacing w:line="276" w:lineRule="auto"/>
        <w:jc w:val="center"/>
        <w:rPr>
          <w:rFonts w:ascii="Arial" w:hAnsi="Arial" w:cs="Arial"/>
          <w:b/>
          <w:i/>
          <w:iCs/>
          <w:spacing w:val="20"/>
          <w:w w:val="110"/>
          <w:sz w:val="22"/>
          <w:szCs w:val="22"/>
        </w:rPr>
      </w:pPr>
    </w:p>
    <w:p w14:paraId="359F1A69" w14:textId="77777777" w:rsidR="00152E4C" w:rsidRDefault="00152E4C" w:rsidP="00152E4C">
      <w:pPr>
        <w:spacing w:line="276" w:lineRule="auto"/>
        <w:jc w:val="center"/>
        <w:rPr>
          <w:rFonts w:ascii="Arial" w:hAnsi="Arial" w:cs="Arial"/>
          <w:b/>
          <w:i/>
          <w:iCs/>
          <w:spacing w:val="20"/>
          <w:w w:val="110"/>
          <w:sz w:val="22"/>
          <w:szCs w:val="22"/>
        </w:rPr>
      </w:pPr>
    </w:p>
    <w:p w14:paraId="7C9408CF" w14:textId="771D2EF3" w:rsidR="003F61CA" w:rsidRDefault="003F61CA" w:rsidP="00152E4C">
      <w:pPr>
        <w:spacing w:line="276" w:lineRule="auto"/>
        <w:jc w:val="center"/>
        <w:rPr>
          <w:rFonts w:ascii="Arial" w:hAnsi="Arial" w:cs="Arial"/>
          <w:b/>
          <w:i/>
          <w:iCs/>
          <w:spacing w:val="20"/>
          <w:w w:val="110"/>
          <w:sz w:val="22"/>
          <w:szCs w:val="22"/>
        </w:rPr>
      </w:pPr>
      <w:r w:rsidRPr="00152E4C">
        <w:rPr>
          <w:rFonts w:ascii="Arial" w:hAnsi="Arial" w:cs="Arial"/>
          <w:b/>
          <w:i/>
          <w:iCs/>
          <w:spacing w:val="20"/>
          <w:w w:val="110"/>
          <w:sz w:val="22"/>
          <w:szCs w:val="22"/>
        </w:rPr>
        <w:t>Index tabele</w:t>
      </w:r>
    </w:p>
    <w:p w14:paraId="4910E4CD" w14:textId="77777777" w:rsidR="00152E4C" w:rsidRDefault="00152E4C" w:rsidP="00152E4C">
      <w:pPr>
        <w:spacing w:line="276" w:lineRule="auto"/>
        <w:jc w:val="center"/>
        <w:rPr>
          <w:rFonts w:ascii="Arial" w:hAnsi="Arial" w:cs="Arial"/>
          <w:b/>
          <w:i/>
          <w:iCs/>
          <w:spacing w:val="20"/>
          <w:w w:val="110"/>
          <w:sz w:val="22"/>
          <w:szCs w:val="22"/>
        </w:rPr>
      </w:pPr>
    </w:p>
    <w:p w14:paraId="2876F563" w14:textId="77777777" w:rsidR="00152E4C" w:rsidRPr="00152E4C" w:rsidRDefault="00152E4C" w:rsidP="00152E4C">
      <w:pPr>
        <w:spacing w:line="276" w:lineRule="auto"/>
        <w:jc w:val="center"/>
        <w:rPr>
          <w:rFonts w:ascii="Arial" w:hAnsi="Arial" w:cs="Arial"/>
          <w:b/>
          <w:i/>
          <w:iCs/>
          <w:spacing w:val="20"/>
          <w:w w:val="110"/>
          <w:sz w:val="22"/>
          <w:szCs w:val="22"/>
        </w:rPr>
      </w:pPr>
    </w:p>
    <w:p w14:paraId="0978FA55" w14:textId="78E555A6" w:rsidR="002C1F3C" w:rsidRPr="00152E4C" w:rsidRDefault="003F61CA">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r w:rsidRPr="00152E4C">
        <w:rPr>
          <w:rFonts w:ascii="Arial" w:hAnsi="Arial" w:cs="Arial"/>
          <w:b w:val="0"/>
          <w:i/>
          <w:iCs/>
          <w:sz w:val="22"/>
          <w:szCs w:val="22"/>
          <w:highlight w:val="yellow"/>
        </w:rPr>
        <w:fldChar w:fldCharType="begin"/>
      </w:r>
      <w:r w:rsidRPr="00152E4C">
        <w:rPr>
          <w:rFonts w:ascii="Arial" w:hAnsi="Arial" w:cs="Arial"/>
          <w:b w:val="0"/>
          <w:i/>
          <w:iCs/>
          <w:sz w:val="22"/>
          <w:szCs w:val="22"/>
          <w:highlight w:val="yellow"/>
        </w:rPr>
        <w:instrText xml:space="preserve"> TOC \h \z \c "Tabel nr." </w:instrText>
      </w:r>
      <w:r w:rsidRPr="00152E4C">
        <w:rPr>
          <w:rFonts w:ascii="Arial" w:hAnsi="Arial" w:cs="Arial"/>
          <w:b w:val="0"/>
          <w:i/>
          <w:iCs/>
          <w:sz w:val="22"/>
          <w:szCs w:val="22"/>
          <w:highlight w:val="yellow"/>
        </w:rPr>
        <w:fldChar w:fldCharType="separate"/>
      </w:r>
      <w:hyperlink w:anchor="_Toc139272839" w:history="1">
        <w:r w:rsidR="002C1F3C" w:rsidRPr="00152E4C">
          <w:rPr>
            <w:rStyle w:val="Hyperlink"/>
            <w:rFonts w:ascii="Arial" w:hAnsi="Arial" w:cs="Arial"/>
            <w:b w:val="0"/>
            <w:i/>
            <w:iCs/>
            <w:noProof/>
            <w:sz w:val="22"/>
            <w:szCs w:val="22"/>
            <w:lang w:val="ro-RO"/>
          </w:rPr>
          <w:t xml:space="preserve">Tabel nr. 1: Cantitati de materii prime si resurse </w:t>
        </w:r>
        <w:r w:rsidR="002C1F3C" w:rsidRPr="00152E4C">
          <w:rPr>
            <w:rStyle w:val="Hyperlink"/>
            <w:rFonts w:ascii="Arial" w:hAnsi="Arial" w:cs="Arial"/>
            <w:b w:val="0"/>
            <w:i/>
            <w:iCs/>
            <w:noProof/>
            <w:sz w:val="22"/>
            <w:szCs w:val="22"/>
            <w:lang w:val="fr-FR"/>
          </w:rPr>
          <w:t>pat fundare cheu</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_Toc139272839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16</w:t>
        </w:r>
        <w:r w:rsidR="002C1F3C" w:rsidRPr="00152E4C">
          <w:rPr>
            <w:rFonts w:ascii="Arial" w:hAnsi="Arial" w:cs="Arial"/>
            <w:b w:val="0"/>
            <w:i/>
            <w:iCs/>
            <w:noProof/>
            <w:webHidden/>
            <w:sz w:val="22"/>
            <w:szCs w:val="22"/>
          </w:rPr>
          <w:fldChar w:fldCharType="end"/>
        </w:r>
      </w:hyperlink>
    </w:p>
    <w:p w14:paraId="01284CC6" w14:textId="3C249EDF"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40" w:history="1">
        <w:r w:rsidR="002C1F3C" w:rsidRPr="00152E4C">
          <w:rPr>
            <w:rStyle w:val="Hyperlink"/>
            <w:rFonts w:ascii="Arial" w:hAnsi="Arial" w:cs="Arial"/>
            <w:b w:val="0"/>
            <w:i/>
            <w:iCs/>
            <w:noProof/>
            <w:sz w:val="22"/>
            <w:szCs w:val="22"/>
            <w:lang w:val="ro-RO"/>
          </w:rPr>
          <w:t>Tabel nr. 2: Cantitati de materii prime si resurse constructie cheu</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_Toc139272840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16</w:t>
        </w:r>
        <w:r w:rsidR="002C1F3C" w:rsidRPr="00152E4C">
          <w:rPr>
            <w:rFonts w:ascii="Arial" w:hAnsi="Arial" w:cs="Arial"/>
            <w:b w:val="0"/>
            <w:i/>
            <w:iCs/>
            <w:noProof/>
            <w:webHidden/>
            <w:sz w:val="22"/>
            <w:szCs w:val="22"/>
          </w:rPr>
          <w:fldChar w:fldCharType="end"/>
        </w:r>
      </w:hyperlink>
    </w:p>
    <w:p w14:paraId="0215FCC2" w14:textId="7A71F646"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41" w:history="1">
        <w:r w:rsidR="002C1F3C" w:rsidRPr="00152E4C">
          <w:rPr>
            <w:rStyle w:val="Hyperlink"/>
            <w:rFonts w:ascii="Arial" w:hAnsi="Arial" w:cs="Arial"/>
            <w:b w:val="0"/>
            <w:i/>
            <w:iCs/>
            <w:noProof/>
            <w:sz w:val="22"/>
            <w:szCs w:val="22"/>
            <w:lang w:val="ro-RO"/>
          </w:rPr>
          <w:t xml:space="preserve">Tabel nr. 3: Cantitati de materii prime si resurse - </w:t>
        </w:r>
        <w:r w:rsidR="002C1F3C" w:rsidRPr="00152E4C">
          <w:rPr>
            <w:rStyle w:val="Hyperlink"/>
            <w:rFonts w:ascii="Arial" w:hAnsi="Arial" w:cs="Arial"/>
            <w:b w:val="0"/>
            <w:i/>
            <w:iCs/>
            <w:noProof/>
            <w:sz w:val="22"/>
            <w:szCs w:val="22"/>
            <w:lang w:val="fr-FR"/>
          </w:rPr>
          <w:t>Sistem rutier nou drum incinta 5,25 km</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_Toc139272841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16</w:t>
        </w:r>
        <w:r w:rsidR="002C1F3C" w:rsidRPr="00152E4C">
          <w:rPr>
            <w:rFonts w:ascii="Arial" w:hAnsi="Arial" w:cs="Arial"/>
            <w:b w:val="0"/>
            <w:i/>
            <w:iCs/>
            <w:noProof/>
            <w:webHidden/>
            <w:sz w:val="22"/>
            <w:szCs w:val="22"/>
          </w:rPr>
          <w:fldChar w:fldCharType="end"/>
        </w:r>
      </w:hyperlink>
    </w:p>
    <w:p w14:paraId="208E5421" w14:textId="3C0F2D28"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42" w:history="1">
        <w:r w:rsidR="002C1F3C" w:rsidRPr="00152E4C">
          <w:rPr>
            <w:rStyle w:val="Hyperlink"/>
            <w:rFonts w:ascii="Arial" w:hAnsi="Arial" w:cs="Arial"/>
            <w:b w:val="0"/>
            <w:i/>
            <w:iCs/>
            <w:noProof/>
            <w:sz w:val="22"/>
            <w:szCs w:val="22"/>
            <w:lang w:val="ro-RO"/>
          </w:rPr>
          <w:t xml:space="preserve">Tabel nr. 4: Cantitati de materii prime si resurse </w:t>
        </w:r>
        <w:r w:rsidR="002C1F3C" w:rsidRPr="00152E4C">
          <w:rPr>
            <w:rStyle w:val="Hyperlink"/>
            <w:rFonts w:ascii="Arial" w:hAnsi="Arial" w:cs="Arial"/>
            <w:b w:val="0"/>
            <w:i/>
            <w:iCs/>
            <w:noProof/>
            <w:sz w:val="22"/>
            <w:szCs w:val="22"/>
            <w:lang w:val="fr-FR"/>
          </w:rPr>
          <w:t>Suprastructura linie cf industriala  sina simpla tip 49</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_Toc139272842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17</w:t>
        </w:r>
        <w:r w:rsidR="002C1F3C" w:rsidRPr="00152E4C">
          <w:rPr>
            <w:rFonts w:ascii="Arial" w:hAnsi="Arial" w:cs="Arial"/>
            <w:b w:val="0"/>
            <w:i/>
            <w:iCs/>
            <w:noProof/>
            <w:webHidden/>
            <w:sz w:val="22"/>
            <w:szCs w:val="22"/>
          </w:rPr>
          <w:fldChar w:fldCharType="end"/>
        </w:r>
      </w:hyperlink>
    </w:p>
    <w:p w14:paraId="0F3E3711" w14:textId="2D93F63A"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43" w:history="1">
        <w:r w:rsidR="002C1F3C" w:rsidRPr="00152E4C">
          <w:rPr>
            <w:rStyle w:val="Hyperlink"/>
            <w:rFonts w:ascii="Arial" w:hAnsi="Arial" w:cs="Arial"/>
            <w:b w:val="0"/>
            <w:i/>
            <w:iCs/>
            <w:noProof/>
            <w:sz w:val="22"/>
            <w:szCs w:val="22"/>
          </w:rPr>
          <w:t>Tabel nr. 5:  Distante fata de monumente istorice / de arhitectură/situri arheologice</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_Toc139272843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23</w:t>
        </w:r>
        <w:r w:rsidR="002C1F3C" w:rsidRPr="00152E4C">
          <w:rPr>
            <w:rFonts w:ascii="Arial" w:hAnsi="Arial" w:cs="Arial"/>
            <w:b w:val="0"/>
            <w:i/>
            <w:iCs/>
            <w:noProof/>
            <w:webHidden/>
            <w:sz w:val="22"/>
            <w:szCs w:val="22"/>
          </w:rPr>
          <w:fldChar w:fldCharType="end"/>
        </w:r>
      </w:hyperlink>
    </w:p>
    <w:p w14:paraId="60D32D6D" w14:textId="2F527D7B"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44" w:history="1">
        <w:r w:rsidR="002C1F3C" w:rsidRPr="00152E4C">
          <w:rPr>
            <w:rStyle w:val="Hyperlink"/>
            <w:rFonts w:ascii="Arial" w:hAnsi="Arial" w:cs="Arial"/>
            <w:b w:val="0"/>
            <w:i/>
            <w:iCs/>
            <w:noProof/>
            <w:sz w:val="22"/>
            <w:szCs w:val="22"/>
          </w:rPr>
          <w:t>Tabel nr. 6: Ariile naturale protejate (situri Natura 2000 si rezervații naturale) situate in zona amplasamentului proiectului si distantele in raport cu acestea</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_Toc139272844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24</w:t>
        </w:r>
        <w:r w:rsidR="002C1F3C" w:rsidRPr="00152E4C">
          <w:rPr>
            <w:rFonts w:ascii="Arial" w:hAnsi="Arial" w:cs="Arial"/>
            <w:b w:val="0"/>
            <w:i/>
            <w:iCs/>
            <w:noProof/>
            <w:webHidden/>
            <w:sz w:val="22"/>
            <w:szCs w:val="22"/>
          </w:rPr>
          <w:fldChar w:fldCharType="end"/>
        </w:r>
      </w:hyperlink>
    </w:p>
    <w:p w14:paraId="2082912B" w14:textId="682D5687"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45" w:history="1">
        <w:r w:rsidR="002C1F3C" w:rsidRPr="00152E4C">
          <w:rPr>
            <w:rStyle w:val="Hyperlink"/>
            <w:rFonts w:ascii="Arial" w:hAnsi="Arial" w:cs="Arial"/>
            <w:b w:val="0"/>
            <w:i/>
            <w:iCs/>
            <w:noProof/>
            <w:sz w:val="22"/>
            <w:szCs w:val="22"/>
            <w:lang w:val="ro-RO"/>
          </w:rPr>
          <w:t>Tabel nr. 7: Cantitati de deseuri estimate a fi generate in perioada de executie</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_Toc139272845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38</w:t>
        </w:r>
        <w:r w:rsidR="002C1F3C" w:rsidRPr="00152E4C">
          <w:rPr>
            <w:rFonts w:ascii="Arial" w:hAnsi="Arial" w:cs="Arial"/>
            <w:b w:val="0"/>
            <w:i/>
            <w:iCs/>
            <w:noProof/>
            <w:webHidden/>
            <w:sz w:val="22"/>
            <w:szCs w:val="22"/>
          </w:rPr>
          <w:fldChar w:fldCharType="end"/>
        </w:r>
      </w:hyperlink>
    </w:p>
    <w:p w14:paraId="4C07E341" w14:textId="4E722C10"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46" w:history="1">
        <w:r w:rsidR="002C1F3C" w:rsidRPr="00152E4C">
          <w:rPr>
            <w:rStyle w:val="Hyperlink"/>
            <w:rFonts w:ascii="Arial" w:hAnsi="Arial" w:cs="Arial"/>
            <w:b w:val="0"/>
            <w:i/>
            <w:iCs/>
            <w:noProof/>
            <w:sz w:val="22"/>
            <w:szCs w:val="22"/>
            <w:lang w:val="ro-RO"/>
          </w:rPr>
          <w:t>Tabel nr. 8: Lista deseurilor generate cu codurile corespunzatoare conform Deciziei Comisiei nr.2014/955.UE din 18 decembrie 2014 de modificare a Deciziei 2000/532/CE de stabilire a unei liste de deseuri in temeiul Directivei 2008/98/CE a parlamentului European si a Consiliului</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_Toc139272846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39</w:t>
        </w:r>
        <w:r w:rsidR="002C1F3C" w:rsidRPr="00152E4C">
          <w:rPr>
            <w:rFonts w:ascii="Arial" w:hAnsi="Arial" w:cs="Arial"/>
            <w:b w:val="0"/>
            <w:i/>
            <w:iCs/>
            <w:noProof/>
            <w:webHidden/>
            <w:sz w:val="22"/>
            <w:szCs w:val="22"/>
          </w:rPr>
          <w:fldChar w:fldCharType="end"/>
        </w:r>
      </w:hyperlink>
    </w:p>
    <w:p w14:paraId="65A61D23" w14:textId="6C9F9F81"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47" w:history="1">
        <w:r w:rsidR="002C1F3C" w:rsidRPr="00152E4C">
          <w:rPr>
            <w:rStyle w:val="Hyperlink"/>
            <w:rFonts w:ascii="Arial" w:hAnsi="Arial" w:cs="Arial"/>
            <w:b w:val="0"/>
            <w:i/>
            <w:iCs/>
            <w:noProof/>
            <w:sz w:val="22"/>
            <w:szCs w:val="22"/>
            <w:lang w:val="ro-RO"/>
          </w:rPr>
          <w:t>Tabel nr. 9: Cantitati de deseuri estimate a fi generate in perioada de operare a lucrarilor</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_Toc139272847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40</w:t>
        </w:r>
        <w:r w:rsidR="002C1F3C" w:rsidRPr="00152E4C">
          <w:rPr>
            <w:rFonts w:ascii="Arial" w:hAnsi="Arial" w:cs="Arial"/>
            <w:b w:val="0"/>
            <w:i/>
            <w:iCs/>
            <w:noProof/>
            <w:webHidden/>
            <w:sz w:val="22"/>
            <w:szCs w:val="22"/>
          </w:rPr>
          <w:fldChar w:fldCharType="end"/>
        </w:r>
      </w:hyperlink>
    </w:p>
    <w:p w14:paraId="30B8B077" w14:textId="04935C65"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48" w:history="1">
        <w:r w:rsidR="002C1F3C" w:rsidRPr="00152E4C">
          <w:rPr>
            <w:rStyle w:val="Hyperlink"/>
            <w:rFonts w:ascii="Arial" w:hAnsi="Arial" w:cs="Arial"/>
            <w:b w:val="0"/>
            <w:i/>
            <w:iCs/>
            <w:noProof/>
            <w:sz w:val="22"/>
            <w:szCs w:val="22"/>
          </w:rPr>
          <w:t>Tabel nr. 10: Planul de gestionare a deseurilor in perioada de executie</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_Toc139272848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42</w:t>
        </w:r>
        <w:r w:rsidR="002C1F3C" w:rsidRPr="00152E4C">
          <w:rPr>
            <w:rFonts w:ascii="Arial" w:hAnsi="Arial" w:cs="Arial"/>
            <w:b w:val="0"/>
            <w:i/>
            <w:iCs/>
            <w:noProof/>
            <w:webHidden/>
            <w:sz w:val="22"/>
            <w:szCs w:val="22"/>
          </w:rPr>
          <w:fldChar w:fldCharType="end"/>
        </w:r>
      </w:hyperlink>
    </w:p>
    <w:p w14:paraId="38569C86" w14:textId="19EFBBB0"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49" w:history="1">
        <w:r w:rsidR="002C1F3C" w:rsidRPr="00152E4C">
          <w:rPr>
            <w:rStyle w:val="Hyperlink"/>
            <w:rFonts w:ascii="Arial" w:hAnsi="Arial" w:cs="Arial"/>
            <w:b w:val="0"/>
            <w:i/>
            <w:iCs/>
            <w:noProof/>
            <w:sz w:val="22"/>
            <w:szCs w:val="22"/>
            <w:lang w:val="ro-RO"/>
          </w:rPr>
          <w:t>Tabel nr. 11: Planul de gestionare a deseurilor in perioada de operare</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_Toc139272849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44</w:t>
        </w:r>
        <w:r w:rsidR="002C1F3C" w:rsidRPr="00152E4C">
          <w:rPr>
            <w:rFonts w:ascii="Arial" w:hAnsi="Arial" w:cs="Arial"/>
            <w:b w:val="0"/>
            <w:i/>
            <w:iCs/>
            <w:noProof/>
            <w:webHidden/>
            <w:sz w:val="22"/>
            <w:szCs w:val="22"/>
          </w:rPr>
          <w:fldChar w:fldCharType="end"/>
        </w:r>
      </w:hyperlink>
    </w:p>
    <w:p w14:paraId="6DBF8B9B" w14:textId="25BF7ECB"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50" w:history="1">
        <w:r w:rsidR="002C1F3C" w:rsidRPr="00152E4C">
          <w:rPr>
            <w:rStyle w:val="Hyperlink"/>
            <w:rFonts w:ascii="Arial" w:hAnsi="Arial" w:cs="Arial"/>
            <w:b w:val="0"/>
            <w:i/>
            <w:iCs/>
            <w:noProof/>
            <w:sz w:val="22"/>
            <w:szCs w:val="22"/>
            <w:lang w:val="ro-RO"/>
          </w:rPr>
          <w:t xml:space="preserve">Tabel nr. 12: </w:t>
        </w:r>
        <w:r w:rsidR="002C1F3C" w:rsidRPr="00152E4C">
          <w:rPr>
            <w:rStyle w:val="Hyperlink"/>
            <w:rFonts w:ascii="Arial" w:hAnsi="Arial" w:cs="Arial"/>
            <w:b w:val="0"/>
            <w:i/>
            <w:iCs/>
            <w:noProof/>
            <w:sz w:val="22"/>
            <w:szCs w:val="22"/>
            <w:lang w:val="ro-RO" w:eastAsia="de-AT"/>
          </w:rPr>
          <w:t>Plan general de măsuri în vederea prevenirii de scurgeri accidentale de substanţe periculoase</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_Toc139272850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48</w:t>
        </w:r>
        <w:r w:rsidR="002C1F3C" w:rsidRPr="00152E4C">
          <w:rPr>
            <w:rFonts w:ascii="Arial" w:hAnsi="Arial" w:cs="Arial"/>
            <w:b w:val="0"/>
            <w:i/>
            <w:iCs/>
            <w:noProof/>
            <w:webHidden/>
            <w:sz w:val="22"/>
            <w:szCs w:val="22"/>
          </w:rPr>
          <w:fldChar w:fldCharType="end"/>
        </w:r>
      </w:hyperlink>
    </w:p>
    <w:p w14:paraId="685BABB9" w14:textId="66E75FCC"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51" w:history="1">
        <w:r w:rsidR="002C1F3C" w:rsidRPr="00152E4C">
          <w:rPr>
            <w:rStyle w:val="Hyperlink"/>
            <w:rFonts w:ascii="Arial" w:hAnsi="Arial" w:cs="Arial"/>
            <w:b w:val="0"/>
            <w:i/>
            <w:iCs/>
            <w:noProof/>
            <w:sz w:val="22"/>
            <w:szCs w:val="22"/>
          </w:rPr>
          <w:t>Tabel nr. 13 - Planul de monitorizare a componentelor de mediu, în perioada de execuție a lucrărilor</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_Toc139272851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58</w:t>
        </w:r>
        <w:r w:rsidR="002C1F3C" w:rsidRPr="00152E4C">
          <w:rPr>
            <w:rFonts w:ascii="Arial" w:hAnsi="Arial" w:cs="Arial"/>
            <w:b w:val="0"/>
            <w:i/>
            <w:iCs/>
            <w:noProof/>
            <w:webHidden/>
            <w:sz w:val="22"/>
            <w:szCs w:val="22"/>
          </w:rPr>
          <w:fldChar w:fldCharType="end"/>
        </w:r>
      </w:hyperlink>
    </w:p>
    <w:p w14:paraId="1FD7C023" w14:textId="6DB92300"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52" w:history="1">
        <w:r w:rsidR="002C1F3C" w:rsidRPr="00152E4C">
          <w:rPr>
            <w:rStyle w:val="Hyperlink"/>
            <w:rFonts w:ascii="Arial" w:hAnsi="Arial" w:cs="Arial"/>
            <w:b w:val="0"/>
            <w:i/>
            <w:iCs/>
            <w:noProof/>
            <w:sz w:val="22"/>
            <w:szCs w:val="22"/>
          </w:rPr>
          <w:t>Tabel nr. 14 – Coordonatele Stereo 70 a amplasamentului lucrarilor proiectate</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_Toc139272852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64</w:t>
        </w:r>
        <w:r w:rsidR="002C1F3C" w:rsidRPr="00152E4C">
          <w:rPr>
            <w:rFonts w:ascii="Arial" w:hAnsi="Arial" w:cs="Arial"/>
            <w:b w:val="0"/>
            <w:i/>
            <w:iCs/>
            <w:noProof/>
            <w:webHidden/>
            <w:sz w:val="22"/>
            <w:szCs w:val="22"/>
          </w:rPr>
          <w:fldChar w:fldCharType="end"/>
        </w:r>
      </w:hyperlink>
    </w:p>
    <w:p w14:paraId="32F2AFB8" w14:textId="4EF877F3"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53" w:history="1">
        <w:r w:rsidR="002C1F3C" w:rsidRPr="00152E4C">
          <w:rPr>
            <w:rStyle w:val="Hyperlink"/>
            <w:rFonts w:ascii="Arial" w:hAnsi="Arial" w:cs="Arial"/>
            <w:b w:val="0"/>
            <w:i/>
            <w:iCs/>
            <w:noProof/>
            <w:sz w:val="22"/>
            <w:szCs w:val="22"/>
          </w:rPr>
          <w:t>Tabel nr. 15: Specii prevazute la articolul 4 din Directiva 2009/147/CE, specii enumerate în anexa II la Directiva 92/43/CEE și evaluarea sitului în ceea ce le priveşte</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_Toc139272853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68</w:t>
        </w:r>
        <w:r w:rsidR="002C1F3C" w:rsidRPr="00152E4C">
          <w:rPr>
            <w:rFonts w:ascii="Arial" w:hAnsi="Arial" w:cs="Arial"/>
            <w:b w:val="0"/>
            <w:i/>
            <w:iCs/>
            <w:noProof/>
            <w:webHidden/>
            <w:sz w:val="22"/>
            <w:szCs w:val="22"/>
          </w:rPr>
          <w:fldChar w:fldCharType="end"/>
        </w:r>
      </w:hyperlink>
    </w:p>
    <w:p w14:paraId="234BF7BE" w14:textId="07CB5EE2"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54" w:history="1">
        <w:r w:rsidR="002C1F3C" w:rsidRPr="00152E4C">
          <w:rPr>
            <w:rStyle w:val="Hyperlink"/>
            <w:rFonts w:ascii="Arial" w:hAnsi="Arial" w:cs="Arial"/>
            <w:b w:val="0"/>
            <w:i/>
            <w:iCs/>
            <w:noProof/>
            <w:sz w:val="22"/>
            <w:szCs w:val="22"/>
          </w:rPr>
          <w:t>Tabel nr. 16: Specii prevazute la articolul 4 din Directiva 2009/147/CE, specii enumerate în anexa II la Directiva 92/43/CEE și evaluarea sitului în ceea ce le priveşte</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_Toc139272854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72</w:t>
        </w:r>
        <w:r w:rsidR="002C1F3C" w:rsidRPr="00152E4C">
          <w:rPr>
            <w:rFonts w:ascii="Arial" w:hAnsi="Arial" w:cs="Arial"/>
            <w:b w:val="0"/>
            <w:i/>
            <w:iCs/>
            <w:noProof/>
            <w:webHidden/>
            <w:sz w:val="22"/>
            <w:szCs w:val="22"/>
          </w:rPr>
          <w:fldChar w:fldCharType="end"/>
        </w:r>
      </w:hyperlink>
    </w:p>
    <w:p w14:paraId="346BFBF5" w14:textId="488147A1"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55" w:history="1">
        <w:r w:rsidR="002C1F3C" w:rsidRPr="00152E4C">
          <w:rPr>
            <w:rStyle w:val="Hyperlink"/>
            <w:rFonts w:ascii="Arial" w:hAnsi="Arial" w:cs="Arial"/>
            <w:b w:val="0"/>
            <w:i/>
            <w:iCs/>
            <w:noProof/>
            <w:sz w:val="22"/>
            <w:szCs w:val="22"/>
          </w:rPr>
          <w:t>Tabel nr. 17: Specii prevazute la articolul 4 din Directiva 2009/147/CE, specii enumerate în anexa II la Directiva 92/43/CEE și evaluarea sitului în ceea ce le priveşte</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_Toc139272855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86</w:t>
        </w:r>
        <w:r w:rsidR="002C1F3C" w:rsidRPr="00152E4C">
          <w:rPr>
            <w:rFonts w:ascii="Arial" w:hAnsi="Arial" w:cs="Arial"/>
            <w:b w:val="0"/>
            <w:i/>
            <w:iCs/>
            <w:noProof/>
            <w:webHidden/>
            <w:sz w:val="22"/>
            <w:szCs w:val="22"/>
          </w:rPr>
          <w:fldChar w:fldCharType="end"/>
        </w:r>
      </w:hyperlink>
    </w:p>
    <w:p w14:paraId="2DADA7DE" w14:textId="4C3F7CCF"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56" w:history="1">
        <w:r w:rsidR="002C1F3C" w:rsidRPr="00152E4C">
          <w:rPr>
            <w:rStyle w:val="Hyperlink"/>
            <w:rFonts w:ascii="Arial" w:hAnsi="Arial" w:cs="Arial"/>
            <w:b w:val="0"/>
            <w:i/>
            <w:iCs/>
            <w:noProof/>
            <w:sz w:val="22"/>
            <w:szCs w:val="22"/>
          </w:rPr>
          <w:t>Tabel nr. 18: Tipuri de habitate prezente în sit și evaluarea sitului în ceea ce le privește</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_Toc139272856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91</w:t>
        </w:r>
        <w:r w:rsidR="002C1F3C" w:rsidRPr="00152E4C">
          <w:rPr>
            <w:rFonts w:ascii="Arial" w:hAnsi="Arial" w:cs="Arial"/>
            <w:b w:val="0"/>
            <w:i/>
            <w:iCs/>
            <w:noProof/>
            <w:webHidden/>
            <w:sz w:val="22"/>
            <w:szCs w:val="22"/>
          </w:rPr>
          <w:fldChar w:fldCharType="end"/>
        </w:r>
      </w:hyperlink>
    </w:p>
    <w:p w14:paraId="7A0DBC86" w14:textId="3D76F090"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57" w:history="1">
        <w:r w:rsidR="002C1F3C" w:rsidRPr="00152E4C">
          <w:rPr>
            <w:rStyle w:val="Hyperlink"/>
            <w:rFonts w:ascii="Arial" w:hAnsi="Arial" w:cs="Arial"/>
            <w:b w:val="0"/>
            <w:i/>
            <w:iCs/>
            <w:noProof/>
            <w:sz w:val="22"/>
            <w:szCs w:val="22"/>
          </w:rPr>
          <w:t>Tabel nr. 19: Specii prevazute la articolul 4 din Directiva 2009/147/CE, specii enumerate în anexa II la Directiva 92/43/CEE și evaluarea sitului în ceea ce le priveşte</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_Toc139272857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92</w:t>
        </w:r>
        <w:r w:rsidR="002C1F3C" w:rsidRPr="00152E4C">
          <w:rPr>
            <w:rFonts w:ascii="Arial" w:hAnsi="Arial" w:cs="Arial"/>
            <w:b w:val="0"/>
            <w:i/>
            <w:iCs/>
            <w:noProof/>
            <w:webHidden/>
            <w:sz w:val="22"/>
            <w:szCs w:val="22"/>
          </w:rPr>
          <w:fldChar w:fldCharType="end"/>
        </w:r>
      </w:hyperlink>
    </w:p>
    <w:p w14:paraId="7C064874" w14:textId="35A60264"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58" w:history="1">
        <w:r w:rsidR="002C1F3C" w:rsidRPr="00152E4C">
          <w:rPr>
            <w:rStyle w:val="Hyperlink"/>
            <w:rFonts w:ascii="Arial" w:hAnsi="Arial" w:cs="Arial"/>
            <w:b w:val="0"/>
            <w:i/>
            <w:iCs/>
            <w:noProof/>
            <w:sz w:val="22"/>
            <w:szCs w:val="22"/>
          </w:rPr>
          <w:t>Tabel nr. 20: Alte specii de flora si fauna importante</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_Toc139272858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93</w:t>
        </w:r>
        <w:r w:rsidR="002C1F3C" w:rsidRPr="00152E4C">
          <w:rPr>
            <w:rFonts w:ascii="Arial" w:hAnsi="Arial" w:cs="Arial"/>
            <w:b w:val="0"/>
            <w:i/>
            <w:iCs/>
            <w:noProof/>
            <w:webHidden/>
            <w:sz w:val="22"/>
            <w:szCs w:val="22"/>
          </w:rPr>
          <w:fldChar w:fldCharType="end"/>
        </w:r>
      </w:hyperlink>
    </w:p>
    <w:p w14:paraId="18167A03" w14:textId="41B75F73"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59" w:history="1">
        <w:r w:rsidR="002C1F3C" w:rsidRPr="00152E4C">
          <w:rPr>
            <w:rStyle w:val="Hyperlink"/>
            <w:rFonts w:ascii="Arial" w:hAnsi="Arial" w:cs="Arial"/>
            <w:b w:val="0"/>
            <w:i/>
            <w:iCs/>
            <w:noProof/>
            <w:sz w:val="22"/>
            <w:szCs w:val="22"/>
          </w:rPr>
          <w:t xml:space="preserve">Tabel nr. 21: </w:t>
        </w:r>
        <w:r w:rsidR="002C1F3C" w:rsidRPr="00152E4C">
          <w:rPr>
            <w:rStyle w:val="Hyperlink"/>
            <w:rFonts w:ascii="Arial" w:hAnsi="Arial" w:cs="Arial"/>
            <w:b w:val="0"/>
            <w:i/>
            <w:iCs/>
            <w:noProof/>
            <w:sz w:val="22"/>
            <w:szCs w:val="22"/>
            <w:lang w:val="fr-FR"/>
          </w:rPr>
          <w:t>Starea ecologică/potenţialul ecologic a corpurilor de apă la nivelul Fluviului Dunarea, Deltei Dunarii, Spatiului Hidrografic Dobrogea si Apelor</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_Toc139272859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96</w:t>
        </w:r>
        <w:r w:rsidR="002C1F3C" w:rsidRPr="00152E4C">
          <w:rPr>
            <w:rFonts w:ascii="Arial" w:hAnsi="Arial" w:cs="Arial"/>
            <w:b w:val="0"/>
            <w:i/>
            <w:iCs/>
            <w:noProof/>
            <w:webHidden/>
            <w:sz w:val="22"/>
            <w:szCs w:val="22"/>
          </w:rPr>
          <w:fldChar w:fldCharType="end"/>
        </w:r>
      </w:hyperlink>
    </w:p>
    <w:p w14:paraId="31537FE9" w14:textId="47CB3161"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60" w:history="1">
        <w:r w:rsidR="002C1F3C" w:rsidRPr="00152E4C">
          <w:rPr>
            <w:rStyle w:val="Hyperlink"/>
            <w:rFonts w:ascii="Arial" w:hAnsi="Arial" w:cs="Arial"/>
            <w:b w:val="0"/>
            <w:i/>
            <w:iCs/>
            <w:noProof/>
            <w:sz w:val="22"/>
            <w:szCs w:val="22"/>
          </w:rPr>
          <w:t xml:space="preserve">Tabel nr. 22: </w:t>
        </w:r>
        <w:r w:rsidR="002C1F3C" w:rsidRPr="00152E4C">
          <w:rPr>
            <w:rStyle w:val="Hyperlink"/>
            <w:rFonts w:ascii="Arial" w:hAnsi="Arial" w:cs="Arial"/>
            <w:b w:val="0"/>
            <w:i/>
            <w:iCs/>
            <w:noProof/>
            <w:sz w:val="22"/>
            <w:szCs w:val="22"/>
            <w:lang w:val="fr-FR"/>
          </w:rPr>
          <w:t>Rezultatele evaluării stării chimice a corpurilor de apă de suprafaţă</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_Toc139272860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96</w:t>
        </w:r>
        <w:r w:rsidR="002C1F3C" w:rsidRPr="00152E4C">
          <w:rPr>
            <w:rFonts w:ascii="Arial" w:hAnsi="Arial" w:cs="Arial"/>
            <w:b w:val="0"/>
            <w:i/>
            <w:iCs/>
            <w:noProof/>
            <w:webHidden/>
            <w:sz w:val="22"/>
            <w:szCs w:val="22"/>
          </w:rPr>
          <w:fldChar w:fldCharType="end"/>
        </w:r>
      </w:hyperlink>
    </w:p>
    <w:p w14:paraId="6B5ED7AC" w14:textId="76EC6F9B" w:rsidR="002C1F3C" w:rsidRPr="00152E4C" w:rsidRDefault="00597919">
      <w:pPr>
        <w:pStyle w:val="TableofFigures"/>
        <w:tabs>
          <w:tab w:val="right" w:leader="dot" w:pos="9629"/>
        </w:tabs>
        <w:rPr>
          <w:rFonts w:ascii="Arial" w:eastAsiaTheme="minorEastAsia" w:hAnsi="Arial" w:cs="Arial"/>
          <w:b w:val="0"/>
          <w:i/>
          <w:iCs/>
          <w:noProof/>
          <w:kern w:val="2"/>
          <w:sz w:val="22"/>
          <w:szCs w:val="22"/>
          <w:lang w:val="ro-RO" w:eastAsia="ro-RO"/>
          <w14:ligatures w14:val="standardContextual"/>
        </w:rPr>
      </w:pPr>
      <w:hyperlink w:anchor="_Toc139272861" w:history="1">
        <w:r w:rsidR="002C1F3C" w:rsidRPr="00152E4C">
          <w:rPr>
            <w:rStyle w:val="Hyperlink"/>
            <w:rFonts w:ascii="Arial" w:hAnsi="Arial" w:cs="Arial"/>
            <w:b w:val="0"/>
            <w:i/>
            <w:iCs/>
            <w:noProof/>
            <w:sz w:val="22"/>
            <w:szCs w:val="22"/>
          </w:rPr>
          <w:t xml:space="preserve">Tabel nr. 23: </w:t>
        </w:r>
        <w:r w:rsidR="002C1F3C" w:rsidRPr="00152E4C">
          <w:rPr>
            <w:rStyle w:val="Hyperlink"/>
            <w:rFonts w:ascii="Arial" w:hAnsi="Arial" w:cs="Arial"/>
            <w:b w:val="0"/>
            <w:i/>
            <w:iCs/>
            <w:noProof/>
            <w:sz w:val="22"/>
            <w:szCs w:val="22"/>
            <w:lang w:val="fr-FR"/>
          </w:rPr>
          <w:t>Obiectivele de mediu ale corpurilor de apă de suprafață si exceptiile de la obiectivele de mediu pentru corpurile de apa din Spațiul Hidrografic Dobrogea</w:t>
        </w:r>
        <w:r w:rsidR="002C1F3C" w:rsidRPr="00152E4C">
          <w:rPr>
            <w:rFonts w:ascii="Arial" w:hAnsi="Arial" w:cs="Arial"/>
            <w:b w:val="0"/>
            <w:i/>
            <w:iCs/>
            <w:noProof/>
            <w:webHidden/>
            <w:sz w:val="22"/>
            <w:szCs w:val="22"/>
          </w:rPr>
          <w:tab/>
        </w:r>
        <w:r w:rsidR="002C1F3C" w:rsidRPr="00152E4C">
          <w:rPr>
            <w:rFonts w:ascii="Arial" w:hAnsi="Arial" w:cs="Arial"/>
            <w:b w:val="0"/>
            <w:i/>
            <w:iCs/>
            <w:noProof/>
            <w:webHidden/>
            <w:sz w:val="22"/>
            <w:szCs w:val="22"/>
          </w:rPr>
          <w:fldChar w:fldCharType="begin"/>
        </w:r>
        <w:r w:rsidR="002C1F3C" w:rsidRPr="00152E4C">
          <w:rPr>
            <w:rFonts w:ascii="Arial" w:hAnsi="Arial" w:cs="Arial"/>
            <w:b w:val="0"/>
            <w:i/>
            <w:iCs/>
            <w:noProof/>
            <w:webHidden/>
            <w:sz w:val="22"/>
            <w:szCs w:val="22"/>
          </w:rPr>
          <w:instrText xml:space="preserve"> PAGEREF _Toc139272861 \h </w:instrText>
        </w:r>
        <w:r w:rsidR="002C1F3C" w:rsidRPr="00152E4C">
          <w:rPr>
            <w:rFonts w:ascii="Arial" w:hAnsi="Arial" w:cs="Arial"/>
            <w:b w:val="0"/>
            <w:i/>
            <w:iCs/>
            <w:noProof/>
            <w:webHidden/>
            <w:sz w:val="22"/>
            <w:szCs w:val="22"/>
          </w:rPr>
        </w:r>
        <w:r w:rsidR="002C1F3C" w:rsidRPr="00152E4C">
          <w:rPr>
            <w:rFonts w:ascii="Arial" w:hAnsi="Arial" w:cs="Arial"/>
            <w:b w:val="0"/>
            <w:i/>
            <w:iCs/>
            <w:noProof/>
            <w:webHidden/>
            <w:sz w:val="22"/>
            <w:szCs w:val="22"/>
          </w:rPr>
          <w:fldChar w:fldCharType="separate"/>
        </w:r>
        <w:r w:rsidR="008C52FC">
          <w:rPr>
            <w:rFonts w:ascii="Arial" w:hAnsi="Arial" w:cs="Arial"/>
            <w:b w:val="0"/>
            <w:i/>
            <w:iCs/>
            <w:noProof/>
            <w:webHidden/>
            <w:sz w:val="22"/>
            <w:szCs w:val="22"/>
          </w:rPr>
          <w:t>97</w:t>
        </w:r>
        <w:r w:rsidR="002C1F3C" w:rsidRPr="00152E4C">
          <w:rPr>
            <w:rFonts w:ascii="Arial" w:hAnsi="Arial" w:cs="Arial"/>
            <w:b w:val="0"/>
            <w:i/>
            <w:iCs/>
            <w:noProof/>
            <w:webHidden/>
            <w:sz w:val="22"/>
            <w:szCs w:val="22"/>
          </w:rPr>
          <w:fldChar w:fldCharType="end"/>
        </w:r>
      </w:hyperlink>
    </w:p>
    <w:p w14:paraId="35265F9E" w14:textId="3084CD02" w:rsidR="003E63F2" w:rsidRPr="00152E4C" w:rsidRDefault="003F61CA" w:rsidP="003F61CA">
      <w:pPr>
        <w:spacing w:line="276" w:lineRule="auto"/>
        <w:jc w:val="both"/>
        <w:rPr>
          <w:rFonts w:ascii="Arial" w:hAnsi="Arial" w:cs="Arial"/>
          <w:sz w:val="22"/>
          <w:szCs w:val="22"/>
          <w:highlight w:val="yellow"/>
        </w:rPr>
      </w:pPr>
      <w:r w:rsidRPr="00152E4C">
        <w:rPr>
          <w:rFonts w:ascii="Arial" w:hAnsi="Arial" w:cs="Arial"/>
          <w:bCs/>
          <w:i/>
          <w:iCs/>
          <w:sz w:val="22"/>
          <w:szCs w:val="22"/>
          <w:highlight w:val="yellow"/>
        </w:rPr>
        <w:fldChar w:fldCharType="end"/>
      </w:r>
    </w:p>
    <w:p w14:paraId="1C2F0C90" w14:textId="77777777" w:rsidR="007856DB" w:rsidRPr="00152E4C" w:rsidRDefault="007856DB" w:rsidP="00C44E4E">
      <w:pPr>
        <w:spacing w:line="276" w:lineRule="auto"/>
        <w:jc w:val="both"/>
        <w:rPr>
          <w:rFonts w:ascii="Arial" w:hAnsi="Arial" w:cs="Arial"/>
          <w:sz w:val="22"/>
          <w:szCs w:val="22"/>
          <w:highlight w:val="yellow"/>
        </w:rPr>
      </w:pPr>
    </w:p>
    <w:p w14:paraId="20ED4ED6" w14:textId="77777777" w:rsidR="0040292D" w:rsidRPr="00152E4C" w:rsidRDefault="0040292D" w:rsidP="00C44E4E">
      <w:pPr>
        <w:spacing w:line="276" w:lineRule="auto"/>
        <w:jc w:val="both"/>
        <w:rPr>
          <w:rFonts w:ascii="Arial" w:hAnsi="Arial" w:cs="Arial"/>
          <w:sz w:val="22"/>
          <w:szCs w:val="22"/>
          <w:highlight w:val="yellow"/>
          <w:lang w:val="fr-FR"/>
        </w:rPr>
      </w:pPr>
    </w:p>
    <w:p w14:paraId="60FD284E" w14:textId="77777777" w:rsidR="0040292D" w:rsidRPr="00152E4C" w:rsidRDefault="0040292D" w:rsidP="00C44E4E">
      <w:pPr>
        <w:spacing w:line="276" w:lineRule="auto"/>
        <w:jc w:val="both"/>
        <w:rPr>
          <w:rFonts w:ascii="Arial" w:hAnsi="Arial" w:cs="Arial"/>
          <w:sz w:val="22"/>
          <w:szCs w:val="22"/>
          <w:highlight w:val="yellow"/>
          <w:lang w:val="fr-FR"/>
        </w:rPr>
      </w:pPr>
    </w:p>
    <w:p w14:paraId="7D9510B4" w14:textId="77777777" w:rsidR="0040292D" w:rsidRPr="00152E4C" w:rsidRDefault="0040292D" w:rsidP="00C44E4E">
      <w:pPr>
        <w:spacing w:line="276" w:lineRule="auto"/>
        <w:jc w:val="both"/>
        <w:rPr>
          <w:rFonts w:ascii="Arial" w:hAnsi="Arial" w:cs="Arial"/>
          <w:sz w:val="22"/>
          <w:szCs w:val="22"/>
          <w:highlight w:val="yellow"/>
          <w:lang w:val="fr-FR"/>
        </w:rPr>
      </w:pPr>
    </w:p>
    <w:p w14:paraId="7FF40CE4" w14:textId="77777777" w:rsidR="0040292D" w:rsidRPr="00152E4C" w:rsidRDefault="0040292D" w:rsidP="00C44E4E">
      <w:pPr>
        <w:spacing w:line="276" w:lineRule="auto"/>
        <w:jc w:val="both"/>
        <w:rPr>
          <w:rFonts w:ascii="Arial" w:hAnsi="Arial" w:cs="Arial"/>
          <w:sz w:val="22"/>
          <w:szCs w:val="22"/>
          <w:highlight w:val="yellow"/>
          <w:lang w:val="fr-FR"/>
        </w:rPr>
      </w:pPr>
    </w:p>
    <w:p w14:paraId="12FDB061" w14:textId="77777777" w:rsidR="0040292D" w:rsidRPr="00152E4C" w:rsidRDefault="0040292D" w:rsidP="00C44E4E">
      <w:pPr>
        <w:spacing w:line="276" w:lineRule="auto"/>
        <w:jc w:val="both"/>
        <w:rPr>
          <w:rFonts w:ascii="Arial" w:hAnsi="Arial" w:cs="Arial"/>
          <w:sz w:val="22"/>
          <w:szCs w:val="22"/>
          <w:highlight w:val="yellow"/>
          <w:lang w:val="fr-FR"/>
        </w:rPr>
      </w:pPr>
    </w:p>
    <w:p w14:paraId="02706187" w14:textId="77777777" w:rsidR="0040292D" w:rsidRPr="00152E4C" w:rsidRDefault="0040292D" w:rsidP="00C44E4E">
      <w:pPr>
        <w:spacing w:line="276" w:lineRule="auto"/>
        <w:jc w:val="both"/>
        <w:rPr>
          <w:rFonts w:ascii="Arial" w:hAnsi="Arial" w:cs="Arial"/>
          <w:sz w:val="22"/>
          <w:szCs w:val="22"/>
          <w:highlight w:val="yellow"/>
          <w:lang w:val="fr-FR"/>
        </w:rPr>
      </w:pPr>
    </w:p>
    <w:p w14:paraId="1AE8379F" w14:textId="77777777" w:rsidR="0040292D" w:rsidRPr="00152E4C" w:rsidRDefault="0040292D" w:rsidP="00C44E4E">
      <w:pPr>
        <w:spacing w:line="276" w:lineRule="auto"/>
        <w:jc w:val="both"/>
        <w:rPr>
          <w:rFonts w:ascii="Arial" w:hAnsi="Arial" w:cs="Arial"/>
          <w:sz w:val="22"/>
          <w:szCs w:val="22"/>
          <w:highlight w:val="yellow"/>
          <w:lang w:val="fr-FR"/>
        </w:rPr>
      </w:pPr>
    </w:p>
    <w:p w14:paraId="7FFF510D" w14:textId="77777777" w:rsidR="0040292D" w:rsidRPr="00152E4C" w:rsidRDefault="0040292D" w:rsidP="00C44E4E">
      <w:pPr>
        <w:spacing w:line="276" w:lineRule="auto"/>
        <w:jc w:val="both"/>
        <w:rPr>
          <w:rFonts w:ascii="Arial" w:hAnsi="Arial" w:cs="Arial"/>
          <w:sz w:val="22"/>
          <w:szCs w:val="22"/>
          <w:highlight w:val="yellow"/>
          <w:lang w:val="fr-FR"/>
        </w:rPr>
      </w:pPr>
    </w:p>
    <w:p w14:paraId="117AFF21" w14:textId="77777777" w:rsidR="0040292D" w:rsidRPr="00152E4C" w:rsidRDefault="0040292D" w:rsidP="00C44E4E">
      <w:pPr>
        <w:spacing w:line="276" w:lineRule="auto"/>
        <w:jc w:val="both"/>
        <w:rPr>
          <w:rFonts w:ascii="Arial" w:hAnsi="Arial" w:cs="Arial"/>
          <w:sz w:val="22"/>
          <w:szCs w:val="22"/>
          <w:highlight w:val="yellow"/>
          <w:lang w:val="fr-FR"/>
        </w:rPr>
      </w:pPr>
    </w:p>
    <w:p w14:paraId="57A9FC9A" w14:textId="77777777" w:rsidR="0040292D" w:rsidRPr="00152E4C" w:rsidRDefault="0040292D" w:rsidP="00C44E4E">
      <w:pPr>
        <w:spacing w:line="276" w:lineRule="auto"/>
        <w:jc w:val="both"/>
        <w:rPr>
          <w:rFonts w:ascii="Arial" w:hAnsi="Arial" w:cs="Arial"/>
          <w:sz w:val="22"/>
          <w:szCs w:val="22"/>
          <w:highlight w:val="yellow"/>
          <w:lang w:val="fr-FR"/>
        </w:rPr>
      </w:pPr>
    </w:p>
    <w:p w14:paraId="29C88B60" w14:textId="77777777" w:rsidR="007856DB" w:rsidRPr="00152E4C" w:rsidRDefault="007856DB" w:rsidP="00C44E4E">
      <w:pPr>
        <w:spacing w:line="276" w:lineRule="auto"/>
        <w:jc w:val="both"/>
        <w:rPr>
          <w:rFonts w:ascii="Arial" w:hAnsi="Arial" w:cs="Arial"/>
          <w:sz w:val="22"/>
          <w:szCs w:val="22"/>
          <w:highlight w:val="yellow"/>
          <w:lang w:val="fr-FR"/>
        </w:rPr>
      </w:pPr>
    </w:p>
    <w:p w14:paraId="0D97980D" w14:textId="77777777" w:rsidR="007856DB" w:rsidRPr="00152E4C" w:rsidRDefault="007856DB" w:rsidP="00C44E4E">
      <w:pPr>
        <w:spacing w:line="276" w:lineRule="auto"/>
        <w:jc w:val="both"/>
        <w:rPr>
          <w:rFonts w:ascii="Arial" w:hAnsi="Arial" w:cs="Arial"/>
          <w:sz w:val="22"/>
          <w:szCs w:val="22"/>
          <w:highlight w:val="yellow"/>
          <w:lang w:val="fr-FR"/>
        </w:rPr>
      </w:pPr>
    </w:p>
    <w:p w14:paraId="2AC790D4" w14:textId="77777777" w:rsidR="006C4E77" w:rsidRPr="00152E4C" w:rsidRDefault="006C4E77">
      <w:pPr>
        <w:spacing w:line="276" w:lineRule="auto"/>
        <w:jc w:val="center"/>
        <w:rPr>
          <w:rFonts w:ascii="Arial" w:hAnsi="Arial" w:cs="Arial"/>
          <w:b/>
          <w:bCs/>
          <w:sz w:val="22"/>
          <w:szCs w:val="22"/>
          <w:lang w:val="fr-FR"/>
        </w:rPr>
      </w:pPr>
    </w:p>
    <w:p w14:paraId="02E077EA" w14:textId="59EE6C8F" w:rsidR="003E63F2" w:rsidRDefault="003E63F2">
      <w:pPr>
        <w:spacing w:line="276" w:lineRule="auto"/>
        <w:jc w:val="center"/>
        <w:rPr>
          <w:rFonts w:ascii="Arial" w:hAnsi="Arial" w:cs="Arial"/>
          <w:b/>
          <w:bCs/>
          <w:sz w:val="22"/>
          <w:szCs w:val="22"/>
          <w:lang w:val="fr-FR"/>
        </w:rPr>
      </w:pPr>
      <w:r w:rsidRPr="00152E4C">
        <w:rPr>
          <w:rFonts w:ascii="Arial" w:hAnsi="Arial" w:cs="Arial"/>
          <w:b/>
          <w:bCs/>
          <w:sz w:val="22"/>
          <w:szCs w:val="22"/>
          <w:lang w:val="fr-FR"/>
        </w:rPr>
        <w:t>MEMORIU DE PREZENTARE</w:t>
      </w:r>
    </w:p>
    <w:p w14:paraId="29431B0C" w14:textId="77777777" w:rsidR="00152E4C" w:rsidRDefault="00152E4C">
      <w:pPr>
        <w:spacing w:line="276" w:lineRule="auto"/>
        <w:jc w:val="center"/>
        <w:rPr>
          <w:rFonts w:ascii="Arial" w:hAnsi="Arial" w:cs="Arial"/>
          <w:b/>
          <w:bCs/>
          <w:sz w:val="22"/>
          <w:szCs w:val="22"/>
          <w:lang w:val="fr-FR"/>
        </w:rPr>
      </w:pPr>
    </w:p>
    <w:p w14:paraId="7B039E00" w14:textId="77777777" w:rsidR="00152E4C" w:rsidRPr="00152E4C" w:rsidRDefault="00152E4C" w:rsidP="00152E4C">
      <w:pPr>
        <w:spacing w:line="276" w:lineRule="auto"/>
        <w:rPr>
          <w:rFonts w:ascii="Arial" w:hAnsi="Arial" w:cs="Arial"/>
          <w:b/>
          <w:bCs/>
          <w:sz w:val="22"/>
          <w:szCs w:val="22"/>
          <w:lang w:val="fr-FR"/>
        </w:rPr>
      </w:pPr>
    </w:p>
    <w:p w14:paraId="2A8613C6" w14:textId="77777777" w:rsidR="00966399" w:rsidRPr="00152E4C" w:rsidRDefault="00966399" w:rsidP="008556E7">
      <w:pPr>
        <w:rPr>
          <w:rFonts w:ascii="Arial" w:hAnsi="Arial" w:cs="Arial"/>
          <w:sz w:val="22"/>
          <w:szCs w:val="22"/>
          <w:highlight w:val="yellow"/>
          <w:lang w:val="fr-FR" w:eastAsia="x-none"/>
        </w:rPr>
      </w:pPr>
    </w:p>
    <w:p w14:paraId="74B151F1" w14:textId="77777777" w:rsidR="003E63F2" w:rsidRPr="00152E4C" w:rsidRDefault="00102654" w:rsidP="00ED1193">
      <w:pPr>
        <w:pStyle w:val="Heading1"/>
      </w:pPr>
      <w:bookmarkStart w:id="0" w:name="_Toc518394352"/>
      <w:bookmarkStart w:id="1" w:name="_Toc519608917"/>
      <w:bookmarkStart w:id="2" w:name="_Toc519609020"/>
      <w:bookmarkStart w:id="3" w:name="_Toc520204000"/>
      <w:bookmarkStart w:id="4" w:name="_Toc519609021"/>
      <w:bookmarkStart w:id="5" w:name="_Toc518394353"/>
      <w:bookmarkStart w:id="6" w:name="_Toc139278318"/>
      <w:bookmarkEnd w:id="0"/>
      <w:bookmarkEnd w:id="1"/>
      <w:bookmarkEnd w:id="2"/>
      <w:bookmarkEnd w:id="3"/>
      <w:r w:rsidRPr="00152E4C">
        <w:t>DE</w:t>
      </w:r>
      <w:r w:rsidR="004A26BD" w:rsidRPr="00152E4C">
        <w:t>NUMIREA PROIECTULUI</w:t>
      </w:r>
      <w:bookmarkEnd w:id="4"/>
      <w:bookmarkEnd w:id="5"/>
      <w:bookmarkEnd w:id="6"/>
    </w:p>
    <w:p w14:paraId="7088A229" w14:textId="77777777" w:rsidR="005A64F9" w:rsidRPr="00152E4C" w:rsidRDefault="005A64F9" w:rsidP="005A64F9">
      <w:pPr>
        <w:rPr>
          <w:rFonts w:ascii="Arial" w:hAnsi="Arial" w:cs="Arial"/>
          <w:sz w:val="22"/>
          <w:szCs w:val="22"/>
          <w:lang w:val="fr-FR" w:eastAsia="x-none"/>
        </w:rPr>
      </w:pPr>
    </w:p>
    <w:p w14:paraId="51A18189" w14:textId="7289F822" w:rsidR="00A10EB6" w:rsidRPr="00152E4C" w:rsidRDefault="006D0C94" w:rsidP="00E925F3">
      <w:pPr>
        <w:pStyle w:val="Default"/>
        <w:spacing w:line="276" w:lineRule="auto"/>
        <w:ind w:left="432"/>
        <w:jc w:val="center"/>
        <w:rPr>
          <w:b/>
          <w:iCs/>
          <w:color w:val="auto"/>
          <w:sz w:val="22"/>
          <w:szCs w:val="22"/>
          <w:lang w:val="fr-FR"/>
        </w:rPr>
      </w:pPr>
      <w:bookmarkStart w:id="7" w:name="_Toc519608919"/>
      <w:bookmarkStart w:id="8" w:name="_Toc519609022"/>
      <w:bookmarkStart w:id="9" w:name="_Toc520204002"/>
      <w:bookmarkStart w:id="10" w:name="_Toc519608920"/>
      <w:bookmarkStart w:id="11" w:name="_Toc519609023"/>
      <w:bookmarkStart w:id="12" w:name="_Toc520204003"/>
      <w:bookmarkStart w:id="13" w:name="_Toc518394354"/>
      <w:bookmarkStart w:id="14" w:name="_Toc519609024"/>
      <w:bookmarkEnd w:id="7"/>
      <w:bookmarkEnd w:id="8"/>
      <w:bookmarkEnd w:id="9"/>
      <w:bookmarkEnd w:id="10"/>
      <w:bookmarkEnd w:id="11"/>
      <w:bookmarkEnd w:id="12"/>
      <w:r w:rsidRPr="00152E4C">
        <w:rPr>
          <w:b/>
          <w:iCs/>
          <w:color w:val="auto"/>
          <w:sz w:val="22"/>
          <w:szCs w:val="22"/>
          <w:lang w:val="fr-FR"/>
        </w:rPr>
        <w:t xml:space="preserve">Realizare cheu </w:t>
      </w:r>
      <w:r w:rsidR="00601B68" w:rsidRPr="00152E4C">
        <w:rPr>
          <w:b/>
          <w:iCs/>
          <w:color w:val="auto"/>
          <w:sz w:val="22"/>
          <w:szCs w:val="22"/>
          <w:lang w:val="fr-FR"/>
        </w:rPr>
        <w:t>î</w:t>
      </w:r>
      <w:r w:rsidRPr="00152E4C">
        <w:rPr>
          <w:b/>
          <w:iCs/>
          <w:color w:val="auto"/>
          <w:sz w:val="22"/>
          <w:szCs w:val="22"/>
          <w:lang w:val="fr-FR"/>
        </w:rPr>
        <w:t>n portul Constan</w:t>
      </w:r>
      <w:r w:rsidR="00601B68" w:rsidRPr="00152E4C">
        <w:rPr>
          <w:b/>
          <w:iCs/>
          <w:color w:val="auto"/>
          <w:sz w:val="22"/>
          <w:szCs w:val="22"/>
          <w:lang w:val="fr-FR"/>
        </w:rPr>
        <w:t>ț</w:t>
      </w:r>
      <w:r w:rsidRPr="00152E4C">
        <w:rPr>
          <w:b/>
          <w:iCs/>
          <w:color w:val="auto"/>
          <w:sz w:val="22"/>
          <w:szCs w:val="22"/>
          <w:lang w:val="fr-FR"/>
        </w:rPr>
        <w:t>a – zona Midia</w:t>
      </w:r>
      <w:r w:rsidR="00601B68" w:rsidRPr="00152E4C">
        <w:rPr>
          <w:b/>
          <w:iCs/>
          <w:color w:val="auto"/>
          <w:sz w:val="22"/>
          <w:szCs w:val="22"/>
          <w:lang w:val="fr-FR"/>
        </w:rPr>
        <w:t xml:space="preserve"> </w:t>
      </w:r>
    </w:p>
    <w:p w14:paraId="3BF34FB1" w14:textId="77777777" w:rsidR="001C642A" w:rsidRPr="00152E4C" w:rsidRDefault="001C642A" w:rsidP="001C642A">
      <w:pPr>
        <w:spacing w:line="276" w:lineRule="auto"/>
        <w:jc w:val="both"/>
        <w:rPr>
          <w:rFonts w:ascii="Arial" w:hAnsi="Arial" w:cs="Arial"/>
          <w:b/>
          <w:i/>
          <w:sz w:val="22"/>
          <w:szCs w:val="22"/>
          <w:highlight w:val="yellow"/>
          <w:lang w:val="it-IT"/>
        </w:rPr>
      </w:pPr>
    </w:p>
    <w:p w14:paraId="00451ADD" w14:textId="77777777" w:rsidR="008A03AA" w:rsidRPr="00152E4C" w:rsidRDefault="004A26BD" w:rsidP="00ED1193">
      <w:pPr>
        <w:pStyle w:val="Heading1"/>
      </w:pPr>
      <w:bookmarkStart w:id="15" w:name="_Toc139278319"/>
      <w:r w:rsidRPr="00152E4C">
        <w:t>TITULAR</w:t>
      </w:r>
      <w:bookmarkEnd w:id="13"/>
      <w:bookmarkEnd w:id="14"/>
      <w:bookmarkEnd w:id="15"/>
    </w:p>
    <w:p w14:paraId="7624306D" w14:textId="77777777" w:rsidR="008A03AA" w:rsidRPr="00152E4C" w:rsidRDefault="008A03AA" w:rsidP="004C25E3">
      <w:pPr>
        <w:pStyle w:val="Heading2"/>
      </w:pPr>
      <w:bookmarkStart w:id="16" w:name="_Toc139278320"/>
      <w:r w:rsidRPr="00152E4C">
        <w:t>Denumirea titularului și date de contact</w:t>
      </w:r>
      <w:bookmarkEnd w:id="16"/>
    </w:p>
    <w:p w14:paraId="6562C2E1" w14:textId="77777777" w:rsidR="00A10EB6" w:rsidRPr="00152E4C" w:rsidRDefault="00E925F3" w:rsidP="00680ED9">
      <w:pPr>
        <w:pStyle w:val="NoSpacing"/>
        <w:spacing w:after="120"/>
        <w:ind w:firstLine="360"/>
        <w:rPr>
          <w:rFonts w:ascii="Arial" w:hAnsi="Arial" w:cs="Arial"/>
          <w:b/>
          <w:bCs/>
        </w:rPr>
      </w:pPr>
      <w:r w:rsidRPr="00152E4C">
        <w:rPr>
          <w:rFonts w:ascii="Arial" w:hAnsi="Arial" w:cs="Arial"/>
          <w:b/>
          <w:bCs/>
        </w:rPr>
        <w:t>Compania Națională Administrația Porturilor Maritime S.A. Constanța</w:t>
      </w:r>
    </w:p>
    <w:p w14:paraId="18DB0E94" w14:textId="77777777" w:rsidR="003E63F2" w:rsidRPr="00152E4C" w:rsidRDefault="00E925F3" w:rsidP="00F047E0">
      <w:pPr>
        <w:numPr>
          <w:ilvl w:val="0"/>
          <w:numId w:val="18"/>
        </w:numPr>
        <w:spacing w:line="276" w:lineRule="auto"/>
        <w:jc w:val="both"/>
        <w:rPr>
          <w:rFonts w:ascii="Arial" w:hAnsi="Arial" w:cs="Arial"/>
          <w:sz w:val="22"/>
          <w:szCs w:val="22"/>
          <w:lang w:val="fr-FR"/>
        </w:rPr>
      </w:pPr>
      <w:r w:rsidRPr="00152E4C">
        <w:rPr>
          <w:rFonts w:ascii="Arial" w:hAnsi="Arial" w:cs="Arial"/>
          <w:sz w:val="22"/>
          <w:szCs w:val="22"/>
          <w:lang w:val="fr-FR"/>
        </w:rPr>
        <w:t>A</w:t>
      </w:r>
      <w:r w:rsidR="003E63F2" w:rsidRPr="00152E4C">
        <w:rPr>
          <w:rFonts w:ascii="Arial" w:hAnsi="Arial" w:cs="Arial"/>
          <w:sz w:val="22"/>
          <w:szCs w:val="22"/>
          <w:lang w:val="fr-FR"/>
        </w:rPr>
        <w:t xml:space="preserve">dresa </w:t>
      </w:r>
      <w:proofErr w:type="gramStart"/>
      <w:r w:rsidRPr="00152E4C">
        <w:rPr>
          <w:rFonts w:ascii="Arial" w:hAnsi="Arial" w:cs="Arial"/>
          <w:sz w:val="22"/>
          <w:szCs w:val="22"/>
          <w:lang w:val="fr-FR"/>
        </w:rPr>
        <w:t>sediu</w:t>
      </w:r>
      <w:r w:rsidR="003E63F2" w:rsidRPr="00152E4C">
        <w:rPr>
          <w:rFonts w:ascii="Arial" w:hAnsi="Arial" w:cs="Arial"/>
          <w:sz w:val="22"/>
          <w:szCs w:val="22"/>
          <w:lang w:val="fr-FR"/>
        </w:rPr>
        <w:t>:</w:t>
      </w:r>
      <w:proofErr w:type="gramEnd"/>
      <w:r w:rsidRPr="00152E4C">
        <w:rPr>
          <w:rFonts w:ascii="Arial" w:hAnsi="Arial" w:cs="Arial"/>
          <w:sz w:val="22"/>
          <w:szCs w:val="22"/>
          <w:lang w:val="fr-FR"/>
        </w:rPr>
        <w:t xml:space="preserve"> </w:t>
      </w:r>
      <w:r w:rsidR="002F4B21" w:rsidRPr="00152E4C">
        <w:rPr>
          <w:rFonts w:ascii="Arial" w:hAnsi="Arial" w:cs="Arial"/>
          <w:sz w:val="22"/>
          <w:szCs w:val="22"/>
          <w:lang w:val="fr-FR"/>
        </w:rPr>
        <w:t>incinta Port, Gara Maritimă, Constanța, cod poștal 900900</w:t>
      </w:r>
      <w:r w:rsidR="003E63F2" w:rsidRPr="00152E4C">
        <w:rPr>
          <w:rFonts w:ascii="Arial" w:hAnsi="Arial" w:cs="Arial"/>
          <w:b/>
          <w:bCs/>
          <w:sz w:val="22"/>
          <w:szCs w:val="22"/>
          <w:lang w:val="fr-FR"/>
        </w:rPr>
        <w:t xml:space="preserve"> </w:t>
      </w:r>
    </w:p>
    <w:p w14:paraId="26CAF944" w14:textId="77777777" w:rsidR="003E63F2" w:rsidRPr="00152E4C" w:rsidRDefault="002F4B21" w:rsidP="00F047E0">
      <w:pPr>
        <w:numPr>
          <w:ilvl w:val="0"/>
          <w:numId w:val="19"/>
        </w:numPr>
        <w:spacing w:line="276" w:lineRule="auto"/>
        <w:jc w:val="both"/>
        <w:rPr>
          <w:rFonts w:ascii="Arial" w:hAnsi="Arial" w:cs="Arial"/>
          <w:b/>
          <w:bCs/>
          <w:sz w:val="22"/>
          <w:szCs w:val="22"/>
          <w:lang w:val="fr-FR"/>
        </w:rPr>
      </w:pPr>
      <w:r w:rsidRPr="00152E4C">
        <w:rPr>
          <w:rFonts w:ascii="Arial" w:hAnsi="Arial" w:cs="Arial"/>
          <w:sz w:val="22"/>
          <w:szCs w:val="22"/>
          <w:lang w:val="fr-FR"/>
        </w:rPr>
        <w:t>N</w:t>
      </w:r>
      <w:r w:rsidR="003E63F2" w:rsidRPr="00152E4C">
        <w:rPr>
          <w:rFonts w:ascii="Arial" w:hAnsi="Arial" w:cs="Arial"/>
          <w:sz w:val="22"/>
          <w:szCs w:val="22"/>
          <w:lang w:val="pt-BR"/>
        </w:rPr>
        <w:t>umarul de telefon</w:t>
      </w:r>
      <w:r w:rsidRPr="00152E4C">
        <w:rPr>
          <w:rFonts w:ascii="Arial" w:hAnsi="Arial" w:cs="Arial"/>
          <w:sz w:val="22"/>
          <w:szCs w:val="22"/>
          <w:lang w:val="pt-BR"/>
        </w:rPr>
        <w:t xml:space="preserve">, </w:t>
      </w:r>
      <w:r w:rsidR="003E63F2" w:rsidRPr="00152E4C">
        <w:rPr>
          <w:rFonts w:ascii="Arial" w:hAnsi="Arial" w:cs="Arial"/>
          <w:sz w:val="22"/>
          <w:szCs w:val="22"/>
          <w:lang w:val="pt-BR"/>
        </w:rPr>
        <w:t>fax</w:t>
      </w:r>
      <w:r w:rsidRPr="00152E4C">
        <w:rPr>
          <w:rFonts w:ascii="Arial" w:hAnsi="Arial" w:cs="Arial"/>
          <w:sz w:val="22"/>
          <w:szCs w:val="22"/>
          <w:lang w:val="pt-BR"/>
        </w:rPr>
        <w:t xml:space="preserve">, adresa de </w:t>
      </w:r>
      <w:proofErr w:type="gramStart"/>
      <w:r w:rsidRPr="00152E4C">
        <w:rPr>
          <w:rFonts w:ascii="Arial" w:hAnsi="Arial" w:cs="Arial"/>
          <w:sz w:val="22"/>
          <w:szCs w:val="22"/>
          <w:lang w:val="pt-BR"/>
        </w:rPr>
        <w:t>e-mail</w:t>
      </w:r>
      <w:r w:rsidR="003E63F2" w:rsidRPr="00152E4C">
        <w:rPr>
          <w:rFonts w:ascii="Arial" w:hAnsi="Arial" w:cs="Arial"/>
          <w:sz w:val="22"/>
          <w:szCs w:val="22"/>
          <w:lang w:val="pt-BR"/>
        </w:rPr>
        <w:t>:</w:t>
      </w:r>
      <w:proofErr w:type="gramEnd"/>
      <w:r w:rsidRPr="00152E4C">
        <w:rPr>
          <w:rFonts w:ascii="Arial" w:hAnsi="Arial" w:cs="Arial"/>
          <w:sz w:val="22"/>
          <w:szCs w:val="22"/>
          <w:lang w:val="pt-BR"/>
        </w:rPr>
        <w:t xml:space="preserve"> </w:t>
      </w:r>
      <w:r w:rsidR="003E63F2" w:rsidRPr="00152E4C">
        <w:rPr>
          <w:rFonts w:ascii="Arial" w:hAnsi="Arial" w:cs="Arial"/>
          <w:sz w:val="22"/>
          <w:szCs w:val="22"/>
          <w:lang w:val="pt-BR"/>
        </w:rPr>
        <w:t xml:space="preserve"> </w:t>
      </w:r>
    </w:p>
    <w:p w14:paraId="53C973B4" w14:textId="77777777" w:rsidR="008556E7" w:rsidRPr="00152E4C" w:rsidRDefault="008556E7" w:rsidP="007C24D0">
      <w:pPr>
        <w:pStyle w:val="ListParagraph"/>
        <w:numPr>
          <w:ilvl w:val="0"/>
          <w:numId w:val="83"/>
        </w:numPr>
        <w:spacing w:line="276" w:lineRule="auto"/>
        <w:jc w:val="both"/>
        <w:rPr>
          <w:rFonts w:ascii="Arial" w:hAnsi="Arial" w:cs="Arial"/>
          <w:sz w:val="22"/>
          <w:szCs w:val="22"/>
        </w:rPr>
      </w:pPr>
      <w:r w:rsidRPr="00152E4C">
        <w:rPr>
          <w:rFonts w:ascii="Arial" w:hAnsi="Arial" w:cs="Arial"/>
          <w:sz w:val="22"/>
          <w:szCs w:val="22"/>
        </w:rPr>
        <w:t xml:space="preserve">Telefon: </w:t>
      </w:r>
      <w:r w:rsidR="002F4B21" w:rsidRPr="00152E4C">
        <w:rPr>
          <w:rFonts w:ascii="Arial" w:hAnsi="Arial" w:cs="Arial"/>
          <w:sz w:val="22"/>
          <w:szCs w:val="22"/>
          <w:lang w:val="pt-BR"/>
        </w:rPr>
        <w:t>0241 611 540</w:t>
      </w:r>
    </w:p>
    <w:p w14:paraId="72689D99" w14:textId="77777777" w:rsidR="008556E7" w:rsidRPr="00152E4C" w:rsidRDefault="008556E7" w:rsidP="007C24D0">
      <w:pPr>
        <w:pStyle w:val="ListParagraph"/>
        <w:numPr>
          <w:ilvl w:val="0"/>
          <w:numId w:val="83"/>
        </w:numPr>
        <w:spacing w:line="276" w:lineRule="auto"/>
        <w:jc w:val="both"/>
        <w:rPr>
          <w:rFonts w:ascii="Arial" w:hAnsi="Arial" w:cs="Arial"/>
          <w:sz w:val="22"/>
          <w:szCs w:val="22"/>
        </w:rPr>
      </w:pPr>
      <w:r w:rsidRPr="00152E4C">
        <w:rPr>
          <w:rFonts w:ascii="Arial" w:hAnsi="Arial" w:cs="Arial"/>
          <w:sz w:val="22"/>
          <w:szCs w:val="22"/>
        </w:rPr>
        <w:t xml:space="preserve">Fax: </w:t>
      </w:r>
      <w:r w:rsidR="002F4B21" w:rsidRPr="00152E4C">
        <w:rPr>
          <w:rFonts w:ascii="Arial" w:hAnsi="Arial" w:cs="Arial"/>
          <w:sz w:val="22"/>
          <w:szCs w:val="22"/>
          <w:lang w:val="pt-BR"/>
        </w:rPr>
        <w:t>0241 619 512</w:t>
      </w:r>
    </w:p>
    <w:p w14:paraId="3272F549" w14:textId="77777777" w:rsidR="008556E7" w:rsidRPr="00152E4C" w:rsidRDefault="002F4B21" w:rsidP="007C24D0">
      <w:pPr>
        <w:pStyle w:val="ListParagraph"/>
        <w:numPr>
          <w:ilvl w:val="0"/>
          <w:numId w:val="83"/>
        </w:numPr>
        <w:spacing w:line="276" w:lineRule="auto"/>
        <w:jc w:val="both"/>
        <w:rPr>
          <w:rFonts w:ascii="Arial" w:hAnsi="Arial" w:cs="Arial"/>
          <w:sz w:val="22"/>
          <w:szCs w:val="22"/>
          <w:lang w:val="fr-FR"/>
        </w:rPr>
      </w:pPr>
      <w:r w:rsidRPr="00152E4C">
        <w:rPr>
          <w:rFonts w:ascii="Arial" w:hAnsi="Arial" w:cs="Arial"/>
          <w:sz w:val="22"/>
          <w:szCs w:val="22"/>
          <w:lang w:val="fr-FR"/>
        </w:rPr>
        <w:t xml:space="preserve">Adresa de </w:t>
      </w:r>
      <w:proofErr w:type="gramStart"/>
      <w:r w:rsidRPr="00152E4C">
        <w:rPr>
          <w:rFonts w:ascii="Arial" w:hAnsi="Arial" w:cs="Arial"/>
          <w:sz w:val="22"/>
          <w:szCs w:val="22"/>
          <w:lang w:val="fr-FR"/>
        </w:rPr>
        <w:t>e</w:t>
      </w:r>
      <w:r w:rsidR="008556E7" w:rsidRPr="00152E4C">
        <w:rPr>
          <w:rFonts w:ascii="Arial" w:hAnsi="Arial" w:cs="Arial"/>
          <w:sz w:val="22"/>
          <w:szCs w:val="22"/>
          <w:lang w:val="fr-FR"/>
        </w:rPr>
        <w:t>-mail:</w:t>
      </w:r>
      <w:proofErr w:type="gramEnd"/>
      <w:r w:rsidR="008556E7" w:rsidRPr="00152E4C">
        <w:rPr>
          <w:rFonts w:ascii="Arial" w:hAnsi="Arial" w:cs="Arial"/>
          <w:sz w:val="22"/>
          <w:szCs w:val="22"/>
          <w:lang w:val="fr-FR"/>
        </w:rPr>
        <w:t xml:space="preserve"> </w:t>
      </w:r>
      <w:r w:rsidR="003B350D" w:rsidRPr="00152E4C">
        <w:rPr>
          <w:rFonts w:ascii="Arial" w:hAnsi="Arial" w:cs="Arial"/>
          <w:sz w:val="22"/>
          <w:szCs w:val="22"/>
          <w:lang w:val="fr-FR"/>
        </w:rPr>
        <w:t>apmc</w:t>
      </w:r>
      <w:r w:rsidR="008556E7" w:rsidRPr="00152E4C">
        <w:rPr>
          <w:rFonts w:ascii="Arial" w:hAnsi="Arial" w:cs="Arial"/>
          <w:sz w:val="22"/>
          <w:szCs w:val="22"/>
          <w:lang w:val="fr-FR"/>
        </w:rPr>
        <w:t>@</w:t>
      </w:r>
      <w:r w:rsidR="003B350D" w:rsidRPr="00152E4C">
        <w:rPr>
          <w:rFonts w:ascii="Arial" w:hAnsi="Arial" w:cs="Arial"/>
          <w:sz w:val="22"/>
          <w:szCs w:val="22"/>
          <w:lang w:val="fr-FR"/>
        </w:rPr>
        <w:t>constantza-port.ro</w:t>
      </w:r>
    </w:p>
    <w:p w14:paraId="7F38D159" w14:textId="77777777" w:rsidR="00EF6883" w:rsidRPr="00152E4C" w:rsidRDefault="003B350D" w:rsidP="00F047E0">
      <w:pPr>
        <w:numPr>
          <w:ilvl w:val="0"/>
          <w:numId w:val="19"/>
        </w:numPr>
        <w:spacing w:line="276" w:lineRule="auto"/>
        <w:jc w:val="both"/>
        <w:rPr>
          <w:rFonts w:ascii="Arial" w:hAnsi="Arial" w:cs="Arial"/>
          <w:sz w:val="22"/>
          <w:szCs w:val="22"/>
          <w:lang w:val="pt-BR"/>
        </w:rPr>
      </w:pPr>
      <w:r w:rsidRPr="00152E4C">
        <w:rPr>
          <w:rFonts w:ascii="Arial" w:hAnsi="Arial" w:cs="Arial"/>
          <w:sz w:val="22"/>
          <w:szCs w:val="22"/>
          <w:lang w:val="pt-BR"/>
        </w:rPr>
        <w:t>R</w:t>
      </w:r>
      <w:r w:rsidR="00EF6883" w:rsidRPr="00152E4C">
        <w:rPr>
          <w:rFonts w:ascii="Arial" w:hAnsi="Arial" w:cs="Arial"/>
          <w:sz w:val="22"/>
          <w:szCs w:val="22"/>
          <w:lang w:val="pt-BR"/>
        </w:rPr>
        <w:t>eprezentan</w:t>
      </w:r>
      <w:r w:rsidRPr="00152E4C">
        <w:rPr>
          <w:rFonts w:ascii="Arial" w:hAnsi="Arial" w:cs="Arial"/>
          <w:sz w:val="22"/>
          <w:szCs w:val="22"/>
          <w:lang w:val="pt-BR"/>
        </w:rPr>
        <w:t>t legal</w:t>
      </w:r>
      <w:r w:rsidR="00EF6883" w:rsidRPr="00152E4C">
        <w:rPr>
          <w:rFonts w:ascii="Arial" w:hAnsi="Arial" w:cs="Arial"/>
          <w:sz w:val="22"/>
          <w:szCs w:val="22"/>
          <w:lang w:val="pt-BR"/>
        </w:rPr>
        <w:t>:</w:t>
      </w:r>
      <w:r w:rsidRPr="00152E4C">
        <w:rPr>
          <w:rFonts w:ascii="Arial" w:hAnsi="Arial" w:cs="Arial"/>
          <w:sz w:val="22"/>
          <w:szCs w:val="22"/>
          <w:lang w:val="pt-BR"/>
        </w:rPr>
        <w:t xml:space="preserve"> Director General Florin GOIDEA</w:t>
      </w:r>
      <w:r w:rsidR="00EF6883" w:rsidRPr="00152E4C">
        <w:rPr>
          <w:rFonts w:ascii="Arial" w:hAnsi="Arial" w:cs="Arial"/>
          <w:sz w:val="22"/>
          <w:szCs w:val="22"/>
          <w:lang w:val="pt-BR"/>
        </w:rPr>
        <w:t xml:space="preserve"> </w:t>
      </w:r>
    </w:p>
    <w:p w14:paraId="41C44FBF" w14:textId="77777777" w:rsidR="008A03AA" w:rsidRPr="00152E4C" w:rsidRDefault="008A03AA" w:rsidP="008A03AA">
      <w:pPr>
        <w:spacing w:line="276" w:lineRule="auto"/>
        <w:jc w:val="both"/>
        <w:rPr>
          <w:rFonts w:ascii="Arial" w:hAnsi="Arial" w:cs="Arial"/>
          <w:sz w:val="22"/>
          <w:szCs w:val="22"/>
          <w:lang w:val="pt-BR"/>
        </w:rPr>
      </w:pPr>
    </w:p>
    <w:p w14:paraId="23343B83" w14:textId="77777777" w:rsidR="009429DA" w:rsidRPr="00152E4C" w:rsidRDefault="008A03AA" w:rsidP="004C25E3">
      <w:pPr>
        <w:pStyle w:val="Heading2"/>
      </w:pPr>
      <w:bookmarkStart w:id="17" w:name="_Toc139278321"/>
      <w:r w:rsidRPr="00152E4C">
        <w:t>Denumirea prestatorului pentru servicii de proiectare și date de contact</w:t>
      </w:r>
      <w:bookmarkEnd w:id="17"/>
    </w:p>
    <w:p w14:paraId="25DBE45D" w14:textId="77777777" w:rsidR="00EF6883" w:rsidRPr="00152E4C" w:rsidRDefault="00EF6883" w:rsidP="00680ED9">
      <w:pPr>
        <w:spacing w:line="276" w:lineRule="auto"/>
        <w:ind w:firstLine="360"/>
        <w:jc w:val="both"/>
        <w:rPr>
          <w:rFonts w:ascii="Arial" w:hAnsi="Arial" w:cs="Arial"/>
          <w:b/>
          <w:bCs/>
          <w:iCs/>
          <w:sz w:val="22"/>
          <w:szCs w:val="22"/>
          <w:lang w:val="fr-FR"/>
        </w:rPr>
      </w:pPr>
      <w:r w:rsidRPr="00152E4C">
        <w:rPr>
          <w:rFonts w:ascii="Arial" w:hAnsi="Arial" w:cs="Arial"/>
          <w:b/>
          <w:bCs/>
          <w:iCs/>
          <w:sz w:val="22"/>
          <w:szCs w:val="22"/>
          <w:lang w:val="fr-FR"/>
        </w:rPr>
        <w:t>S.C. CONSITRANS S.R.L.</w:t>
      </w:r>
    </w:p>
    <w:p w14:paraId="7FD47A1B" w14:textId="77777777" w:rsidR="009429DA" w:rsidRPr="00152E4C" w:rsidRDefault="009429DA" w:rsidP="00F047E0">
      <w:pPr>
        <w:numPr>
          <w:ilvl w:val="0"/>
          <w:numId w:val="18"/>
        </w:numPr>
        <w:spacing w:line="276" w:lineRule="auto"/>
        <w:jc w:val="both"/>
        <w:rPr>
          <w:rFonts w:ascii="Arial" w:hAnsi="Arial" w:cs="Arial"/>
          <w:sz w:val="22"/>
          <w:szCs w:val="22"/>
          <w:lang w:val="en-US"/>
        </w:rPr>
      </w:pPr>
      <w:r w:rsidRPr="00152E4C">
        <w:rPr>
          <w:rFonts w:ascii="Arial" w:hAnsi="Arial" w:cs="Arial"/>
          <w:sz w:val="22"/>
          <w:szCs w:val="22"/>
          <w:lang w:val="fr-FR"/>
        </w:rPr>
        <w:t xml:space="preserve">Adresa </w:t>
      </w:r>
      <w:proofErr w:type="gramStart"/>
      <w:r w:rsidRPr="00152E4C">
        <w:rPr>
          <w:rFonts w:ascii="Arial" w:hAnsi="Arial" w:cs="Arial"/>
          <w:sz w:val="22"/>
          <w:szCs w:val="22"/>
          <w:lang w:val="fr-FR"/>
        </w:rPr>
        <w:t>sediu:</w:t>
      </w:r>
      <w:proofErr w:type="gramEnd"/>
      <w:r w:rsidRPr="00152E4C">
        <w:rPr>
          <w:rFonts w:ascii="Arial" w:hAnsi="Arial" w:cs="Arial"/>
          <w:sz w:val="22"/>
          <w:szCs w:val="22"/>
          <w:lang w:val="fr-FR"/>
        </w:rPr>
        <w:t xml:space="preserve"> str. </w:t>
      </w:r>
      <w:r w:rsidRPr="00152E4C">
        <w:rPr>
          <w:rFonts w:ascii="Arial" w:hAnsi="Arial" w:cs="Arial"/>
          <w:sz w:val="22"/>
          <w:szCs w:val="22"/>
          <w:lang w:val="en-US"/>
        </w:rPr>
        <w:t>Polonă, nr. 56, ap. 1 – 8, Sector 1, București</w:t>
      </w:r>
    </w:p>
    <w:p w14:paraId="155D521A" w14:textId="77777777" w:rsidR="009429DA" w:rsidRPr="00152E4C" w:rsidRDefault="009429DA" w:rsidP="00F047E0">
      <w:pPr>
        <w:numPr>
          <w:ilvl w:val="0"/>
          <w:numId w:val="19"/>
        </w:numPr>
        <w:spacing w:line="276" w:lineRule="auto"/>
        <w:jc w:val="both"/>
        <w:rPr>
          <w:rFonts w:ascii="Arial" w:hAnsi="Arial" w:cs="Arial"/>
          <w:b/>
          <w:bCs/>
          <w:sz w:val="22"/>
          <w:szCs w:val="22"/>
          <w:lang w:val="fr-FR"/>
        </w:rPr>
      </w:pPr>
      <w:r w:rsidRPr="00152E4C">
        <w:rPr>
          <w:rFonts w:ascii="Arial" w:hAnsi="Arial" w:cs="Arial"/>
          <w:sz w:val="22"/>
          <w:szCs w:val="22"/>
          <w:lang w:val="fr-FR"/>
        </w:rPr>
        <w:t>N</w:t>
      </w:r>
      <w:r w:rsidRPr="00152E4C">
        <w:rPr>
          <w:rFonts w:ascii="Arial" w:hAnsi="Arial" w:cs="Arial"/>
          <w:sz w:val="22"/>
          <w:szCs w:val="22"/>
          <w:lang w:val="pt-BR"/>
        </w:rPr>
        <w:t xml:space="preserve">umarul de telefon, fax, adresa de </w:t>
      </w:r>
      <w:proofErr w:type="gramStart"/>
      <w:r w:rsidRPr="00152E4C">
        <w:rPr>
          <w:rFonts w:ascii="Arial" w:hAnsi="Arial" w:cs="Arial"/>
          <w:sz w:val="22"/>
          <w:szCs w:val="22"/>
          <w:lang w:val="pt-BR"/>
        </w:rPr>
        <w:t>e-mail:</w:t>
      </w:r>
      <w:proofErr w:type="gramEnd"/>
      <w:r w:rsidRPr="00152E4C">
        <w:rPr>
          <w:rFonts w:ascii="Arial" w:hAnsi="Arial" w:cs="Arial"/>
          <w:sz w:val="22"/>
          <w:szCs w:val="22"/>
          <w:lang w:val="pt-BR"/>
        </w:rPr>
        <w:t xml:space="preserve">  </w:t>
      </w:r>
    </w:p>
    <w:p w14:paraId="38235F53" w14:textId="77777777" w:rsidR="009429DA" w:rsidRPr="00152E4C" w:rsidRDefault="009429DA" w:rsidP="007C24D0">
      <w:pPr>
        <w:pStyle w:val="ListParagraph"/>
        <w:numPr>
          <w:ilvl w:val="0"/>
          <w:numId w:val="83"/>
        </w:numPr>
        <w:spacing w:line="276" w:lineRule="auto"/>
        <w:jc w:val="both"/>
        <w:rPr>
          <w:rFonts w:ascii="Arial" w:hAnsi="Arial" w:cs="Arial"/>
          <w:sz w:val="22"/>
          <w:szCs w:val="22"/>
        </w:rPr>
      </w:pPr>
      <w:r w:rsidRPr="00152E4C">
        <w:rPr>
          <w:rFonts w:ascii="Arial" w:hAnsi="Arial" w:cs="Arial"/>
          <w:sz w:val="22"/>
          <w:szCs w:val="22"/>
        </w:rPr>
        <w:t>Telefon: 021 210 60 50 (int. 144)</w:t>
      </w:r>
    </w:p>
    <w:p w14:paraId="400CCF9D" w14:textId="77777777" w:rsidR="009429DA" w:rsidRPr="00152E4C" w:rsidRDefault="009429DA" w:rsidP="007C24D0">
      <w:pPr>
        <w:pStyle w:val="ListParagraph"/>
        <w:numPr>
          <w:ilvl w:val="0"/>
          <w:numId w:val="83"/>
        </w:numPr>
        <w:spacing w:line="276" w:lineRule="auto"/>
        <w:jc w:val="both"/>
        <w:rPr>
          <w:rFonts w:ascii="Arial" w:hAnsi="Arial" w:cs="Arial"/>
          <w:sz w:val="22"/>
          <w:szCs w:val="22"/>
        </w:rPr>
      </w:pPr>
      <w:r w:rsidRPr="00152E4C">
        <w:rPr>
          <w:rFonts w:ascii="Arial" w:hAnsi="Arial" w:cs="Arial"/>
          <w:sz w:val="22"/>
          <w:szCs w:val="22"/>
        </w:rPr>
        <w:t>Fax: 021 211 82 28</w:t>
      </w:r>
    </w:p>
    <w:p w14:paraId="4685996B" w14:textId="77777777" w:rsidR="009429DA" w:rsidRPr="00152E4C" w:rsidRDefault="009429DA" w:rsidP="007C24D0">
      <w:pPr>
        <w:pStyle w:val="ListParagraph"/>
        <w:numPr>
          <w:ilvl w:val="0"/>
          <w:numId w:val="83"/>
        </w:numPr>
        <w:spacing w:line="276" w:lineRule="auto"/>
        <w:jc w:val="both"/>
        <w:rPr>
          <w:rFonts w:ascii="Arial" w:hAnsi="Arial" w:cs="Arial"/>
          <w:sz w:val="22"/>
          <w:szCs w:val="22"/>
          <w:lang w:val="fr-FR"/>
        </w:rPr>
      </w:pPr>
      <w:r w:rsidRPr="00152E4C">
        <w:rPr>
          <w:rFonts w:ascii="Arial" w:hAnsi="Arial" w:cs="Arial"/>
          <w:sz w:val="22"/>
          <w:szCs w:val="22"/>
          <w:lang w:val="fr-FR"/>
        </w:rPr>
        <w:t xml:space="preserve">Adresa de </w:t>
      </w:r>
      <w:proofErr w:type="gramStart"/>
      <w:r w:rsidRPr="00152E4C">
        <w:rPr>
          <w:rFonts w:ascii="Arial" w:hAnsi="Arial" w:cs="Arial"/>
          <w:sz w:val="22"/>
          <w:szCs w:val="22"/>
          <w:lang w:val="fr-FR"/>
        </w:rPr>
        <w:t>e-mail:</w:t>
      </w:r>
      <w:proofErr w:type="gramEnd"/>
      <w:r w:rsidRPr="00152E4C">
        <w:rPr>
          <w:rFonts w:ascii="Arial" w:hAnsi="Arial" w:cs="Arial"/>
          <w:sz w:val="22"/>
          <w:szCs w:val="22"/>
          <w:lang w:val="fr-FR"/>
        </w:rPr>
        <w:t xml:space="preserve"> raluca.dima@consitrans.ro</w:t>
      </w:r>
    </w:p>
    <w:p w14:paraId="0E5B807B" w14:textId="77777777" w:rsidR="009429DA" w:rsidRPr="00152E4C" w:rsidRDefault="001016B1" w:rsidP="00F047E0">
      <w:pPr>
        <w:numPr>
          <w:ilvl w:val="0"/>
          <w:numId w:val="19"/>
        </w:numPr>
        <w:spacing w:line="276" w:lineRule="auto"/>
        <w:jc w:val="both"/>
        <w:rPr>
          <w:rFonts w:ascii="Arial" w:hAnsi="Arial" w:cs="Arial"/>
          <w:sz w:val="22"/>
          <w:szCs w:val="22"/>
          <w:lang w:val="pt-BR"/>
        </w:rPr>
      </w:pPr>
      <w:r w:rsidRPr="00152E4C">
        <w:rPr>
          <w:rFonts w:ascii="Arial" w:hAnsi="Arial" w:cs="Arial"/>
          <w:sz w:val="22"/>
          <w:szCs w:val="22"/>
          <w:lang w:val="pt-BR"/>
        </w:rPr>
        <w:t>Date persoane de contact</w:t>
      </w:r>
      <w:r w:rsidR="009429DA" w:rsidRPr="00152E4C">
        <w:rPr>
          <w:rFonts w:ascii="Arial" w:hAnsi="Arial" w:cs="Arial"/>
          <w:sz w:val="22"/>
          <w:szCs w:val="22"/>
          <w:lang w:val="pt-BR"/>
        </w:rPr>
        <w:t>:</w:t>
      </w:r>
      <w:r w:rsidRPr="00152E4C">
        <w:rPr>
          <w:rFonts w:ascii="Arial" w:hAnsi="Arial" w:cs="Arial"/>
          <w:sz w:val="22"/>
          <w:szCs w:val="22"/>
          <w:lang w:val="pt-BR"/>
        </w:rPr>
        <w:t xml:space="preserve"> </w:t>
      </w:r>
    </w:p>
    <w:p w14:paraId="675CA3A8" w14:textId="77777777" w:rsidR="001016B1" w:rsidRPr="00152E4C" w:rsidRDefault="001016B1" w:rsidP="001016B1">
      <w:pPr>
        <w:spacing w:line="276" w:lineRule="auto"/>
        <w:ind w:firstLine="284"/>
        <w:jc w:val="both"/>
        <w:rPr>
          <w:rFonts w:ascii="Arial" w:hAnsi="Arial" w:cs="Arial"/>
          <w:b/>
          <w:bCs/>
          <w:sz w:val="22"/>
          <w:szCs w:val="22"/>
          <w:lang w:val="fr-FR"/>
        </w:rPr>
      </w:pPr>
      <w:r w:rsidRPr="00152E4C">
        <w:rPr>
          <w:rFonts w:ascii="Arial" w:hAnsi="Arial" w:cs="Arial"/>
          <w:sz w:val="22"/>
          <w:szCs w:val="22"/>
        </w:rPr>
        <w:t>-      D</w:t>
      </w:r>
      <w:r w:rsidR="003E63F2" w:rsidRPr="00152E4C">
        <w:rPr>
          <w:rFonts w:ascii="Arial" w:hAnsi="Arial" w:cs="Arial"/>
          <w:sz w:val="22"/>
          <w:szCs w:val="22"/>
        </w:rPr>
        <w:t>irector</w:t>
      </w:r>
      <w:r w:rsidR="00F63374" w:rsidRPr="00152E4C">
        <w:rPr>
          <w:rFonts w:ascii="Arial" w:hAnsi="Arial" w:cs="Arial"/>
          <w:sz w:val="22"/>
          <w:szCs w:val="22"/>
        </w:rPr>
        <w:t xml:space="preserve"> </w:t>
      </w:r>
      <w:r w:rsidRPr="00152E4C">
        <w:rPr>
          <w:rFonts w:ascii="Arial" w:hAnsi="Arial" w:cs="Arial"/>
          <w:sz w:val="22"/>
          <w:szCs w:val="22"/>
        </w:rPr>
        <w:t>G</w:t>
      </w:r>
      <w:r w:rsidR="00F63374" w:rsidRPr="00152E4C">
        <w:rPr>
          <w:rFonts w:ascii="Arial" w:hAnsi="Arial" w:cs="Arial"/>
          <w:sz w:val="22"/>
          <w:szCs w:val="22"/>
        </w:rPr>
        <w:t>eneral</w:t>
      </w:r>
      <w:r w:rsidR="003E63F2" w:rsidRPr="00152E4C">
        <w:rPr>
          <w:rFonts w:ascii="Arial" w:hAnsi="Arial" w:cs="Arial"/>
          <w:sz w:val="22"/>
          <w:szCs w:val="22"/>
        </w:rPr>
        <w:t xml:space="preserve">: </w:t>
      </w:r>
      <w:r w:rsidRPr="00152E4C">
        <w:rPr>
          <w:rFonts w:ascii="Arial" w:hAnsi="Arial" w:cs="Arial"/>
          <w:sz w:val="22"/>
          <w:szCs w:val="22"/>
        </w:rPr>
        <w:t>i</w:t>
      </w:r>
      <w:r w:rsidR="003E63F2" w:rsidRPr="00152E4C">
        <w:rPr>
          <w:rFonts w:ascii="Arial" w:hAnsi="Arial" w:cs="Arial"/>
          <w:sz w:val="22"/>
          <w:szCs w:val="22"/>
        </w:rPr>
        <w:t xml:space="preserve">ng. </w:t>
      </w:r>
      <w:r w:rsidR="003E63F2" w:rsidRPr="00152E4C">
        <w:rPr>
          <w:rFonts w:ascii="Arial" w:hAnsi="Arial" w:cs="Arial"/>
          <w:sz w:val="22"/>
          <w:szCs w:val="22"/>
          <w:lang w:val="fr-FR"/>
        </w:rPr>
        <w:t xml:space="preserve">Bogdan </w:t>
      </w:r>
      <w:r w:rsidRPr="00152E4C">
        <w:rPr>
          <w:rFonts w:ascii="Arial" w:hAnsi="Arial" w:cs="Arial"/>
          <w:sz w:val="22"/>
          <w:szCs w:val="22"/>
          <w:lang w:val="fr-FR"/>
        </w:rPr>
        <w:t>PĂUNESCU</w:t>
      </w:r>
    </w:p>
    <w:p w14:paraId="53D80BCC" w14:textId="6576428A" w:rsidR="006C4E77" w:rsidRPr="00CE7201" w:rsidRDefault="001016B1" w:rsidP="00CE7201">
      <w:pPr>
        <w:spacing w:line="276" w:lineRule="auto"/>
        <w:ind w:firstLine="284"/>
        <w:jc w:val="both"/>
        <w:rPr>
          <w:rFonts w:ascii="Arial" w:hAnsi="Arial" w:cs="Arial"/>
          <w:b/>
          <w:bCs/>
          <w:sz w:val="22"/>
          <w:szCs w:val="22"/>
          <w:lang w:val="en-US"/>
        </w:rPr>
      </w:pPr>
      <w:r w:rsidRPr="00152E4C">
        <w:rPr>
          <w:rFonts w:ascii="Arial" w:hAnsi="Arial" w:cs="Arial"/>
          <w:sz w:val="22"/>
          <w:szCs w:val="22"/>
          <w:lang w:val="fr-FR"/>
        </w:rPr>
        <w:t>-</w:t>
      </w:r>
      <w:r w:rsidRPr="00152E4C">
        <w:rPr>
          <w:rFonts w:ascii="Arial" w:hAnsi="Arial" w:cs="Arial"/>
          <w:b/>
          <w:bCs/>
          <w:sz w:val="22"/>
          <w:szCs w:val="22"/>
          <w:lang w:val="fr-FR"/>
        </w:rPr>
        <w:t xml:space="preserve">     </w:t>
      </w:r>
      <w:r w:rsidRPr="00152E4C">
        <w:rPr>
          <w:rFonts w:ascii="Arial" w:hAnsi="Arial" w:cs="Arial"/>
          <w:sz w:val="22"/>
          <w:szCs w:val="22"/>
          <w:lang w:val="fr-FR"/>
        </w:rPr>
        <w:t>R</w:t>
      </w:r>
      <w:r w:rsidR="003E63F2" w:rsidRPr="00152E4C">
        <w:rPr>
          <w:rFonts w:ascii="Arial" w:hAnsi="Arial" w:cs="Arial"/>
          <w:sz w:val="22"/>
          <w:szCs w:val="22"/>
          <w:lang w:val="fr-FR"/>
        </w:rPr>
        <w:t>esponsabil</w:t>
      </w:r>
      <w:r w:rsidR="00B417CF" w:rsidRPr="00152E4C">
        <w:rPr>
          <w:rFonts w:ascii="Arial" w:hAnsi="Arial" w:cs="Arial"/>
          <w:sz w:val="22"/>
          <w:szCs w:val="22"/>
          <w:lang w:val="fr-FR"/>
        </w:rPr>
        <w:t>i</w:t>
      </w:r>
      <w:r w:rsidR="003E63F2" w:rsidRPr="00152E4C">
        <w:rPr>
          <w:rFonts w:ascii="Arial" w:hAnsi="Arial" w:cs="Arial"/>
          <w:sz w:val="22"/>
          <w:szCs w:val="22"/>
          <w:lang w:val="fr-FR"/>
        </w:rPr>
        <w:t xml:space="preserve"> pentru protectia </w:t>
      </w:r>
      <w:proofErr w:type="gramStart"/>
      <w:r w:rsidR="003E63F2" w:rsidRPr="00152E4C">
        <w:rPr>
          <w:rFonts w:ascii="Arial" w:hAnsi="Arial" w:cs="Arial"/>
          <w:sz w:val="22"/>
          <w:szCs w:val="22"/>
          <w:lang w:val="fr-FR"/>
        </w:rPr>
        <w:t>mediului:</w:t>
      </w:r>
      <w:proofErr w:type="gramEnd"/>
      <w:r w:rsidR="00EF6883" w:rsidRPr="00152E4C">
        <w:rPr>
          <w:rFonts w:ascii="Arial" w:hAnsi="Arial" w:cs="Arial"/>
          <w:sz w:val="22"/>
          <w:szCs w:val="22"/>
          <w:lang w:val="fr-FR"/>
        </w:rPr>
        <w:t xml:space="preserve"> </w:t>
      </w:r>
      <w:r w:rsidR="00B417CF" w:rsidRPr="00152E4C">
        <w:rPr>
          <w:rFonts w:ascii="Arial" w:hAnsi="Arial" w:cs="Arial"/>
          <w:sz w:val="22"/>
          <w:szCs w:val="22"/>
          <w:lang w:val="fr-FR"/>
        </w:rPr>
        <w:t xml:space="preserve">ing. </w:t>
      </w:r>
      <w:r w:rsidR="00B417CF" w:rsidRPr="00152E4C">
        <w:rPr>
          <w:rFonts w:ascii="Arial" w:hAnsi="Arial" w:cs="Arial"/>
          <w:sz w:val="22"/>
          <w:szCs w:val="22"/>
          <w:lang w:val="en-US"/>
        </w:rPr>
        <w:t>Georgiana GRUIANU</w:t>
      </w:r>
      <w:bookmarkStart w:id="18" w:name="_Toc518394355"/>
    </w:p>
    <w:p w14:paraId="3EBA59DC" w14:textId="04D319EC" w:rsidR="00117DF9" w:rsidRPr="00152E4C" w:rsidRDefault="00BD06C2" w:rsidP="00ED1193">
      <w:pPr>
        <w:pStyle w:val="Heading1"/>
      </w:pPr>
      <w:bookmarkStart w:id="19" w:name="_Toc519609025"/>
      <w:bookmarkStart w:id="20" w:name="_Toc139278322"/>
      <w:r w:rsidRPr="00152E4C">
        <w:t xml:space="preserve">DESCRIEREA </w:t>
      </w:r>
      <w:bookmarkEnd w:id="18"/>
      <w:bookmarkEnd w:id="19"/>
      <w:r w:rsidRPr="00152E4C">
        <w:t xml:space="preserve">CARACTERISTICILOR FIZICE ALE </w:t>
      </w:r>
      <w:r w:rsidR="00310372" w:rsidRPr="00152E4C">
        <w:t xml:space="preserve">INTREGULUI </w:t>
      </w:r>
      <w:r w:rsidRPr="00152E4C">
        <w:t>PROIECTULUI</w:t>
      </w:r>
      <w:bookmarkEnd w:id="20"/>
    </w:p>
    <w:p w14:paraId="68FC75A0" w14:textId="77777777" w:rsidR="006C4E77" w:rsidRPr="00152E4C" w:rsidRDefault="006C4E77" w:rsidP="006C4E77">
      <w:pPr>
        <w:rPr>
          <w:rFonts w:ascii="Arial" w:hAnsi="Arial" w:cs="Arial"/>
          <w:sz w:val="22"/>
          <w:szCs w:val="22"/>
          <w:lang w:val="fr-FR" w:eastAsia="x-none"/>
        </w:rPr>
      </w:pPr>
    </w:p>
    <w:p w14:paraId="0E161BE6" w14:textId="77777777" w:rsidR="00102654" w:rsidRPr="00152E4C" w:rsidRDefault="004A26BD" w:rsidP="004C25E3">
      <w:pPr>
        <w:pStyle w:val="Heading2"/>
      </w:pPr>
      <w:bookmarkStart w:id="21" w:name="_Toc518394356"/>
      <w:bookmarkStart w:id="22" w:name="_Toc519609026"/>
      <w:bookmarkStart w:id="23" w:name="_Toc139278323"/>
      <w:r w:rsidRPr="00152E4C">
        <w:t>Rezumatul proiectului</w:t>
      </w:r>
      <w:bookmarkEnd w:id="21"/>
      <w:bookmarkEnd w:id="22"/>
      <w:bookmarkEnd w:id="23"/>
    </w:p>
    <w:p w14:paraId="4F3EAF5A" w14:textId="77777777" w:rsidR="00A575E7" w:rsidRPr="00152E4C" w:rsidRDefault="00F51DC0" w:rsidP="00AD3764">
      <w:pPr>
        <w:spacing w:line="276" w:lineRule="auto"/>
        <w:ind w:firstLine="426"/>
        <w:jc w:val="both"/>
        <w:rPr>
          <w:rFonts w:ascii="Arial" w:hAnsi="Arial" w:cs="Arial"/>
          <w:sz w:val="22"/>
          <w:szCs w:val="22"/>
          <w:lang w:val="it-IT"/>
        </w:rPr>
      </w:pPr>
      <w:r w:rsidRPr="00152E4C">
        <w:rPr>
          <w:rFonts w:ascii="Arial" w:hAnsi="Arial" w:cs="Arial"/>
          <w:sz w:val="22"/>
          <w:szCs w:val="22"/>
          <w:lang w:val="it-IT"/>
        </w:rPr>
        <w:t>Lucrările propuse se află in județul Constanța, în incinta Portului Constanța - zona Midia, în partea de N-V a acestuia.</w:t>
      </w:r>
    </w:p>
    <w:p w14:paraId="264E340E" w14:textId="5247FC76" w:rsidR="00A575E7" w:rsidRPr="00152E4C" w:rsidRDefault="00A575E7" w:rsidP="0054228D">
      <w:pPr>
        <w:spacing w:line="276" w:lineRule="auto"/>
        <w:ind w:firstLine="426"/>
        <w:jc w:val="both"/>
        <w:rPr>
          <w:rFonts w:ascii="Arial" w:hAnsi="Arial" w:cs="Arial"/>
          <w:sz w:val="22"/>
          <w:szCs w:val="22"/>
          <w:lang w:val="it-IT"/>
        </w:rPr>
      </w:pPr>
      <w:r w:rsidRPr="00152E4C">
        <w:rPr>
          <w:rFonts w:ascii="Arial" w:hAnsi="Arial" w:cs="Arial"/>
          <w:sz w:val="22"/>
          <w:szCs w:val="22"/>
          <w:lang w:val="it-IT"/>
        </w:rPr>
        <w:t>Lucrările prevăzute prin proiectul vor asigura atât parametri de rezistență cât și stabilitate în timp a structurilor de cheuri, drumuri, utilități, cât și preluarea-operarea unor volume de trafic sporite de mărfuri diverse, prin acostarea navelor cu deplasamentele actuale, dar și de perspectiva, la cheurile verticale.</w:t>
      </w:r>
    </w:p>
    <w:p w14:paraId="76853E17" w14:textId="6F68B640" w:rsidR="00432B8E" w:rsidRPr="00152E4C" w:rsidRDefault="00432B8E" w:rsidP="008026DF">
      <w:pPr>
        <w:spacing w:before="30" w:after="30" w:line="276" w:lineRule="auto"/>
        <w:jc w:val="both"/>
        <w:rPr>
          <w:rFonts w:ascii="Arial" w:hAnsi="Arial" w:cs="Arial"/>
          <w:sz w:val="22"/>
          <w:szCs w:val="22"/>
          <w:lang w:val="it-IT"/>
        </w:rPr>
      </w:pPr>
      <w:r w:rsidRPr="00152E4C">
        <w:rPr>
          <w:rFonts w:ascii="Arial" w:hAnsi="Arial" w:cs="Arial"/>
          <w:sz w:val="22"/>
          <w:szCs w:val="22"/>
          <w:lang w:val="it-IT"/>
        </w:rPr>
        <w:t xml:space="preserve">Pentru atingerea </w:t>
      </w:r>
      <w:r w:rsidR="00990068" w:rsidRPr="00152E4C">
        <w:rPr>
          <w:rFonts w:ascii="Arial" w:hAnsi="Arial" w:cs="Arial"/>
          <w:sz w:val="22"/>
          <w:szCs w:val="22"/>
          <w:lang w:val="it-IT"/>
        </w:rPr>
        <w:t xml:space="preserve"> </w:t>
      </w:r>
      <w:r w:rsidR="00A2759A" w:rsidRPr="00152E4C">
        <w:rPr>
          <w:rFonts w:ascii="Arial" w:hAnsi="Arial" w:cs="Arial"/>
          <w:sz w:val="22"/>
          <w:szCs w:val="22"/>
          <w:lang w:val="it-IT"/>
        </w:rPr>
        <w:t xml:space="preserve">obiectivelor </w:t>
      </w:r>
      <w:r w:rsidRPr="00152E4C">
        <w:rPr>
          <w:rFonts w:ascii="Arial" w:hAnsi="Arial" w:cs="Arial"/>
          <w:sz w:val="22"/>
          <w:szCs w:val="22"/>
          <w:lang w:val="it-IT"/>
        </w:rPr>
        <w:t>sunt prev</w:t>
      </w:r>
      <w:r w:rsidR="00990068" w:rsidRPr="00152E4C">
        <w:rPr>
          <w:rFonts w:ascii="Arial" w:hAnsi="Arial" w:cs="Arial"/>
          <w:sz w:val="22"/>
          <w:szCs w:val="22"/>
          <w:lang w:val="it-IT"/>
        </w:rPr>
        <w:t>ă</w:t>
      </w:r>
      <w:r w:rsidRPr="00152E4C">
        <w:rPr>
          <w:rFonts w:ascii="Arial" w:hAnsi="Arial" w:cs="Arial"/>
          <w:sz w:val="22"/>
          <w:szCs w:val="22"/>
          <w:lang w:val="it-IT"/>
        </w:rPr>
        <w:t>zute urm</w:t>
      </w:r>
      <w:r w:rsidR="00990068" w:rsidRPr="00152E4C">
        <w:rPr>
          <w:rFonts w:ascii="Arial" w:hAnsi="Arial" w:cs="Arial"/>
          <w:sz w:val="22"/>
          <w:szCs w:val="22"/>
          <w:lang w:val="it-IT"/>
        </w:rPr>
        <w:t>ă</w:t>
      </w:r>
      <w:r w:rsidRPr="00152E4C">
        <w:rPr>
          <w:rFonts w:ascii="Arial" w:hAnsi="Arial" w:cs="Arial"/>
          <w:sz w:val="22"/>
          <w:szCs w:val="22"/>
          <w:lang w:val="it-IT"/>
        </w:rPr>
        <w:t>toarele categorii principale de lucr</w:t>
      </w:r>
      <w:r w:rsidR="00990068" w:rsidRPr="00152E4C">
        <w:rPr>
          <w:rFonts w:ascii="Arial" w:hAnsi="Arial" w:cs="Arial"/>
          <w:sz w:val="22"/>
          <w:szCs w:val="22"/>
          <w:lang w:val="it-IT"/>
        </w:rPr>
        <w:t>ă</w:t>
      </w:r>
      <w:r w:rsidRPr="00152E4C">
        <w:rPr>
          <w:rFonts w:ascii="Arial" w:hAnsi="Arial" w:cs="Arial"/>
          <w:sz w:val="22"/>
          <w:szCs w:val="22"/>
          <w:lang w:val="it-IT"/>
        </w:rPr>
        <w:t>ri:</w:t>
      </w:r>
    </w:p>
    <w:p w14:paraId="70AC00CC" w14:textId="48137FD1" w:rsidR="00432B8E" w:rsidRPr="00152E4C" w:rsidRDefault="00432B8E" w:rsidP="007C24D0">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Hidrotehnice, const</w:t>
      </w:r>
      <w:r w:rsidR="00892CCB" w:rsidRPr="00152E4C">
        <w:rPr>
          <w:rFonts w:ascii="Arial" w:hAnsi="Arial" w:cs="Arial"/>
          <w:sz w:val="22"/>
          <w:szCs w:val="22"/>
          <w:lang w:val="it-IT"/>
        </w:rPr>
        <w:t>â</w:t>
      </w:r>
      <w:r w:rsidRPr="00152E4C">
        <w:rPr>
          <w:rFonts w:ascii="Arial" w:hAnsi="Arial" w:cs="Arial"/>
          <w:sz w:val="22"/>
          <w:szCs w:val="22"/>
          <w:lang w:val="it-IT"/>
        </w:rPr>
        <w:t xml:space="preserve">nd </w:t>
      </w:r>
      <w:r w:rsidR="00AF19E8" w:rsidRPr="00152E4C">
        <w:rPr>
          <w:rFonts w:ascii="Arial" w:hAnsi="Arial" w:cs="Arial"/>
          <w:sz w:val="22"/>
          <w:szCs w:val="22"/>
          <w:lang w:val="it-IT"/>
        </w:rPr>
        <w:t>î</w:t>
      </w:r>
      <w:r w:rsidRPr="00152E4C">
        <w:rPr>
          <w:rFonts w:ascii="Arial" w:hAnsi="Arial" w:cs="Arial"/>
          <w:sz w:val="22"/>
          <w:szCs w:val="22"/>
          <w:lang w:val="it-IT"/>
        </w:rPr>
        <w:t>n lucr</w:t>
      </w:r>
      <w:r w:rsidR="00AF19E8" w:rsidRPr="00152E4C">
        <w:rPr>
          <w:rFonts w:ascii="Arial" w:hAnsi="Arial" w:cs="Arial"/>
          <w:sz w:val="22"/>
          <w:szCs w:val="22"/>
          <w:lang w:val="it-IT"/>
        </w:rPr>
        <w:t>ă</w:t>
      </w:r>
      <w:r w:rsidRPr="00152E4C">
        <w:rPr>
          <w:rFonts w:ascii="Arial" w:hAnsi="Arial" w:cs="Arial"/>
          <w:sz w:val="22"/>
          <w:szCs w:val="22"/>
          <w:lang w:val="it-IT"/>
        </w:rPr>
        <w:t xml:space="preserve">ri de realizare a cheurilor </w:t>
      </w:r>
      <w:r w:rsidR="00AF19E8" w:rsidRPr="00152E4C">
        <w:rPr>
          <w:rFonts w:ascii="Arial" w:hAnsi="Arial" w:cs="Arial"/>
          <w:sz w:val="22"/>
          <w:szCs w:val="22"/>
          <w:lang w:val="it-IT"/>
        </w:rPr>
        <w:t>ș</w:t>
      </w:r>
      <w:r w:rsidRPr="00152E4C">
        <w:rPr>
          <w:rFonts w:ascii="Arial" w:hAnsi="Arial" w:cs="Arial"/>
          <w:sz w:val="22"/>
          <w:szCs w:val="22"/>
          <w:lang w:val="it-IT"/>
        </w:rPr>
        <w:t>i platformelor adiacente acestora;</w:t>
      </w:r>
    </w:p>
    <w:p w14:paraId="11A78979" w14:textId="20E0C79D" w:rsidR="00432B8E" w:rsidRPr="00152E4C" w:rsidRDefault="00432B8E" w:rsidP="007C24D0">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De drumuri, const</w:t>
      </w:r>
      <w:r w:rsidR="00AF19E8" w:rsidRPr="00152E4C">
        <w:rPr>
          <w:rFonts w:ascii="Arial" w:hAnsi="Arial" w:cs="Arial"/>
          <w:sz w:val="22"/>
          <w:szCs w:val="22"/>
          <w:lang w:val="it-IT"/>
        </w:rPr>
        <w:t>â</w:t>
      </w:r>
      <w:r w:rsidRPr="00152E4C">
        <w:rPr>
          <w:rFonts w:ascii="Arial" w:hAnsi="Arial" w:cs="Arial"/>
          <w:sz w:val="22"/>
          <w:szCs w:val="22"/>
          <w:lang w:val="it-IT"/>
        </w:rPr>
        <w:t xml:space="preserve">nd </w:t>
      </w:r>
      <w:r w:rsidR="00AF19E8" w:rsidRPr="00152E4C">
        <w:rPr>
          <w:rFonts w:ascii="Arial" w:hAnsi="Arial" w:cs="Arial"/>
          <w:sz w:val="22"/>
          <w:szCs w:val="22"/>
          <w:lang w:val="it-IT"/>
        </w:rPr>
        <w:t xml:space="preserve">în </w:t>
      </w:r>
      <w:r w:rsidRPr="00152E4C">
        <w:rPr>
          <w:rFonts w:ascii="Arial" w:hAnsi="Arial" w:cs="Arial"/>
          <w:sz w:val="22"/>
          <w:szCs w:val="22"/>
          <w:lang w:val="it-IT"/>
        </w:rPr>
        <w:t>realizarea de drumuri de incint</w:t>
      </w:r>
      <w:r w:rsidR="00AF19E8" w:rsidRPr="00152E4C">
        <w:rPr>
          <w:rFonts w:ascii="Arial" w:hAnsi="Arial" w:cs="Arial"/>
          <w:sz w:val="22"/>
          <w:szCs w:val="22"/>
          <w:lang w:val="it-IT"/>
        </w:rPr>
        <w:t>ă</w:t>
      </w:r>
      <w:r w:rsidRPr="00152E4C">
        <w:rPr>
          <w:rFonts w:ascii="Arial" w:hAnsi="Arial" w:cs="Arial"/>
          <w:sz w:val="22"/>
          <w:szCs w:val="22"/>
          <w:lang w:val="it-IT"/>
        </w:rPr>
        <w:t>;</w:t>
      </w:r>
    </w:p>
    <w:p w14:paraId="6351A811" w14:textId="639A6145" w:rsidR="00432B8E" w:rsidRPr="00152E4C" w:rsidRDefault="00432B8E" w:rsidP="007C24D0">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Re</w:t>
      </w:r>
      <w:r w:rsidR="00892CCB" w:rsidRPr="00152E4C">
        <w:rPr>
          <w:rFonts w:ascii="Arial" w:hAnsi="Arial" w:cs="Arial"/>
          <w:sz w:val="22"/>
          <w:szCs w:val="22"/>
          <w:lang w:val="it-IT"/>
        </w:rPr>
        <w:t>ț</w:t>
      </w:r>
      <w:r w:rsidRPr="00152E4C">
        <w:rPr>
          <w:rFonts w:ascii="Arial" w:hAnsi="Arial" w:cs="Arial"/>
          <w:sz w:val="22"/>
          <w:szCs w:val="22"/>
          <w:lang w:val="it-IT"/>
        </w:rPr>
        <w:t>ele de alimentare cu ap</w:t>
      </w:r>
      <w:r w:rsidR="00892CCB" w:rsidRPr="00152E4C">
        <w:rPr>
          <w:rFonts w:ascii="Arial" w:hAnsi="Arial" w:cs="Arial"/>
          <w:sz w:val="22"/>
          <w:szCs w:val="22"/>
          <w:lang w:val="it-IT"/>
        </w:rPr>
        <w:t>ă</w:t>
      </w:r>
      <w:r w:rsidRPr="00152E4C">
        <w:rPr>
          <w:rFonts w:ascii="Arial" w:hAnsi="Arial" w:cs="Arial"/>
          <w:sz w:val="22"/>
          <w:szCs w:val="22"/>
          <w:lang w:val="it-IT"/>
        </w:rPr>
        <w:t xml:space="preserve"> pentru deservirea navelor;</w:t>
      </w:r>
    </w:p>
    <w:p w14:paraId="4EA98E75" w14:textId="74CAE7D0" w:rsidR="00432B8E" w:rsidRPr="00152E4C" w:rsidRDefault="00432B8E" w:rsidP="007C24D0">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Re</w:t>
      </w:r>
      <w:r w:rsidR="00892CCB" w:rsidRPr="00152E4C">
        <w:rPr>
          <w:rFonts w:ascii="Arial" w:hAnsi="Arial" w:cs="Arial"/>
          <w:sz w:val="22"/>
          <w:szCs w:val="22"/>
          <w:lang w:val="it-IT"/>
        </w:rPr>
        <w:t>ț</w:t>
      </w:r>
      <w:r w:rsidRPr="00152E4C">
        <w:rPr>
          <w:rFonts w:ascii="Arial" w:hAnsi="Arial" w:cs="Arial"/>
          <w:sz w:val="22"/>
          <w:szCs w:val="22"/>
          <w:lang w:val="it-IT"/>
        </w:rPr>
        <w:t>ele electrice pentru alimentarea cu energie electric</w:t>
      </w:r>
      <w:r w:rsidR="00892CCB" w:rsidRPr="00152E4C">
        <w:rPr>
          <w:rFonts w:ascii="Arial" w:hAnsi="Arial" w:cs="Arial"/>
          <w:sz w:val="22"/>
          <w:szCs w:val="22"/>
          <w:lang w:val="it-IT"/>
        </w:rPr>
        <w:t>ă</w:t>
      </w:r>
      <w:r w:rsidRPr="00152E4C">
        <w:rPr>
          <w:rFonts w:ascii="Arial" w:hAnsi="Arial" w:cs="Arial"/>
          <w:sz w:val="22"/>
          <w:szCs w:val="22"/>
          <w:lang w:val="it-IT"/>
        </w:rPr>
        <w:t xml:space="preserve"> a navelor </w:t>
      </w:r>
      <w:r w:rsidR="00892CCB" w:rsidRPr="00152E4C">
        <w:rPr>
          <w:rFonts w:ascii="Arial" w:hAnsi="Arial" w:cs="Arial"/>
          <w:sz w:val="22"/>
          <w:szCs w:val="22"/>
          <w:lang w:val="it-IT"/>
        </w:rPr>
        <w:t>ș</w:t>
      </w:r>
      <w:r w:rsidRPr="00152E4C">
        <w:rPr>
          <w:rFonts w:ascii="Arial" w:hAnsi="Arial" w:cs="Arial"/>
          <w:sz w:val="22"/>
          <w:szCs w:val="22"/>
          <w:lang w:val="it-IT"/>
        </w:rPr>
        <w:t xml:space="preserve">i utilajelor </w:t>
      </w:r>
      <w:r w:rsidR="00892CCB" w:rsidRPr="00152E4C">
        <w:rPr>
          <w:rFonts w:ascii="Arial" w:hAnsi="Arial" w:cs="Arial"/>
          <w:sz w:val="22"/>
          <w:szCs w:val="22"/>
          <w:lang w:val="it-IT"/>
        </w:rPr>
        <w:t>ș</w:t>
      </w:r>
      <w:r w:rsidRPr="00152E4C">
        <w:rPr>
          <w:rFonts w:ascii="Arial" w:hAnsi="Arial" w:cs="Arial"/>
          <w:sz w:val="22"/>
          <w:szCs w:val="22"/>
          <w:lang w:val="it-IT"/>
        </w:rPr>
        <w:t>i instala</w:t>
      </w:r>
      <w:r w:rsidR="00892CCB" w:rsidRPr="00152E4C">
        <w:rPr>
          <w:rFonts w:ascii="Arial" w:hAnsi="Arial" w:cs="Arial"/>
          <w:sz w:val="22"/>
          <w:szCs w:val="22"/>
          <w:lang w:val="it-IT"/>
        </w:rPr>
        <w:t>ț</w:t>
      </w:r>
      <w:r w:rsidRPr="00152E4C">
        <w:rPr>
          <w:rFonts w:ascii="Arial" w:hAnsi="Arial" w:cs="Arial"/>
          <w:sz w:val="22"/>
          <w:szCs w:val="22"/>
          <w:lang w:val="it-IT"/>
        </w:rPr>
        <w:t xml:space="preserve">iilor portuare </w:t>
      </w:r>
      <w:r w:rsidR="00892CCB" w:rsidRPr="00152E4C">
        <w:rPr>
          <w:rFonts w:ascii="Arial" w:hAnsi="Arial" w:cs="Arial"/>
          <w:sz w:val="22"/>
          <w:szCs w:val="22"/>
          <w:lang w:val="it-IT"/>
        </w:rPr>
        <w:t>ș</w:t>
      </w:r>
      <w:r w:rsidRPr="00152E4C">
        <w:rPr>
          <w:rFonts w:ascii="Arial" w:hAnsi="Arial" w:cs="Arial"/>
          <w:sz w:val="22"/>
          <w:szCs w:val="22"/>
          <w:lang w:val="it-IT"/>
        </w:rPr>
        <w:t xml:space="preserve">i asigurarea iluminatului public </w:t>
      </w:r>
      <w:r w:rsidR="00892CCB" w:rsidRPr="00152E4C">
        <w:rPr>
          <w:rFonts w:ascii="Arial" w:hAnsi="Arial" w:cs="Arial"/>
          <w:sz w:val="22"/>
          <w:szCs w:val="22"/>
          <w:lang w:val="it-IT"/>
        </w:rPr>
        <w:t>î</w:t>
      </w:r>
      <w:r w:rsidRPr="00152E4C">
        <w:rPr>
          <w:rFonts w:ascii="Arial" w:hAnsi="Arial" w:cs="Arial"/>
          <w:sz w:val="22"/>
          <w:szCs w:val="22"/>
          <w:lang w:val="it-IT"/>
        </w:rPr>
        <w:t>n incinta portuar</w:t>
      </w:r>
      <w:r w:rsidR="00892CCB" w:rsidRPr="00152E4C">
        <w:rPr>
          <w:rFonts w:ascii="Arial" w:hAnsi="Arial" w:cs="Arial"/>
          <w:sz w:val="22"/>
          <w:szCs w:val="22"/>
          <w:lang w:val="it-IT"/>
        </w:rPr>
        <w:t>ă</w:t>
      </w:r>
      <w:r w:rsidRPr="00152E4C">
        <w:rPr>
          <w:rFonts w:ascii="Arial" w:hAnsi="Arial" w:cs="Arial"/>
          <w:sz w:val="22"/>
          <w:szCs w:val="22"/>
          <w:lang w:val="it-IT"/>
        </w:rPr>
        <w:t>;</w:t>
      </w:r>
    </w:p>
    <w:p w14:paraId="59CB0920" w14:textId="0AA02050" w:rsidR="00432B8E" w:rsidRPr="00152E4C" w:rsidRDefault="00432B8E" w:rsidP="007C24D0">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Re</w:t>
      </w:r>
      <w:r w:rsidR="00892CCB" w:rsidRPr="00152E4C">
        <w:rPr>
          <w:rFonts w:ascii="Arial" w:hAnsi="Arial" w:cs="Arial"/>
          <w:sz w:val="22"/>
          <w:szCs w:val="22"/>
          <w:lang w:val="it-IT"/>
        </w:rPr>
        <w:t>ț</w:t>
      </w:r>
      <w:r w:rsidRPr="00152E4C">
        <w:rPr>
          <w:rFonts w:ascii="Arial" w:hAnsi="Arial" w:cs="Arial"/>
          <w:sz w:val="22"/>
          <w:szCs w:val="22"/>
          <w:lang w:val="it-IT"/>
        </w:rPr>
        <w:t>ele de canalizare menajer</w:t>
      </w:r>
      <w:r w:rsidR="00892CCB" w:rsidRPr="00152E4C">
        <w:rPr>
          <w:rFonts w:ascii="Arial" w:hAnsi="Arial" w:cs="Arial"/>
          <w:sz w:val="22"/>
          <w:szCs w:val="22"/>
          <w:lang w:val="it-IT"/>
        </w:rPr>
        <w:t>ă</w:t>
      </w:r>
      <w:r w:rsidRPr="00152E4C">
        <w:rPr>
          <w:rFonts w:ascii="Arial" w:hAnsi="Arial" w:cs="Arial"/>
          <w:sz w:val="22"/>
          <w:szCs w:val="22"/>
          <w:lang w:val="it-IT"/>
        </w:rPr>
        <w:t xml:space="preserve"> </w:t>
      </w:r>
      <w:r w:rsidR="00892CCB" w:rsidRPr="00152E4C">
        <w:rPr>
          <w:rFonts w:ascii="Arial" w:hAnsi="Arial" w:cs="Arial"/>
          <w:sz w:val="22"/>
          <w:szCs w:val="22"/>
          <w:lang w:val="it-IT"/>
        </w:rPr>
        <w:t>ș</w:t>
      </w:r>
      <w:r w:rsidRPr="00152E4C">
        <w:rPr>
          <w:rFonts w:ascii="Arial" w:hAnsi="Arial" w:cs="Arial"/>
          <w:sz w:val="22"/>
          <w:szCs w:val="22"/>
          <w:lang w:val="it-IT"/>
        </w:rPr>
        <w:t>i pluvial</w:t>
      </w:r>
      <w:r w:rsidR="00892CCB" w:rsidRPr="00152E4C">
        <w:rPr>
          <w:rFonts w:ascii="Arial" w:hAnsi="Arial" w:cs="Arial"/>
          <w:sz w:val="22"/>
          <w:szCs w:val="22"/>
          <w:lang w:val="it-IT"/>
        </w:rPr>
        <w:t>ă</w:t>
      </w:r>
      <w:r w:rsidRPr="00152E4C">
        <w:rPr>
          <w:rFonts w:ascii="Arial" w:hAnsi="Arial" w:cs="Arial"/>
          <w:sz w:val="22"/>
          <w:szCs w:val="22"/>
          <w:lang w:val="it-IT"/>
        </w:rPr>
        <w:t xml:space="preserve"> </w:t>
      </w:r>
      <w:r w:rsidR="00892CCB" w:rsidRPr="00152E4C">
        <w:rPr>
          <w:rFonts w:ascii="Arial" w:hAnsi="Arial" w:cs="Arial"/>
          <w:sz w:val="22"/>
          <w:szCs w:val="22"/>
          <w:lang w:val="it-IT"/>
        </w:rPr>
        <w:t>î</w:t>
      </w:r>
      <w:r w:rsidRPr="00152E4C">
        <w:rPr>
          <w:rFonts w:ascii="Arial" w:hAnsi="Arial" w:cs="Arial"/>
          <w:sz w:val="22"/>
          <w:szCs w:val="22"/>
          <w:lang w:val="it-IT"/>
        </w:rPr>
        <w:t>n port</w:t>
      </w:r>
    </w:p>
    <w:p w14:paraId="008868CA" w14:textId="112C3B50" w:rsidR="00AD3764" w:rsidRPr="00CE7201" w:rsidRDefault="00432B8E" w:rsidP="00AD3764">
      <w:pPr>
        <w:numPr>
          <w:ilvl w:val="0"/>
          <w:numId w:val="90"/>
        </w:numPr>
        <w:spacing w:before="30" w:after="30" w:line="276" w:lineRule="auto"/>
        <w:jc w:val="both"/>
        <w:rPr>
          <w:rFonts w:ascii="Arial" w:hAnsi="Arial" w:cs="Arial"/>
          <w:color w:val="FF0000"/>
          <w:sz w:val="22"/>
          <w:szCs w:val="22"/>
        </w:rPr>
      </w:pPr>
      <w:r w:rsidRPr="00152E4C">
        <w:rPr>
          <w:rFonts w:ascii="Arial" w:hAnsi="Arial" w:cs="Arial"/>
          <w:sz w:val="22"/>
          <w:szCs w:val="22"/>
        </w:rPr>
        <w:t>C</w:t>
      </w:r>
      <w:r w:rsidR="00892CCB" w:rsidRPr="00152E4C">
        <w:rPr>
          <w:rFonts w:ascii="Arial" w:hAnsi="Arial" w:cs="Arial"/>
          <w:sz w:val="22"/>
          <w:szCs w:val="22"/>
        </w:rPr>
        <w:t>ă</w:t>
      </w:r>
      <w:r w:rsidRPr="00152E4C">
        <w:rPr>
          <w:rFonts w:ascii="Arial" w:hAnsi="Arial" w:cs="Arial"/>
          <w:sz w:val="22"/>
          <w:szCs w:val="22"/>
        </w:rPr>
        <w:t>i ferate</w:t>
      </w:r>
      <w:r w:rsidR="00892CCB" w:rsidRPr="00152E4C">
        <w:rPr>
          <w:rFonts w:ascii="Arial" w:hAnsi="Arial" w:cs="Arial"/>
          <w:color w:val="FF0000"/>
          <w:sz w:val="22"/>
          <w:szCs w:val="22"/>
        </w:rPr>
        <w:t>.</w:t>
      </w:r>
    </w:p>
    <w:p w14:paraId="5EC4EFB6" w14:textId="074E2BC6" w:rsidR="00A2759A" w:rsidRPr="00152E4C" w:rsidRDefault="003E63F2" w:rsidP="004C25E3">
      <w:pPr>
        <w:pStyle w:val="Heading2"/>
      </w:pPr>
      <w:bookmarkStart w:id="24" w:name="_Toc518394357"/>
      <w:bookmarkStart w:id="25" w:name="_Toc519609027"/>
      <w:bookmarkStart w:id="26" w:name="_Toc139278324"/>
      <w:r w:rsidRPr="00152E4C">
        <w:lastRenderedPageBreak/>
        <w:t>Justificarea necesitatii proiectului</w:t>
      </w:r>
      <w:bookmarkEnd w:id="24"/>
      <w:bookmarkEnd w:id="25"/>
      <w:bookmarkEnd w:id="26"/>
    </w:p>
    <w:p w14:paraId="64133AFB" w14:textId="598BE1D3" w:rsidR="00E1736C" w:rsidRPr="00152E4C" w:rsidRDefault="00E1736C" w:rsidP="00A2759A">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În  portul Constanța – zona Midia sunt în prezent teritorii semiam</w:t>
      </w:r>
      <w:r w:rsidR="00EA7B09" w:rsidRPr="00152E4C">
        <w:rPr>
          <w:rFonts w:ascii="Arial" w:hAnsi="Arial" w:cs="Arial"/>
          <w:sz w:val="22"/>
          <w:szCs w:val="22"/>
          <w:lang w:val="it-IT"/>
        </w:rPr>
        <w:t>ena</w:t>
      </w:r>
      <w:r w:rsidRPr="00152E4C">
        <w:rPr>
          <w:rFonts w:ascii="Arial" w:hAnsi="Arial" w:cs="Arial"/>
          <w:sz w:val="22"/>
          <w:szCs w:val="22"/>
          <w:lang w:val="it-IT"/>
        </w:rPr>
        <w:t>jate, realizate cu materiale nisipoase provenite din dragajele efectuate pentru realizarea cheurilor, bazinelor de manevră și a șenalelor de acces.</w:t>
      </w:r>
    </w:p>
    <w:p w14:paraId="1E02B8FF" w14:textId="084CCF45" w:rsidR="00E1736C" w:rsidRPr="00152E4C" w:rsidRDefault="00E1736C" w:rsidP="00A2759A">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 xml:space="preserve">În prezent în această zonă există </w:t>
      </w:r>
      <w:r w:rsidR="00EA7B09" w:rsidRPr="00152E4C">
        <w:rPr>
          <w:rFonts w:ascii="Arial" w:hAnsi="Arial" w:cs="Arial"/>
          <w:sz w:val="22"/>
          <w:szCs w:val="22"/>
          <w:lang w:val="it-IT"/>
        </w:rPr>
        <w:t>un teritoriu portuar semiamenajat care nu poate fi exploatat din cauza lipsei fronturilor de acostare și operare a navelor.</w:t>
      </w:r>
    </w:p>
    <w:p w14:paraId="6E3513CF" w14:textId="74D7196A" w:rsidR="00C2468F" w:rsidRPr="00152E4C" w:rsidRDefault="00C2468F" w:rsidP="00A2759A">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 xml:space="preserve">Realizarea obiectivului de investiție va conduce la creșterea capacității de transport maritim de mărfuri și implicit la creșterea volumului schimburilor comerciale. </w:t>
      </w:r>
    </w:p>
    <w:p w14:paraId="74F8A0CF" w14:textId="127D76E7" w:rsidR="00B848CD" w:rsidRPr="00152E4C" w:rsidRDefault="00FF643E" w:rsidP="00A2759A">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De asemenea, r</w:t>
      </w:r>
      <w:r w:rsidR="00B848CD" w:rsidRPr="00152E4C">
        <w:rPr>
          <w:rFonts w:ascii="Arial" w:hAnsi="Arial" w:cs="Arial"/>
          <w:sz w:val="22"/>
          <w:szCs w:val="22"/>
          <w:lang w:val="it-IT"/>
        </w:rPr>
        <w:t>ealizarea obiectivului de investiție va conduce la creșterea capacității de transport maritim pentru pasageri și mărfuri, implicit la creșterea volumului schimburilor comerciale, dar și la creșterea veniturilor companiei ce va opera inve</w:t>
      </w:r>
      <w:r w:rsidR="00FF0812" w:rsidRPr="00152E4C">
        <w:rPr>
          <w:rFonts w:ascii="Arial" w:hAnsi="Arial" w:cs="Arial"/>
          <w:sz w:val="22"/>
          <w:szCs w:val="22"/>
          <w:lang w:val="it-IT"/>
        </w:rPr>
        <w:t>s</w:t>
      </w:r>
      <w:r w:rsidR="00B848CD" w:rsidRPr="00152E4C">
        <w:rPr>
          <w:rFonts w:ascii="Arial" w:hAnsi="Arial" w:cs="Arial"/>
          <w:sz w:val="22"/>
          <w:szCs w:val="22"/>
          <w:lang w:val="it-IT"/>
        </w:rPr>
        <w:t>tiția, din exploatarea și gestionarea infrastructurii nou-create și din închirierea terenurilor nou constituite.</w:t>
      </w:r>
    </w:p>
    <w:p w14:paraId="3C3F6445" w14:textId="53FAB335" w:rsidR="00FF0812" w:rsidRPr="00152E4C" w:rsidRDefault="00FF0812" w:rsidP="00A2759A">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Totodată, prin creșterea ponderii transportului maritim (nepoluant) în detrimentul altor tipuri de transport se vor reduce efectele negative asupra mediului, cu efect pozitiv inclusiv din perspectiva schimbărilor climatice.</w:t>
      </w:r>
    </w:p>
    <w:p w14:paraId="1D3BD7AF" w14:textId="5D98FAFC" w:rsidR="00FF0812" w:rsidRPr="00152E4C" w:rsidRDefault="00FF0812" w:rsidP="00A2759A">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În același timp prin dezvoltarea infrastructurii portului și demararea unor lucrări de anvergură se vor crea noi locuri de muncă.</w:t>
      </w:r>
    </w:p>
    <w:p w14:paraId="72EE205C" w14:textId="6BECF074" w:rsidR="00E1736C" w:rsidRPr="00152E4C" w:rsidRDefault="00FF0812" w:rsidP="00934A52">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 xml:space="preserve">Mai mult, impactul în economia națională și zonală a dezvoltării infrastructurii portuare conduce pe lăngă crearea unor locuri de muncă, utilizarea resurselor locale și oportunitatea </w:t>
      </w:r>
      <w:r w:rsidR="00934A52" w:rsidRPr="00152E4C">
        <w:rPr>
          <w:rFonts w:ascii="Arial" w:hAnsi="Arial" w:cs="Arial"/>
          <w:sz w:val="22"/>
          <w:szCs w:val="22"/>
          <w:lang w:val="it-IT"/>
        </w:rPr>
        <w:t>deschiderii spre dezvoltarea de noi terminale de mărfuri, la creșterea economică și îmbunătățirea vizibilității portului Constanața – zona Midia la nivel internațional.</w:t>
      </w:r>
    </w:p>
    <w:p w14:paraId="5934566C" w14:textId="77777777" w:rsidR="00E1736C" w:rsidRPr="00152E4C" w:rsidRDefault="00E1736C" w:rsidP="00A2759A">
      <w:pPr>
        <w:spacing w:before="30" w:after="30" w:line="276" w:lineRule="auto"/>
        <w:ind w:firstLine="360"/>
        <w:jc w:val="both"/>
        <w:rPr>
          <w:rFonts w:ascii="Arial" w:hAnsi="Arial" w:cs="Arial"/>
          <w:sz w:val="22"/>
          <w:szCs w:val="22"/>
          <w:lang w:val="it-IT"/>
        </w:rPr>
      </w:pPr>
    </w:p>
    <w:p w14:paraId="7B202238" w14:textId="69928EC9" w:rsidR="0054228D" w:rsidRPr="00152E4C" w:rsidRDefault="00A2759A" w:rsidP="00A2759A">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Obiectivul general al i</w:t>
      </w:r>
      <w:r w:rsidRPr="00152E4C">
        <w:rPr>
          <w:rFonts w:ascii="Arial" w:hAnsi="Arial" w:cs="Arial"/>
          <w:bCs/>
          <w:sz w:val="22"/>
          <w:szCs w:val="22"/>
          <w:lang w:val="it-IT"/>
        </w:rPr>
        <w:t>nvestiției</w:t>
      </w:r>
      <w:r w:rsidRPr="00152E4C">
        <w:rPr>
          <w:rFonts w:ascii="Arial" w:hAnsi="Arial" w:cs="Arial"/>
          <w:b/>
          <w:bCs/>
          <w:sz w:val="22"/>
          <w:szCs w:val="22"/>
          <w:lang w:val="it-IT"/>
        </w:rPr>
        <w:t xml:space="preserve"> “</w:t>
      </w:r>
      <w:r w:rsidRPr="00152E4C">
        <w:rPr>
          <w:rFonts w:ascii="Arial" w:hAnsi="Arial" w:cs="Arial"/>
          <w:b/>
          <w:bCs/>
          <w:i/>
          <w:iCs/>
          <w:sz w:val="22"/>
          <w:szCs w:val="22"/>
          <w:lang w:val="it-IT"/>
        </w:rPr>
        <w:t>Realizare cheu în Portul Constanța – zona Midia</w:t>
      </w:r>
      <w:r w:rsidRPr="00152E4C">
        <w:rPr>
          <w:rFonts w:ascii="Arial" w:hAnsi="Arial" w:cs="Arial"/>
          <w:sz w:val="22"/>
          <w:szCs w:val="22"/>
          <w:lang w:val="it-IT"/>
        </w:rPr>
        <w:t xml:space="preserve"> " este </w:t>
      </w:r>
      <w:r w:rsidR="0054228D" w:rsidRPr="00152E4C">
        <w:rPr>
          <w:rFonts w:ascii="Arial" w:hAnsi="Arial" w:cs="Arial"/>
          <w:sz w:val="22"/>
          <w:szCs w:val="22"/>
          <w:lang w:val="it-IT"/>
        </w:rPr>
        <w:t>dezvoltarea economică a zonei de dezvoltare sud-est prin realizarea unor investiții care vor conduce la:</w:t>
      </w:r>
    </w:p>
    <w:p w14:paraId="6636206D" w14:textId="132B4B5F" w:rsidR="0054228D" w:rsidRPr="00152E4C" w:rsidRDefault="0054228D" w:rsidP="00A2759A">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 îmbunăt</w:t>
      </w:r>
      <w:r w:rsidR="003E69BA" w:rsidRPr="00152E4C">
        <w:rPr>
          <w:rFonts w:ascii="Arial" w:hAnsi="Arial" w:cs="Arial"/>
          <w:sz w:val="22"/>
          <w:szCs w:val="22"/>
          <w:lang w:val="it-IT"/>
        </w:rPr>
        <w:t>ățirea condițiilor de manevră și navigație în condiții de siguranță;</w:t>
      </w:r>
    </w:p>
    <w:p w14:paraId="6D0BC37C" w14:textId="584DC0A8" w:rsidR="003E69BA" w:rsidRPr="00152E4C" w:rsidRDefault="003E69BA" w:rsidP="00A2759A">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 creșterea eficienței operatorilor și crearea posibilității de dezvoltare a mediului de afaceri portuar</w:t>
      </w:r>
    </w:p>
    <w:p w14:paraId="2387AE46" w14:textId="1EE98984" w:rsidR="003E69BA" w:rsidRPr="00152E4C" w:rsidRDefault="003E69BA" w:rsidP="00A2759A">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 întărirea poziției actuale a portului Midia în regiunea Mării Negre și sistemului european de transport</w:t>
      </w:r>
    </w:p>
    <w:p w14:paraId="1BCA66DD" w14:textId="2700A7C4" w:rsidR="003E69BA" w:rsidRPr="00152E4C" w:rsidRDefault="003E69BA" w:rsidP="00A2759A">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 crearea unui bazin nou portuar în portul Constanța – zona Midia, asigură și inclusiv crearea unor dane special destinate navelor tehnice utilizate în realizarea serviciilor portuare, dar si accesibilitatea zonelor des</w:t>
      </w:r>
      <w:r w:rsidR="00C03B01" w:rsidRPr="00152E4C">
        <w:rPr>
          <w:rFonts w:ascii="Arial" w:hAnsi="Arial" w:cs="Arial"/>
          <w:sz w:val="22"/>
          <w:szCs w:val="22"/>
          <w:lang w:val="it-IT"/>
        </w:rPr>
        <w:t>ervite, impactând pozitiv dezvoltarea capacității portuare.</w:t>
      </w:r>
    </w:p>
    <w:p w14:paraId="107658DF" w14:textId="77777777" w:rsidR="00A2759A" w:rsidRPr="00152E4C" w:rsidRDefault="00A2759A" w:rsidP="00FF643E">
      <w:pPr>
        <w:spacing w:line="276" w:lineRule="auto"/>
        <w:jc w:val="both"/>
        <w:rPr>
          <w:rFonts w:ascii="Arial" w:hAnsi="Arial" w:cs="Arial"/>
          <w:sz w:val="22"/>
          <w:szCs w:val="22"/>
          <w:highlight w:val="yellow"/>
          <w:lang w:val="it-IT"/>
        </w:rPr>
      </w:pPr>
    </w:p>
    <w:p w14:paraId="75ECC53A" w14:textId="77777777" w:rsidR="00151469" w:rsidRPr="00152E4C" w:rsidRDefault="00881FF5" w:rsidP="004C25E3">
      <w:pPr>
        <w:pStyle w:val="Heading2"/>
      </w:pPr>
      <w:bookmarkStart w:id="27" w:name="_Toc139278325"/>
      <w:r w:rsidRPr="00152E4C">
        <w:t>Valoarea investitiei</w:t>
      </w:r>
      <w:bookmarkEnd w:id="27"/>
      <w:r w:rsidR="001E7756" w:rsidRPr="00152E4C">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695"/>
        <w:gridCol w:w="2439"/>
        <w:gridCol w:w="2695"/>
      </w:tblGrid>
      <w:tr w:rsidR="00D16AE4" w:rsidRPr="00152E4C" w14:paraId="59487D58" w14:textId="77777777" w:rsidTr="00AD01F3">
        <w:trPr>
          <w:jc w:val="center"/>
        </w:trPr>
        <w:tc>
          <w:tcPr>
            <w:tcW w:w="1084" w:type="pct"/>
            <w:vMerge w:val="restart"/>
            <w:shd w:val="clear" w:color="auto" w:fill="auto"/>
          </w:tcPr>
          <w:p w14:paraId="0FDDF873" w14:textId="77777777" w:rsidR="00D16AE4" w:rsidRPr="00152E4C" w:rsidRDefault="00D16AE4" w:rsidP="00603065">
            <w:pPr>
              <w:pStyle w:val="NormalinTabele"/>
              <w:spacing w:before="30" w:after="30" w:line="276" w:lineRule="auto"/>
              <w:jc w:val="both"/>
              <w:rPr>
                <w:lang w:val="it-IT"/>
              </w:rPr>
            </w:pPr>
          </w:p>
        </w:tc>
        <w:tc>
          <w:tcPr>
            <w:tcW w:w="1348" w:type="pct"/>
            <w:shd w:val="clear" w:color="auto" w:fill="auto"/>
          </w:tcPr>
          <w:p w14:paraId="5190FDBD" w14:textId="77777777" w:rsidR="00D16AE4" w:rsidRPr="00152E4C" w:rsidRDefault="00D16AE4" w:rsidP="00526A48">
            <w:pPr>
              <w:pStyle w:val="NormalinTabele"/>
              <w:spacing w:before="30" w:after="30" w:line="276" w:lineRule="auto"/>
              <w:jc w:val="center"/>
            </w:pPr>
            <w:r w:rsidRPr="00152E4C">
              <w:t>Valoare</w:t>
            </w:r>
          </w:p>
        </w:tc>
        <w:tc>
          <w:tcPr>
            <w:tcW w:w="1220" w:type="pct"/>
            <w:shd w:val="clear" w:color="auto" w:fill="auto"/>
          </w:tcPr>
          <w:p w14:paraId="70112C17" w14:textId="77777777" w:rsidR="00D16AE4" w:rsidRPr="00152E4C" w:rsidRDefault="00D16AE4" w:rsidP="00526A48">
            <w:pPr>
              <w:pStyle w:val="NormalinTabele"/>
              <w:spacing w:before="30" w:after="30" w:line="276" w:lineRule="auto"/>
              <w:jc w:val="center"/>
            </w:pPr>
            <w:r w:rsidRPr="00152E4C">
              <w:t>TVA (19%)</w:t>
            </w:r>
          </w:p>
        </w:tc>
        <w:tc>
          <w:tcPr>
            <w:tcW w:w="1348" w:type="pct"/>
            <w:shd w:val="clear" w:color="auto" w:fill="auto"/>
          </w:tcPr>
          <w:p w14:paraId="5DD55A8D" w14:textId="4C316549" w:rsidR="00D16AE4" w:rsidRPr="00152E4C" w:rsidRDefault="00D16AE4" w:rsidP="00526A48">
            <w:pPr>
              <w:pStyle w:val="NormalinTabele"/>
              <w:spacing w:before="30" w:after="30" w:line="276" w:lineRule="auto"/>
              <w:jc w:val="center"/>
            </w:pPr>
            <w:r w:rsidRPr="00152E4C">
              <w:t>Valoare</w:t>
            </w:r>
            <w:r w:rsidR="00F748EC" w:rsidRPr="00152E4C">
              <w:t xml:space="preserve"> (inclusiv TVA)</w:t>
            </w:r>
          </w:p>
        </w:tc>
      </w:tr>
      <w:tr w:rsidR="00D16AE4" w:rsidRPr="00152E4C" w14:paraId="5520F591" w14:textId="77777777" w:rsidTr="00AD01F3">
        <w:trPr>
          <w:jc w:val="center"/>
        </w:trPr>
        <w:tc>
          <w:tcPr>
            <w:tcW w:w="1084" w:type="pct"/>
            <w:vMerge/>
            <w:shd w:val="clear" w:color="auto" w:fill="auto"/>
          </w:tcPr>
          <w:p w14:paraId="4CFD7641" w14:textId="77777777" w:rsidR="00D16AE4" w:rsidRPr="00152E4C" w:rsidRDefault="00D16AE4" w:rsidP="00603065">
            <w:pPr>
              <w:pStyle w:val="NormalinTabele"/>
              <w:spacing w:before="30" w:after="30" w:line="276" w:lineRule="auto"/>
              <w:jc w:val="both"/>
            </w:pPr>
          </w:p>
        </w:tc>
        <w:tc>
          <w:tcPr>
            <w:tcW w:w="1348" w:type="pct"/>
            <w:shd w:val="clear" w:color="auto" w:fill="auto"/>
          </w:tcPr>
          <w:p w14:paraId="32AE7AEC" w14:textId="268B18DB" w:rsidR="00D16AE4" w:rsidRPr="00152E4C" w:rsidRDefault="00D16AE4" w:rsidP="00526A48">
            <w:pPr>
              <w:pStyle w:val="NormalinTabele"/>
              <w:spacing w:before="30" w:after="30" w:line="276" w:lineRule="auto"/>
              <w:jc w:val="center"/>
            </w:pPr>
            <w:r w:rsidRPr="00152E4C">
              <w:t>lei</w:t>
            </w:r>
          </w:p>
        </w:tc>
        <w:tc>
          <w:tcPr>
            <w:tcW w:w="1220" w:type="pct"/>
            <w:shd w:val="clear" w:color="auto" w:fill="auto"/>
          </w:tcPr>
          <w:p w14:paraId="45259AF8" w14:textId="19F2808C" w:rsidR="00D16AE4" w:rsidRPr="00152E4C" w:rsidRDefault="00D16AE4" w:rsidP="00526A48">
            <w:pPr>
              <w:pStyle w:val="NormalinTabele"/>
              <w:spacing w:before="30" w:after="30" w:line="276" w:lineRule="auto"/>
              <w:jc w:val="center"/>
            </w:pPr>
            <w:r w:rsidRPr="00152E4C">
              <w:t>lei</w:t>
            </w:r>
          </w:p>
        </w:tc>
        <w:tc>
          <w:tcPr>
            <w:tcW w:w="1348" w:type="pct"/>
            <w:shd w:val="clear" w:color="auto" w:fill="auto"/>
          </w:tcPr>
          <w:p w14:paraId="4EB705AB" w14:textId="073A298B" w:rsidR="00D16AE4" w:rsidRPr="00152E4C" w:rsidRDefault="00D16AE4" w:rsidP="00526A48">
            <w:pPr>
              <w:pStyle w:val="NormalinTabele"/>
              <w:spacing w:before="30" w:after="30" w:line="276" w:lineRule="auto"/>
              <w:jc w:val="center"/>
            </w:pPr>
            <w:r w:rsidRPr="00152E4C">
              <w:t>lei</w:t>
            </w:r>
          </w:p>
        </w:tc>
      </w:tr>
      <w:tr w:rsidR="00F748EC" w:rsidRPr="00152E4C" w14:paraId="6BEDE594" w14:textId="77777777" w:rsidTr="00AD01F3">
        <w:trPr>
          <w:jc w:val="center"/>
        </w:trPr>
        <w:tc>
          <w:tcPr>
            <w:tcW w:w="1084" w:type="pct"/>
            <w:shd w:val="clear" w:color="auto" w:fill="auto"/>
          </w:tcPr>
          <w:p w14:paraId="6C798BD9" w14:textId="77777777" w:rsidR="00F748EC" w:rsidRPr="00152E4C" w:rsidRDefault="00F748EC" w:rsidP="00F748EC">
            <w:pPr>
              <w:pStyle w:val="NormalinTabele"/>
              <w:spacing w:before="30" w:after="30" w:line="276" w:lineRule="auto"/>
              <w:jc w:val="center"/>
            </w:pPr>
            <w:r w:rsidRPr="00152E4C">
              <w:t>Total investiţie</w:t>
            </w:r>
          </w:p>
        </w:tc>
        <w:tc>
          <w:tcPr>
            <w:tcW w:w="1348" w:type="pct"/>
            <w:shd w:val="clear" w:color="auto" w:fill="auto"/>
          </w:tcPr>
          <w:p w14:paraId="0DF6EB50" w14:textId="261B767E" w:rsidR="00F748EC" w:rsidRPr="00152E4C" w:rsidRDefault="00F748EC" w:rsidP="00F748EC">
            <w:pPr>
              <w:pStyle w:val="NormalinTabele"/>
              <w:spacing w:before="30" w:after="30" w:line="276" w:lineRule="auto"/>
              <w:jc w:val="center"/>
            </w:pPr>
            <w:r w:rsidRPr="00152E4C">
              <w:rPr>
                <w:lang w:val="ro-RO"/>
              </w:rPr>
              <w:t>1.656.476.868,20</w:t>
            </w:r>
          </w:p>
        </w:tc>
        <w:tc>
          <w:tcPr>
            <w:tcW w:w="1220" w:type="pct"/>
            <w:shd w:val="clear" w:color="auto" w:fill="auto"/>
          </w:tcPr>
          <w:p w14:paraId="33B6BCE5" w14:textId="5E2BA0D0" w:rsidR="00F748EC" w:rsidRPr="00152E4C" w:rsidRDefault="00F748EC" w:rsidP="00F748EC">
            <w:pPr>
              <w:pStyle w:val="NormalinTabele"/>
              <w:spacing w:before="30" w:after="30" w:line="276" w:lineRule="auto"/>
              <w:jc w:val="center"/>
              <w:rPr>
                <w:highlight w:val="yellow"/>
              </w:rPr>
            </w:pPr>
            <w:r w:rsidRPr="00152E4C">
              <w:rPr>
                <w:lang w:val="ro-RO"/>
              </w:rPr>
              <w:t>310.264.651,81</w:t>
            </w:r>
          </w:p>
        </w:tc>
        <w:tc>
          <w:tcPr>
            <w:tcW w:w="1348" w:type="pct"/>
            <w:shd w:val="clear" w:color="auto" w:fill="auto"/>
          </w:tcPr>
          <w:p w14:paraId="04795EC2" w14:textId="0DB0735F" w:rsidR="00F748EC" w:rsidRPr="00152E4C" w:rsidRDefault="00F748EC" w:rsidP="00F748EC">
            <w:pPr>
              <w:pStyle w:val="NormalinTabele"/>
              <w:spacing w:before="30" w:after="30" w:line="276" w:lineRule="auto"/>
              <w:jc w:val="center"/>
              <w:rPr>
                <w:highlight w:val="yellow"/>
              </w:rPr>
            </w:pPr>
            <w:r w:rsidRPr="00152E4C">
              <w:rPr>
                <w:lang w:val="ro-RO"/>
              </w:rPr>
              <w:t>1.966.741.520,01</w:t>
            </w:r>
          </w:p>
        </w:tc>
      </w:tr>
      <w:tr w:rsidR="00F748EC" w:rsidRPr="00152E4C" w14:paraId="48B5E1FF" w14:textId="77777777" w:rsidTr="00AD01F3">
        <w:trPr>
          <w:jc w:val="center"/>
        </w:trPr>
        <w:tc>
          <w:tcPr>
            <w:tcW w:w="1084" w:type="pct"/>
            <w:shd w:val="clear" w:color="auto" w:fill="auto"/>
          </w:tcPr>
          <w:p w14:paraId="208D4D10" w14:textId="77777777" w:rsidR="00F748EC" w:rsidRPr="00152E4C" w:rsidRDefault="00F748EC" w:rsidP="00F748EC">
            <w:pPr>
              <w:pStyle w:val="NormalinTabele"/>
              <w:spacing w:before="30" w:after="30" w:line="276" w:lineRule="auto"/>
              <w:jc w:val="center"/>
            </w:pPr>
            <w:r w:rsidRPr="00152E4C">
              <w:t>Din care C+M</w:t>
            </w:r>
          </w:p>
        </w:tc>
        <w:tc>
          <w:tcPr>
            <w:tcW w:w="1348" w:type="pct"/>
            <w:shd w:val="clear" w:color="auto" w:fill="auto"/>
          </w:tcPr>
          <w:p w14:paraId="67D220AC" w14:textId="63C2543F" w:rsidR="00F748EC" w:rsidRPr="00152E4C" w:rsidRDefault="00F748EC" w:rsidP="00F748EC">
            <w:pPr>
              <w:pStyle w:val="NormalinTabele"/>
              <w:spacing w:before="30" w:after="30" w:line="276" w:lineRule="auto"/>
              <w:jc w:val="center"/>
            </w:pPr>
            <w:r w:rsidRPr="00152E4C">
              <w:rPr>
                <w:lang w:val="ro-RO"/>
              </w:rPr>
              <w:t>1.417.928.536,41</w:t>
            </w:r>
          </w:p>
        </w:tc>
        <w:tc>
          <w:tcPr>
            <w:tcW w:w="1220" w:type="pct"/>
            <w:shd w:val="clear" w:color="auto" w:fill="auto"/>
          </w:tcPr>
          <w:p w14:paraId="3D4AF5FC" w14:textId="07A8F88F" w:rsidR="00F748EC" w:rsidRPr="00152E4C" w:rsidRDefault="00F748EC" w:rsidP="00F748EC">
            <w:pPr>
              <w:pStyle w:val="NormalinTabele"/>
              <w:spacing w:before="30" w:after="30" w:line="276" w:lineRule="auto"/>
              <w:jc w:val="center"/>
              <w:rPr>
                <w:highlight w:val="yellow"/>
              </w:rPr>
            </w:pPr>
            <w:r w:rsidRPr="00152E4C">
              <w:rPr>
                <w:lang w:val="ro-RO"/>
              </w:rPr>
              <w:t>269.406.421,92</w:t>
            </w:r>
          </w:p>
        </w:tc>
        <w:tc>
          <w:tcPr>
            <w:tcW w:w="1348" w:type="pct"/>
            <w:shd w:val="clear" w:color="auto" w:fill="auto"/>
          </w:tcPr>
          <w:p w14:paraId="7FCB8DFA" w14:textId="47791BF7" w:rsidR="00F748EC" w:rsidRPr="00152E4C" w:rsidRDefault="00F748EC" w:rsidP="00F748EC">
            <w:pPr>
              <w:pStyle w:val="NormalinTabele"/>
              <w:spacing w:before="30" w:after="30" w:line="276" w:lineRule="auto"/>
              <w:jc w:val="center"/>
              <w:rPr>
                <w:highlight w:val="yellow"/>
              </w:rPr>
            </w:pPr>
            <w:r w:rsidRPr="00152E4C">
              <w:rPr>
                <w:lang w:val="ro-RO"/>
              </w:rPr>
              <w:t>1.687.334.958,32</w:t>
            </w:r>
          </w:p>
        </w:tc>
      </w:tr>
    </w:tbl>
    <w:p w14:paraId="3408ADD4" w14:textId="5D1A7CAC" w:rsidR="005349E8" w:rsidRPr="00152E4C" w:rsidRDefault="00095A46" w:rsidP="00095A46">
      <w:pPr>
        <w:rPr>
          <w:rFonts w:ascii="Arial" w:hAnsi="Arial" w:cs="Arial"/>
          <w:sz w:val="22"/>
          <w:szCs w:val="22"/>
          <w:lang w:val="fr-FR"/>
        </w:rPr>
      </w:pPr>
      <w:r w:rsidRPr="00152E4C">
        <w:rPr>
          <w:rFonts w:ascii="Arial" w:hAnsi="Arial" w:cs="Arial"/>
          <w:sz w:val="22"/>
          <w:szCs w:val="22"/>
        </w:rPr>
        <w:t xml:space="preserve">     </w:t>
      </w:r>
      <w:r w:rsidRPr="00152E4C">
        <w:rPr>
          <w:rFonts w:ascii="Arial" w:hAnsi="Arial" w:cs="Arial"/>
          <w:sz w:val="22"/>
          <w:szCs w:val="22"/>
          <w:lang w:val="fr-FR"/>
        </w:rPr>
        <w:t>C – construcție, M – montaj</w:t>
      </w:r>
    </w:p>
    <w:p w14:paraId="00E05E44" w14:textId="77777777" w:rsidR="00095A46" w:rsidRPr="00152E4C" w:rsidRDefault="00095A46" w:rsidP="00095A46">
      <w:pPr>
        <w:rPr>
          <w:rFonts w:ascii="Arial" w:hAnsi="Arial" w:cs="Arial"/>
          <w:sz w:val="22"/>
          <w:szCs w:val="22"/>
          <w:lang w:val="it-IT"/>
        </w:rPr>
      </w:pPr>
    </w:p>
    <w:p w14:paraId="59A9A384" w14:textId="67A67051" w:rsidR="00881FF5" w:rsidRPr="00152E4C" w:rsidRDefault="00881FF5" w:rsidP="004C25E3">
      <w:pPr>
        <w:pStyle w:val="Heading2"/>
      </w:pPr>
      <w:bookmarkStart w:id="28" w:name="_Toc139278326"/>
      <w:r w:rsidRPr="00152E4C">
        <w:t>Perioada de implementare propus</w:t>
      </w:r>
      <w:r w:rsidR="00095A46" w:rsidRPr="00152E4C">
        <w:t>ă</w:t>
      </w:r>
      <w:bookmarkEnd w:id="28"/>
    </w:p>
    <w:p w14:paraId="61553812" w14:textId="798419E8" w:rsidR="008F67A0" w:rsidRPr="00152E4C" w:rsidRDefault="008F67A0" w:rsidP="008F67A0">
      <w:pPr>
        <w:spacing w:before="30" w:after="30" w:line="276" w:lineRule="auto"/>
        <w:rPr>
          <w:rFonts w:ascii="Arial" w:hAnsi="Arial" w:cs="Arial"/>
          <w:sz w:val="22"/>
          <w:szCs w:val="22"/>
          <w:lang w:val="it-IT"/>
        </w:rPr>
      </w:pPr>
      <w:r w:rsidRPr="00152E4C">
        <w:rPr>
          <w:rFonts w:ascii="Arial" w:hAnsi="Arial" w:cs="Arial"/>
          <w:sz w:val="22"/>
          <w:szCs w:val="22"/>
          <w:lang w:val="it-IT"/>
        </w:rPr>
        <w:t>Durata totală de realizare a lucrărilor este de 112 de luni impartit astfel:</w:t>
      </w:r>
    </w:p>
    <w:p w14:paraId="1D54EF3F" w14:textId="77777777" w:rsidR="008F67A0" w:rsidRPr="00152E4C" w:rsidRDefault="008F67A0" w:rsidP="00152E4C">
      <w:pPr>
        <w:widowControl w:val="0"/>
        <w:numPr>
          <w:ilvl w:val="0"/>
          <w:numId w:val="136"/>
        </w:num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Organizarea procedurii de achizitii publice+evaluare oferte – 6 luni;</w:t>
      </w:r>
    </w:p>
    <w:p w14:paraId="5E6AFC28" w14:textId="77777777" w:rsidR="008F67A0" w:rsidRPr="00152E4C" w:rsidRDefault="008F67A0" w:rsidP="00152E4C">
      <w:pPr>
        <w:widowControl w:val="0"/>
        <w:numPr>
          <w:ilvl w:val="0"/>
          <w:numId w:val="136"/>
        </w:num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Elaborarea proiectului tehnic de executie si obtinerea Autorizatiei de Construire – 10 luni;</w:t>
      </w:r>
    </w:p>
    <w:p w14:paraId="4958742E" w14:textId="77777777" w:rsidR="008F67A0" w:rsidRPr="00152E4C" w:rsidRDefault="008F67A0" w:rsidP="00152E4C">
      <w:pPr>
        <w:widowControl w:val="0"/>
        <w:numPr>
          <w:ilvl w:val="0"/>
          <w:numId w:val="136"/>
        </w:num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 xml:space="preserve">Executia lucrarilor – 60 de luni. </w:t>
      </w:r>
    </w:p>
    <w:p w14:paraId="121FB698" w14:textId="44117F9B" w:rsidR="002B5084" w:rsidRPr="00CE7201" w:rsidRDefault="008F67A0" w:rsidP="00CE7201">
      <w:pPr>
        <w:widowControl w:val="0"/>
        <w:numPr>
          <w:ilvl w:val="0"/>
          <w:numId w:val="136"/>
        </w:num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Perioada de notificare a defectelor - 36 luni</w:t>
      </w:r>
    </w:p>
    <w:p w14:paraId="65ACB1B8" w14:textId="4C8E73E1" w:rsidR="00DF51D4" w:rsidRPr="00152E4C" w:rsidRDefault="00DF51D4" w:rsidP="004C25E3">
      <w:pPr>
        <w:pStyle w:val="Heading2"/>
      </w:pPr>
      <w:bookmarkStart w:id="29" w:name="_Toc139278327"/>
      <w:r w:rsidRPr="00152E4C">
        <w:lastRenderedPageBreak/>
        <w:t>Plan</w:t>
      </w:r>
      <w:r w:rsidR="00C85C2E" w:rsidRPr="00152E4C">
        <w:t>ș</w:t>
      </w:r>
      <w:r w:rsidRPr="00152E4C">
        <w:t>e reprezent</w:t>
      </w:r>
      <w:r w:rsidR="00C85C2E" w:rsidRPr="00152E4C">
        <w:t>â</w:t>
      </w:r>
      <w:r w:rsidRPr="00152E4C">
        <w:t>nd limitele amplasamentului proiectului, inclusiv orice suprafata de teren solicitat</w:t>
      </w:r>
      <w:r w:rsidR="00C85C2E" w:rsidRPr="00152E4C">
        <w:t>ă</w:t>
      </w:r>
      <w:r w:rsidRPr="00152E4C">
        <w:t xml:space="preserve"> pentru a fi folosit</w:t>
      </w:r>
      <w:r w:rsidR="00C85C2E" w:rsidRPr="00152E4C">
        <w:t>ă</w:t>
      </w:r>
      <w:r w:rsidRPr="00152E4C">
        <w:t xml:space="preserve"> temporar (planuri de situa</w:t>
      </w:r>
      <w:r w:rsidR="00C85C2E" w:rsidRPr="00152E4C">
        <w:t>ț</w:t>
      </w:r>
      <w:r w:rsidRPr="00152E4C">
        <w:t xml:space="preserve">ie </w:t>
      </w:r>
      <w:r w:rsidR="00C85C2E" w:rsidRPr="00152E4C">
        <w:t>ș</w:t>
      </w:r>
      <w:r w:rsidRPr="00152E4C">
        <w:t>i amplasamente)</w:t>
      </w:r>
      <w:bookmarkEnd w:id="29"/>
    </w:p>
    <w:p w14:paraId="2D2ACB24" w14:textId="393976E5" w:rsidR="00BD06C2" w:rsidRPr="00152E4C" w:rsidRDefault="00BD06C2" w:rsidP="00EF1CFF">
      <w:pPr>
        <w:ind w:firstLine="720"/>
        <w:jc w:val="both"/>
        <w:rPr>
          <w:rFonts w:ascii="Arial" w:hAnsi="Arial" w:cs="Arial"/>
          <w:color w:val="FF0000"/>
          <w:sz w:val="22"/>
          <w:szCs w:val="22"/>
          <w:lang w:val="fr-FR"/>
        </w:rPr>
      </w:pPr>
      <w:r w:rsidRPr="00152E4C">
        <w:rPr>
          <w:rFonts w:ascii="Arial" w:hAnsi="Arial" w:cs="Arial"/>
          <w:sz w:val="22"/>
          <w:szCs w:val="22"/>
          <w:lang w:val="fr-FR"/>
        </w:rPr>
        <w:t>Planul</w:t>
      </w:r>
      <w:r w:rsidR="009119C1" w:rsidRPr="00152E4C">
        <w:rPr>
          <w:rFonts w:ascii="Arial" w:hAnsi="Arial" w:cs="Arial"/>
          <w:sz w:val="22"/>
          <w:szCs w:val="22"/>
          <w:lang w:val="fr-FR"/>
        </w:rPr>
        <w:t xml:space="preserve"> de situatie </w:t>
      </w:r>
      <w:r w:rsidR="00516C62" w:rsidRPr="00152E4C">
        <w:rPr>
          <w:rFonts w:ascii="Arial" w:hAnsi="Arial" w:cs="Arial"/>
          <w:sz w:val="22"/>
          <w:szCs w:val="22"/>
          <w:lang w:val="fr-FR"/>
        </w:rPr>
        <w:t>al proiectului, planul de incadrare al proiectului si</w:t>
      </w:r>
      <w:r w:rsidR="009119C1" w:rsidRPr="00152E4C">
        <w:rPr>
          <w:rFonts w:ascii="Arial" w:hAnsi="Arial" w:cs="Arial"/>
          <w:sz w:val="22"/>
          <w:szCs w:val="22"/>
          <w:lang w:val="fr-FR"/>
        </w:rPr>
        <w:t xml:space="preserve"> planul de amplasament al proiectului in raport cu ariile naturale protejate</w:t>
      </w:r>
      <w:r w:rsidRPr="00152E4C">
        <w:rPr>
          <w:rFonts w:ascii="Arial" w:hAnsi="Arial" w:cs="Arial"/>
          <w:sz w:val="22"/>
          <w:szCs w:val="22"/>
          <w:lang w:val="fr-FR"/>
        </w:rPr>
        <w:t xml:space="preserve"> se gasesc </w:t>
      </w:r>
      <w:r w:rsidR="00BF40A9" w:rsidRPr="00152E4C">
        <w:rPr>
          <w:rFonts w:ascii="Arial" w:hAnsi="Arial" w:cs="Arial"/>
          <w:sz w:val="22"/>
          <w:szCs w:val="22"/>
          <w:lang w:val="fr-FR"/>
        </w:rPr>
        <w:t>î</w:t>
      </w:r>
      <w:r w:rsidRPr="00152E4C">
        <w:rPr>
          <w:rFonts w:ascii="Arial" w:hAnsi="Arial" w:cs="Arial"/>
          <w:sz w:val="22"/>
          <w:szCs w:val="22"/>
          <w:lang w:val="fr-FR"/>
        </w:rPr>
        <w:t xml:space="preserve">n </w:t>
      </w:r>
      <w:r w:rsidR="00BF40A9" w:rsidRPr="00152E4C">
        <w:rPr>
          <w:rFonts w:ascii="Arial" w:hAnsi="Arial" w:cs="Arial"/>
          <w:sz w:val="22"/>
          <w:szCs w:val="22"/>
          <w:lang w:val="fr-FR"/>
        </w:rPr>
        <w:t>a</w:t>
      </w:r>
      <w:r w:rsidRPr="00152E4C">
        <w:rPr>
          <w:rFonts w:ascii="Arial" w:hAnsi="Arial" w:cs="Arial"/>
          <w:sz w:val="22"/>
          <w:szCs w:val="22"/>
          <w:lang w:val="fr-FR"/>
        </w:rPr>
        <w:t>nexe</w:t>
      </w:r>
      <w:r w:rsidR="00BF40A9" w:rsidRPr="00152E4C">
        <w:rPr>
          <w:rFonts w:ascii="Arial" w:hAnsi="Arial" w:cs="Arial"/>
          <w:sz w:val="22"/>
          <w:szCs w:val="22"/>
          <w:lang w:val="fr-FR"/>
        </w:rPr>
        <w:t>le aferente memoriului de prezentare.</w:t>
      </w:r>
    </w:p>
    <w:p w14:paraId="5DC0021D" w14:textId="77777777" w:rsidR="00DF51D4" w:rsidRPr="00152E4C" w:rsidRDefault="00DF51D4" w:rsidP="00BD06C2">
      <w:pPr>
        <w:ind w:firstLine="720"/>
        <w:rPr>
          <w:rFonts w:ascii="Arial" w:hAnsi="Arial" w:cs="Arial"/>
          <w:sz w:val="22"/>
          <w:szCs w:val="22"/>
          <w:highlight w:val="yellow"/>
          <w:lang w:val="fr-FR"/>
        </w:rPr>
      </w:pPr>
    </w:p>
    <w:p w14:paraId="2A1DEACD" w14:textId="259E8DA5" w:rsidR="00FA362B" w:rsidRPr="00152E4C" w:rsidRDefault="00FA362B" w:rsidP="004C25E3">
      <w:pPr>
        <w:pStyle w:val="Heading2"/>
      </w:pPr>
      <w:bookmarkStart w:id="30" w:name="_Toc25927941"/>
      <w:bookmarkStart w:id="31" w:name="_Toc139278328"/>
      <w:r w:rsidRPr="00152E4C">
        <w:t xml:space="preserve">Descrierea caracteristicilor fizice ale </w:t>
      </w:r>
      <w:r w:rsidR="00BF40A9" w:rsidRPr="00152E4C">
        <w:t>î</w:t>
      </w:r>
      <w:r w:rsidRPr="00152E4C">
        <w:t>ntregului proiect, formele fizice ale proiectului (planuri, cladiri, alte structuri, materiale de construc</w:t>
      </w:r>
      <w:r w:rsidR="00BF40A9" w:rsidRPr="00152E4C">
        <w:t>ț</w:t>
      </w:r>
      <w:r w:rsidRPr="00152E4C">
        <w:t xml:space="preserve">ie </w:t>
      </w:r>
      <w:r w:rsidR="00BF40A9" w:rsidRPr="00152E4C">
        <w:t>ș</w:t>
      </w:r>
      <w:r w:rsidRPr="00152E4C">
        <w:t>i altele)</w:t>
      </w:r>
      <w:bookmarkEnd w:id="30"/>
      <w:bookmarkEnd w:id="31"/>
    </w:p>
    <w:p w14:paraId="3E000E4A" w14:textId="77777777" w:rsidR="00BD06C2" w:rsidRPr="00152E4C" w:rsidRDefault="00BD06C2" w:rsidP="00605173">
      <w:pPr>
        <w:jc w:val="both"/>
        <w:rPr>
          <w:rFonts w:ascii="Arial" w:hAnsi="Arial" w:cs="Arial"/>
          <w:bCs/>
          <w:sz w:val="22"/>
          <w:szCs w:val="22"/>
          <w:highlight w:val="yellow"/>
          <w:lang w:val="ro-RO"/>
        </w:rPr>
      </w:pPr>
    </w:p>
    <w:p w14:paraId="2330F830" w14:textId="6ED6EB79" w:rsidR="00BD06C2" w:rsidRPr="00152E4C" w:rsidRDefault="00392CFD" w:rsidP="007C24D0">
      <w:pPr>
        <w:pStyle w:val="ListParagraph"/>
        <w:numPr>
          <w:ilvl w:val="0"/>
          <w:numId w:val="99"/>
        </w:numPr>
        <w:spacing w:line="276" w:lineRule="auto"/>
        <w:ind w:left="709" w:hanging="283"/>
        <w:jc w:val="both"/>
        <w:rPr>
          <w:rFonts w:ascii="Arial" w:hAnsi="Arial" w:cs="Arial"/>
          <w:b/>
          <w:i/>
          <w:sz w:val="22"/>
          <w:szCs w:val="22"/>
          <w:u w:val="single"/>
          <w:lang w:val="ro-RO"/>
        </w:rPr>
      </w:pPr>
      <w:r w:rsidRPr="00152E4C">
        <w:rPr>
          <w:rFonts w:ascii="Arial" w:hAnsi="Arial" w:cs="Arial"/>
          <w:b/>
          <w:i/>
          <w:sz w:val="22"/>
          <w:szCs w:val="22"/>
          <w:u w:val="single"/>
          <w:lang w:val="ro-RO"/>
        </w:rPr>
        <w:t>Descrierea lucrărilor proiectate</w:t>
      </w:r>
    </w:p>
    <w:p w14:paraId="318AAA80" w14:textId="77777777" w:rsidR="00392CFD" w:rsidRPr="00152E4C" w:rsidRDefault="00392CFD" w:rsidP="00392CFD">
      <w:pPr>
        <w:spacing w:line="276" w:lineRule="auto"/>
        <w:ind w:firstLine="426"/>
        <w:jc w:val="both"/>
        <w:rPr>
          <w:rFonts w:ascii="Arial" w:hAnsi="Arial" w:cs="Arial"/>
          <w:b/>
          <w:i/>
          <w:sz w:val="22"/>
          <w:szCs w:val="22"/>
          <w:u w:val="single"/>
          <w:lang w:val="ro-RO"/>
        </w:rPr>
      </w:pPr>
    </w:p>
    <w:p w14:paraId="47DBCE42" w14:textId="77777777" w:rsidR="005B6D3A" w:rsidRPr="00152E4C" w:rsidRDefault="005B6D3A" w:rsidP="00605173">
      <w:pPr>
        <w:pStyle w:val="NormalWeb"/>
        <w:kinsoku w:val="0"/>
        <w:overflowPunct w:val="0"/>
        <w:spacing w:line="276" w:lineRule="auto"/>
        <w:ind w:firstLine="426"/>
        <w:jc w:val="both"/>
        <w:textAlignment w:val="baseline"/>
        <w:rPr>
          <w:rFonts w:ascii="Arial" w:hAnsi="Arial" w:cs="Arial"/>
          <w:b/>
          <w:i/>
          <w:iCs/>
          <w:sz w:val="22"/>
          <w:szCs w:val="22"/>
        </w:rPr>
      </w:pPr>
      <w:r w:rsidRPr="00152E4C">
        <w:rPr>
          <w:rFonts w:ascii="Arial" w:hAnsi="Arial" w:cs="Arial"/>
          <w:b/>
          <w:i/>
          <w:iCs/>
          <w:kern w:val="24"/>
          <w:sz w:val="22"/>
          <w:szCs w:val="22"/>
          <w:lang w:val="ro-RO"/>
        </w:rPr>
        <w:t>Lucrari hidrotehnice</w:t>
      </w:r>
    </w:p>
    <w:p w14:paraId="56848A4C" w14:textId="77777777" w:rsidR="005B6D3A" w:rsidRPr="00152E4C" w:rsidRDefault="005B6D3A" w:rsidP="00605173">
      <w:pPr>
        <w:spacing w:after="60" w:line="276" w:lineRule="auto"/>
        <w:ind w:firstLine="426"/>
        <w:rPr>
          <w:rFonts w:ascii="Arial" w:hAnsi="Arial" w:cs="Arial"/>
          <w:b/>
          <w:bCs/>
          <w:sz w:val="22"/>
          <w:szCs w:val="22"/>
          <w:lang w:val="ro-RO"/>
        </w:rPr>
      </w:pPr>
      <w:r w:rsidRPr="00152E4C">
        <w:rPr>
          <w:rFonts w:ascii="Arial" w:hAnsi="Arial" w:cs="Arial"/>
          <w:b/>
          <w:bCs/>
          <w:sz w:val="22"/>
          <w:szCs w:val="22"/>
          <w:lang w:val="ro-RO"/>
        </w:rPr>
        <w:t>Cheul de greutate din blocuri prefabricate de beton</w:t>
      </w:r>
    </w:p>
    <w:p w14:paraId="07B09E6F" w14:textId="77777777" w:rsidR="00723751" w:rsidRPr="00152E4C" w:rsidRDefault="00723751" w:rsidP="006C4E77">
      <w:pPr>
        <w:spacing w:after="60" w:line="276" w:lineRule="auto"/>
        <w:ind w:firstLine="426"/>
        <w:jc w:val="both"/>
        <w:rPr>
          <w:rFonts w:ascii="Arial" w:hAnsi="Arial" w:cs="Arial"/>
          <w:sz w:val="22"/>
          <w:szCs w:val="22"/>
          <w:lang w:val="ro-RO"/>
        </w:rPr>
      </w:pPr>
      <w:r w:rsidRPr="00152E4C">
        <w:rPr>
          <w:rFonts w:ascii="Arial" w:hAnsi="Arial" w:cs="Arial"/>
          <w:sz w:val="22"/>
          <w:szCs w:val="22"/>
          <w:lang w:val="ro-RO"/>
        </w:rPr>
        <w:t>Pentru acostarea navelor la cele 8 fronturi, pe lungimea totala de 3260m, s-a proiectat o structura de acostare de tipul cheu de greutate din blocuri prefabricate de beton.</w:t>
      </w:r>
    </w:p>
    <w:p w14:paraId="1DBAAB8B" w14:textId="77777777" w:rsidR="00723751" w:rsidRPr="00152E4C" w:rsidRDefault="00723751" w:rsidP="006C4E77">
      <w:pPr>
        <w:spacing w:after="60" w:line="276" w:lineRule="auto"/>
        <w:ind w:firstLine="426"/>
        <w:jc w:val="both"/>
        <w:rPr>
          <w:rFonts w:ascii="Arial" w:hAnsi="Arial" w:cs="Arial"/>
          <w:sz w:val="22"/>
          <w:szCs w:val="22"/>
          <w:lang w:val="ro-RO"/>
        </w:rPr>
      </w:pPr>
      <w:r w:rsidRPr="00152E4C">
        <w:rPr>
          <w:rFonts w:ascii="Arial" w:hAnsi="Arial" w:cs="Arial"/>
          <w:sz w:val="22"/>
          <w:szCs w:val="22"/>
          <w:lang w:val="ro-RO"/>
        </w:rPr>
        <w:t>Cota coronamentului cheurilor fronturilor 1÷7 este +2.50 MNC, iar cota de fundare -9.50 MNC, asigurand astfel, dupa instalarea dalei prefabricate de protectie, o adancime la acostare de -9.00 MNC.</w:t>
      </w:r>
    </w:p>
    <w:p w14:paraId="1D53B536" w14:textId="77777777" w:rsidR="00723751" w:rsidRPr="00152E4C" w:rsidRDefault="00723751" w:rsidP="006C4E77">
      <w:pPr>
        <w:spacing w:after="60" w:line="276" w:lineRule="auto"/>
        <w:ind w:firstLine="426"/>
        <w:jc w:val="both"/>
        <w:rPr>
          <w:rFonts w:ascii="Arial" w:hAnsi="Arial" w:cs="Arial"/>
          <w:sz w:val="22"/>
          <w:szCs w:val="22"/>
          <w:lang w:val="ro-RO"/>
        </w:rPr>
      </w:pPr>
      <w:r w:rsidRPr="00152E4C">
        <w:rPr>
          <w:rFonts w:ascii="Arial" w:hAnsi="Arial" w:cs="Arial"/>
          <w:sz w:val="22"/>
          <w:szCs w:val="22"/>
          <w:lang w:val="ro-RO"/>
        </w:rPr>
        <w:t>Cota coronamentului cheului frontului 8 este +2.50 MNC, iar cota de fundare -5.50 MNC, asigurand astfel, dupa instalarea dalei prefabricate de protectie, o adancime la acostare de -5.00 MNC.</w:t>
      </w:r>
    </w:p>
    <w:p w14:paraId="2F5B978F" w14:textId="77777777" w:rsidR="00723751" w:rsidRPr="00152E4C" w:rsidRDefault="00723751" w:rsidP="006C4E77">
      <w:pPr>
        <w:spacing w:after="60" w:line="276" w:lineRule="auto"/>
        <w:ind w:firstLine="426"/>
        <w:jc w:val="both"/>
        <w:rPr>
          <w:rFonts w:ascii="Arial" w:hAnsi="Arial" w:cs="Arial"/>
          <w:sz w:val="22"/>
          <w:szCs w:val="22"/>
          <w:lang w:val="ro-RO"/>
        </w:rPr>
      </w:pPr>
      <w:r w:rsidRPr="00152E4C">
        <w:rPr>
          <w:rFonts w:ascii="Arial" w:hAnsi="Arial" w:cs="Arial"/>
          <w:sz w:val="22"/>
          <w:szCs w:val="22"/>
          <w:lang w:val="ro-RO"/>
        </w:rPr>
        <w:t>Blocurile prefabricate din beton se vor pune in opera in pile cu lungimea de 5.50m. Blocurile au fost dimensionate astfel incat greutatea acestora sa nu depaseasca 100 tf.</w:t>
      </w:r>
    </w:p>
    <w:p w14:paraId="67D2129A" w14:textId="77777777" w:rsidR="00723751" w:rsidRPr="00152E4C" w:rsidRDefault="00723751" w:rsidP="006C4E77">
      <w:pPr>
        <w:spacing w:after="60" w:line="276" w:lineRule="auto"/>
        <w:ind w:firstLine="426"/>
        <w:jc w:val="both"/>
        <w:rPr>
          <w:rFonts w:ascii="Arial" w:hAnsi="Arial" w:cs="Arial"/>
          <w:sz w:val="22"/>
          <w:szCs w:val="22"/>
          <w:lang w:val="ro-RO"/>
        </w:rPr>
      </w:pPr>
      <w:r w:rsidRPr="00152E4C">
        <w:rPr>
          <w:rFonts w:ascii="Arial" w:hAnsi="Arial" w:cs="Arial"/>
          <w:sz w:val="22"/>
          <w:szCs w:val="22"/>
          <w:lang w:val="ro-RO"/>
        </w:rPr>
        <w:t>Peste blocul superior se realizeaza la cota +2.50 MNC grinda de monolitizare din beton slab armat.</w:t>
      </w:r>
    </w:p>
    <w:p w14:paraId="01208CFE" w14:textId="77777777" w:rsidR="00723751" w:rsidRPr="00152E4C" w:rsidRDefault="00723751" w:rsidP="006C4E77">
      <w:pPr>
        <w:spacing w:after="60" w:line="276" w:lineRule="auto"/>
        <w:ind w:firstLine="426"/>
        <w:jc w:val="both"/>
        <w:rPr>
          <w:rFonts w:ascii="Arial" w:hAnsi="Arial" w:cs="Arial"/>
          <w:sz w:val="22"/>
          <w:szCs w:val="22"/>
          <w:lang w:val="ro-RO"/>
        </w:rPr>
      </w:pPr>
      <w:r w:rsidRPr="00152E4C">
        <w:rPr>
          <w:rFonts w:ascii="Arial" w:hAnsi="Arial" w:cs="Arial"/>
          <w:sz w:val="22"/>
          <w:szCs w:val="22"/>
          <w:lang w:val="ro-RO"/>
        </w:rPr>
        <w:t>Pilele constituite din blocuri de beton se vor monolitiza la partea superioara cu grinda de coronament in grupuri de cate 5, formand astfel tronsoane de cheu cu lungimea de 27.70 m.</w:t>
      </w:r>
    </w:p>
    <w:p w14:paraId="58CDA717" w14:textId="77777777" w:rsidR="00723751" w:rsidRPr="00152E4C" w:rsidRDefault="00723751" w:rsidP="00723751">
      <w:pPr>
        <w:spacing w:after="60" w:line="276" w:lineRule="auto"/>
        <w:jc w:val="both"/>
        <w:rPr>
          <w:rFonts w:ascii="Arial" w:hAnsi="Arial" w:cs="Arial"/>
          <w:sz w:val="22"/>
          <w:szCs w:val="22"/>
          <w:lang w:val="ro-RO"/>
        </w:rPr>
      </w:pPr>
      <w:r w:rsidRPr="00152E4C">
        <w:rPr>
          <w:rFonts w:ascii="Arial" w:hAnsi="Arial" w:cs="Arial"/>
          <w:sz w:val="22"/>
          <w:szCs w:val="22"/>
          <w:lang w:val="ro-RO"/>
        </w:rPr>
        <w:t>Intre tronsoanele grinzii de coronament, cat si intre pile, se vor lasa rosturi de 5 cm.</w:t>
      </w:r>
    </w:p>
    <w:p w14:paraId="64900DBF" w14:textId="77777777" w:rsidR="00723751" w:rsidRPr="00152E4C" w:rsidRDefault="00723751" w:rsidP="006C4E77">
      <w:pPr>
        <w:spacing w:after="60" w:line="276" w:lineRule="auto"/>
        <w:ind w:firstLine="720"/>
        <w:jc w:val="both"/>
        <w:rPr>
          <w:rFonts w:ascii="Arial" w:hAnsi="Arial" w:cs="Arial"/>
          <w:sz w:val="22"/>
          <w:szCs w:val="22"/>
          <w:lang w:val="ro-RO"/>
        </w:rPr>
      </w:pPr>
      <w:r w:rsidRPr="00152E4C">
        <w:rPr>
          <w:rFonts w:ascii="Arial" w:hAnsi="Arial" w:cs="Arial"/>
          <w:sz w:val="22"/>
          <w:szCs w:val="22"/>
          <w:lang w:val="ro-RO"/>
        </w:rPr>
        <w:t>Pentru protectia impotriva curentului generat de elicea navei la acostare, in fata cheului a fost prevazuta o dala din beton, cu lungimea de 5.0 m, latimea de 2.725 m si grosimea de 0.5 m.</w:t>
      </w:r>
    </w:p>
    <w:p w14:paraId="056C4F60" w14:textId="77777777" w:rsidR="00723751" w:rsidRPr="00152E4C" w:rsidRDefault="00723751" w:rsidP="00723751">
      <w:pPr>
        <w:spacing w:after="60" w:line="276" w:lineRule="auto"/>
        <w:jc w:val="both"/>
        <w:rPr>
          <w:rFonts w:ascii="Arial" w:hAnsi="Arial" w:cs="Arial"/>
          <w:sz w:val="22"/>
          <w:szCs w:val="22"/>
          <w:lang w:val="ro-RO"/>
        </w:rPr>
      </w:pPr>
      <w:r w:rsidRPr="00152E4C">
        <w:rPr>
          <w:rFonts w:ascii="Arial" w:hAnsi="Arial" w:cs="Arial"/>
          <w:sz w:val="22"/>
          <w:szCs w:val="22"/>
          <w:lang w:val="ro-RO"/>
        </w:rPr>
        <w:t>In coronamentul din beton monolit au fost prevazute:</w:t>
      </w:r>
    </w:p>
    <w:p w14:paraId="272DDA70" w14:textId="77777777" w:rsidR="00723751" w:rsidRPr="00152E4C" w:rsidRDefault="00723751" w:rsidP="007C24D0">
      <w:pPr>
        <w:pStyle w:val="ListParagraph"/>
        <w:numPr>
          <w:ilvl w:val="0"/>
          <w:numId w:val="95"/>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Canal tehnologic pentru cablurile electrice, acoperit cu capace prefabricate din beton armat;</w:t>
      </w:r>
    </w:p>
    <w:p w14:paraId="2521B5E2" w14:textId="77777777" w:rsidR="00723751" w:rsidRPr="00152E4C" w:rsidRDefault="00723751" w:rsidP="007C24D0">
      <w:pPr>
        <w:pStyle w:val="ListParagraph"/>
        <w:numPr>
          <w:ilvl w:val="0"/>
          <w:numId w:val="95"/>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Camine pentru retele (camine retele electrice, camine pentru reteaua de apa si hidranti)</w:t>
      </w:r>
    </w:p>
    <w:p w14:paraId="194B659D" w14:textId="77777777" w:rsidR="00723751" w:rsidRPr="00152E4C" w:rsidRDefault="00723751" w:rsidP="007C24D0">
      <w:pPr>
        <w:pStyle w:val="ListParagraph"/>
        <w:numPr>
          <w:ilvl w:val="0"/>
          <w:numId w:val="95"/>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Scari de acces practicate in coronamentul din beton monolit al cheului, amplasate la o distanta de aproximativ 300 m;</w:t>
      </w:r>
    </w:p>
    <w:p w14:paraId="7C85E896" w14:textId="77777777" w:rsidR="00723751" w:rsidRPr="00152E4C" w:rsidRDefault="00723751" w:rsidP="007C24D0">
      <w:pPr>
        <w:pStyle w:val="ListParagraph"/>
        <w:numPr>
          <w:ilvl w:val="0"/>
          <w:numId w:val="95"/>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Nise pentru babale in zona scarilor, pentru acostarea ambarcatiunilor de mici dimensiuni; babale de 60 KN;</w:t>
      </w:r>
    </w:p>
    <w:p w14:paraId="3838B74E" w14:textId="77777777" w:rsidR="00723751" w:rsidRPr="00152E4C" w:rsidRDefault="00723751" w:rsidP="007C24D0">
      <w:pPr>
        <w:pStyle w:val="ListParagraph"/>
        <w:numPr>
          <w:ilvl w:val="0"/>
          <w:numId w:val="95"/>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Bolarzi de 750 KN, amplasati in mijlocul fiecarui tronson de cheu si pe tronsoanele de colt;</w:t>
      </w:r>
    </w:p>
    <w:p w14:paraId="72DD0C11" w14:textId="77777777" w:rsidR="00723751" w:rsidRPr="00152E4C" w:rsidRDefault="00723751" w:rsidP="007C24D0">
      <w:pPr>
        <w:pStyle w:val="ListParagraph"/>
        <w:numPr>
          <w:ilvl w:val="0"/>
          <w:numId w:val="95"/>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Amortizori cilindrici din cauciuc, cate unul pentru fiecare pila de 5.50 m.</w:t>
      </w:r>
    </w:p>
    <w:p w14:paraId="2524D520" w14:textId="77777777" w:rsidR="00723751" w:rsidRPr="00152E4C" w:rsidRDefault="00723751" w:rsidP="006C4E77">
      <w:pPr>
        <w:spacing w:after="60" w:line="276" w:lineRule="auto"/>
        <w:ind w:firstLine="360"/>
        <w:jc w:val="both"/>
        <w:rPr>
          <w:rFonts w:ascii="Arial" w:hAnsi="Arial" w:cs="Arial"/>
          <w:sz w:val="22"/>
          <w:szCs w:val="22"/>
          <w:lang w:val="ro-RO"/>
        </w:rPr>
      </w:pPr>
      <w:r w:rsidRPr="00152E4C">
        <w:rPr>
          <w:rFonts w:ascii="Arial" w:hAnsi="Arial" w:cs="Arial"/>
          <w:sz w:val="22"/>
          <w:szCs w:val="22"/>
          <w:lang w:val="ro-RO"/>
        </w:rPr>
        <w:t>In cazul in care investitia se va realiza in etape fizice, capetele fronturilor de acostare care se continua intr-o etapa ulterioara, se vor executa cu blocurile prefabricate dispuse in trepte, astfel incat sa imbrace taluzul platformei.</w:t>
      </w:r>
    </w:p>
    <w:p w14:paraId="1110E44D" w14:textId="77777777" w:rsidR="00723751" w:rsidRPr="00152E4C" w:rsidRDefault="00723751" w:rsidP="006C4E77">
      <w:pPr>
        <w:spacing w:after="60" w:line="276" w:lineRule="auto"/>
        <w:ind w:firstLine="360"/>
        <w:jc w:val="both"/>
        <w:rPr>
          <w:rFonts w:ascii="Arial" w:hAnsi="Arial" w:cs="Arial"/>
          <w:sz w:val="22"/>
          <w:szCs w:val="22"/>
          <w:lang w:val="ro-RO"/>
        </w:rPr>
      </w:pPr>
      <w:r w:rsidRPr="00152E4C">
        <w:rPr>
          <w:rFonts w:ascii="Arial" w:hAnsi="Arial" w:cs="Arial"/>
          <w:sz w:val="22"/>
          <w:szCs w:val="22"/>
          <w:lang w:val="ro-RO"/>
        </w:rPr>
        <w:t>Blocurile prefabricate, coronamentul monolit si dalele prefabricate din fata cheului sunt din beton cu clasa de rezistenta C35/45.</w:t>
      </w:r>
    </w:p>
    <w:p w14:paraId="50130FE0" w14:textId="77777777" w:rsidR="00723751" w:rsidRPr="00152E4C" w:rsidRDefault="00723751" w:rsidP="006C4E77">
      <w:pPr>
        <w:spacing w:after="60" w:line="276" w:lineRule="auto"/>
        <w:ind w:firstLine="360"/>
        <w:jc w:val="both"/>
        <w:rPr>
          <w:rFonts w:ascii="Arial" w:hAnsi="Arial" w:cs="Arial"/>
          <w:sz w:val="22"/>
          <w:szCs w:val="22"/>
          <w:lang w:val="ro-RO"/>
        </w:rPr>
      </w:pPr>
      <w:r w:rsidRPr="00152E4C">
        <w:rPr>
          <w:rFonts w:ascii="Arial" w:hAnsi="Arial" w:cs="Arial"/>
          <w:sz w:val="22"/>
          <w:szCs w:val="22"/>
          <w:lang w:val="ro-RO"/>
        </w:rPr>
        <w:t xml:space="preserve">Pentru micsorarea presiunilor pe teren, rezultate din greutatea cheului si suprasarcina pe platforma, cheul se va funda pe un pat de piatra cu grosimea totala de 2.50 m. Astfel, pentru realizarea acestuia, se va draga pe amplasamentul cheului pana la cota -12.00, se va poza un filtru </w:t>
      </w:r>
      <w:r w:rsidRPr="00152E4C">
        <w:rPr>
          <w:rFonts w:ascii="Arial" w:hAnsi="Arial" w:cs="Arial"/>
          <w:sz w:val="22"/>
          <w:szCs w:val="22"/>
          <w:lang w:val="ro-RO"/>
        </w:rPr>
        <w:lastRenderedPageBreak/>
        <w:t>din material geotextil, peste care se asterne, in ordine succesiva, un strat de piatra sparta sort 63-90 mm cu grosimea de 0.70 m si piatra bruta sort 10-50 kg/buc cu grosimea de 1.50 m. Ultimul strat va fi din piatra sparta, sort 25-63 mm cu grosimea de minim 0.30 m, care se va nivela, asigurand astfel planeitatea patului de fundare a cheului.</w:t>
      </w:r>
    </w:p>
    <w:p w14:paraId="0654DD2B" w14:textId="77777777" w:rsidR="00723751" w:rsidRPr="00152E4C" w:rsidRDefault="00723751" w:rsidP="006C4E77">
      <w:pPr>
        <w:spacing w:after="60" w:line="276" w:lineRule="auto"/>
        <w:ind w:firstLine="360"/>
        <w:jc w:val="both"/>
        <w:rPr>
          <w:rFonts w:ascii="Arial" w:hAnsi="Arial" w:cs="Arial"/>
          <w:sz w:val="22"/>
          <w:szCs w:val="22"/>
          <w:lang w:val="ro-RO"/>
        </w:rPr>
      </w:pPr>
      <w:r w:rsidRPr="00152E4C">
        <w:rPr>
          <w:rFonts w:ascii="Arial" w:hAnsi="Arial" w:cs="Arial"/>
          <w:sz w:val="22"/>
          <w:szCs w:val="22"/>
          <w:lang w:val="ro-RO"/>
        </w:rPr>
        <w:t>Prismul din piatra bruta se va proteja la partea dinspre acvatoriu cu o carapace din anrocamente sort 150-400 kg/buc.</w:t>
      </w:r>
    </w:p>
    <w:p w14:paraId="00B57778" w14:textId="77777777" w:rsidR="00723751" w:rsidRPr="00152E4C" w:rsidRDefault="00723751" w:rsidP="006C4E77">
      <w:pPr>
        <w:spacing w:after="60" w:line="276" w:lineRule="auto"/>
        <w:ind w:firstLine="360"/>
        <w:jc w:val="both"/>
        <w:rPr>
          <w:rFonts w:ascii="Arial" w:hAnsi="Arial" w:cs="Arial"/>
          <w:sz w:val="22"/>
          <w:szCs w:val="22"/>
          <w:lang w:val="ro-RO"/>
        </w:rPr>
      </w:pPr>
      <w:r w:rsidRPr="00152E4C">
        <w:rPr>
          <w:rFonts w:ascii="Arial" w:hAnsi="Arial" w:cs="Arial"/>
          <w:sz w:val="22"/>
          <w:szCs w:val="22"/>
          <w:lang w:val="ro-RO"/>
        </w:rPr>
        <w:t>Dupa realizare prismului de fundare a cheului acesta se va compacta static sau dinamic cu un bloc de 100 t prevazut la suprafata de contact cu caneluri. Dupa efectuarea compactarii se va verifica suprafata patului cu ajutorul scafandrierilor si vor fi completate denivelarile. Compactarea se realizeaza inainte de punerea in opera a stratului de piatra sparta.</w:t>
      </w:r>
    </w:p>
    <w:p w14:paraId="4CB4D696" w14:textId="38591FCD" w:rsidR="00723751" w:rsidRPr="00152E4C" w:rsidRDefault="006C4E77" w:rsidP="00723751">
      <w:pPr>
        <w:tabs>
          <w:tab w:val="left" w:pos="-720"/>
        </w:tabs>
        <w:suppressAutoHyphens/>
        <w:spacing w:line="276" w:lineRule="auto"/>
        <w:jc w:val="both"/>
        <w:rPr>
          <w:rFonts w:ascii="Arial" w:hAnsi="Arial" w:cs="Arial"/>
          <w:sz w:val="22"/>
          <w:szCs w:val="22"/>
          <w:lang w:val="ro-RO"/>
        </w:rPr>
      </w:pPr>
      <w:r w:rsidRPr="00152E4C">
        <w:rPr>
          <w:rFonts w:ascii="Arial" w:hAnsi="Arial" w:cs="Arial"/>
          <w:sz w:val="22"/>
          <w:szCs w:val="22"/>
          <w:lang w:val="ro-RO"/>
        </w:rPr>
        <w:tab/>
      </w:r>
      <w:r w:rsidR="00723751" w:rsidRPr="00152E4C">
        <w:rPr>
          <w:rFonts w:ascii="Arial" w:hAnsi="Arial" w:cs="Arial"/>
          <w:sz w:val="22"/>
          <w:szCs w:val="22"/>
          <w:lang w:val="ro-RO"/>
        </w:rPr>
        <w:t>Dupa punerea in opera a ultimului bloc prefabricat al uni pile si inaintea turnarii coronamentului, in vederea consumarii in mare parte a tasarii patului, fiecare pila din blocuri se vor supraancarca, cu cate trei blocuri de 100t/buc asezate suprapus.</w:t>
      </w:r>
    </w:p>
    <w:p w14:paraId="509927D6" w14:textId="4E25DFF3" w:rsidR="00723751" w:rsidRPr="00152E4C" w:rsidRDefault="006C4E77" w:rsidP="00723751">
      <w:pPr>
        <w:tabs>
          <w:tab w:val="left" w:pos="-720"/>
        </w:tabs>
        <w:suppressAutoHyphens/>
        <w:spacing w:line="276" w:lineRule="auto"/>
        <w:jc w:val="both"/>
        <w:rPr>
          <w:rFonts w:ascii="Arial" w:hAnsi="Arial" w:cs="Arial"/>
          <w:sz w:val="22"/>
          <w:szCs w:val="22"/>
          <w:lang w:val="ro-RO"/>
        </w:rPr>
      </w:pPr>
      <w:r w:rsidRPr="00152E4C">
        <w:rPr>
          <w:rFonts w:ascii="Arial" w:hAnsi="Arial" w:cs="Arial"/>
          <w:sz w:val="22"/>
          <w:szCs w:val="22"/>
          <w:lang w:val="ro-RO"/>
        </w:rPr>
        <w:tab/>
      </w:r>
      <w:r w:rsidR="00723751" w:rsidRPr="00152E4C">
        <w:rPr>
          <w:rFonts w:ascii="Arial" w:hAnsi="Arial" w:cs="Arial"/>
          <w:sz w:val="22"/>
          <w:szCs w:val="22"/>
          <w:lang w:val="ro-RO"/>
        </w:rPr>
        <w:t>Se va masura nivelul superior al pilei la interval de 12 ore, supraancarcarea mentinându-se pâna când curba tasarilor devine asimptotica, dar nu mai putin de 48 de ore. La terminarea supraancarcarii unei pile, se va proceda la scoaterea blocurilor de supraancarcare si asezarea lor pe pila alaturata.</w:t>
      </w:r>
    </w:p>
    <w:p w14:paraId="1E9A1EE7" w14:textId="77777777" w:rsidR="00723751" w:rsidRPr="00152E4C" w:rsidRDefault="00723751" w:rsidP="006C4E77">
      <w:pPr>
        <w:spacing w:after="60" w:line="276" w:lineRule="auto"/>
        <w:ind w:firstLine="720"/>
        <w:jc w:val="both"/>
        <w:rPr>
          <w:rFonts w:ascii="Arial" w:hAnsi="Arial" w:cs="Arial"/>
          <w:sz w:val="22"/>
          <w:szCs w:val="22"/>
          <w:lang w:val="ro-RO"/>
        </w:rPr>
      </w:pPr>
      <w:r w:rsidRPr="00152E4C">
        <w:rPr>
          <w:rFonts w:ascii="Arial" w:hAnsi="Arial" w:cs="Arial"/>
          <w:sz w:val="22"/>
          <w:szCs w:val="22"/>
          <w:lang w:val="ro-RO"/>
        </w:rPr>
        <w:t>In spatele cheului, pentru micsorarea impingerii pamantului, se va realiza un prism descarcator din piatra bruta sort 10-150 kg/buc, asezat la un taluz cu panta 1:1.33, cu latimea la partea superioara de 11 m.</w:t>
      </w:r>
    </w:p>
    <w:p w14:paraId="19A03573" w14:textId="77777777" w:rsidR="00723751" w:rsidRPr="00152E4C" w:rsidRDefault="00723751" w:rsidP="006C4E77">
      <w:pPr>
        <w:spacing w:after="60" w:line="276" w:lineRule="auto"/>
        <w:ind w:firstLine="720"/>
        <w:jc w:val="both"/>
        <w:rPr>
          <w:rFonts w:ascii="Arial" w:hAnsi="Arial" w:cs="Arial"/>
          <w:sz w:val="22"/>
          <w:szCs w:val="22"/>
          <w:lang w:val="ro-RO"/>
        </w:rPr>
      </w:pPr>
      <w:r w:rsidRPr="00152E4C">
        <w:rPr>
          <w:rFonts w:ascii="Arial" w:hAnsi="Arial" w:cs="Arial"/>
          <w:sz w:val="22"/>
          <w:szCs w:val="22"/>
          <w:lang w:val="ro-RO"/>
        </w:rPr>
        <w:t>Cheurile au fost dimensionate si verificate pentru o suprasarcinile date de o macara tip BOCSA 16t-32 si doua linii CF, sau intr-o alta ipoteza cu o suprasarcina pe platforma de 40 KN/mp, aplicata pe o zona de 15 m, masurata de la paramentul dinspre apa al cheului si 100 KN/mp pentru restul platformei.</w:t>
      </w:r>
    </w:p>
    <w:p w14:paraId="322F32BA" w14:textId="77777777" w:rsidR="00723751" w:rsidRPr="00152E4C" w:rsidRDefault="00723751" w:rsidP="006C4E77">
      <w:pPr>
        <w:spacing w:after="60" w:line="276" w:lineRule="auto"/>
        <w:ind w:firstLine="360"/>
        <w:jc w:val="both"/>
        <w:rPr>
          <w:rFonts w:ascii="Arial" w:hAnsi="Arial" w:cs="Arial"/>
          <w:sz w:val="22"/>
          <w:szCs w:val="22"/>
          <w:lang w:val="ro-RO"/>
        </w:rPr>
      </w:pPr>
      <w:r w:rsidRPr="00152E4C">
        <w:rPr>
          <w:rFonts w:ascii="Arial" w:hAnsi="Arial" w:cs="Arial"/>
          <w:sz w:val="22"/>
          <w:szCs w:val="22"/>
          <w:lang w:val="ro-RO"/>
        </w:rPr>
        <w:t>Lucrările necesare, in ordine tehnologica sunt urmatoarele:</w:t>
      </w:r>
    </w:p>
    <w:p w14:paraId="57B9DB04" w14:textId="77777777" w:rsidR="00723751" w:rsidRPr="00152E4C" w:rsidRDefault="00723751"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realizarea dragajului pentru fundatia cheului;</w:t>
      </w:r>
    </w:p>
    <w:p w14:paraId="1014134E" w14:textId="77777777" w:rsidR="00723751" w:rsidRPr="00152E4C" w:rsidRDefault="00723751"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realizarea patului de fundare al cheului;</w:t>
      </w:r>
    </w:p>
    <w:p w14:paraId="6D354B8F" w14:textId="77777777" w:rsidR="00723751" w:rsidRPr="00152E4C" w:rsidRDefault="00723751"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compactarea patului de anrocamente;</w:t>
      </w:r>
    </w:p>
    <w:p w14:paraId="30A09DF1" w14:textId="77777777" w:rsidR="00723751" w:rsidRPr="00152E4C" w:rsidRDefault="00723751"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executarea zidului de cheu si asezarea dalelor de beton din fata acestuia;</w:t>
      </w:r>
    </w:p>
    <w:p w14:paraId="1CD7FD18" w14:textId="77777777" w:rsidR="00723751" w:rsidRPr="00152E4C" w:rsidRDefault="00723751"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incarcarea pilelor de blocuri cu alte blocuri prefabricate, asezate suprapus. Durata de mentinere a incarcarii se va stabili dupa primele masuratori privind evolutia in timp a tasarii. Se apreciaza ca aceasta durata este de o zi. Fiecare pila va fi incarcata cu 3 blocuri de 1000 KN/buc.</w:t>
      </w:r>
    </w:p>
    <w:p w14:paraId="251553B1" w14:textId="77777777" w:rsidR="00723751" w:rsidRPr="00152E4C" w:rsidRDefault="00723751"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realizarea prismului descărcător din spatele zidului de cheu;</w:t>
      </w:r>
    </w:p>
    <w:p w14:paraId="3E387C33" w14:textId="77777777" w:rsidR="00723751" w:rsidRPr="00152E4C" w:rsidRDefault="00723751"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realizarea umpluturii din spatele prismului descărcător;</w:t>
      </w:r>
    </w:p>
    <w:p w14:paraId="180194A2" w14:textId="77777777" w:rsidR="00723751" w:rsidRPr="00152E4C" w:rsidRDefault="00723751"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turnarea coronamentului monolit;</w:t>
      </w:r>
    </w:p>
    <w:p w14:paraId="0FAFD81B" w14:textId="77777777" w:rsidR="00723751" w:rsidRPr="00152E4C" w:rsidRDefault="00723751"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echiparea cu amortizori și bolarzi;</w:t>
      </w:r>
    </w:p>
    <w:p w14:paraId="7E214866" w14:textId="30BF6E77" w:rsidR="00152E4C" w:rsidRPr="00CE7201" w:rsidRDefault="00723751" w:rsidP="00152E4C">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amenajarea umpluturilor din spatele cheului astfel incat sa se poata realiza structura viitoarei platforme.</w:t>
      </w:r>
    </w:p>
    <w:p w14:paraId="0E335111" w14:textId="77777777" w:rsidR="005B6D3A" w:rsidRPr="00152E4C" w:rsidRDefault="005B6D3A" w:rsidP="00E2097E">
      <w:pPr>
        <w:spacing w:after="60" w:line="276" w:lineRule="auto"/>
        <w:ind w:firstLine="360"/>
        <w:rPr>
          <w:rFonts w:ascii="Arial" w:hAnsi="Arial" w:cs="Arial"/>
          <w:b/>
          <w:bCs/>
          <w:sz w:val="22"/>
          <w:szCs w:val="22"/>
          <w:lang w:val="ro-RO"/>
        </w:rPr>
      </w:pPr>
      <w:r w:rsidRPr="00152E4C">
        <w:rPr>
          <w:rFonts w:ascii="Arial" w:hAnsi="Arial" w:cs="Arial"/>
          <w:b/>
          <w:bCs/>
          <w:sz w:val="22"/>
          <w:szCs w:val="22"/>
          <w:lang w:val="ro-RO"/>
        </w:rPr>
        <w:t>Platforme</w:t>
      </w:r>
    </w:p>
    <w:p w14:paraId="3628CB05" w14:textId="77777777" w:rsidR="00723751" w:rsidRPr="00152E4C" w:rsidRDefault="00723751" w:rsidP="006C4E77">
      <w:pPr>
        <w:spacing w:after="60" w:line="276" w:lineRule="auto"/>
        <w:ind w:firstLine="360"/>
        <w:jc w:val="both"/>
        <w:rPr>
          <w:rFonts w:ascii="Arial" w:hAnsi="Arial" w:cs="Arial"/>
          <w:sz w:val="22"/>
          <w:szCs w:val="22"/>
          <w:lang w:val="ro-RO"/>
        </w:rPr>
      </w:pPr>
      <w:r w:rsidRPr="00152E4C">
        <w:rPr>
          <w:rFonts w:ascii="Arial" w:hAnsi="Arial" w:cs="Arial"/>
          <w:sz w:val="22"/>
          <w:szCs w:val="22"/>
          <w:lang w:val="ro-RO"/>
        </w:rPr>
        <w:t xml:space="preserve">Pentru desfasurarea activitatilor comerciale specifice porturilor, se va amenaja o platforma cu suprafata de 356285 mp in interiorului bazinului portuar din zona Midia si o platforma cu suprafata de 226210 mp in zona lacului. </w:t>
      </w:r>
      <w:r w:rsidRPr="00152E4C">
        <w:rPr>
          <w:rFonts w:ascii="Arial" w:hAnsi="Arial" w:cs="Arial"/>
          <w:kern w:val="2"/>
          <w:sz w:val="22"/>
          <w:szCs w:val="22"/>
          <w:lang w:val="it-IT"/>
        </w:rPr>
        <w:t>Suprafața totală de teritoriu nou portuar exploatabil va fi de circa 582495 mp.</w:t>
      </w:r>
    </w:p>
    <w:p w14:paraId="56013CEE" w14:textId="77777777" w:rsidR="00723751" w:rsidRPr="00152E4C" w:rsidRDefault="00723751" w:rsidP="006C4E77">
      <w:pPr>
        <w:spacing w:after="60" w:line="276" w:lineRule="auto"/>
        <w:ind w:firstLine="360"/>
        <w:jc w:val="both"/>
        <w:rPr>
          <w:rFonts w:ascii="Arial" w:hAnsi="Arial" w:cs="Arial"/>
          <w:sz w:val="22"/>
          <w:szCs w:val="22"/>
          <w:lang w:val="ro-RO"/>
        </w:rPr>
      </w:pPr>
      <w:r w:rsidRPr="00152E4C">
        <w:rPr>
          <w:rFonts w:ascii="Arial" w:hAnsi="Arial" w:cs="Arial"/>
          <w:sz w:val="22"/>
          <w:szCs w:val="22"/>
          <w:lang w:val="ro-RO"/>
        </w:rPr>
        <w:t xml:space="preserve">Platformele se vor realiza cu materialul rezultat din dragajul bazinului, prin depunerea acestuia in spatele cheurilor proiectate si in zona lacului, dupa ce a fost curatat de vegetatia din apa. Cota finala </w:t>
      </w:r>
      <w:r w:rsidRPr="00152E4C">
        <w:rPr>
          <w:rFonts w:ascii="Arial" w:hAnsi="Arial" w:cs="Arial"/>
          <w:sz w:val="22"/>
          <w:szCs w:val="22"/>
          <w:lang w:val="ro-RO"/>
        </w:rPr>
        <w:lastRenderedPageBreak/>
        <w:t>a platformei va fi de +2.50 ÷5.00 MNC, in functie de latimea acestora si cu luarea in considerare a unei pante de 2%.</w:t>
      </w:r>
    </w:p>
    <w:p w14:paraId="07C08DA6" w14:textId="630947EA" w:rsidR="00866C93" w:rsidRPr="00152E4C" w:rsidRDefault="00723751" w:rsidP="006C4E77">
      <w:pPr>
        <w:spacing w:after="60" w:line="276" w:lineRule="auto"/>
        <w:ind w:firstLine="284"/>
        <w:jc w:val="both"/>
        <w:rPr>
          <w:rFonts w:ascii="Arial" w:hAnsi="Arial" w:cs="Arial"/>
          <w:sz w:val="22"/>
          <w:szCs w:val="22"/>
          <w:lang w:val="ro-RO"/>
        </w:rPr>
      </w:pPr>
      <w:r w:rsidRPr="00152E4C">
        <w:rPr>
          <w:rFonts w:ascii="Arial" w:hAnsi="Arial" w:cs="Arial"/>
          <w:sz w:val="22"/>
          <w:szCs w:val="22"/>
          <w:lang w:val="ro-RO"/>
        </w:rPr>
        <w:t>Materialul de umplutura trebuie sa fie fara parte organica, maluri sau namoluri. Umpluturile sub cota +1,50 se vor realiza prin aruncarea directa a materialului dragat. Peste aceasta cota, materialul de umplutura va avea parametrii optimi de compactare. Compactarea se va face in straturi de 20-30 cm.</w:t>
      </w:r>
    </w:p>
    <w:p w14:paraId="7CA3E892" w14:textId="77777777" w:rsidR="00866C93" w:rsidRPr="00152E4C" w:rsidRDefault="005B6D3A" w:rsidP="00866C93">
      <w:pPr>
        <w:spacing w:after="60" w:line="276" w:lineRule="auto"/>
        <w:ind w:firstLine="284"/>
        <w:jc w:val="both"/>
        <w:rPr>
          <w:rFonts w:ascii="Arial" w:hAnsi="Arial" w:cs="Arial"/>
          <w:sz w:val="22"/>
          <w:szCs w:val="22"/>
          <w:lang w:val="ro-RO"/>
        </w:rPr>
      </w:pPr>
      <w:r w:rsidRPr="00152E4C">
        <w:rPr>
          <w:rFonts w:ascii="Arial" w:hAnsi="Arial" w:cs="Arial"/>
          <w:b/>
          <w:bCs/>
          <w:sz w:val="22"/>
          <w:szCs w:val="22"/>
          <w:lang w:val="ro-RO"/>
        </w:rPr>
        <w:t>Dragaje</w:t>
      </w:r>
      <w:bookmarkStart w:id="32" w:name="_Hlk116903974"/>
    </w:p>
    <w:bookmarkEnd w:id="32"/>
    <w:p w14:paraId="6215D207" w14:textId="77777777" w:rsidR="00723751" w:rsidRPr="00152E4C" w:rsidRDefault="00723751" w:rsidP="006C4E77">
      <w:pPr>
        <w:spacing w:after="60" w:line="276" w:lineRule="auto"/>
        <w:ind w:firstLine="284"/>
        <w:jc w:val="both"/>
        <w:rPr>
          <w:rFonts w:ascii="Arial" w:hAnsi="Arial" w:cs="Arial"/>
          <w:sz w:val="22"/>
          <w:szCs w:val="22"/>
          <w:lang w:val="ro-RO"/>
        </w:rPr>
      </w:pPr>
      <w:r w:rsidRPr="00152E4C">
        <w:rPr>
          <w:rFonts w:ascii="Arial" w:hAnsi="Arial" w:cs="Arial"/>
          <w:sz w:val="22"/>
          <w:szCs w:val="22"/>
          <w:lang w:val="ro-RO"/>
        </w:rPr>
        <w:t xml:space="preserve">Regimul actual de adancimi in bazinul portuar nu asigura adancimile de navigatie, cotele terenului fiind de -3.0 MNC. </w:t>
      </w:r>
    </w:p>
    <w:p w14:paraId="7A2730E7" w14:textId="77777777" w:rsidR="00723751" w:rsidRPr="00152E4C" w:rsidRDefault="00723751" w:rsidP="006C4E77">
      <w:pPr>
        <w:spacing w:after="60" w:line="276" w:lineRule="auto"/>
        <w:ind w:firstLine="284"/>
        <w:jc w:val="both"/>
        <w:rPr>
          <w:rFonts w:ascii="Arial" w:hAnsi="Arial" w:cs="Arial"/>
          <w:sz w:val="22"/>
          <w:szCs w:val="22"/>
          <w:lang w:val="ro-RO"/>
        </w:rPr>
      </w:pPr>
      <w:r w:rsidRPr="00152E4C">
        <w:rPr>
          <w:rFonts w:ascii="Arial" w:hAnsi="Arial" w:cs="Arial"/>
          <w:sz w:val="22"/>
          <w:szCs w:val="22"/>
          <w:lang w:val="ro-RO"/>
        </w:rPr>
        <w:t>Pentru accesul navelor cu un tonaj de pana la 10.000 tdw, este necesara dragarea intregului bazin pana la cota -9.00 MNC.</w:t>
      </w:r>
    </w:p>
    <w:p w14:paraId="4C8C105E" w14:textId="77777777" w:rsidR="00723751" w:rsidRPr="00152E4C" w:rsidRDefault="00723751" w:rsidP="006C4E77">
      <w:pPr>
        <w:spacing w:after="60" w:line="276" w:lineRule="auto"/>
        <w:ind w:firstLine="284"/>
        <w:jc w:val="both"/>
        <w:rPr>
          <w:rFonts w:ascii="Arial" w:hAnsi="Arial" w:cs="Arial"/>
          <w:sz w:val="22"/>
          <w:szCs w:val="22"/>
          <w:lang w:val="ro-RO"/>
        </w:rPr>
      </w:pPr>
      <w:r w:rsidRPr="00152E4C">
        <w:rPr>
          <w:rFonts w:ascii="Arial" w:hAnsi="Arial" w:cs="Arial"/>
          <w:sz w:val="22"/>
          <w:szCs w:val="22"/>
          <w:lang w:val="ro-RO"/>
        </w:rPr>
        <w:t>In cazul solutiei cu structuri de acostare tip cheu de greutate, pe ampriza cheurilor, cota dragajului va fi de -12.00 MNC.</w:t>
      </w:r>
    </w:p>
    <w:p w14:paraId="345CC921" w14:textId="77777777" w:rsidR="00723751" w:rsidRPr="00152E4C" w:rsidRDefault="00723751" w:rsidP="006C4E77">
      <w:pPr>
        <w:spacing w:after="60" w:line="276" w:lineRule="auto"/>
        <w:ind w:firstLine="284"/>
        <w:jc w:val="both"/>
        <w:rPr>
          <w:rFonts w:ascii="Arial" w:hAnsi="Arial" w:cs="Arial"/>
          <w:sz w:val="22"/>
          <w:szCs w:val="22"/>
          <w:lang w:val="ro-RO"/>
        </w:rPr>
      </w:pPr>
      <w:r w:rsidRPr="00152E4C">
        <w:rPr>
          <w:rFonts w:ascii="Arial" w:hAnsi="Arial" w:cs="Arial"/>
          <w:sz w:val="22"/>
          <w:szCs w:val="22"/>
          <w:lang w:val="ro-RO"/>
        </w:rPr>
        <w:t>Materialul dragat din bazinul portuar va fi folosit la realizarea platformelor din spatele cheurilor si a platformelor din zona lacului.</w:t>
      </w:r>
    </w:p>
    <w:p w14:paraId="51F8B097" w14:textId="77777777" w:rsidR="005B6D3A" w:rsidRPr="00152E4C" w:rsidRDefault="005B6D3A" w:rsidP="00866C93">
      <w:pPr>
        <w:pStyle w:val="NormalWeb"/>
        <w:kinsoku w:val="0"/>
        <w:overflowPunct w:val="0"/>
        <w:spacing w:line="276" w:lineRule="auto"/>
        <w:ind w:firstLine="284"/>
        <w:jc w:val="both"/>
        <w:textAlignment w:val="baseline"/>
        <w:rPr>
          <w:rFonts w:ascii="Arial" w:hAnsi="Arial" w:cs="Arial"/>
          <w:b/>
          <w:sz w:val="22"/>
          <w:szCs w:val="22"/>
          <w:lang w:val="fr-FR"/>
        </w:rPr>
      </w:pPr>
      <w:r w:rsidRPr="00152E4C">
        <w:rPr>
          <w:rFonts w:ascii="Arial" w:hAnsi="Arial" w:cs="Arial"/>
          <w:b/>
          <w:kern w:val="24"/>
          <w:sz w:val="22"/>
          <w:szCs w:val="22"/>
          <w:lang w:val="ro-RO"/>
        </w:rPr>
        <w:t>Lucrari de drumuri</w:t>
      </w:r>
    </w:p>
    <w:p w14:paraId="0B607A70" w14:textId="77777777" w:rsidR="00723751" w:rsidRPr="00152E4C" w:rsidRDefault="00723751" w:rsidP="006C4E77">
      <w:pPr>
        <w:suppressAutoHyphens/>
        <w:spacing w:line="276" w:lineRule="auto"/>
        <w:ind w:firstLine="284"/>
        <w:jc w:val="both"/>
        <w:rPr>
          <w:rFonts w:ascii="Arial" w:hAnsi="Arial" w:cs="Arial"/>
          <w:kern w:val="1"/>
          <w:sz w:val="22"/>
          <w:szCs w:val="22"/>
          <w:lang w:val="it-IT"/>
        </w:rPr>
      </w:pPr>
      <w:r w:rsidRPr="00152E4C">
        <w:rPr>
          <w:rFonts w:ascii="Arial" w:hAnsi="Arial" w:cs="Arial"/>
          <w:kern w:val="1"/>
          <w:sz w:val="22"/>
          <w:szCs w:val="22"/>
          <w:lang w:val="it-IT"/>
        </w:rPr>
        <w:t>Se vor realiza drumuri in incinta portului, pe lungimea totala de 5.25 km. Structura rutiera propusa este structura rigida.</w:t>
      </w:r>
    </w:p>
    <w:p w14:paraId="0F45C540" w14:textId="77777777" w:rsidR="00723751" w:rsidRPr="00152E4C" w:rsidRDefault="00723751" w:rsidP="006C4E77">
      <w:pPr>
        <w:suppressAutoHyphens/>
        <w:spacing w:line="276" w:lineRule="auto"/>
        <w:ind w:firstLine="284"/>
        <w:jc w:val="both"/>
        <w:rPr>
          <w:rFonts w:ascii="Arial" w:hAnsi="Arial" w:cs="Arial"/>
          <w:kern w:val="1"/>
          <w:sz w:val="22"/>
          <w:szCs w:val="22"/>
          <w:lang w:val="it-IT"/>
        </w:rPr>
      </w:pPr>
      <w:r w:rsidRPr="00152E4C">
        <w:rPr>
          <w:rFonts w:ascii="Arial" w:hAnsi="Arial" w:cs="Arial"/>
          <w:kern w:val="1"/>
          <w:sz w:val="22"/>
          <w:szCs w:val="22"/>
          <w:lang w:val="it-IT"/>
        </w:rPr>
        <w:t>Drumul de incinta portuara va realiza transferul traficului naval catre reteaua de drumuri publice şi va avea un impact favorabil în zonă, întrucât se vor realiza o serie de deziderate ale comunităţii locale, a mediului de afaceri şi a transportatorilor rutieri, precum:</w:t>
      </w:r>
    </w:p>
    <w:p w14:paraId="02ACE253" w14:textId="77777777" w:rsidR="00723751" w:rsidRPr="00152E4C" w:rsidRDefault="00723751" w:rsidP="007C24D0">
      <w:pPr>
        <w:numPr>
          <w:ilvl w:val="0"/>
          <w:numId w:val="93"/>
        </w:numPr>
        <w:suppressAutoHyphens/>
        <w:spacing w:line="276" w:lineRule="auto"/>
        <w:jc w:val="both"/>
        <w:rPr>
          <w:rFonts w:ascii="Arial" w:hAnsi="Arial" w:cs="Arial"/>
          <w:kern w:val="1"/>
          <w:sz w:val="22"/>
          <w:szCs w:val="22"/>
        </w:rPr>
      </w:pPr>
      <w:r w:rsidRPr="00152E4C">
        <w:rPr>
          <w:rFonts w:ascii="Arial" w:hAnsi="Arial" w:cs="Arial"/>
          <w:kern w:val="1"/>
          <w:sz w:val="22"/>
          <w:szCs w:val="22"/>
        </w:rPr>
        <w:t>reducerea timpului de transport;</w:t>
      </w:r>
    </w:p>
    <w:p w14:paraId="3D7334DD" w14:textId="77777777" w:rsidR="00723751" w:rsidRPr="00152E4C" w:rsidRDefault="00723751" w:rsidP="007C24D0">
      <w:pPr>
        <w:numPr>
          <w:ilvl w:val="0"/>
          <w:numId w:val="93"/>
        </w:numPr>
        <w:suppressAutoHyphens/>
        <w:spacing w:line="276" w:lineRule="auto"/>
        <w:jc w:val="both"/>
        <w:rPr>
          <w:rFonts w:ascii="Arial" w:hAnsi="Arial" w:cs="Arial"/>
          <w:kern w:val="1"/>
          <w:sz w:val="22"/>
          <w:szCs w:val="22"/>
          <w:lang w:val="it-IT"/>
        </w:rPr>
      </w:pPr>
      <w:r w:rsidRPr="00152E4C">
        <w:rPr>
          <w:rFonts w:ascii="Arial" w:hAnsi="Arial" w:cs="Arial"/>
          <w:kern w:val="1"/>
          <w:sz w:val="22"/>
          <w:szCs w:val="22"/>
          <w:lang w:val="it-IT"/>
        </w:rPr>
        <w:t>reducerea semnificativă a disconfortului produs de maşinile mari ce tranzitează în acest moment zona portuara;</w:t>
      </w:r>
    </w:p>
    <w:p w14:paraId="07BFCA4C" w14:textId="77777777" w:rsidR="00723751" w:rsidRPr="00152E4C" w:rsidRDefault="00723751" w:rsidP="007C24D0">
      <w:pPr>
        <w:numPr>
          <w:ilvl w:val="0"/>
          <w:numId w:val="93"/>
        </w:numPr>
        <w:suppressAutoHyphens/>
        <w:spacing w:line="276" w:lineRule="auto"/>
        <w:jc w:val="both"/>
        <w:rPr>
          <w:rFonts w:ascii="Arial" w:hAnsi="Arial" w:cs="Arial"/>
          <w:kern w:val="1"/>
          <w:sz w:val="22"/>
          <w:szCs w:val="22"/>
          <w:lang w:val="it-IT"/>
        </w:rPr>
      </w:pPr>
      <w:r w:rsidRPr="00152E4C">
        <w:rPr>
          <w:rFonts w:ascii="Arial" w:hAnsi="Arial" w:cs="Arial"/>
          <w:kern w:val="1"/>
          <w:sz w:val="22"/>
          <w:szCs w:val="22"/>
          <w:lang w:val="it-IT"/>
        </w:rPr>
        <w:t>sporirea considerabilă a capacităţii de circulaţie şi a vitezei medii de deplasare;</w:t>
      </w:r>
    </w:p>
    <w:p w14:paraId="63C07F14" w14:textId="77777777" w:rsidR="00723751" w:rsidRPr="00152E4C" w:rsidRDefault="00723751" w:rsidP="006C4E77">
      <w:pPr>
        <w:suppressAutoHyphens/>
        <w:spacing w:line="276" w:lineRule="auto"/>
        <w:jc w:val="both"/>
        <w:rPr>
          <w:rFonts w:ascii="Arial" w:hAnsi="Arial" w:cs="Arial"/>
          <w:kern w:val="1"/>
          <w:sz w:val="22"/>
          <w:szCs w:val="22"/>
          <w:lang w:val="it-IT"/>
        </w:rPr>
      </w:pPr>
      <w:r w:rsidRPr="00152E4C">
        <w:rPr>
          <w:rFonts w:ascii="Arial" w:hAnsi="Arial" w:cs="Arial"/>
          <w:kern w:val="1"/>
          <w:sz w:val="22"/>
          <w:szCs w:val="22"/>
          <w:lang w:val="it-IT"/>
        </w:rPr>
        <w:t>Elementele geometrice ale traseului au fost stabilite în baza STAS 863–85.</w:t>
      </w:r>
    </w:p>
    <w:p w14:paraId="6AD80851" w14:textId="77777777" w:rsidR="00723751" w:rsidRPr="00152E4C" w:rsidRDefault="00723751"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Traseul este alcatuit din aliniamente si curbe.</w:t>
      </w:r>
    </w:p>
    <w:p w14:paraId="7CC3F466" w14:textId="77777777" w:rsidR="00723751" w:rsidRPr="00152E4C" w:rsidRDefault="00723751" w:rsidP="006C4E77">
      <w:pPr>
        <w:spacing w:before="30" w:after="30" w:line="276" w:lineRule="auto"/>
        <w:ind w:firstLine="720"/>
        <w:jc w:val="both"/>
        <w:rPr>
          <w:rFonts w:ascii="Arial" w:hAnsi="Arial" w:cs="Arial"/>
          <w:bCs/>
          <w:sz w:val="22"/>
          <w:szCs w:val="22"/>
          <w:lang w:val="it-IT"/>
        </w:rPr>
      </w:pPr>
      <w:r w:rsidRPr="00152E4C">
        <w:rPr>
          <w:rFonts w:ascii="Arial" w:hAnsi="Arial" w:cs="Arial"/>
          <w:bCs/>
          <w:sz w:val="22"/>
          <w:szCs w:val="22"/>
          <w:lang w:val="it-IT"/>
        </w:rPr>
        <w:t>În baza traficului estimat că va utiliza drumul de incinta portuara şi în conformitate cu O.G. nr.43/1997 actualizată privind „Regimul drumurilor” şi Ordinul MT nr.1296/2017 privind “Normele tehnice pentru proiectarea, construirea şi modernizarea drumurilor”, profilul transversal are caracteristicile unui drum de clasa tehnică V, după cum urmează:</w:t>
      </w:r>
    </w:p>
    <w:p w14:paraId="0483D954" w14:textId="77777777" w:rsidR="00723751" w:rsidRPr="00152E4C" w:rsidRDefault="00723751" w:rsidP="007C24D0">
      <w:pPr>
        <w:pStyle w:val="ListParagraph"/>
        <w:numPr>
          <w:ilvl w:val="0"/>
          <w:numId w:val="91"/>
        </w:numPr>
        <w:spacing w:before="30" w:after="30" w:line="276" w:lineRule="auto"/>
        <w:contextualSpacing/>
        <w:jc w:val="both"/>
        <w:rPr>
          <w:rFonts w:ascii="Arial" w:hAnsi="Arial" w:cs="Arial"/>
          <w:bCs/>
          <w:sz w:val="22"/>
          <w:szCs w:val="22"/>
        </w:rPr>
      </w:pPr>
      <w:r w:rsidRPr="00152E4C">
        <w:rPr>
          <w:rFonts w:ascii="Arial" w:hAnsi="Arial" w:cs="Arial"/>
          <w:bCs/>
          <w:sz w:val="22"/>
          <w:szCs w:val="22"/>
        </w:rPr>
        <w:t>lăţimea platformei</w:t>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t>8,00 m;</w:t>
      </w:r>
    </w:p>
    <w:p w14:paraId="51353120" w14:textId="77777777" w:rsidR="00723751" w:rsidRPr="00152E4C" w:rsidRDefault="00723751" w:rsidP="007C24D0">
      <w:pPr>
        <w:pStyle w:val="ListParagraph"/>
        <w:numPr>
          <w:ilvl w:val="0"/>
          <w:numId w:val="91"/>
        </w:numPr>
        <w:spacing w:before="30" w:after="30" w:line="276" w:lineRule="auto"/>
        <w:contextualSpacing/>
        <w:jc w:val="both"/>
        <w:rPr>
          <w:rFonts w:ascii="Arial" w:hAnsi="Arial" w:cs="Arial"/>
          <w:bCs/>
          <w:sz w:val="22"/>
          <w:szCs w:val="22"/>
        </w:rPr>
      </w:pPr>
      <w:r w:rsidRPr="00152E4C">
        <w:rPr>
          <w:rFonts w:ascii="Arial" w:hAnsi="Arial" w:cs="Arial"/>
          <w:bCs/>
          <w:sz w:val="22"/>
          <w:szCs w:val="22"/>
        </w:rPr>
        <w:t>lăţimea părţii carosabile</w:t>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t>6,00 m;</w:t>
      </w:r>
    </w:p>
    <w:p w14:paraId="00AA68A7" w14:textId="77777777" w:rsidR="00723751" w:rsidRPr="00152E4C" w:rsidRDefault="00723751" w:rsidP="007C24D0">
      <w:pPr>
        <w:pStyle w:val="ListParagraph"/>
        <w:numPr>
          <w:ilvl w:val="0"/>
          <w:numId w:val="91"/>
        </w:numPr>
        <w:spacing w:before="30" w:after="30" w:line="276" w:lineRule="auto"/>
        <w:contextualSpacing/>
        <w:jc w:val="both"/>
        <w:rPr>
          <w:rFonts w:ascii="Arial" w:hAnsi="Arial" w:cs="Arial"/>
          <w:bCs/>
          <w:sz w:val="22"/>
          <w:szCs w:val="22"/>
        </w:rPr>
      </w:pPr>
      <w:r w:rsidRPr="00152E4C">
        <w:rPr>
          <w:rFonts w:ascii="Arial" w:hAnsi="Arial" w:cs="Arial"/>
          <w:bCs/>
          <w:sz w:val="22"/>
          <w:szCs w:val="22"/>
        </w:rPr>
        <w:t>lăţimea acostamentelor</w:t>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r>
      <w:r w:rsidRPr="00152E4C">
        <w:rPr>
          <w:rFonts w:ascii="Arial" w:hAnsi="Arial" w:cs="Arial"/>
          <w:bCs/>
          <w:sz w:val="22"/>
          <w:szCs w:val="22"/>
        </w:rPr>
        <w:tab/>
        <w:t xml:space="preserve">        2 x1,00 m;</w:t>
      </w:r>
    </w:p>
    <w:p w14:paraId="247D81D9" w14:textId="77777777" w:rsidR="00723751" w:rsidRPr="00152E4C" w:rsidRDefault="00723751" w:rsidP="007C24D0">
      <w:pPr>
        <w:pStyle w:val="ListParagraph"/>
        <w:numPr>
          <w:ilvl w:val="1"/>
          <w:numId w:val="91"/>
        </w:numPr>
        <w:spacing w:before="30" w:after="30" w:line="276" w:lineRule="auto"/>
        <w:contextualSpacing/>
        <w:jc w:val="both"/>
        <w:rPr>
          <w:rFonts w:ascii="Arial" w:hAnsi="Arial" w:cs="Arial"/>
          <w:bCs/>
          <w:sz w:val="22"/>
          <w:szCs w:val="22"/>
          <w:lang w:val="it-IT"/>
        </w:rPr>
      </w:pPr>
      <w:r w:rsidRPr="00152E4C">
        <w:rPr>
          <w:rFonts w:ascii="Arial" w:hAnsi="Arial" w:cs="Arial"/>
          <w:bCs/>
          <w:sz w:val="22"/>
          <w:szCs w:val="22"/>
          <w:lang w:val="it-IT"/>
        </w:rPr>
        <w:t>din care 0.25 m banda de incadrare;</w:t>
      </w:r>
    </w:p>
    <w:p w14:paraId="2A38739D" w14:textId="3AFD97CF" w:rsidR="00DA3037" w:rsidRPr="00152E4C" w:rsidRDefault="00723751" w:rsidP="00CE7201">
      <w:pPr>
        <w:spacing w:before="30" w:after="30" w:line="276" w:lineRule="auto"/>
        <w:ind w:firstLine="720"/>
        <w:jc w:val="both"/>
        <w:rPr>
          <w:rFonts w:ascii="Arial" w:hAnsi="Arial" w:cs="Arial"/>
          <w:bCs/>
          <w:sz w:val="22"/>
          <w:szCs w:val="22"/>
          <w:lang w:val="it-IT"/>
        </w:rPr>
      </w:pPr>
      <w:r w:rsidRPr="00152E4C">
        <w:rPr>
          <w:rFonts w:ascii="Arial" w:hAnsi="Arial" w:cs="Arial"/>
          <w:bCs/>
          <w:sz w:val="22"/>
          <w:szCs w:val="22"/>
          <w:lang w:val="it-IT"/>
        </w:rPr>
        <w:t xml:space="preserve">Drumul proiectat este situat in rambleu. Taluzurile au fost proiectate cu panta de 2:3. </w:t>
      </w:r>
    </w:p>
    <w:p w14:paraId="0E9BB130" w14:textId="0A198352" w:rsidR="005B6D3A" w:rsidRPr="00152E4C" w:rsidRDefault="005B6D3A" w:rsidP="00AE3862">
      <w:pPr>
        <w:spacing w:before="30" w:after="30" w:line="276" w:lineRule="auto"/>
        <w:ind w:firstLine="230"/>
        <w:rPr>
          <w:rFonts w:ascii="Arial" w:hAnsi="Arial" w:cs="Arial"/>
          <w:bCs/>
          <w:sz w:val="22"/>
          <w:szCs w:val="22"/>
          <w:lang w:val="it-IT"/>
        </w:rPr>
      </w:pPr>
      <w:r w:rsidRPr="00152E4C">
        <w:rPr>
          <w:rFonts w:ascii="Arial" w:eastAsia="Calibri" w:hAnsi="Arial" w:cs="Arial"/>
          <w:b/>
          <w:sz w:val="22"/>
          <w:szCs w:val="22"/>
          <w:lang w:val="fr-FR"/>
        </w:rPr>
        <w:t>Structura rutiera</w:t>
      </w:r>
    </w:p>
    <w:p w14:paraId="197C2DDE" w14:textId="77777777" w:rsidR="00723751" w:rsidRPr="00152E4C" w:rsidRDefault="00723751" w:rsidP="006C4E77">
      <w:pPr>
        <w:spacing w:before="60" w:after="60" w:line="276" w:lineRule="auto"/>
        <w:ind w:firstLine="720"/>
        <w:jc w:val="both"/>
        <w:rPr>
          <w:rFonts w:ascii="Arial" w:hAnsi="Arial" w:cs="Arial"/>
          <w:bCs/>
          <w:sz w:val="22"/>
          <w:szCs w:val="22"/>
          <w:lang w:val="it-IT"/>
        </w:rPr>
      </w:pPr>
      <w:r w:rsidRPr="00152E4C">
        <w:rPr>
          <w:rFonts w:ascii="Arial" w:hAnsi="Arial" w:cs="Arial"/>
          <w:bCs/>
          <w:sz w:val="22"/>
          <w:szCs w:val="22"/>
          <w:lang w:val="it-IT"/>
        </w:rPr>
        <w:t>Dimensionarea structurii rutiere rigide s-a făcut pentru o perioadă de perspectivă de 30 ani, cu metoda analitică de dimensionare conformă cu „Normativ de dimensionare a structurilor rutiere rigide” indicativ NP 081-2002 care se bazează pe criteriul tensiunii la întindere din încovoiere admisibilă a betonului de ciment.</w:t>
      </w:r>
    </w:p>
    <w:p w14:paraId="4BF84AD4" w14:textId="77777777" w:rsidR="00723751" w:rsidRPr="00152E4C" w:rsidRDefault="00723751" w:rsidP="006C4E77">
      <w:pPr>
        <w:spacing w:before="60" w:after="60" w:line="276" w:lineRule="auto"/>
        <w:ind w:firstLine="720"/>
        <w:jc w:val="both"/>
        <w:rPr>
          <w:rFonts w:ascii="Arial" w:hAnsi="Arial" w:cs="Arial"/>
          <w:bCs/>
          <w:sz w:val="22"/>
          <w:szCs w:val="22"/>
          <w:lang w:val="it-IT"/>
        </w:rPr>
      </w:pPr>
      <w:r w:rsidRPr="00152E4C">
        <w:rPr>
          <w:rFonts w:ascii="Arial" w:hAnsi="Arial" w:cs="Arial"/>
          <w:bCs/>
          <w:sz w:val="22"/>
          <w:szCs w:val="22"/>
          <w:lang w:val="it-IT"/>
        </w:rPr>
        <w:t>Structura rutiere compatibila cu clasa tehnică a drumului, cu traficul prognozat pentru perspectivă şi rezistenta la acţiunea îngheţ – dezgheţului, este urmatoarea: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5"/>
      </w:tblGrid>
      <w:tr w:rsidR="00723751" w:rsidRPr="00152E4C" w14:paraId="4776202F" w14:textId="77777777" w:rsidTr="006C4E77">
        <w:trPr>
          <w:trHeight w:val="195"/>
          <w:jc w:val="center"/>
        </w:trPr>
        <w:tc>
          <w:tcPr>
            <w:tcW w:w="5395" w:type="dxa"/>
            <w:tcBorders>
              <w:bottom w:val="single" w:sz="4" w:space="0" w:color="auto"/>
            </w:tcBorders>
            <w:vAlign w:val="center"/>
          </w:tcPr>
          <w:p w14:paraId="0F5B952A" w14:textId="77777777" w:rsidR="00723751" w:rsidRPr="00152E4C" w:rsidRDefault="00723751" w:rsidP="00723751">
            <w:pPr>
              <w:spacing w:before="60" w:after="60" w:line="276" w:lineRule="auto"/>
              <w:jc w:val="both"/>
              <w:rPr>
                <w:rFonts w:ascii="Arial" w:hAnsi="Arial" w:cs="Arial"/>
                <w:sz w:val="22"/>
                <w:szCs w:val="22"/>
              </w:rPr>
            </w:pPr>
            <w:r w:rsidRPr="00152E4C">
              <w:rPr>
                <w:rFonts w:ascii="Arial" w:hAnsi="Arial" w:cs="Arial"/>
                <w:sz w:val="22"/>
                <w:szCs w:val="22"/>
                <w:lang w:val="it-IT"/>
              </w:rPr>
              <w:t xml:space="preserve"> </w:t>
            </w:r>
            <w:r w:rsidRPr="00152E4C">
              <w:rPr>
                <w:rFonts w:ascii="Arial" w:hAnsi="Arial" w:cs="Arial"/>
                <w:sz w:val="22"/>
                <w:szCs w:val="22"/>
              </w:rPr>
              <w:t>Structura rutiera rigida</w:t>
            </w:r>
          </w:p>
        </w:tc>
      </w:tr>
      <w:tr w:rsidR="00723751" w:rsidRPr="00152E4C" w14:paraId="4F4D6288" w14:textId="77777777" w:rsidTr="006C4E77">
        <w:trPr>
          <w:trHeight w:val="914"/>
          <w:jc w:val="center"/>
        </w:trPr>
        <w:tc>
          <w:tcPr>
            <w:tcW w:w="5395" w:type="dxa"/>
          </w:tcPr>
          <w:p w14:paraId="19BD8032" w14:textId="77777777" w:rsidR="00723751" w:rsidRPr="00152E4C" w:rsidRDefault="00723751" w:rsidP="00723751">
            <w:pPr>
              <w:spacing w:before="60" w:after="60" w:line="276" w:lineRule="auto"/>
              <w:jc w:val="both"/>
              <w:rPr>
                <w:rFonts w:ascii="Arial" w:hAnsi="Arial" w:cs="Arial"/>
                <w:sz w:val="22"/>
                <w:szCs w:val="22"/>
                <w:lang w:val="fr-FR"/>
              </w:rPr>
            </w:pPr>
            <w:r w:rsidRPr="00152E4C">
              <w:rPr>
                <w:rFonts w:ascii="Arial" w:hAnsi="Arial" w:cs="Arial"/>
                <w:sz w:val="22"/>
                <w:szCs w:val="22"/>
                <w:lang w:val="fr-FR"/>
              </w:rPr>
              <w:t>25 cm - Dală din beton de ciment rutier, BcR 4,</w:t>
            </w:r>
            <w:proofErr w:type="gramStart"/>
            <w:r w:rsidRPr="00152E4C">
              <w:rPr>
                <w:rFonts w:ascii="Arial" w:hAnsi="Arial" w:cs="Arial"/>
                <w:sz w:val="22"/>
                <w:szCs w:val="22"/>
                <w:lang w:val="fr-FR"/>
              </w:rPr>
              <w:t>5;</w:t>
            </w:r>
            <w:proofErr w:type="gramEnd"/>
          </w:p>
          <w:p w14:paraId="15EBBED4" w14:textId="77777777" w:rsidR="00723751" w:rsidRPr="00152E4C" w:rsidRDefault="00723751" w:rsidP="00723751">
            <w:pPr>
              <w:spacing w:before="60" w:after="60" w:line="276" w:lineRule="auto"/>
              <w:jc w:val="both"/>
              <w:rPr>
                <w:rFonts w:ascii="Arial" w:hAnsi="Arial" w:cs="Arial"/>
                <w:sz w:val="22"/>
                <w:szCs w:val="22"/>
              </w:rPr>
            </w:pPr>
            <w:r w:rsidRPr="00152E4C">
              <w:rPr>
                <w:rFonts w:ascii="Arial" w:hAnsi="Arial" w:cs="Arial"/>
                <w:sz w:val="22"/>
                <w:szCs w:val="22"/>
              </w:rPr>
              <w:t>Hartie Kraft</w:t>
            </w:r>
          </w:p>
          <w:p w14:paraId="10049B7E" w14:textId="77777777" w:rsidR="00723751" w:rsidRPr="00152E4C" w:rsidRDefault="00723751" w:rsidP="00723751">
            <w:pPr>
              <w:spacing w:before="60" w:after="60" w:line="276" w:lineRule="auto"/>
              <w:jc w:val="both"/>
              <w:rPr>
                <w:rFonts w:ascii="Arial" w:hAnsi="Arial" w:cs="Arial"/>
                <w:sz w:val="22"/>
                <w:szCs w:val="22"/>
              </w:rPr>
            </w:pPr>
            <w:r w:rsidRPr="00152E4C">
              <w:rPr>
                <w:rFonts w:ascii="Arial" w:hAnsi="Arial" w:cs="Arial"/>
                <w:sz w:val="22"/>
                <w:szCs w:val="22"/>
              </w:rPr>
              <w:lastRenderedPageBreak/>
              <w:t>4 cm - Strat nisip;</w:t>
            </w:r>
          </w:p>
          <w:p w14:paraId="1BCDE766" w14:textId="77777777" w:rsidR="00723751" w:rsidRPr="00152E4C" w:rsidRDefault="00723751" w:rsidP="00723751">
            <w:pPr>
              <w:spacing w:before="60" w:after="60" w:line="276" w:lineRule="auto"/>
              <w:jc w:val="both"/>
              <w:rPr>
                <w:rFonts w:ascii="Arial" w:hAnsi="Arial" w:cs="Arial"/>
                <w:sz w:val="22"/>
                <w:szCs w:val="22"/>
              </w:rPr>
            </w:pPr>
            <w:r w:rsidRPr="00152E4C">
              <w:rPr>
                <w:rFonts w:ascii="Arial" w:hAnsi="Arial" w:cs="Arial"/>
                <w:sz w:val="22"/>
                <w:szCs w:val="22"/>
              </w:rPr>
              <w:t>25 cm - Strat de fundaţie din balast;</w:t>
            </w:r>
          </w:p>
          <w:p w14:paraId="4532F77D" w14:textId="77777777" w:rsidR="00723751" w:rsidRPr="00152E4C" w:rsidRDefault="00723751" w:rsidP="00723751">
            <w:pPr>
              <w:spacing w:before="60" w:after="60" w:line="276" w:lineRule="auto"/>
              <w:jc w:val="both"/>
              <w:rPr>
                <w:rFonts w:ascii="Arial" w:hAnsi="Arial" w:cs="Arial"/>
                <w:sz w:val="22"/>
                <w:szCs w:val="22"/>
              </w:rPr>
            </w:pPr>
            <w:r w:rsidRPr="00152E4C">
              <w:rPr>
                <w:rFonts w:ascii="Arial" w:hAnsi="Arial" w:cs="Arial"/>
                <w:sz w:val="22"/>
                <w:szCs w:val="22"/>
              </w:rPr>
              <w:t>20 cm - Strat de formă din balast.</w:t>
            </w:r>
          </w:p>
        </w:tc>
      </w:tr>
    </w:tbl>
    <w:p w14:paraId="66C9D95D" w14:textId="77777777" w:rsidR="00723751" w:rsidRPr="00152E4C" w:rsidRDefault="00723751" w:rsidP="006C4E77">
      <w:pPr>
        <w:spacing w:before="60" w:after="60" w:line="276" w:lineRule="auto"/>
        <w:ind w:firstLine="720"/>
        <w:jc w:val="both"/>
        <w:rPr>
          <w:rFonts w:ascii="Arial" w:hAnsi="Arial" w:cs="Arial"/>
          <w:bCs/>
          <w:sz w:val="22"/>
          <w:szCs w:val="22"/>
          <w:lang w:val="it-IT"/>
        </w:rPr>
      </w:pPr>
      <w:r w:rsidRPr="00152E4C">
        <w:rPr>
          <w:rFonts w:ascii="Arial" w:hAnsi="Arial" w:cs="Arial"/>
          <w:bCs/>
          <w:sz w:val="22"/>
          <w:szCs w:val="22"/>
          <w:lang w:val="it-IT"/>
        </w:rPr>
        <w:lastRenderedPageBreak/>
        <w:t xml:space="preserve">Straturile structurii rutiere au fost stabilite conform „Normativului de dimensionare a structurilor rutiere rigide”. </w:t>
      </w:r>
    </w:p>
    <w:p w14:paraId="68A4BC72" w14:textId="77777777" w:rsidR="00723751" w:rsidRPr="00152E4C" w:rsidRDefault="00723751" w:rsidP="006C4E77">
      <w:pPr>
        <w:spacing w:before="30" w:after="30" w:line="276" w:lineRule="auto"/>
        <w:ind w:firstLine="645"/>
        <w:jc w:val="both"/>
        <w:rPr>
          <w:rFonts w:ascii="Arial" w:hAnsi="Arial" w:cs="Arial"/>
          <w:bCs/>
          <w:sz w:val="22"/>
          <w:szCs w:val="22"/>
          <w:lang w:val="it-IT"/>
        </w:rPr>
      </w:pPr>
      <w:r w:rsidRPr="00152E4C">
        <w:rPr>
          <w:rFonts w:ascii="Arial" w:hAnsi="Arial" w:cs="Arial"/>
          <w:bCs/>
          <w:sz w:val="22"/>
          <w:szCs w:val="22"/>
          <w:lang w:val="it-IT"/>
        </w:rPr>
        <w:t>Pentru siguranţa rutieră după finalizarea lucrărilor va fi realizată semnalizarea verticală conform SR 1848-1/2011, SR 1848-2/2011, SR 1848-3/2011. Marcajul rutier va fi realizat conform SR 1848-7/2015 „Siguranţa circulaţiei. Marcaje rutiere”.</w:t>
      </w:r>
    </w:p>
    <w:p w14:paraId="12DE3E54" w14:textId="77777777" w:rsidR="00723751" w:rsidRPr="00152E4C" w:rsidRDefault="00723751" w:rsidP="007C24D0">
      <w:pPr>
        <w:pStyle w:val="ListParagraph"/>
        <w:numPr>
          <w:ilvl w:val="0"/>
          <w:numId w:val="91"/>
        </w:numPr>
        <w:spacing w:before="30" w:after="30" w:line="276" w:lineRule="auto"/>
        <w:contextualSpacing/>
        <w:jc w:val="both"/>
        <w:rPr>
          <w:rFonts w:ascii="Arial" w:hAnsi="Arial" w:cs="Arial"/>
          <w:sz w:val="22"/>
          <w:szCs w:val="22"/>
          <w:lang w:val="pt-BR"/>
        </w:rPr>
      </w:pPr>
      <w:r w:rsidRPr="00152E4C">
        <w:rPr>
          <w:rFonts w:ascii="Arial" w:hAnsi="Arial" w:cs="Arial"/>
          <w:sz w:val="22"/>
          <w:szCs w:val="22"/>
          <w:lang w:val="pt-BR"/>
        </w:rPr>
        <w:t>Semnalizarea rutieră verticală definitivă cuprinde:</w:t>
      </w:r>
    </w:p>
    <w:p w14:paraId="7309D8FB" w14:textId="77777777" w:rsidR="00723751" w:rsidRPr="00152E4C" w:rsidRDefault="00723751" w:rsidP="007C24D0">
      <w:pPr>
        <w:pStyle w:val="ListParagraph"/>
        <w:numPr>
          <w:ilvl w:val="1"/>
          <w:numId w:val="91"/>
        </w:numPr>
        <w:spacing w:before="30" w:after="30" w:line="276" w:lineRule="auto"/>
        <w:contextualSpacing/>
        <w:jc w:val="both"/>
        <w:rPr>
          <w:rFonts w:ascii="Arial" w:hAnsi="Arial" w:cs="Arial"/>
          <w:sz w:val="22"/>
          <w:szCs w:val="22"/>
          <w:lang w:val="pt-BR"/>
        </w:rPr>
      </w:pPr>
      <w:r w:rsidRPr="00152E4C">
        <w:rPr>
          <w:rFonts w:ascii="Arial" w:hAnsi="Arial" w:cs="Arial"/>
          <w:sz w:val="22"/>
          <w:szCs w:val="22"/>
          <w:lang w:val="pt-BR"/>
        </w:rPr>
        <w:t>indicatoare rutiere de avertizare;</w:t>
      </w:r>
    </w:p>
    <w:p w14:paraId="5BD6056D" w14:textId="77777777" w:rsidR="00723751" w:rsidRPr="00152E4C" w:rsidRDefault="00723751" w:rsidP="007C24D0">
      <w:pPr>
        <w:pStyle w:val="ListParagraph"/>
        <w:numPr>
          <w:ilvl w:val="1"/>
          <w:numId w:val="91"/>
        </w:numPr>
        <w:spacing w:before="30" w:after="30" w:line="276" w:lineRule="auto"/>
        <w:contextualSpacing/>
        <w:jc w:val="both"/>
        <w:rPr>
          <w:rFonts w:ascii="Arial" w:hAnsi="Arial" w:cs="Arial"/>
          <w:sz w:val="22"/>
          <w:szCs w:val="22"/>
          <w:lang w:val="pt-BR"/>
        </w:rPr>
      </w:pPr>
      <w:r w:rsidRPr="00152E4C">
        <w:rPr>
          <w:rFonts w:ascii="Arial" w:hAnsi="Arial" w:cs="Arial"/>
          <w:sz w:val="22"/>
          <w:szCs w:val="22"/>
          <w:lang w:val="pt-BR"/>
        </w:rPr>
        <w:t>indicatoare rutiere de reglementare;</w:t>
      </w:r>
    </w:p>
    <w:p w14:paraId="3C9B0455" w14:textId="77777777" w:rsidR="00723751" w:rsidRPr="00152E4C" w:rsidRDefault="00723751" w:rsidP="007C24D0">
      <w:pPr>
        <w:pStyle w:val="ListParagraph"/>
        <w:numPr>
          <w:ilvl w:val="1"/>
          <w:numId w:val="91"/>
        </w:numPr>
        <w:spacing w:before="30" w:after="30" w:line="276" w:lineRule="auto"/>
        <w:contextualSpacing/>
        <w:jc w:val="both"/>
        <w:rPr>
          <w:rFonts w:ascii="Arial" w:hAnsi="Arial" w:cs="Arial"/>
          <w:sz w:val="22"/>
          <w:szCs w:val="22"/>
          <w:lang w:val="pt-BR"/>
        </w:rPr>
      </w:pPr>
      <w:r w:rsidRPr="00152E4C">
        <w:rPr>
          <w:rFonts w:ascii="Arial" w:hAnsi="Arial" w:cs="Arial"/>
          <w:sz w:val="22"/>
          <w:szCs w:val="22"/>
          <w:lang w:val="pt-BR"/>
        </w:rPr>
        <w:t>indicatoare rutiere de orientare şi informare.</w:t>
      </w:r>
    </w:p>
    <w:p w14:paraId="220213A3" w14:textId="77777777" w:rsidR="00723751" w:rsidRPr="00152E4C" w:rsidRDefault="00723751" w:rsidP="007C24D0">
      <w:pPr>
        <w:pStyle w:val="ListParagraph"/>
        <w:numPr>
          <w:ilvl w:val="0"/>
          <w:numId w:val="91"/>
        </w:numPr>
        <w:spacing w:before="30" w:after="30" w:line="276" w:lineRule="auto"/>
        <w:contextualSpacing/>
        <w:jc w:val="both"/>
        <w:rPr>
          <w:rFonts w:ascii="Arial" w:hAnsi="Arial" w:cs="Arial"/>
          <w:sz w:val="22"/>
          <w:szCs w:val="22"/>
          <w:lang w:val="pt-BR"/>
        </w:rPr>
      </w:pPr>
      <w:r w:rsidRPr="00152E4C">
        <w:rPr>
          <w:rFonts w:ascii="Arial" w:hAnsi="Arial" w:cs="Arial"/>
          <w:sz w:val="22"/>
          <w:szCs w:val="22"/>
          <w:lang w:val="pt-BR"/>
        </w:rPr>
        <w:t>Semnalizarea rutieră orizontală definitivă cuprinde:</w:t>
      </w:r>
    </w:p>
    <w:p w14:paraId="44B81720" w14:textId="77777777" w:rsidR="00723751" w:rsidRPr="00152E4C" w:rsidRDefault="00723751" w:rsidP="007C24D0">
      <w:pPr>
        <w:pStyle w:val="ListParagraph"/>
        <w:numPr>
          <w:ilvl w:val="1"/>
          <w:numId w:val="91"/>
        </w:numPr>
        <w:spacing w:before="30" w:after="30" w:line="276" w:lineRule="auto"/>
        <w:contextualSpacing/>
        <w:jc w:val="both"/>
        <w:rPr>
          <w:rFonts w:ascii="Arial" w:hAnsi="Arial" w:cs="Arial"/>
          <w:sz w:val="22"/>
          <w:szCs w:val="22"/>
          <w:lang w:val="pt-BR"/>
        </w:rPr>
      </w:pPr>
      <w:r w:rsidRPr="00152E4C">
        <w:rPr>
          <w:rFonts w:ascii="Arial" w:hAnsi="Arial" w:cs="Arial"/>
          <w:sz w:val="22"/>
          <w:szCs w:val="22"/>
          <w:lang w:val="pt-BR"/>
        </w:rPr>
        <w:t>marcaje longitudinale;</w:t>
      </w:r>
    </w:p>
    <w:p w14:paraId="655C0854" w14:textId="77777777" w:rsidR="00723751" w:rsidRPr="00152E4C" w:rsidRDefault="00723751" w:rsidP="007C24D0">
      <w:pPr>
        <w:pStyle w:val="ListParagraph"/>
        <w:numPr>
          <w:ilvl w:val="1"/>
          <w:numId w:val="91"/>
        </w:numPr>
        <w:spacing w:before="30" w:after="30" w:line="276" w:lineRule="auto"/>
        <w:contextualSpacing/>
        <w:jc w:val="both"/>
        <w:rPr>
          <w:rFonts w:ascii="Arial" w:hAnsi="Arial" w:cs="Arial"/>
          <w:sz w:val="22"/>
          <w:szCs w:val="22"/>
          <w:lang w:val="pt-BR"/>
        </w:rPr>
      </w:pPr>
      <w:r w:rsidRPr="00152E4C">
        <w:rPr>
          <w:rFonts w:ascii="Arial" w:hAnsi="Arial" w:cs="Arial"/>
          <w:sz w:val="22"/>
          <w:szCs w:val="22"/>
          <w:lang w:val="pt-BR"/>
        </w:rPr>
        <w:t>marcaje transversale;</w:t>
      </w:r>
    </w:p>
    <w:p w14:paraId="16B87953" w14:textId="77777777" w:rsidR="00723751" w:rsidRPr="00152E4C" w:rsidRDefault="00723751" w:rsidP="007C24D0">
      <w:pPr>
        <w:pStyle w:val="ListParagraph"/>
        <w:numPr>
          <w:ilvl w:val="1"/>
          <w:numId w:val="91"/>
        </w:numPr>
        <w:spacing w:before="30" w:after="30" w:line="276" w:lineRule="auto"/>
        <w:contextualSpacing/>
        <w:jc w:val="both"/>
        <w:rPr>
          <w:rFonts w:ascii="Arial" w:hAnsi="Arial" w:cs="Arial"/>
          <w:sz w:val="22"/>
          <w:szCs w:val="22"/>
          <w:lang w:val="pt-BR"/>
        </w:rPr>
      </w:pPr>
      <w:r w:rsidRPr="00152E4C">
        <w:rPr>
          <w:rFonts w:ascii="Arial" w:hAnsi="Arial" w:cs="Arial"/>
          <w:sz w:val="22"/>
          <w:szCs w:val="22"/>
          <w:lang w:val="pt-BR"/>
        </w:rPr>
        <w:t>marcaje diverse;</w:t>
      </w:r>
    </w:p>
    <w:p w14:paraId="01B81B38" w14:textId="1DCFD498" w:rsidR="00723751" w:rsidRPr="00152E4C" w:rsidRDefault="00723751" w:rsidP="007C24D0">
      <w:pPr>
        <w:pStyle w:val="ListParagraph"/>
        <w:numPr>
          <w:ilvl w:val="1"/>
          <w:numId w:val="91"/>
        </w:numPr>
        <w:spacing w:before="30" w:after="30" w:line="276" w:lineRule="auto"/>
        <w:contextualSpacing/>
        <w:jc w:val="both"/>
        <w:rPr>
          <w:rFonts w:ascii="Arial" w:hAnsi="Arial" w:cs="Arial"/>
          <w:sz w:val="22"/>
          <w:szCs w:val="22"/>
          <w:lang w:val="pt-BR"/>
        </w:rPr>
      </w:pPr>
      <w:r w:rsidRPr="00152E4C">
        <w:rPr>
          <w:rFonts w:ascii="Arial" w:hAnsi="Arial" w:cs="Arial"/>
          <w:sz w:val="22"/>
          <w:szCs w:val="22"/>
          <w:lang w:val="pt-BR"/>
        </w:rPr>
        <w:t>butoni reflectorizanţi în intersecţii.</w:t>
      </w:r>
    </w:p>
    <w:p w14:paraId="0B32D855" w14:textId="77777777" w:rsidR="005B6D3A" w:rsidRPr="00152E4C" w:rsidRDefault="005B6D3A" w:rsidP="006C4E77">
      <w:pPr>
        <w:pStyle w:val="NormalWeb"/>
        <w:kinsoku w:val="0"/>
        <w:overflowPunct w:val="0"/>
        <w:spacing w:line="276" w:lineRule="auto"/>
        <w:ind w:firstLine="720"/>
        <w:jc w:val="both"/>
        <w:textAlignment w:val="baseline"/>
        <w:rPr>
          <w:rFonts w:ascii="Arial" w:hAnsi="Arial" w:cs="Arial"/>
          <w:b/>
          <w:kern w:val="24"/>
          <w:sz w:val="22"/>
          <w:szCs w:val="22"/>
          <w:lang w:val="ro-RO"/>
        </w:rPr>
      </w:pPr>
      <w:bookmarkStart w:id="33" w:name="_Hlk129009639"/>
      <w:r w:rsidRPr="00152E4C">
        <w:rPr>
          <w:rFonts w:ascii="Arial" w:hAnsi="Arial" w:cs="Arial"/>
          <w:b/>
          <w:kern w:val="24"/>
          <w:sz w:val="22"/>
          <w:szCs w:val="22"/>
          <w:lang w:val="ro-RO"/>
        </w:rPr>
        <w:t>Cai  ferate</w:t>
      </w:r>
    </w:p>
    <w:bookmarkEnd w:id="33"/>
    <w:p w14:paraId="2CF1FC75"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 xml:space="preserve">Pentru dirijarea fluxului de mărfuri diverse către spațiile de manevră și depozitare stabilite, se vor realiza  cai ferate noi. Căile ferate  proiectate se vor racorda în stația CF Capu Midia. </w:t>
      </w:r>
    </w:p>
    <w:p w14:paraId="5A6EEF8A"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În prezent stația este neelectrificată, centralizata electrodinamic, echipata cu instalatie CED CR 3, cu pupitru domino. Statia este amplasata pe sectia de circulatie P1 Capu Midia - Capu Midia, sectie de circulatie neinteroperabila, inchiriata SC Grup feroviar Roman SA.</w:t>
      </w:r>
    </w:p>
    <w:p w14:paraId="6CE87592"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Se propune realizarea unei desprinderi cu un aparat de cale din linia CF de tragere nr. 1 al stației Capu Midia, la km 34+300, pe partea dreaptă.</w:t>
      </w:r>
    </w:p>
    <w:p w14:paraId="2CF34638"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 xml:space="preserve">Dupa desprindere, linia CF va traversa drumul de incintă, va trece pe terenul ANPA și va intra pe amplasamentul lucrării APM Constanța. </w:t>
      </w:r>
    </w:p>
    <w:p w14:paraId="0BD9A6A4"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Pe terenul lucrării propuse linia va fi simpla, cu ramificatii catre dane. Fiecare dana va fi prevazuta cu cate 2 linii.</w:t>
      </w:r>
    </w:p>
    <w:p w14:paraId="5991D4DE"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b/>
          <w:bCs/>
          <w:kern w:val="1"/>
          <w:sz w:val="22"/>
          <w:szCs w:val="22"/>
          <w:lang w:val="it-IT"/>
        </w:rPr>
        <w:t>Infrastructură</w:t>
      </w:r>
    </w:p>
    <w:p w14:paraId="4AA02183"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Racordul la linia de tragere nr.1 se va face prin intermediul unui schimbător de cale cu rază minimă 190m și profil tip 49, cu traverse de beton și centralizat electrodinamic..</w:t>
      </w:r>
    </w:p>
    <w:p w14:paraId="7C3288C3"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Linia din incinta portului va fi tip 49, cu rază minimă 190m, cu traverse de beton. Schimbătoarele de cale vor avea rază minimă 190m, cu traverse din beton și vor fi acționate manual.</w:t>
      </w:r>
    </w:p>
    <w:p w14:paraId="39B58971"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Liniile CF vor fi pozate in prisma de balast.</w:t>
      </w:r>
    </w:p>
    <w:p w14:paraId="04667D69" w14:textId="77777777" w:rsidR="00BC20DE"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Capetele liniilor ce deservesc danele vor fi dotate cu opritoare metalice.</w:t>
      </w:r>
    </w:p>
    <w:p w14:paraId="1E78416F" w14:textId="77777777" w:rsidR="00152E4C" w:rsidRPr="00152E4C" w:rsidRDefault="00152E4C" w:rsidP="00CE7201">
      <w:pPr>
        <w:suppressAutoHyphens/>
        <w:spacing w:line="276" w:lineRule="auto"/>
        <w:jc w:val="both"/>
        <w:rPr>
          <w:rFonts w:ascii="Arial" w:hAnsi="Arial" w:cs="Arial"/>
          <w:kern w:val="1"/>
          <w:sz w:val="22"/>
          <w:szCs w:val="22"/>
          <w:lang w:val="it-IT"/>
        </w:rPr>
      </w:pPr>
    </w:p>
    <w:p w14:paraId="0DB448F2" w14:textId="77777777" w:rsidR="00BC20DE" w:rsidRPr="00152E4C" w:rsidRDefault="00BC20DE" w:rsidP="006C4E77">
      <w:pPr>
        <w:suppressAutoHyphens/>
        <w:spacing w:line="276" w:lineRule="auto"/>
        <w:ind w:firstLine="720"/>
        <w:jc w:val="both"/>
        <w:rPr>
          <w:rFonts w:ascii="Arial" w:hAnsi="Arial" w:cs="Arial"/>
          <w:b/>
          <w:bCs/>
          <w:kern w:val="1"/>
          <w:sz w:val="22"/>
          <w:szCs w:val="22"/>
          <w:lang w:val="it-IT"/>
        </w:rPr>
      </w:pPr>
      <w:r w:rsidRPr="00152E4C">
        <w:rPr>
          <w:rFonts w:ascii="Arial" w:hAnsi="Arial" w:cs="Arial"/>
          <w:b/>
          <w:bCs/>
          <w:kern w:val="1"/>
          <w:sz w:val="22"/>
          <w:szCs w:val="22"/>
          <w:lang w:val="it-IT"/>
        </w:rPr>
        <w:t>Semnalizare și CED</w:t>
      </w:r>
    </w:p>
    <w:p w14:paraId="585F3485"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 xml:space="preserve">Pe linie se afla semnale de manevra cu catarg M8, M10, M12A, M4 si M6. Linia este cu sina tip 49 cu prindere indirecta. Linia de tragere nr. 1 este cuprinsa intre schimbatorul de cale nr.6 si TDJ 2/2B (racord catre LFI Octogon). </w:t>
      </w:r>
    </w:p>
    <w:p w14:paraId="576EAC87"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Se vor prevedea 3 semnale de manevra care vor deservi racordul, incluse in instalatia CED.</w:t>
      </w:r>
    </w:p>
    <w:p w14:paraId="4BDDAB8E"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Sa va prevedea un sabot de deraiere actionat centralizat, inclus in instalatia CED.</w:t>
      </w:r>
    </w:p>
    <w:p w14:paraId="120B51BD"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Pe linia de tragere nr.1 sunt 2 desprinderi (km 34+000 si 34+600) cu treceri la nivel echipate cu instalatie de semnalizare automata SAT, controlata cu circuit de cale in doua secvente.</w:t>
      </w:r>
    </w:p>
    <w:p w14:paraId="574B6965" w14:textId="77777777" w:rsidR="00BC20DE" w:rsidRPr="00152E4C" w:rsidRDefault="00BC20DE" w:rsidP="00BC20DE">
      <w:pPr>
        <w:suppressAutoHyphens/>
        <w:spacing w:line="276" w:lineRule="auto"/>
        <w:jc w:val="both"/>
        <w:rPr>
          <w:rFonts w:ascii="Arial" w:hAnsi="Arial" w:cs="Arial"/>
          <w:kern w:val="1"/>
          <w:sz w:val="22"/>
          <w:szCs w:val="22"/>
          <w:lang w:val="it-IT"/>
        </w:rPr>
      </w:pPr>
      <w:r w:rsidRPr="00152E4C">
        <w:rPr>
          <w:rFonts w:ascii="Arial" w:hAnsi="Arial" w:cs="Arial"/>
          <w:kern w:val="1"/>
          <w:sz w:val="22"/>
          <w:szCs w:val="22"/>
          <w:lang w:val="it-IT"/>
        </w:rPr>
        <w:t>La intersectia noului record cu drumul de incinta se va realiza o trecere la nivel cu semnalizare SAT.</w:t>
      </w:r>
    </w:p>
    <w:p w14:paraId="03172834"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Se va prevedea extinderea luminoschemei aferente instalației CED, conform situatiei din teren.</w:t>
      </w:r>
    </w:p>
    <w:p w14:paraId="2A6E0492"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lastRenderedPageBreak/>
        <w:t>Se vor realiza modificari in schemele CED si in sala de relee conform situatiei din teren. Se vor utiliza echipamente si componente compatibile cu instalația existentă.</w:t>
      </w:r>
    </w:p>
    <w:p w14:paraId="59B218ED" w14:textId="77777777" w:rsidR="00BC20DE"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Pe partea dreaptă a liniei de tragere nr.1 se află un canal din beton prefabricat pentru cablurile de semnalizare și comandă ale stației. În momentul realizării racordului va fi necesară relocarea acestor cabluri.</w:t>
      </w:r>
    </w:p>
    <w:p w14:paraId="44A07D1D" w14:textId="77777777" w:rsidR="00152E4C" w:rsidRPr="00152E4C" w:rsidRDefault="00152E4C" w:rsidP="006C4E77">
      <w:pPr>
        <w:suppressAutoHyphens/>
        <w:spacing w:line="276" w:lineRule="auto"/>
        <w:ind w:firstLine="720"/>
        <w:jc w:val="both"/>
        <w:rPr>
          <w:rFonts w:ascii="Arial" w:hAnsi="Arial" w:cs="Arial"/>
          <w:kern w:val="1"/>
          <w:sz w:val="22"/>
          <w:szCs w:val="22"/>
          <w:lang w:val="it-IT"/>
        </w:rPr>
      </w:pPr>
    </w:p>
    <w:p w14:paraId="7B11BEDD" w14:textId="77777777" w:rsidR="00BC20DE" w:rsidRPr="00152E4C" w:rsidRDefault="00BC20DE" w:rsidP="006C4E77">
      <w:pPr>
        <w:suppressAutoHyphens/>
        <w:spacing w:line="276" w:lineRule="auto"/>
        <w:ind w:firstLine="720"/>
        <w:jc w:val="both"/>
        <w:rPr>
          <w:rFonts w:ascii="Arial" w:hAnsi="Arial" w:cs="Arial"/>
          <w:b/>
          <w:bCs/>
          <w:kern w:val="1"/>
          <w:sz w:val="22"/>
          <w:szCs w:val="22"/>
          <w:lang w:val="it-IT"/>
        </w:rPr>
      </w:pPr>
      <w:r w:rsidRPr="00152E4C">
        <w:rPr>
          <w:rFonts w:ascii="Arial" w:hAnsi="Arial" w:cs="Arial"/>
          <w:b/>
          <w:bCs/>
          <w:kern w:val="1"/>
          <w:sz w:val="22"/>
          <w:szCs w:val="22"/>
          <w:lang w:val="it-IT"/>
        </w:rPr>
        <w:t>Treceri la nivel</w:t>
      </w:r>
    </w:p>
    <w:p w14:paraId="72D41F04"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Pentru realizarea trecerii la nivel cu drumul de incintă se va revizui axul drumului astfel încât cota superioara să ajungă la NSS al racordului CF. Diferența de nivel între drumul existent si raccordul CF propus este de circa 70cm. Dată fiind această situație, cota drumului va fi ridicată astfel încât să ajungă la NSS proiectat. Drumul reproiectat va o rampă maximă de 5%.</w:t>
      </w:r>
    </w:p>
    <w:p w14:paraId="4EB6CAAC"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Trecerea la nivel cu drumul de incintă va fi realizata cu dale elastice tip trafic greu și va fi dotată cu instalație SAT.</w:t>
      </w:r>
    </w:p>
    <w:p w14:paraId="558A09D1"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Trecerile la nivel cu drumurile din cadrul lucrării proiectate vor fi realizata cu dale elastice tip trafic greu și vor fi dotate cu semne pentru trecere la nivel cu cale ferata simpla.</w:t>
      </w:r>
    </w:p>
    <w:p w14:paraId="13C1297E" w14:textId="080714A6" w:rsidR="00AD01F3" w:rsidRPr="00152E4C" w:rsidRDefault="00BC20DE" w:rsidP="00516C62">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Avizul la faza DTAC pentru punctul de racord cu Linia CF existentă se va obține de la REGIONALA CF CONSTANTA.   Documentatia la faza DTAC se va intocmi conform Ordinului 880/2005, Anexa 1.</w:t>
      </w:r>
    </w:p>
    <w:p w14:paraId="75DBEDB4" w14:textId="77777777" w:rsidR="00AD01F3" w:rsidRPr="00152E4C" w:rsidRDefault="00AD01F3" w:rsidP="006C4E77">
      <w:pPr>
        <w:suppressAutoHyphens/>
        <w:spacing w:line="276" w:lineRule="auto"/>
        <w:ind w:firstLine="720"/>
        <w:jc w:val="both"/>
        <w:rPr>
          <w:rFonts w:ascii="Arial" w:hAnsi="Arial" w:cs="Arial"/>
          <w:kern w:val="1"/>
          <w:sz w:val="22"/>
          <w:szCs w:val="22"/>
          <w:lang w:val="it-IT"/>
        </w:rPr>
      </w:pPr>
    </w:p>
    <w:p w14:paraId="4FA3BA5C" w14:textId="77777777" w:rsidR="00BC20DE" w:rsidRPr="00152E4C" w:rsidRDefault="00BC20DE" w:rsidP="006C4E77">
      <w:pPr>
        <w:pStyle w:val="NormalWeb"/>
        <w:kinsoku w:val="0"/>
        <w:overflowPunct w:val="0"/>
        <w:spacing w:line="276" w:lineRule="auto"/>
        <w:ind w:firstLine="720"/>
        <w:jc w:val="both"/>
        <w:textAlignment w:val="baseline"/>
        <w:rPr>
          <w:rFonts w:ascii="Arial" w:hAnsi="Arial" w:cs="Arial"/>
          <w:b/>
          <w:sz w:val="22"/>
          <w:szCs w:val="22"/>
          <w:lang w:val="fr-FR"/>
        </w:rPr>
      </w:pPr>
      <w:bookmarkStart w:id="34" w:name="_Hlk129009677"/>
      <w:r w:rsidRPr="00152E4C">
        <w:rPr>
          <w:rFonts w:ascii="Arial" w:hAnsi="Arial" w:cs="Arial"/>
          <w:b/>
          <w:kern w:val="24"/>
          <w:sz w:val="22"/>
          <w:szCs w:val="22"/>
          <w:lang w:val="ro-RO"/>
        </w:rPr>
        <w:t>Retele electrice</w:t>
      </w:r>
    </w:p>
    <w:p w14:paraId="57313290"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Instalaţiile electrice prevăzute în cadrul prezentei documentaţii se referă la alimentarea cu energie electrica a prizelor de cheu la fiecare dană.</w:t>
      </w:r>
    </w:p>
    <w:p w14:paraId="156DA1AC" w14:textId="77777777" w:rsidR="00BC20DE" w:rsidRPr="00152E4C" w:rsidRDefault="00BC20DE" w:rsidP="006C4E77">
      <w:pPr>
        <w:pStyle w:val="NormalWeb"/>
        <w:kinsoku w:val="0"/>
        <w:overflowPunct w:val="0"/>
        <w:spacing w:line="276" w:lineRule="auto"/>
        <w:ind w:firstLine="720"/>
        <w:jc w:val="both"/>
        <w:textAlignment w:val="baseline"/>
        <w:rPr>
          <w:rFonts w:ascii="Arial" w:hAnsi="Arial" w:cs="Arial"/>
          <w:sz w:val="22"/>
          <w:szCs w:val="22"/>
          <w:lang w:val="it-IT"/>
        </w:rPr>
      </w:pPr>
      <w:r w:rsidRPr="00152E4C">
        <w:rPr>
          <w:rFonts w:ascii="Arial" w:hAnsi="Arial" w:cs="Arial"/>
          <w:bCs/>
          <w:sz w:val="22"/>
          <w:szCs w:val="22"/>
          <w:lang w:val="it-IT"/>
        </w:rPr>
        <w:t xml:space="preserve">Danele noi se vor alimenta din posturi de transformare noi in anvelopa proprie 20/0,4kV . Aceste posturi de transformare vor fi asistate de grupuri generatoare de interventie pentru preluarea consumatorilor prioritari in caz de defect. </w:t>
      </w:r>
    </w:p>
    <w:p w14:paraId="29DFF16B"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 xml:space="preserve">Alimentarea posturilor de transformare 20/0,4kV se va face din reteaua furnizorului de energie electrica printr-un racord de 20kV </w:t>
      </w:r>
    </w:p>
    <w:p w14:paraId="0F3D569D" w14:textId="77777777" w:rsidR="00BC20DE" w:rsidRPr="00152E4C" w:rsidRDefault="00BC20DE" w:rsidP="006C4E77">
      <w:pPr>
        <w:suppressAutoHyphens/>
        <w:spacing w:line="276" w:lineRule="auto"/>
        <w:ind w:firstLine="720"/>
        <w:jc w:val="both"/>
        <w:rPr>
          <w:rFonts w:ascii="Arial" w:hAnsi="Arial" w:cs="Arial"/>
          <w:kern w:val="1"/>
          <w:sz w:val="22"/>
          <w:szCs w:val="22"/>
          <w:lang w:val="it-IT"/>
        </w:rPr>
      </w:pPr>
      <w:r w:rsidRPr="00152E4C">
        <w:rPr>
          <w:rFonts w:ascii="Arial" w:hAnsi="Arial" w:cs="Arial"/>
          <w:kern w:val="1"/>
          <w:sz w:val="22"/>
          <w:szCs w:val="22"/>
          <w:lang w:val="it-IT"/>
        </w:rPr>
        <w:t>Racordul de medie tensiune se va face din retelele furnizorului de energie electrica E-Distributie Dobrogea SA.</w:t>
      </w:r>
    </w:p>
    <w:p w14:paraId="3F30761D" w14:textId="77777777" w:rsidR="00BC20DE" w:rsidRPr="00152E4C" w:rsidRDefault="00BC20DE" w:rsidP="006C4E77">
      <w:pPr>
        <w:spacing w:line="276" w:lineRule="auto"/>
        <w:ind w:right="-35" w:firstLine="490"/>
        <w:jc w:val="both"/>
        <w:rPr>
          <w:rFonts w:ascii="Arial" w:hAnsi="Arial" w:cs="Arial"/>
          <w:sz w:val="22"/>
          <w:szCs w:val="22"/>
        </w:rPr>
      </w:pPr>
      <w:r w:rsidRPr="00152E4C">
        <w:rPr>
          <w:rFonts w:ascii="Arial" w:hAnsi="Arial" w:cs="Arial"/>
          <w:sz w:val="22"/>
          <w:szCs w:val="22"/>
        </w:rPr>
        <w:t>Solutiile tehnice proiectate au avut in vedere:</w:t>
      </w:r>
    </w:p>
    <w:p w14:paraId="41300F66" w14:textId="77777777" w:rsidR="00BC20DE" w:rsidRPr="00152E4C" w:rsidRDefault="00BC20DE" w:rsidP="007C24D0">
      <w:pPr>
        <w:pStyle w:val="NormalWeb"/>
        <w:numPr>
          <w:ilvl w:val="0"/>
          <w:numId w:val="93"/>
        </w:numPr>
        <w:kinsoku w:val="0"/>
        <w:overflowPunct w:val="0"/>
        <w:spacing w:line="276" w:lineRule="auto"/>
        <w:ind w:left="85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Iluminatul local pe dane – care se va face cu piloni metalici la cca.15-18m inaltime. </w:t>
      </w:r>
    </w:p>
    <w:p w14:paraId="6BCBA63A" w14:textId="77777777" w:rsidR="00BC20DE" w:rsidRPr="00152E4C" w:rsidRDefault="00BC20DE" w:rsidP="007C24D0">
      <w:pPr>
        <w:pStyle w:val="NormalWeb"/>
        <w:numPr>
          <w:ilvl w:val="0"/>
          <w:numId w:val="93"/>
        </w:numPr>
        <w:kinsoku w:val="0"/>
        <w:overflowPunct w:val="0"/>
        <w:spacing w:line="276" w:lineRule="auto"/>
        <w:ind w:left="85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Prize de cheu dane – se vor face cu cofret metalic de cca.1.2m inaltime (furnizare cu energie electrica a navelor acostate la cheu).</w:t>
      </w:r>
    </w:p>
    <w:p w14:paraId="7EB4E7AB" w14:textId="77777777" w:rsidR="00BC20DE" w:rsidRPr="00152E4C" w:rsidRDefault="00BC20DE" w:rsidP="007C24D0">
      <w:pPr>
        <w:pStyle w:val="NormalWeb"/>
        <w:numPr>
          <w:ilvl w:val="0"/>
          <w:numId w:val="93"/>
        </w:numPr>
        <w:kinsoku w:val="0"/>
        <w:overflowPunct w:val="0"/>
        <w:spacing w:line="276" w:lineRule="auto"/>
        <w:ind w:left="85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Iluminatul platformei portuare – se va executa cu stalpi metalici. </w:t>
      </w:r>
    </w:p>
    <w:p w14:paraId="14FD5D5B" w14:textId="77777777" w:rsidR="00BC20DE" w:rsidRPr="00152E4C" w:rsidRDefault="00BC20DE" w:rsidP="006C4E77">
      <w:pPr>
        <w:pStyle w:val="Default"/>
        <w:ind w:firstLine="490"/>
        <w:jc w:val="both"/>
        <w:rPr>
          <w:b/>
          <w:bCs/>
          <w:kern w:val="1"/>
          <w:sz w:val="22"/>
          <w:szCs w:val="22"/>
          <w:lang w:val="fr-FR"/>
        </w:rPr>
      </w:pPr>
      <w:r w:rsidRPr="00152E4C">
        <w:rPr>
          <w:b/>
          <w:bCs/>
          <w:kern w:val="1"/>
          <w:sz w:val="22"/>
          <w:szCs w:val="22"/>
          <w:lang w:val="fr-FR"/>
        </w:rPr>
        <w:t xml:space="preserve">Retele exterioare curenti slabi </w:t>
      </w:r>
    </w:p>
    <w:p w14:paraId="56F3180A" w14:textId="77777777" w:rsidR="00BC20DE" w:rsidRPr="00152E4C" w:rsidRDefault="00BC20DE" w:rsidP="006C4E77">
      <w:pPr>
        <w:suppressAutoHyphens/>
        <w:spacing w:line="276" w:lineRule="auto"/>
        <w:ind w:firstLine="490"/>
        <w:jc w:val="both"/>
        <w:rPr>
          <w:rFonts w:ascii="Arial" w:hAnsi="Arial" w:cs="Arial"/>
          <w:kern w:val="1"/>
          <w:sz w:val="22"/>
          <w:szCs w:val="22"/>
          <w:lang w:val="it-IT"/>
        </w:rPr>
      </w:pPr>
      <w:r w:rsidRPr="00152E4C">
        <w:rPr>
          <w:rFonts w:ascii="Arial" w:hAnsi="Arial" w:cs="Arial"/>
          <w:kern w:val="1"/>
          <w:sz w:val="22"/>
          <w:szCs w:val="22"/>
          <w:lang w:val="it-IT"/>
        </w:rPr>
        <w:t>Se va realiza o retea exterioara pe cabluri de fibra optica pozate in canalizatie comuna cu cea de joasa tensiune (pe tevi de protectie distincte) care va asigura conexiuni in toate zonele solicitate de beneficiar. Fiecare cutie terminala (de exterior, rezistenta la mediul salin si UV) va fi echipata cu switch cu porturi pentru fibra optica, media convertor si sursa de alimentare.</w:t>
      </w:r>
    </w:p>
    <w:p w14:paraId="46EE2960" w14:textId="77777777" w:rsidR="00BC20DE" w:rsidRPr="00152E4C" w:rsidRDefault="00BC20DE" w:rsidP="006C4E77">
      <w:pPr>
        <w:suppressAutoHyphens/>
        <w:spacing w:line="276" w:lineRule="auto"/>
        <w:ind w:firstLine="490"/>
        <w:jc w:val="both"/>
        <w:rPr>
          <w:rFonts w:ascii="Arial" w:hAnsi="Arial" w:cs="Arial"/>
          <w:kern w:val="1"/>
          <w:sz w:val="22"/>
          <w:szCs w:val="22"/>
          <w:lang w:val="it-IT"/>
        </w:rPr>
      </w:pPr>
      <w:r w:rsidRPr="00152E4C">
        <w:rPr>
          <w:rFonts w:ascii="Arial" w:hAnsi="Arial" w:cs="Arial"/>
          <w:kern w:val="1"/>
          <w:sz w:val="22"/>
          <w:szCs w:val="22"/>
          <w:lang w:val="it-IT"/>
        </w:rPr>
        <w:t>Instalațiile de curenți slabi vor fi puse in opera de o firmă specializată autorizată, care asigura executia, punerea in functiune, service în perioada de garanție și postgaranție. Structura definitivă a instalațiilor, urmează să fie realizată de firma specializată care va executa instalațiile respective, funcție de particularitățile sistemelor și echipamentelor ofertate, propuse și acceptate de beneficiar.</w:t>
      </w:r>
    </w:p>
    <w:p w14:paraId="39B61760" w14:textId="77777777" w:rsidR="00BC20DE" w:rsidRPr="00152E4C" w:rsidRDefault="00BC20DE" w:rsidP="006C4E77">
      <w:pPr>
        <w:suppressAutoHyphens/>
        <w:spacing w:line="276" w:lineRule="auto"/>
        <w:ind w:firstLine="490"/>
        <w:jc w:val="both"/>
        <w:rPr>
          <w:rFonts w:ascii="Arial" w:hAnsi="Arial" w:cs="Arial"/>
          <w:kern w:val="1"/>
          <w:sz w:val="22"/>
          <w:szCs w:val="22"/>
          <w:lang w:val="it-IT"/>
        </w:rPr>
      </w:pPr>
      <w:r w:rsidRPr="00152E4C">
        <w:rPr>
          <w:rFonts w:ascii="Arial" w:hAnsi="Arial" w:cs="Arial"/>
          <w:kern w:val="1"/>
          <w:sz w:val="22"/>
          <w:szCs w:val="22"/>
          <w:lang w:val="it-IT"/>
        </w:rPr>
        <w:t>Se va realiza o retea exterioara pe cabluri de fibra optica pozate in canalizatie comuna cu cea de joasa tensiune (pe tevi de protectie distincte) care va asigura conexiuni in toate zonele solicitate de beneficiar.</w:t>
      </w:r>
    </w:p>
    <w:bookmarkEnd w:id="34"/>
    <w:p w14:paraId="19AB8D00" w14:textId="6B8B51D8" w:rsidR="00BC20DE" w:rsidRPr="00152E4C" w:rsidRDefault="00BC20DE" w:rsidP="006C4E77">
      <w:pPr>
        <w:pStyle w:val="NormalWeb"/>
        <w:kinsoku w:val="0"/>
        <w:overflowPunct w:val="0"/>
        <w:spacing w:line="276" w:lineRule="auto"/>
        <w:ind w:firstLine="490"/>
        <w:jc w:val="both"/>
        <w:textAlignment w:val="baseline"/>
        <w:rPr>
          <w:rFonts w:ascii="Arial" w:hAnsi="Arial" w:cs="Arial"/>
          <w:b/>
          <w:i/>
          <w:iCs/>
          <w:kern w:val="24"/>
          <w:sz w:val="22"/>
          <w:szCs w:val="22"/>
          <w:lang w:val="ro-RO"/>
        </w:rPr>
      </w:pPr>
      <w:r w:rsidRPr="00152E4C">
        <w:rPr>
          <w:rFonts w:ascii="Arial" w:hAnsi="Arial" w:cs="Arial"/>
          <w:b/>
          <w:i/>
          <w:iCs/>
          <w:kern w:val="24"/>
          <w:sz w:val="22"/>
          <w:szCs w:val="22"/>
          <w:lang w:val="ro-RO"/>
        </w:rPr>
        <w:t>lnstalatia video de supraveghere:</w:t>
      </w:r>
    </w:p>
    <w:p w14:paraId="654D0BA5" w14:textId="77777777" w:rsidR="00BC20DE" w:rsidRPr="00152E4C" w:rsidRDefault="00BC20DE" w:rsidP="006C4E77">
      <w:pPr>
        <w:pStyle w:val="NormalWeb"/>
        <w:kinsoku w:val="0"/>
        <w:overflowPunct w:val="0"/>
        <w:spacing w:line="276" w:lineRule="auto"/>
        <w:ind w:firstLine="49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Acest sistem s-a prevazut a fi instalat in cabina poarta și va fi realizat cu camere de luat vederi color (de exterior), pentru supravegherea perimetrului protejat. Camerele de supraveghere prevăzute sunt de înaltă rezolutie cu IR si senzor de imagine si zoom care oferă o rezoluție de până </w:t>
      </w:r>
      <w:r w:rsidRPr="00152E4C">
        <w:rPr>
          <w:rFonts w:ascii="Arial" w:hAnsi="Arial" w:cs="Arial"/>
          <w:bCs/>
          <w:kern w:val="24"/>
          <w:sz w:val="22"/>
          <w:szCs w:val="22"/>
          <w:lang w:val="ro-RO"/>
        </w:rPr>
        <w:lastRenderedPageBreak/>
        <w:t>la 1000 TVL . Echipata cu leduri IR, camera poate înregistra uniform pe timp de noapte în întuneric total până la 50 metri.</w:t>
      </w:r>
    </w:p>
    <w:p w14:paraId="57C4A031" w14:textId="77777777" w:rsidR="00BC20DE" w:rsidRPr="00152E4C" w:rsidRDefault="00BC20DE" w:rsidP="006C4E77">
      <w:pPr>
        <w:pStyle w:val="NormalWeb"/>
        <w:kinsoku w:val="0"/>
        <w:overflowPunct w:val="0"/>
        <w:spacing w:line="276" w:lineRule="auto"/>
        <w:ind w:firstLine="49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Alimentarea neîntreruptibilă a sistemului este asigurată cu o sursă UPS de min. 2200 VA.</w:t>
      </w:r>
    </w:p>
    <w:p w14:paraId="2D425D2E" w14:textId="79D47F61" w:rsidR="00BC20DE" w:rsidRPr="00152E4C" w:rsidRDefault="00BC20DE" w:rsidP="006C4E77">
      <w:pPr>
        <w:pStyle w:val="NormalWeb"/>
        <w:kinsoku w:val="0"/>
        <w:overflowPunct w:val="0"/>
        <w:spacing w:line="276" w:lineRule="auto"/>
        <w:ind w:firstLine="49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Stabilirea zonelor supravegheate si amplasarea echipamentelor se va face de comun acord cu beneficiarul și în concordanță cu cerintele din Normele Tehnice IGP. Semnalele primite de la camerele video sunt transmise la locul de monitorizare - cabina poarta.</w:t>
      </w:r>
    </w:p>
    <w:p w14:paraId="65FD7E55" w14:textId="77777777" w:rsidR="00BC20DE" w:rsidRPr="00152E4C" w:rsidRDefault="00BC20DE" w:rsidP="006C4E77">
      <w:pPr>
        <w:pStyle w:val="NormalWeb"/>
        <w:kinsoku w:val="0"/>
        <w:overflowPunct w:val="0"/>
        <w:spacing w:line="276" w:lineRule="auto"/>
        <w:ind w:firstLine="49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Selectarea si stocarea semnalelor primite este realizată printr-un înregistrator video digital. lmaginile sunt redate pe un monitor color. Rețeaua de interconectare între echipamentele sistemului de supraveghere prin CCTV este realizata cu cablu min. FTP 4 x 2x 0,22mmp pentru partea de semnal, iar pentru alimentarea cu energie electrica cablu energie min. MYYM 2x0,75 mm.</w:t>
      </w:r>
    </w:p>
    <w:p w14:paraId="7E553307" w14:textId="77777777" w:rsidR="00BC20DE" w:rsidRPr="00152E4C" w:rsidRDefault="00BC20DE" w:rsidP="006C4E77">
      <w:pPr>
        <w:pStyle w:val="NormalWeb"/>
        <w:kinsoku w:val="0"/>
        <w:overflowPunct w:val="0"/>
        <w:spacing w:line="276" w:lineRule="auto"/>
        <w:ind w:firstLine="490"/>
        <w:jc w:val="both"/>
        <w:textAlignment w:val="baseline"/>
        <w:rPr>
          <w:rFonts w:ascii="Arial" w:hAnsi="Arial" w:cs="Arial"/>
          <w:b/>
          <w:kern w:val="24"/>
          <w:sz w:val="22"/>
          <w:szCs w:val="22"/>
          <w:lang w:val="ro-RO"/>
        </w:rPr>
      </w:pPr>
      <w:r w:rsidRPr="00152E4C">
        <w:rPr>
          <w:rFonts w:ascii="Arial" w:hAnsi="Arial" w:cs="Arial"/>
          <w:b/>
          <w:kern w:val="24"/>
          <w:sz w:val="22"/>
          <w:szCs w:val="22"/>
          <w:lang w:val="ro-RO"/>
        </w:rPr>
        <w:t xml:space="preserve">Sistemul de control acces </w:t>
      </w:r>
    </w:p>
    <w:p w14:paraId="2593806A" w14:textId="77777777" w:rsidR="00BC20DE" w:rsidRPr="00152E4C" w:rsidRDefault="00BC20DE" w:rsidP="006C4E77">
      <w:pPr>
        <w:pStyle w:val="NormalWeb"/>
        <w:kinsoku w:val="0"/>
        <w:overflowPunct w:val="0"/>
        <w:spacing w:line="276" w:lineRule="auto"/>
        <w:ind w:firstLine="49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Sistemul de control al accesului este prevazut pentru restrictionarea accesului neautorizat in spatiile protejate si pentru crearea unui flux de persoane bine definit. </w:t>
      </w:r>
    </w:p>
    <w:p w14:paraId="26B23980" w14:textId="77777777" w:rsidR="00BC20DE" w:rsidRPr="00152E4C" w:rsidRDefault="00BC20DE" w:rsidP="006C4E77">
      <w:pPr>
        <w:pStyle w:val="NormalWeb"/>
        <w:kinsoku w:val="0"/>
        <w:overflowPunct w:val="0"/>
        <w:spacing w:line="276" w:lineRule="auto"/>
        <w:ind w:firstLine="49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Instalatia de control al accesului asigura delimitarea spatiilor si cailor de circulatie publica de cele destinate activitatilor personalului. </w:t>
      </w:r>
    </w:p>
    <w:p w14:paraId="1E54B8EC" w14:textId="77777777" w:rsidR="00BC20DE" w:rsidRPr="00152E4C" w:rsidRDefault="00BC20DE" w:rsidP="006C4E77">
      <w:pPr>
        <w:pStyle w:val="NormalWeb"/>
        <w:kinsoku w:val="0"/>
        <w:overflowPunct w:val="0"/>
        <w:spacing w:line="276" w:lineRule="auto"/>
        <w:ind w:firstLine="49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Sistemul a fost implementat in functie de cerintele beneficiarului si respectand raportul de evaluare si tratare a riscurilor la securitate fizica. </w:t>
      </w:r>
    </w:p>
    <w:p w14:paraId="3346EBE9" w14:textId="77777777" w:rsidR="00BC20DE" w:rsidRPr="00152E4C" w:rsidRDefault="00BC20DE" w:rsidP="006C4E77">
      <w:pPr>
        <w:pStyle w:val="NormalWeb"/>
        <w:kinsoku w:val="0"/>
        <w:overflowPunct w:val="0"/>
        <w:spacing w:line="276" w:lineRule="auto"/>
        <w:ind w:firstLine="49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Sistemul are urmatoarele avantaje: </w:t>
      </w:r>
    </w:p>
    <w:p w14:paraId="42D509A2"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Asigura siguranta atat a personalului angajat, cat si a vizitatorilor, limitând accesul persoanelor neautorizate; </w:t>
      </w:r>
    </w:p>
    <w:p w14:paraId="01DF6A57"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Reduce pierderile prin limitarea accesului la zonele unde se află bunuri sau informaţii valoroase; </w:t>
      </w:r>
    </w:p>
    <w:p w14:paraId="72FF40F4"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Păstrează un istoric al evenimentelor ce poate fi utilizat ulterior; </w:t>
      </w:r>
    </w:p>
    <w:p w14:paraId="456BB712"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Simplifică viaţa de zi cu zi prin eliminarea lacătelor şi încuietorilor. </w:t>
      </w:r>
    </w:p>
    <w:p w14:paraId="505B03A2"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Functiile pe care le indeplineste sistemului de control acces propus: </w:t>
      </w:r>
    </w:p>
    <w:p w14:paraId="4EA72C60"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limitarea accesului pesoanelor doar in zonele in care au fost autorizate </w:t>
      </w:r>
    </w:p>
    <w:p w14:paraId="7E5E467F"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cresterea nivelului de securitate si de confidentialitate </w:t>
      </w:r>
    </w:p>
    <w:p w14:paraId="01C37E5C"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controlul tentativelor de efractie, vandalismului </w:t>
      </w:r>
    </w:p>
    <w:p w14:paraId="43D34B97"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contorizarea si memorarea datelor referitoare la persoana care a accesat zona si timpul in care a accesat zona </w:t>
      </w:r>
    </w:p>
    <w:p w14:paraId="1C07B43B"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accesul in zonele restrictionate in functie de un orar prestabilit </w:t>
      </w:r>
    </w:p>
    <w:p w14:paraId="6E99F3C7"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identificarea accesului, limitarea orara a accesului, inregistrarea activitatii usilor </w:t>
      </w:r>
    </w:p>
    <w:p w14:paraId="232A09EA"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dezactivarea automată a filtrelor de control acces la apariţia de evenimente confirmate în sistemul de detectie, semnalizare şi alarmare la incendiu </w:t>
      </w:r>
    </w:p>
    <w:p w14:paraId="1ECB09C9" w14:textId="77777777" w:rsidR="00BC20DE" w:rsidRPr="00152E4C" w:rsidRDefault="00BC20DE" w:rsidP="006C4E77">
      <w:pPr>
        <w:pStyle w:val="NormalWeb"/>
        <w:kinsoku w:val="0"/>
        <w:overflowPunct w:val="0"/>
        <w:spacing w:line="276" w:lineRule="auto"/>
        <w:ind w:firstLine="72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Sistemul de control al accesului va fi compus din: </w:t>
      </w:r>
    </w:p>
    <w:p w14:paraId="6E432B33"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unitate centrala de control acces: solutia de control acces este integrata cu sistemul de detectie si alarmare la efractie la nivel hard-soft </w:t>
      </w:r>
    </w:p>
    <w:p w14:paraId="21DD32CC"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cititoare de proximitate </w:t>
      </w:r>
    </w:p>
    <w:p w14:paraId="3DF28BE9"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contacte magnetice/contacte de zavor pentru sesizarea deschiderii usii </w:t>
      </w:r>
    </w:p>
    <w:p w14:paraId="1CEE2E48"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electroyale blocaj usa(tip fail safe) </w:t>
      </w:r>
    </w:p>
    <w:p w14:paraId="78724251"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 xml:space="preserve">• surse de alimentare prevăzute cu acumulatori tampon </w:t>
      </w:r>
    </w:p>
    <w:p w14:paraId="5564C3CA" w14:textId="77777777" w:rsidR="00BC20DE" w:rsidRPr="00152E4C" w:rsidRDefault="00BC20DE" w:rsidP="006C4E77">
      <w:pPr>
        <w:pStyle w:val="NormalWeb"/>
        <w:kinsoku w:val="0"/>
        <w:overflowPunct w:val="0"/>
        <w:spacing w:line="276" w:lineRule="auto"/>
        <w:ind w:firstLine="720"/>
        <w:jc w:val="both"/>
        <w:textAlignment w:val="baseline"/>
        <w:rPr>
          <w:rFonts w:ascii="Arial" w:hAnsi="Arial" w:cs="Arial"/>
          <w:b/>
          <w:kern w:val="24"/>
          <w:sz w:val="22"/>
          <w:szCs w:val="22"/>
          <w:lang w:val="ro-RO"/>
        </w:rPr>
      </w:pPr>
      <w:r w:rsidRPr="00152E4C">
        <w:rPr>
          <w:rFonts w:ascii="Arial" w:hAnsi="Arial" w:cs="Arial"/>
          <w:b/>
          <w:kern w:val="24"/>
          <w:sz w:val="22"/>
          <w:szCs w:val="22"/>
          <w:lang w:val="ro-RO"/>
        </w:rPr>
        <w:t xml:space="preserve">Bariere auto </w:t>
      </w:r>
    </w:p>
    <w:p w14:paraId="15B7F540" w14:textId="77777777" w:rsidR="00BC20DE" w:rsidRPr="00152E4C" w:rsidRDefault="00BC20DE" w:rsidP="006C4E77">
      <w:pPr>
        <w:pStyle w:val="NormalWeb"/>
        <w:kinsoku w:val="0"/>
        <w:overflowPunct w:val="0"/>
        <w:spacing w:line="276" w:lineRule="auto"/>
        <w:ind w:firstLine="72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Pentru controlul accesului auto s-au prevazut bariere auto. S-au proiectat 2 accese auto.</w:t>
      </w:r>
    </w:p>
    <w:p w14:paraId="4D485C0F" w14:textId="77777777" w:rsidR="00BC20DE" w:rsidRPr="00152E4C" w:rsidRDefault="00BC20DE" w:rsidP="006C4E77">
      <w:pPr>
        <w:pStyle w:val="NormalWeb"/>
        <w:kinsoku w:val="0"/>
        <w:overflowPunct w:val="0"/>
        <w:spacing w:line="276" w:lineRule="auto"/>
        <w:ind w:firstLine="720"/>
        <w:jc w:val="both"/>
        <w:textAlignment w:val="baseline"/>
        <w:rPr>
          <w:rFonts w:ascii="Arial" w:hAnsi="Arial" w:cs="Arial"/>
          <w:bCs/>
          <w:kern w:val="24"/>
          <w:sz w:val="22"/>
          <w:szCs w:val="22"/>
          <w:lang w:val="ro-RO"/>
        </w:rPr>
      </w:pPr>
      <w:r w:rsidRPr="00152E4C">
        <w:rPr>
          <w:rFonts w:ascii="Arial" w:hAnsi="Arial" w:cs="Arial"/>
          <w:bCs/>
          <w:kern w:val="24"/>
          <w:sz w:val="22"/>
          <w:szCs w:val="22"/>
          <w:lang w:val="ro-RO"/>
        </w:rPr>
        <w:t>Barierele sunt complet echipate: brat 4 metri, articulatie, suport mobil, etichete fluorescente, placa fundatie, suport prindere, kit flash, controller bucla inductiva, semafor doua culori, kit radio.</w:t>
      </w:r>
    </w:p>
    <w:p w14:paraId="6C00940C" w14:textId="77777777" w:rsidR="00BC20DE" w:rsidRPr="00152E4C" w:rsidRDefault="00BC20DE" w:rsidP="00BC20DE">
      <w:pPr>
        <w:pStyle w:val="NormalWeb"/>
        <w:kinsoku w:val="0"/>
        <w:overflowPunct w:val="0"/>
        <w:spacing w:line="276" w:lineRule="auto"/>
        <w:jc w:val="both"/>
        <w:textAlignment w:val="baseline"/>
        <w:rPr>
          <w:rFonts w:ascii="Arial" w:hAnsi="Arial" w:cs="Arial"/>
          <w:bCs/>
          <w:kern w:val="24"/>
          <w:sz w:val="22"/>
          <w:szCs w:val="22"/>
          <w:lang w:val="ro-RO"/>
        </w:rPr>
      </w:pPr>
    </w:p>
    <w:p w14:paraId="432841F6" w14:textId="77777777" w:rsidR="00BC20DE" w:rsidRPr="00152E4C" w:rsidRDefault="00BC20DE" w:rsidP="006C4E77">
      <w:pPr>
        <w:spacing w:line="276" w:lineRule="auto"/>
        <w:jc w:val="both"/>
        <w:rPr>
          <w:rFonts w:ascii="Arial" w:eastAsia="Tahoma" w:hAnsi="Arial" w:cs="Arial"/>
          <w:b/>
          <w:bCs/>
          <w:sz w:val="22"/>
          <w:szCs w:val="22"/>
          <w:lang w:val="it-IT"/>
        </w:rPr>
      </w:pPr>
      <w:r w:rsidRPr="00152E4C">
        <w:rPr>
          <w:rFonts w:ascii="Arial" w:eastAsia="Tahoma" w:hAnsi="Arial" w:cs="Arial"/>
          <w:b/>
          <w:bCs/>
          <w:sz w:val="22"/>
          <w:szCs w:val="22"/>
          <w:lang w:val="it-IT"/>
        </w:rPr>
        <w:t>Proiectul cuprinde instalatiile de apa si canalizare aferente lucrarilor proiectate, si anume:</w:t>
      </w:r>
    </w:p>
    <w:p w14:paraId="7A775F71" w14:textId="77777777" w:rsidR="00BC20DE" w:rsidRPr="00152E4C" w:rsidRDefault="00BC20DE" w:rsidP="007C24D0">
      <w:pPr>
        <w:numPr>
          <w:ilvl w:val="0"/>
          <w:numId w:val="92"/>
        </w:numPr>
        <w:tabs>
          <w:tab w:val="num" w:pos="360"/>
        </w:tabs>
        <w:spacing w:line="276" w:lineRule="auto"/>
        <w:ind w:left="821" w:hanging="360"/>
        <w:jc w:val="both"/>
        <w:rPr>
          <w:rFonts w:ascii="Arial" w:eastAsia="Arial" w:hAnsi="Arial" w:cs="Arial"/>
          <w:b/>
          <w:bCs/>
          <w:i/>
          <w:iCs/>
          <w:sz w:val="22"/>
          <w:szCs w:val="22"/>
          <w:lang w:val="it-IT"/>
        </w:rPr>
      </w:pPr>
      <w:r w:rsidRPr="00152E4C">
        <w:rPr>
          <w:rFonts w:ascii="Arial" w:eastAsia="Arial" w:hAnsi="Arial" w:cs="Arial"/>
          <w:b/>
          <w:bCs/>
          <w:i/>
          <w:iCs/>
          <w:sz w:val="22"/>
          <w:szCs w:val="22"/>
          <w:lang w:val="it-IT"/>
        </w:rPr>
        <w:t>Retele alimentare cu apa potabila a navelor la cheu si combaterea incendiului;</w:t>
      </w:r>
    </w:p>
    <w:p w14:paraId="50957387" w14:textId="77777777" w:rsidR="00BC20DE" w:rsidRPr="00152E4C" w:rsidRDefault="00BC20DE" w:rsidP="006C4E77">
      <w:pPr>
        <w:spacing w:line="276" w:lineRule="auto"/>
        <w:jc w:val="both"/>
        <w:rPr>
          <w:rFonts w:ascii="Arial" w:eastAsia="Arial Unicode MS" w:hAnsi="Arial" w:cs="Arial"/>
          <w:color w:val="000000"/>
          <w:sz w:val="22"/>
          <w:szCs w:val="22"/>
          <w:lang w:val="ro"/>
        </w:rPr>
      </w:pPr>
      <w:r w:rsidRPr="00152E4C">
        <w:rPr>
          <w:rFonts w:ascii="Arial" w:eastAsia="Arial" w:hAnsi="Arial" w:cs="Arial"/>
          <w:sz w:val="22"/>
          <w:szCs w:val="22"/>
          <w:lang w:val="it-IT"/>
        </w:rPr>
        <w:t>Alimentarea cu apa potabila a incintei portuare se va realiza printr-un bransament din polietilena de inalta densitate (PEHD) din reteaua publica a orasului, situata in lungul drumului de acces spre port. Dupa punctul de bransare se va amplasa un debitmetru si  o statie de repompare  (</w:t>
      </w:r>
      <w:r w:rsidRPr="00152E4C">
        <w:rPr>
          <w:rFonts w:ascii="Arial" w:eastAsia="Arial Unicode MS" w:hAnsi="Arial" w:cs="Arial"/>
          <w:color w:val="000000"/>
          <w:sz w:val="22"/>
          <w:szCs w:val="22"/>
          <w:lang w:val="ro"/>
        </w:rPr>
        <w:t xml:space="preserve">Q= 14l/s Hp = </w:t>
      </w:r>
      <w:r w:rsidRPr="00152E4C">
        <w:rPr>
          <w:rFonts w:ascii="Arial" w:eastAsia="Arial Unicode MS" w:hAnsi="Arial" w:cs="Arial"/>
          <w:color w:val="000000"/>
          <w:sz w:val="22"/>
          <w:szCs w:val="22"/>
          <w:lang w:val="ro"/>
        </w:rPr>
        <w:lastRenderedPageBreak/>
        <w:t>16m), care va asigura debitul necesar in reteaua nou infiintata. Conducta de aductiune/transport  PEHD PN10 va avea diametrul De200mm si o lungime de aproximativ 600m. Apa se va acumula intr-un rezervor de 700mc. Rezervorul are rol sa compenseze variatiile orare de debit de consum si sa asigure rezerva de apa pentru stingerea incendiilor. Este dotat cu rezistenta de incalzire, racord PSI, indicatori de nivel, scara. Pentru a realiza presiunea necesară distribuţiei apei către toate danele se va realiza o statie de pompare. Debitul de dimensionare al staţiei de repompare este de 20,00 l/s, înălţimea de pompare H = 20m. Grupul de pompare este compus din 2 pompe centrifuge verticale (1 activa şi 1 rezervă) si 1 pompă de incendiu.</w:t>
      </w:r>
    </w:p>
    <w:p w14:paraId="107DD717" w14:textId="77777777" w:rsidR="00BC20DE" w:rsidRPr="00152E4C" w:rsidRDefault="00BC20DE" w:rsidP="00FF0349">
      <w:pPr>
        <w:spacing w:line="276" w:lineRule="auto"/>
        <w:ind w:firstLine="720"/>
        <w:jc w:val="both"/>
        <w:rPr>
          <w:rFonts w:ascii="Arial" w:eastAsia="Arial Unicode MS" w:hAnsi="Arial" w:cs="Arial"/>
          <w:color w:val="000000"/>
          <w:sz w:val="22"/>
          <w:szCs w:val="22"/>
          <w:lang w:val="ro"/>
        </w:rPr>
      </w:pPr>
      <w:r w:rsidRPr="00152E4C">
        <w:rPr>
          <w:rFonts w:ascii="Arial" w:eastAsia="Arial Unicode MS" w:hAnsi="Arial" w:cs="Arial"/>
          <w:color w:val="000000"/>
          <w:sz w:val="22"/>
          <w:szCs w:val="22"/>
          <w:lang w:val="ro"/>
        </w:rPr>
        <w:t>Caracteristici grup distributie: Q= 20l/s, Hp = 15m</w:t>
      </w:r>
    </w:p>
    <w:p w14:paraId="46B1470D" w14:textId="77777777" w:rsidR="00BC20DE" w:rsidRPr="00152E4C" w:rsidRDefault="00BC20DE" w:rsidP="00FF0349">
      <w:pPr>
        <w:spacing w:line="276" w:lineRule="auto"/>
        <w:ind w:firstLine="720"/>
        <w:jc w:val="both"/>
        <w:rPr>
          <w:rFonts w:ascii="Arial" w:eastAsia="Arial Unicode MS" w:hAnsi="Arial" w:cs="Arial"/>
          <w:color w:val="000000"/>
          <w:sz w:val="22"/>
          <w:szCs w:val="22"/>
          <w:lang w:val="ro"/>
        </w:rPr>
      </w:pPr>
      <w:r w:rsidRPr="00152E4C">
        <w:rPr>
          <w:rFonts w:ascii="Arial" w:eastAsia="Arial Unicode MS" w:hAnsi="Arial" w:cs="Arial"/>
          <w:color w:val="000000"/>
          <w:sz w:val="22"/>
          <w:szCs w:val="22"/>
          <w:lang w:val="ro"/>
        </w:rPr>
        <w:t>Caracteristici pompa de incendiu: Q= 5l/s, Hp = 15m</w:t>
      </w:r>
    </w:p>
    <w:p w14:paraId="19FF9252" w14:textId="77777777" w:rsidR="00BC20DE" w:rsidRPr="00152E4C" w:rsidRDefault="00BC20DE" w:rsidP="00FF0349">
      <w:pPr>
        <w:spacing w:line="276" w:lineRule="auto"/>
        <w:ind w:firstLine="720"/>
        <w:jc w:val="both"/>
        <w:rPr>
          <w:rFonts w:ascii="Arial" w:eastAsia="Arial" w:hAnsi="Arial" w:cs="Arial"/>
          <w:sz w:val="22"/>
          <w:szCs w:val="22"/>
          <w:lang w:val="it-IT"/>
        </w:rPr>
      </w:pPr>
      <w:r w:rsidRPr="00152E4C">
        <w:rPr>
          <w:rFonts w:ascii="Arial" w:eastAsia="Arial" w:hAnsi="Arial" w:cs="Arial"/>
          <w:sz w:val="22"/>
          <w:szCs w:val="22"/>
          <w:lang w:val="it-IT"/>
        </w:rPr>
        <w:t xml:space="preserve">Pentru reteaua de distributie se vor folosi conducte de PEHD PN10 avand diametrul exterior cuprins intre de 110mm sau 160mm. Pe traseul conductelor de apa s-au prevazut camine de vane, camine de vane si golire si camine de vane si aerisire. Pentru asigurarea apei potabile la nave s-au prevazut bransamente din PEHD PN6 De 63mm. </w:t>
      </w:r>
    </w:p>
    <w:p w14:paraId="7C9D0A09" w14:textId="77777777" w:rsidR="00BC20DE" w:rsidRPr="00152E4C" w:rsidRDefault="00BC20DE" w:rsidP="00FF0349">
      <w:pPr>
        <w:spacing w:line="276" w:lineRule="auto"/>
        <w:ind w:firstLine="720"/>
        <w:jc w:val="both"/>
        <w:rPr>
          <w:rFonts w:ascii="Arial" w:eastAsia="Arial" w:hAnsi="Arial" w:cs="Arial"/>
          <w:sz w:val="22"/>
          <w:szCs w:val="22"/>
          <w:lang w:val="it-IT"/>
        </w:rPr>
      </w:pPr>
      <w:r w:rsidRPr="00152E4C">
        <w:rPr>
          <w:rFonts w:ascii="Arial" w:eastAsia="Arial" w:hAnsi="Arial" w:cs="Arial"/>
          <w:sz w:val="22"/>
          <w:szCs w:val="22"/>
          <w:lang w:val="it-IT"/>
        </w:rPr>
        <w:t>Conductele se vor ingropa la circa 1,2m adancime, sub limita de inghet si se vor poza intre doua straturi de nisip. La subtraversarea cailor de rulare ale macaralelor s-a prevazut protejarea conductelor (PEHD 110  -  160mm) de apa cu tevi de otel (Dn200 - 300mm).</w:t>
      </w:r>
    </w:p>
    <w:p w14:paraId="2F96E897" w14:textId="77777777" w:rsidR="00BC20DE" w:rsidRPr="00152E4C" w:rsidRDefault="00BC20DE" w:rsidP="00FF0349">
      <w:pPr>
        <w:spacing w:line="276" w:lineRule="auto"/>
        <w:ind w:firstLine="720"/>
        <w:jc w:val="both"/>
        <w:rPr>
          <w:rFonts w:ascii="Arial" w:eastAsia="Arial" w:hAnsi="Arial" w:cs="Arial"/>
          <w:sz w:val="22"/>
          <w:szCs w:val="22"/>
          <w:lang w:val="it-IT"/>
        </w:rPr>
      </w:pPr>
      <w:r w:rsidRPr="00152E4C">
        <w:rPr>
          <w:rFonts w:ascii="Arial" w:eastAsia="Arial" w:hAnsi="Arial" w:cs="Arial"/>
          <w:sz w:val="22"/>
          <w:szCs w:val="22"/>
          <w:lang w:val="it-IT"/>
        </w:rPr>
        <w:t xml:space="preserve">La fiecare punct de acostare a navelor la dane se va asigura cate un camin de bransament pentru alimentarea rezervoarelor de apa potabila ale ambarcatiunilor. Caminele de bransament vor fi alcatuite dintr-un camin prevazut cu apometru  si furtun marimea C, in lungime de 40m. </w:t>
      </w:r>
    </w:p>
    <w:p w14:paraId="4B65C34B" w14:textId="77777777" w:rsidR="00BC20DE" w:rsidRPr="00152E4C" w:rsidRDefault="00BC20DE" w:rsidP="006C4E77">
      <w:pPr>
        <w:spacing w:line="276" w:lineRule="auto"/>
        <w:jc w:val="both"/>
        <w:rPr>
          <w:rFonts w:ascii="Arial" w:eastAsia="Arial" w:hAnsi="Arial" w:cs="Arial"/>
          <w:sz w:val="22"/>
          <w:szCs w:val="22"/>
          <w:lang w:val="it-IT"/>
        </w:rPr>
      </w:pPr>
      <w:r w:rsidRPr="00152E4C">
        <w:rPr>
          <w:rFonts w:ascii="Arial" w:hAnsi="Arial" w:cs="Arial"/>
          <w:bCs/>
          <w:sz w:val="22"/>
          <w:szCs w:val="22"/>
          <w:lang w:val="es-CR"/>
        </w:rPr>
        <w:t>P</w:t>
      </w:r>
      <w:r w:rsidRPr="00152E4C">
        <w:rPr>
          <w:rFonts w:ascii="Arial" w:eastAsia="Arial" w:hAnsi="Arial" w:cs="Arial"/>
          <w:sz w:val="22"/>
          <w:szCs w:val="22"/>
          <w:lang w:val="it-IT"/>
        </w:rPr>
        <w:t>e conductele de distributie se vor prevedea urmatoarele tipuri de camine:</w:t>
      </w:r>
    </w:p>
    <w:p w14:paraId="1A01F74E" w14:textId="77777777" w:rsidR="00BC20DE" w:rsidRPr="00152E4C" w:rsidRDefault="00BC20DE" w:rsidP="006C4E77">
      <w:pPr>
        <w:spacing w:line="276" w:lineRule="auto"/>
        <w:ind w:left="821"/>
        <w:jc w:val="both"/>
        <w:rPr>
          <w:rFonts w:ascii="Arial" w:eastAsia="Arial" w:hAnsi="Arial" w:cs="Arial"/>
          <w:sz w:val="22"/>
          <w:szCs w:val="22"/>
          <w:lang w:val="it-IT"/>
        </w:rPr>
      </w:pPr>
      <w:r w:rsidRPr="00152E4C">
        <w:rPr>
          <w:rFonts w:ascii="Arial" w:eastAsia="Arial" w:hAnsi="Arial" w:cs="Arial"/>
          <w:sz w:val="22"/>
          <w:szCs w:val="22"/>
          <w:lang w:val="it-IT"/>
        </w:rPr>
        <w:t>• camine de golire care se amplaseaza in punctele cele mai joase ale tronsoanelor de conducta, pentru a da posibilitatea golirii complete a acestora;</w:t>
      </w:r>
    </w:p>
    <w:p w14:paraId="587923C1" w14:textId="77777777" w:rsidR="00BC20DE" w:rsidRPr="00152E4C" w:rsidRDefault="00BC20DE" w:rsidP="006C4E77">
      <w:pPr>
        <w:spacing w:line="276" w:lineRule="auto"/>
        <w:ind w:left="821"/>
        <w:jc w:val="both"/>
        <w:rPr>
          <w:rFonts w:ascii="Arial" w:eastAsia="Arial" w:hAnsi="Arial" w:cs="Arial"/>
          <w:sz w:val="22"/>
          <w:szCs w:val="22"/>
          <w:lang w:val="it-IT"/>
        </w:rPr>
      </w:pPr>
      <w:r w:rsidRPr="00152E4C">
        <w:rPr>
          <w:rFonts w:ascii="Arial" w:eastAsia="Arial" w:hAnsi="Arial" w:cs="Arial"/>
          <w:sz w:val="22"/>
          <w:szCs w:val="22"/>
          <w:lang w:val="it-IT"/>
        </w:rPr>
        <w:t xml:space="preserve">• camine cu vane de linie, amplasate la intersectii pentru izolarea tronsoanelor componente; </w:t>
      </w:r>
    </w:p>
    <w:p w14:paraId="3A5D9AB3" w14:textId="77777777" w:rsidR="00BC20DE" w:rsidRPr="00152E4C" w:rsidRDefault="00BC20DE" w:rsidP="00FF0349">
      <w:pPr>
        <w:spacing w:line="276" w:lineRule="auto"/>
        <w:ind w:firstLine="720"/>
        <w:jc w:val="both"/>
        <w:rPr>
          <w:rFonts w:ascii="Arial" w:eastAsia="Arial" w:hAnsi="Arial" w:cs="Arial"/>
          <w:sz w:val="22"/>
          <w:szCs w:val="22"/>
          <w:lang w:val="it-IT"/>
        </w:rPr>
      </w:pPr>
      <w:r w:rsidRPr="00152E4C">
        <w:rPr>
          <w:rFonts w:ascii="Arial" w:eastAsia="Arial" w:hAnsi="Arial" w:cs="Arial"/>
          <w:sz w:val="22"/>
          <w:szCs w:val="22"/>
          <w:lang w:val="it-IT"/>
        </w:rPr>
        <w:t>Căminele de vane vor fi din beton prefabricat sau in varianta monolit. Caminele vor avea dimensiunile suficient de mari pentru a putea facilita montajul pieselor in interiorul acestora cu usurinta.</w:t>
      </w:r>
    </w:p>
    <w:p w14:paraId="34049AF9" w14:textId="77777777" w:rsidR="00BC20DE" w:rsidRPr="00152E4C" w:rsidRDefault="00BC20DE" w:rsidP="00FF0349">
      <w:pPr>
        <w:spacing w:line="276" w:lineRule="auto"/>
        <w:ind w:firstLine="720"/>
        <w:jc w:val="both"/>
        <w:rPr>
          <w:rFonts w:ascii="Arial" w:eastAsia="Arial" w:hAnsi="Arial" w:cs="Arial"/>
          <w:sz w:val="22"/>
          <w:szCs w:val="22"/>
          <w:lang w:val="it-IT"/>
        </w:rPr>
      </w:pPr>
      <w:r w:rsidRPr="00152E4C">
        <w:rPr>
          <w:rFonts w:ascii="Arial" w:eastAsia="Arial" w:hAnsi="Arial" w:cs="Arial"/>
          <w:sz w:val="22"/>
          <w:szCs w:val="22"/>
          <w:lang w:val="it-IT"/>
        </w:rPr>
        <w:t xml:space="preserve">Din punct de vedere al instalatiilor hidraulice, caminele vor fi echipate cu vane de linie, vane de golire, dispozitive de aerisire – dezaerisire, teuri, coturi, adaptoare. </w:t>
      </w:r>
    </w:p>
    <w:p w14:paraId="2FBA030C" w14:textId="77777777" w:rsidR="00BC20DE" w:rsidRPr="00152E4C" w:rsidRDefault="00BC20DE" w:rsidP="00FF0349">
      <w:pPr>
        <w:spacing w:line="276" w:lineRule="auto"/>
        <w:ind w:firstLine="720"/>
        <w:jc w:val="both"/>
        <w:rPr>
          <w:rFonts w:ascii="Arial" w:eastAsia="Arial" w:hAnsi="Arial" w:cs="Arial"/>
          <w:sz w:val="22"/>
          <w:szCs w:val="22"/>
          <w:lang w:val="it-IT"/>
        </w:rPr>
      </w:pPr>
      <w:r w:rsidRPr="00152E4C">
        <w:rPr>
          <w:rFonts w:ascii="Arial" w:eastAsia="Arial" w:hAnsi="Arial" w:cs="Arial"/>
          <w:sz w:val="22"/>
          <w:szCs w:val="22"/>
          <w:lang w:val="it-IT"/>
        </w:rPr>
        <w:t>Retelele de apa potabila a incintei portuare vor asigura si apa pentru incendiu pentru aceasta zona. Pe conductele din PEHD s-au prevazut hidranti subterani.</w:t>
      </w:r>
    </w:p>
    <w:p w14:paraId="0E13ACDE" w14:textId="77777777" w:rsidR="00BC20DE" w:rsidRPr="00152E4C" w:rsidRDefault="00BC20DE" w:rsidP="00FF0349">
      <w:pPr>
        <w:spacing w:line="276" w:lineRule="auto"/>
        <w:ind w:firstLine="461"/>
        <w:jc w:val="both"/>
        <w:rPr>
          <w:rFonts w:ascii="Arial" w:eastAsia="Arial" w:hAnsi="Arial" w:cs="Arial"/>
          <w:sz w:val="22"/>
          <w:szCs w:val="22"/>
          <w:lang w:val="it-IT"/>
        </w:rPr>
      </w:pPr>
      <w:r w:rsidRPr="00152E4C">
        <w:rPr>
          <w:rFonts w:ascii="Arial" w:eastAsia="Arial" w:hAnsi="Arial" w:cs="Arial"/>
          <w:sz w:val="22"/>
          <w:szCs w:val="22"/>
          <w:lang w:val="it-IT"/>
        </w:rPr>
        <w:t>Hidrantii sunt ingropati, cu Dn80mm si sunt alimentati din reteaua de apa de PEHD dDe 110 sau 125m.. Hidrantii prevazuti sunt subterani cu coloana din fonta, racordati la conducte cu adaptor flansa, teu, montati pe cot cu picior</w:t>
      </w:r>
      <w:r w:rsidRPr="00152E4C">
        <w:rPr>
          <w:rFonts w:ascii="Arial" w:hAnsi="Arial" w:cs="Arial"/>
          <w:bCs/>
          <w:sz w:val="22"/>
          <w:szCs w:val="22"/>
          <w:lang w:val="es-CR"/>
        </w:rPr>
        <w:t>.</w:t>
      </w:r>
    </w:p>
    <w:p w14:paraId="23DB7B65" w14:textId="77777777" w:rsidR="00BC20DE" w:rsidRPr="00152E4C" w:rsidRDefault="00BC20DE" w:rsidP="006C4E77">
      <w:pPr>
        <w:spacing w:line="276" w:lineRule="auto"/>
        <w:ind w:left="821"/>
        <w:jc w:val="both"/>
        <w:rPr>
          <w:rFonts w:ascii="Arial" w:eastAsia="Arial" w:hAnsi="Arial" w:cs="Arial"/>
          <w:sz w:val="22"/>
          <w:szCs w:val="22"/>
          <w:lang w:val="it-IT"/>
        </w:rPr>
      </w:pPr>
    </w:p>
    <w:p w14:paraId="361994C1" w14:textId="77777777" w:rsidR="00BC20DE" w:rsidRPr="00152E4C" w:rsidRDefault="00BC20DE" w:rsidP="007C24D0">
      <w:pPr>
        <w:numPr>
          <w:ilvl w:val="0"/>
          <w:numId w:val="92"/>
        </w:numPr>
        <w:tabs>
          <w:tab w:val="num" w:pos="360"/>
        </w:tabs>
        <w:spacing w:line="276" w:lineRule="auto"/>
        <w:ind w:left="821" w:hanging="360"/>
        <w:jc w:val="both"/>
        <w:rPr>
          <w:rFonts w:ascii="Arial" w:eastAsia="Arial" w:hAnsi="Arial" w:cs="Arial"/>
          <w:b/>
          <w:bCs/>
          <w:i/>
          <w:iCs/>
          <w:sz w:val="22"/>
          <w:szCs w:val="22"/>
        </w:rPr>
      </w:pPr>
      <w:r w:rsidRPr="00152E4C">
        <w:rPr>
          <w:rFonts w:ascii="Arial" w:eastAsia="Arial" w:hAnsi="Arial" w:cs="Arial"/>
          <w:b/>
          <w:bCs/>
          <w:i/>
          <w:iCs/>
          <w:sz w:val="22"/>
          <w:szCs w:val="22"/>
        </w:rPr>
        <w:t>Retele canalizare pluviala;</w:t>
      </w:r>
    </w:p>
    <w:p w14:paraId="0E6C7966" w14:textId="77777777" w:rsidR="00BC20DE" w:rsidRPr="00152E4C" w:rsidRDefault="00BC20DE" w:rsidP="00FF0349">
      <w:pPr>
        <w:spacing w:line="276" w:lineRule="auto"/>
        <w:ind w:firstLine="461"/>
        <w:jc w:val="both"/>
        <w:rPr>
          <w:rFonts w:ascii="Arial" w:eastAsia="Arial" w:hAnsi="Arial" w:cs="Arial"/>
          <w:sz w:val="22"/>
          <w:szCs w:val="22"/>
          <w:lang w:val="it-IT"/>
        </w:rPr>
      </w:pPr>
      <w:r w:rsidRPr="00152E4C">
        <w:rPr>
          <w:rFonts w:ascii="Arial" w:eastAsia="Arial" w:hAnsi="Arial" w:cs="Arial"/>
          <w:sz w:val="22"/>
          <w:szCs w:val="22"/>
          <w:lang w:val="it-IT"/>
        </w:rPr>
        <w:t>Colectarea apelor pluviale se va face prin rigole amplasate paralel cu cheul, in spatele coronamentului. Rigolele sunt carosabile din beton monolit C35/45, cu l=0.3 m si h=0.3 ÷ 0.5m, acoperite cu placute din beton. Vor fi alcatuite din tronsoane cu panta de 0.3%, de 50 m lungime. La capatul fiecarui tronson se va monta cate un camin de descarcare L = 1.00m, l = 0.90m si h = 1.15m.</w:t>
      </w:r>
    </w:p>
    <w:p w14:paraId="7279E3E4" w14:textId="77777777" w:rsidR="00BC20DE" w:rsidRPr="00152E4C" w:rsidRDefault="00BC20DE" w:rsidP="00FF0349">
      <w:pPr>
        <w:spacing w:line="276" w:lineRule="auto"/>
        <w:ind w:firstLine="461"/>
        <w:jc w:val="both"/>
        <w:rPr>
          <w:rFonts w:ascii="Arial" w:eastAsia="Arial" w:hAnsi="Arial" w:cs="Arial"/>
          <w:sz w:val="22"/>
          <w:szCs w:val="22"/>
          <w:lang w:val="it-IT"/>
        </w:rPr>
      </w:pPr>
      <w:r w:rsidRPr="00152E4C">
        <w:rPr>
          <w:rFonts w:ascii="Arial" w:eastAsia="Arial" w:hAnsi="Arial" w:cs="Arial"/>
          <w:sz w:val="22"/>
          <w:szCs w:val="22"/>
          <w:lang w:val="it-IT"/>
        </w:rPr>
        <w:t>Apa pluviala va fi preluata din caminele de descarcare prin tuburi din PVC Dn 200 mm si va fi deversata in caminele retelei de canalizare pluviala.</w:t>
      </w:r>
    </w:p>
    <w:p w14:paraId="4928979D" w14:textId="77777777" w:rsidR="00BC20DE" w:rsidRPr="00152E4C" w:rsidRDefault="00BC20DE" w:rsidP="00FF0349">
      <w:pPr>
        <w:spacing w:line="276" w:lineRule="auto"/>
        <w:ind w:firstLine="461"/>
        <w:jc w:val="both"/>
        <w:rPr>
          <w:rFonts w:ascii="Arial" w:eastAsia="Arial" w:hAnsi="Arial" w:cs="Arial"/>
          <w:sz w:val="22"/>
          <w:szCs w:val="22"/>
          <w:lang w:val="it-IT"/>
        </w:rPr>
      </w:pPr>
      <w:r w:rsidRPr="00152E4C">
        <w:rPr>
          <w:rFonts w:ascii="Arial" w:eastAsia="Arial" w:hAnsi="Arial" w:cs="Arial"/>
          <w:sz w:val="22"/>
          <w:szCs w:val="22"/>
          <w:lang w:val="it-IT"/>
        </w:rPr>
        <w:t>Reteaua de canalizare pluviala va fi alcatuita din tuburi PVC Dn 400mm si Dn 500mm si va fi pozata pe un traseu paralel cu rigolele. Conductele de canalizare pluviala au panta de 0.2%.</w:t>
      </w:r>
    </w:p>
    <w:p w14:paraId="354D508E" w14:textId="77777777" w:rsidR="00BC20DE" w:rsidRPr="00152E4C" w:rsidRDefault="00BC20DE" w:rsidP="00FF0349">
      <w:pPr>
        <w:spacing w:line="276" w:lineRule="auto"/>
        <w:ind w:firstLine="461"/>
        <w:jc w:val="both"/>
        <w:rPr>
          <w:rFonts w:ascii="Arial" w:eastAsia="Arial" w:hAnsi="Arial" w:cs="Arial"/>
          <w:sz w:val="22"/>
          <w:szCs w:val="22"/>
          <w:lang w:val="it-IT"/>
        </w:rPr>
      </w:pPr>
      <w:r w:rsidRPr="00152E4C">
        <w:rPr>
          <w:rFonts w:ascii="Arial" w:eastAsia="Arial" w:hAnsi="Arial" w:cs="Arial"/>
          <w:sz w:val="22"/>
          <w:szCs w:val="22"/>
          <w:lang w:val="it-IT"/>
        </w:rPr>
        <w:t>Deversarea apelor pluviale in bazinul portuar se va face printr-un colector din PVC Dn 500 mm  si va fi prevazut cu gura de descarcare in emisar</w:t>
      </w:r>
      <w:r w:rsidRPr="00152E4C">
        <w:rPr>
          <w:rFonts w:ascii="Arial" w:hAnsi="Arial" w:cs="Arial"/>
          <w:sz w:val="22"/>
          <w:szCs w:val="22"/>
          <w:lang w:val="it-IT"/>
        </w:rPr>
        <w:t>.</w:t>
      </w:r>
    </w:p>
    <w:p w14:paraId="72182E5A" w14:textId="77777777" w:rsidR="00BC20DE" w:rsidRPr="00152E4C" w:rsidRDefault="00BC20DE" w:rsidP="006C4E77">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 xml:space="preserve">Inainte de deversarea in Marea Neagra, apele pluviale vor fi epurate prin separatoare de namol si hidrocarburi, care asigura parametrii apelor deversate conform Normativului NTPA 001-2005, </w:t>
      </w:r>
      <w:r w:rsidRPr="00152E4C">
        <w:rPr>
          <w:rFonts w:ascii="Arial" w:eastAsia="Arial" w:hAnsi="Arial" w:cs="Arial"/>
          <w:sz w:val="22"/>
          <w:szCs w:val="22"/>
          <w:lang w:val="it-IT"/>
        </w:rPr>
        <w:lastRenderedPageBreak/>
        <w:t xml:space="preserve">privind evacuarea in emisari naturali.  Separatoarele vor fi prevazute cu by-pass, ingropate si au urmatoarele debite totale: </w:t>
      </w:r>
      <w:r w:rsidRPr="00152E4C">
        <w:rPr>
          <w:rFonts w:ascii="Arial" w:hAnsi="Arial" w:cs="Arial"/>
          <w:sz w:val="22"/>
          <w:szCs w:val="22"/>
          <w:lang w:val="it-IT"/>
        </w:rPr>
        <w:t xml:space="preserve">50 l/s </w:t>
      </w:r>
      <w:r w:rsidRPr="00152E4C">
        <w:rPr>
          <w:rFonts w:ascii="Arial" w:eastAsia="Arial" w:hAnsi="Arial" w:cs="Arial"/>
          <w:sz w:val="22"/>
          <w:szCs w:val="22"/>
          <w:lang w:val="it-IT"/>
        </w:rPr>
        <w:t>– 1 buc ,Q=250 l/s – 11 buc,t, Q=325 l/s – 4 buc, Q=500 l/s – 1 buc.</w:t>
      </w:r>
    </w:p>
    <w:p w14:paraId="24B71993" w14:textId="77777777" w:rsidR="00BC20DE" w:rsidRPr="00152E4C" w:rsidRDefault="00BC20DE" w:rsidP="006C4E77">
      <w:pPr>
        <w:spacing w:line="276" w:lineRule="auto"/>
        <w:ind w:left="821"/>
        <w:jc w:val="both"/>
        <w:rPr>
          <w:rFonts w:ascii="Arial" w:eastAsia="Arial" w:hAnsi="Arial" w:cs="Arial"/>
          <w:sz w:val="22"/>
          <w:szCs w:val="22"/>
          <w:lang w:val="it-IT"/>
        </w:rPr>
      </w:pPr>
    </w:p>
    <w:p w14:paraId="1F5CDF04" w14:textId="77777777" w:rsidR="00BC20DE" w:rsidRPr="00152E4C" w:rsidRDefault="00BC20DE" w:rsidP="007C24D0">
      <w:pPr>
        <w:numPr>
          <w:ilvl w:val="0"/>
          <w:numId w:val="92"/>
        </w:numPr>
        <w:tabs>
          <w:tab w:val="num" w:pos="360"/>
        </w:tabs>
        <w:spacing w:line="276" w:lineRule="auto"/>
        <w:ind w:left="821" w:hanging="360"/>
        <w:jc w:val="both"/>
        <w:rPr>
          <w:rFonts w:ascii="Arial" w:eastAsia="Arial" w:hAnsi="Arial" w:cs="Arial"/>
          <w:b/>
          <w:bCs/>
          <w:i/>
          <w:iCs/>
          <w:sz w:val="22"/>
          <w:szCs w:val="22"/>
        </w:rPr>
      </w:pPr>
      <w:r w:rsidRPr="00152E4C">
        <w:rPr>
          <w:rFonts w:ascii="Arial" w:eastAsia="Arial" w:hAnsi="Arial" w:cs="Arial"/>
          <w:b/>
          <w:bCs/>
          <w:i/>
          <w:iCs/>
          <w:sz w:val="22"/>
          <w:szCs w:val="22"/>
        </w:rPr>
        <w:t>Retele canalizare menajera</w:t>
      </w:r>
    </w:p>
    <w:p w14:paraId="48E46249" w14:textId="77777777" w:rsidR="00BC20DE" w:rsidRPr="00152E4C" w:rsidRDefault="00BC20DE" w:rsidP="00FF0349">
      <w:pPr>
        <w:spacing w:line="276" w:lineRule="auto"/>
        <w:ind w:firstLine="461"/>
        <w:jc w:val="both"/>
        <w:rPr>
          <w:rFonts w:ascii="Arial" w:eastAsia="Arial" w:hAnsi="Arial" w:cs="Arial"/>
          <w:sz w:val="22"/>
          <w:szCs w:val="22"/>
          <w:lang w:val="it-IT"/>
        </w:rPr>
      </w:pPr>
      <w:r w:rsidRPr="00152E4C">
        <w:rPr>
          <w:rFonts w:ascii="Arial" w:eastAsia="Tahoma" w:hAnsi="Arial" w:cs="Arial"/>
          <w:sz w:val="22"/>
          <w:szCs w:val="22"/>
          <w:lang w:val="it-IT"/>
        </w:rPr>
        <w:t>C</w:t>
      </w:r>
      <w:r w:rsidRPr="00152E4C">
        <w:rPr>
          <w:rFonts w:ascii="Arial" w:eastAsia="Arial" w:hAnsi="Arial" w:cs="Arial"/>
          <w:sz w:val="22"/>
          <w:szCs w:val="22"/>
          <w:lang w:val="it-IT"/>
        </w:rPr>
        <w:t xml:space="preserve">olectarea apelor menajere si a deseurilor de la ambarcatiunile acostate in port se va asigura prin intermediul programului de management al deseurilor, folosind nava colectoare pentru ape uzate si deseuri menajere. </w:t>
      </w:r>
    </w:p>
    <w:p w14:paraId="7C9B6F72" w14:textId="77777777" w:rsidR="00BC20DE" w:rsidRPr="00152E4C" w:rsidRDefault="00BC20DE" w:rsidP="00FF0349">
      <w:pPr>
        <w:spacing w:line="276" w:lineRule="auto"/>
        <w:ind w:firstLine="461"/>
        <w:jc w:val="both"/>
        <w:rPr>
          <w:rFonts w:ascii="Arial" w:eastAsia="Arial" w:hAnsi="Arial" w:cs="Arial"/>
          <w:sz w:val="22"/>
          <w:szCs w:val="22"/>
          <w:lang w:val="it-IT"/>
        </w:rPr>
      </w:pPr>
      <w:r w:rsidRPr="00152E4C">
        <w:rPr>
          <w:rFonts w:ascii="Arial" w:eastAsia="Arial" w:hAnsi="Arial" w:cs="Arial"/>
          <w:sz w:val="22"/>
          <w:szCs w:val="22"/>
          <w:lang w:val="it-IT"/>
        </w:rPr>
        <w:t>Pentru constructiile din zona se va realiza si o retea de canalizare menajera, din conducta PVC SN8 250mm, care se va descarca  in reteaua publica a orasului – in conducta de refulare Dn 800mm PAFSIN, situata in lungul drumului de acces spre port.</w:t>
      </w:r>
    </w:p>
    <w:p w14:paraId="720F5BF3" w14:textId="77777777" w:rsidR="00BC20DE" w:rsidRPr="00152E4C" w:rsidRDefault="00BC20DE" w:rsidP="00FF0349">
      <w:pPr>
        <w:spacing w:line="276" w:lineRule="auto"/>
        <w:ind w:firstLine="461"/>
        <w:jc w:val="both"/>
        <w:rPr>
          <w:rFonts w:ascii="Arial" w:eastAsia="Arial" w:hAnsi="Arial" w:cs="Arial"/>
          <w:sz w:val="22"/>
          <w:szCs w:val="22"/>
          <w:lang w:val="it-IT"/>
        </w:rPr>
      </w:pPr>
      <w:r w:rsidRPr="00152E4C">
        <w:rPr>
          <w:rFonts w:ascii="Arial" w:eastAsia="Arial" w:hAnsi="Arial" w:cs="Arial"/>
          <w:sz w:val="22"/>
          <w:szCs w:val="22"/>
          <w:lang w:val="it-IT"/>
        </w:rPr>
        <w:t>Pe traseul retelei de canalizare s-au proiectat 13 camine de vizitare  prefabricate cu diametrul de 800 mm, amplasate la o distanta de maxim 60m intre ele. Pentru descarcarea canalizarii s-a prevazut o statie de pompare Q = 1l/s Hp= 12m si o conducta de refulare PEHD PN6 De90mm avand o lungime de aproximativ 600m. La intersectia conductei de refulare nou proiectata cu conducta de refulare existenta se va monta un camin de vane, prevazut cu 2 vane. Pe traseul conductei de refulare se vor monta 2 camine – 1 camin de vane si golire si 1 camin de vane si aerisire.</w:t>
      </w:r>
    </w:p>
    <w:p w14:paraId="52477D13" w14:textId="77777777" w:rsidR="00BC20DE" w:rsidRPr="00152E4C" w:rsidRDefault="00BC20DE" w:rsidP="00FF0349">
      <w:pPr>
        <w:pStyle w:val="NormalWeb"/>
        <w:kinsoku w:val="0"/>
        <w:overflowPunct w:val="0"/>
        <w:spacing w:line="276" w:lineRule="auto"/>
        <w:ind w:firstLine="360"/>
        <w:jc w:val="both"/>
        <w:textAlignment w:val="baseline"/>
        <w:rPr>
          <w:rFonts w:ascii="Arial" w:hAnsi="Arial" w:cs="Arial"/>
          <w:b/>
          <w:sz w:val="22"/>
          <w:szCs w:val="22"/>
          <w:lang w:val="it-IT"/>
        </w:rPr>
      </w:pPr>
      <w:r w:rsidRPr="00152E4C">
        <w:rPr>
          <w:rFonts w:ascii="Arial" w:hAnsi="Arial" w:cs="Arial"/>
          <w:kern w:val="1"/>
          <w:sz w:val="22"/>
          <w:szCs w:val="22"/>
          <w:lang w:val="it-IT"/>
        </w:rPr>
        <w:t xml:space="preserve">Punctul de bransament si de racord  se vor stabili impreuna cu </w:t>
      </w:r>
      <w:r w:rsidRPr="00152E4C">
        <w:rPr>
          <w:rFonts w:ascii="Arial" w:hAnsi="Arial" w:cs="Arial"/>
          <w:b/>
          <w:sz w:val="22"/>
          <w:szCs w:val="22"/>
          <w:lang w:val="it-IT"/>
        </w:rPr>
        <w:t>RAJA – CENTRUL ZONAL NORD.</w:t>
      </w:r>
    </w:p>
    <w:p w14:paraId="1342E8D0" w14:textId="77777777" w:rsidR="00BC20DE" w:rsidRPr="00152E4C" w:rsidRDefault="00BC20DE" w:rsidP="006C4E77">
      <w:pPr>
        <w:pStyle w:val="StyleHeading314ptShadowJustifiedFirstline127cmB"/>
        <w:numPr>
          <w:ilvl w:val="0"/>
          <w:numId w:val="0"/>
        </w:numPr>
        <w:ind w:left="360"/>
        <w:rPr>
          <w:rFonts w:ascii="Arial" w:hAnsi="Arial" w:cs="Arial"/>
          <w:sz w:val="22"/>
          <w:szCs w:val="22"/>
          <w:lang w:val="fr-FR"/>
        </w:rPr>
      </w:pPr>
      <w:bookmarkStart w:id="35" w:name="_Toc138772841"/>
    </w:p>
    <w:p w14:paraId="2C2B7DD8" w14:textId="69CA5C46" w:rsidR="00BC20DE" w:rsidRPr="00152E4C" w:rsidRDefault="00BC20DE" w:rsidP="004C25E3">
      <w:pPr>
        <w:pStyle w:val="StyleHeading314ptShadowJustifiedFirstline127cmB"/>
        <w:numPr>
          <w:ilvl w:val="0"/>
          <w:numId w:val="0"/>
        </w:numPr>
        <w:ind w:left="360"/>
        <w:outlineLvl w:val="9"/>
        <w:rPr>
          <w:rFonts w:ascii="Arial" w:hAnsi="Arial" w:cs="Arial"/>
          <w:sz w:val="22"/>
          <w:szCs w:val="22"/>
        </w:rPr>
      </w:pPr>
      <w:r w:rsidRPr="00152E4C">
        <w:rPr>
          <w:rFonts w:ascii="Arial" w:hAnsi="Arial" w:cs="Arial"/>
          <w:sz w:val="22"/>
          <w:szCs w:val="22"/>
        </w:rPr>
        <w:t>Echiparea si dotarea specifica functiunii propuse</w:t>
      </w:r>
      <w:bookmarkEnd w:id="35"/>
    </w:p>
    <w:p w14:paraId="191777DB" w14:textId="77777777" w:rsidR="004C79B6" w:rsidRPr="00152E4C" w:rsidRDefault="004C79B6" w:rsidP="006C4E77">
      <w:pPr>
        <w:spacing w:after="60" w:line="276" w:lineRule="auto"/>
        <w:jc w:val="both"/>
        <w:rPr>
          <w:rFonts w:ascii="Arial" w:hAnsi="Arial" w:cs="Arial"/>
          <w:sz w:val="22"/>
          <w:szCs w:val="22"/>
          <w:lang w:val="ro-RO"/>
        </w:rPr>
      </w:pPr>
      <w:r w:rsidRPr="00152E4C">
        <w:rPr>
          <w:rFonts w:ascii="Arial" w:hAnsi="Arial" w:cs="Arial"/>
          <w:b/>
          <w:bCs/>
          <w:sz w:val="22"/>
          <w:szCs w:val="22"/>
          <w:lang w:val="ro-RO"/>
        </w:rPr>
        <w:t>Danele</w:t>
      </w:r>
      <w:r w:rsidRPr="00152E4C">
        <w:rPr>
          <w:rFonts w:ascii="Arial" w:hAnsi="Arial" w:cs="Arial"/>
          <w:sz w:val="22"/>
          <w:szCs w:val="22"/>
          <w:lang w:val="ro-RO"/>
        </w:rPr>
        <w:t xml:space="preserve"> vor dispune de accesorii specifice de cheu, respectiv:</w:t>
      </w:r>
    </w:p>
    <w:p w14:paraId="345DCDAC" w14:textId="77777777" w:rsidR="004C79B6" w:rsidRPr="00152E4C" w:rsidRDefault="004C79B6" w:rsidP="007C24D0">
      <w:pPr>
        <w:pStyle w:val="ListParagraph"/>
        <w:numPr>
          <w:ilvl w:val="0"/>
          <w:numId w:val="95"/>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Scari de acces practicate in coronamentul din beton monolit al cheului, amplasate la o distanta de aproximativ 300 m;</w:t>
      </w:r>
    </w:p>
    <w:p w14:paraId="0DA81368" w14:textId="77777777" w:rsidR="004C79B6" w:rsidRPr="00152E4C" w:rsidRDefault="004C79B6" w:rsidP="007C24D0">
      <w:pPr>
        <w:pStyle w:val="ListParagraph"/>
        <w:numPr>
          <w:ilvl w:val="0"/>
          <w:numId w:val="95"/>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Nise pentru babale in zona scarilor, pentru acostarea ambarcatiunilor de mici dimensiuni; babale de 60 KN;</w:t>
      </w:r>
    </w:p>
    <w:p w14:paraId="03FD410B" w14:textId="77777777" w:rsidR="004C79B6" w:rsidRPr="00152E4C" w:rsidRDefault="004C79B6" w:rsidP="007C24D0">
      <w:pPr>
        <w:pStyle w:val="ListParagraph"/>
        <w:numPr>
          <w:ilvl w:val="0"/>
          <w:numId w:val="95"/>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Bolarzi de 750 KN, amplasati in mijlocul fiecarui tronson de cheu si pe tronsoanele de colt;</w:t>
      </w:r>
    </w:p>
    <w:p w14:paraId="25B508AE" w14:textId="77777777" w:rsidR="004C79B6" w:rsidRPr="00152E4C" w:rsidRDefault="004C79B6" w:rsidP="007C24D0">
      <w:pPr>
        <w:pStyle w:val="ListParagraph"/>
        <w:numPr>
          <w:ilvl w:val="0"/>
          <w:numId w:val="95"/>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Amortizori cilindrici din cauciuc, cate unul pentru fiecare pila de 5.50 m.</w:t>
      </w:r>
    </w:p>
    <w:p w14:paraId="2D1AD234" w14:textId="77777777" w:rsidR="004C79B6" w:rsidRPr="00152E4C" w:rsidRDefault="004C79B6" w:rsidP="006C4E77">
      <w:pPr>
        <w:spacing w:after="60" w:line="276" w:lineRule="auto"/>
        <w:jc w:val="both"/>
        <w:rPr>
          <w:rFonts w:ascii="Arial" w:hAnsi="Arial" w:cs="Arial"/>
          <w:b/>
          <w:bCs/>
          <w:sz w:val="22"/>
          <w:szCs w:val="22"/>
          <w:lang w:val="ro-RO"/>
        </w:rPr>
      </w:pPr>
      <w:r w:rsidRPr="00152E4C">
        <w:rPr>
          <w:rFonts w:ascii="Arial" w:hAnsi="Arial" w:cs="Arial"/>
          <w:b/>
          <w:bCs/>
          <w:sz w:val="22"/>
          <w:szCs w:val="22"/>
          <w:lang w:val="ro-RO"/>
        </w:rPr>
        <w:t>Platforma portuara</w:t>
      </w:r>
    </w:p>
    <w:p w14:paraId="78FEEA4E" w14:textId="77777777" w:rsidR="004C79B6" w:rsidRPr="00152E4C" w:rsidRDefault="004C79B6" w:rsidP="00FF0349">
      <w:pPr>
        <w:spacing w:after="60" w:line="276" w:lineRule="auto"/>
        <w:ind w:firstLine="720"/>
        <w:jc w:val="both"/>
        <w:rPr>
          <w:rFonts w:ascii="Arial" w:hAnsi="Arial" w:cs="Arial"/>
          <w:sz w:val="22"/>
          <w:szCs w:val="22"/>
          <w:lang w:val="ro-RO"/>
        </w:rPr>
      </w:pPr>
      <w:r w:rsidRPr="00152E4C">
        <w:rPr>
          <w:rFonts w:ascii="Arial" w:hAnsi="Arial" w:cs="Arial"/>
          <w:sz w:val="22"/>
          <w:szCs w:val="22"/>
          <w:lang w:val="ro-RO"/>
        </w:rPr>
        <w:t>Platforma va fi prevazuta cu rigole carosabile, pentru preluarea apelor pluviale si stalpi de iluminat.</w:t>
      </w:r>
    </w:p>
    <w:p w14:paraId="666FB53C" w14:textId="72784FB7" w:rsidR="004C79B6" w:rsidRPr="00152E4C" w:rsidRDefault="00FF0349" w:rsidP="006C4E77">
      <w:pPr>
        <w:tabs>
          <w:tab w:val="left" w:pos="0"/>
        </w:tabs>
        <w:spacing w:before="30" w:after="30" w:line="276" w:lineRule="auto"/>
        <w:jc w:val="both"/>
        <w:rPr>
          <w:rFonts w:ascii="Arial" w:hAnsi="Arial" w:cs="Arial"/>
          <w:sz w:val="22"/>
          <w:szCs w:val="22"/>
          <w:lang w:val="ro-RO"/>
        </w:rPr>
      </w:pPr>
      <w:r w:rsidRPr="00152E4C">
        <w:rPr>
          <w:rFonts w:ascii="Arial" w:hAnsi="Arial" w:cs="Arial"/>
          <w:sz w:val="22"/>
          <w:szCs w:val="22"/>
          <w:lang w:val="ro-RO"/>
        </w:rPr>
        <w:tab/>
      </w:r>
      <w:r w:rsidR="004C79B6" w:rsidRPr="00152E4C">
        <w:rPr>
          <w:rFonts w:ascii="Arial" w:hAnsi="Arial" w:cs="Arial"/>
          <w:sz w:val="22"/>
          <w:szCs w:val="22"/>
          <w:lang w:val="ro-RO"/>
        </w:rPr>
        <w:t xml:space="preserve">Conform unor proiecte similare la alte porturi s-au facut predimensionari, pentru instalatiile electrice necesare. </w:t>
      </w:r>
    </w:p>
    <w:p w14:paraId="6688A539" w14:textId="77777777" w:rsidR="004C79B6" w:rsidRPr="00152E4C" w:rsidRDefault="004C79B6" w:rsidP="006C4E77">
      <w:pPr>
        <w:tabs>
          <w:tab w:val="left" w:pos="0"/>
        </w:tabs>
        <w:spacing w:before="30" w:after="30" w:line="276" w:lineRule="auto"/>
        <w:jc w:val="both"/>
        <w:rPr>
          <w:rFonts w:ascii="Arial" w:hAnsi="Arial" w:cs="Arial"/>
          <w:sz w:val="22"/>
          <w:szCs w:val="22"/>
          <w:lang w:val="ro-RO"/>
        </w:rPr>
      </w:pPr>
      <w:r w:rsidRPr="00152E4C">
        <w:rPr>
          <w:rFonts w:ascii="Arial" w:hAnsi="Arial" w:cs="Arial"/>
          <w:sz w:val="22"/>
          <w:szCs w:val="22"/>
          <w:lang w:val="ro-RO"/>
        </w:rPr>
        <w:t>Prezentul proiect va dispune de urmatoarele instalatii si retele electrice:</w:t>
      </w:r>
    </w:p>
    <w:p w14:paraId="23376129" w14:textId="77777777" w:rsidR="004C79B6" w:rsidRPr="00152E4C" w:rsidRDefault="004C79B6" w:rsidP="007C24D0">
      <w:pPr>
        <w:pStyle w:val="ListParagraph"/>
        <w:numPr>
          <w:ilvl w:val="0"/>
          <w:numId w:val="98"/>
        </w:numPr>
        <w:tabs>
          <w:tab w:val="left" w:pos="0"/>
        </w:tabs>
        <w:spacing w:before="30" w:after="30" w:line="276" w:lineRule="auto"/>
        <w:contextualSpacing/>
        <w:jc w:val="both"/>
        <w:rPr>
          <w:rFonts w:ascii="Arial" w:hAnsi="Arial" w:cs="Arial"/>
          <w:sz w:val="22"/>
          <w:szCs w:val="22"/>
          <w:lang w:val="ro-RO"/>
        </w:rPr>
      </w:pPr>
      <w:r w:rsidRPr="00152E4C">
        <w:rPr>
          <w:rFonts w:ascii="Arial" w:hAnsi="Arial" w:cs="Arial"/>
          <w:sz w:val="22"/>
          <w:szCs w:val="22"/>
          <w:lang w:val="ro-RO"/>
        </w:rPr>
        <w:t>racordul de medie tensiune (alimentarea si distributia energiei electrice);</w:t>
      </w:r>
    </w:p>
    <w:p w14:paraId="1E97397D" w14:textId="77777777" w:rsidR="004C79B6" w:rsidRPr="00152E4C" w:rsidRDefault="004C79B6" w:rsidP="007C24D0">
      <w:pPr>
        <w:pStyle w:val="ListParagraph"/>
        <w:numPr>
          <w:ilvl w:val="0"/>
          <w:numId w:val="98"/>
        </w:numPr>
        <w:tabs>
          <w:tab w:val="left" w:pos="0"/>
        </w:tabs>
        <w:spacing w:before="30" w:after="30" w:line="276" w:lineRule="auto"/>
        <w:contextualSpacing/>
        <w:jc w:val="both"/>
        <w:rPr>
          <w:rFonts w:ascii="Arial" w:hAnsi="Arial" w:cs="Arial"/>
          <w:sz w:val="22"/>
          <w:szCs w:val="22"/>
          <w:lang w:val="ro-RO"/>
        </w:rPr>
      </w:pPr>
      <w:r w:rsidRPr="00152E4C">
        <w:rPr>
          <w:rFonts w:ascii="Arial" w:hAnsi="Arial" w:cs="Arial"/>
          <w:sz w:val="22"/>
          <w:szCs w:val="22"/>
          <w:lang w:val="ro-RO"/>
        </w:rPr>
        <w:t>alimentarea danelor si distributia pe dane;</w:t>
      </w:r>
    </w:p>
    <w:p w14:paraId="2A8530DA" w14:textId="77777777" w:rsidR="004C79B6" w:rsidRPr="00152E4C" w:rsidRDefault="004C79B6" w:rsidP="007C24D0">
      <w:pPr>
        <w:pStyle w:val="ListParagraph"/>
        <w:numPr>
          <w:ilvl w:val="0"/>
          <w:numId w:val="98"/>
        </w:numPr>
        <w:tabs>
          <w:tab w:val="left" w:pos="0"/>
        </w:tabs>
        <w:spacing w:before="30" w:after="30" w:line="276" w:lineRule="auto"/>
        <w:contextualSpacing/>
        <w:jc w:val="both"/>
        <w:rPr>
          <w:rFonts w:ascii="Arial" w:hAnsi="Arial" w:cs="Arial"/>
          <w:sz w:val="22"/>
          <w:szCs w:val="22"/>
          <w:lang w:val="ro-RO"/>
        </w:rPr>
      </w:pPr>
      <w:r w:rsidRPr="00152E4C">
        <w:rPr>
          <w:rFonts w:ascii="Arial" w:hAnsi="Arial" w:cs="Arial"/>
          <w:sz w:val="22"/>
          <w:szCs w:val="22"/>
          <w:lang w:val="ro-RO"/>
        </w:rPr>
        <w:t>instalatia electrica de alimentare a macaralelor ;</w:t>
      </w:r>
    </w:p>
    <w:p w14:paraId="52AFD6C3" w14:textId="77777777" w:rsidR="004C79B6" w:rsidRPr="00152E4C" w:rsidRDefault="004C79B6" w:rsidP="007C24D0">
      <w:pPr>
        <w:pStyle w:val="ListParagraph"/>
        <w:numPr>
          <w:ilvl w:val="0"/>
          <w:numId w:val="98"/>
        </w:numPr>
        <w:tabs>
          <w:tab w:val="left" w:pos="0"/>
        </w:tabs>
        <w:spacing w:before="30" w:after="30" w:line="276" w:lineRule="auto"/>
        <w:contextualSpacing/>
        <w:jc w:val="both"/>
        <w:rPr>
          <w:rFonts w:ascii="Arial" w:hAnsi="Arial" w:cs="Arial"/>
          <w:sz w:val="22"/>
          <w:szCs w:val="22"/>
          <w:lang w:val="it-IT"/>
        </w:rPr>
      </w:pPr>
      <w:r w:rsidRPr="00152E4C">
        <w:rPr>
          <w:rFonts w:ascii="Arial" w:hAnsi="Arial" w:cs="Arial"/>
          <w:sz w:val="22"/>
          <w:szCs w:val="22"/>
          <w:lang w:val="ro-RO"/>
        </w:rPr>
        <w:t xml:space="preserve">instalatia electrica de alimentare a statiei de pompare apa potabila; </w:t>
      </w:r>
    </w:p>
    <w:p w14:paraId="3ECEE030" w14:textId="77777777" w:rsidR="004C79B6" w:rsidRPr="00152E4C" w:rsidRDefault="004C79B6" w:rsidP="007C24D0">
      <w:pPr>
        <w:pStyle w:val="ListParagraph"/>
        <w:numPr>
          <w:ilvl w:val="0"/>
          <w:numId w:val="98"/>
        </w:numPr>
        <w:tabs>
          <w:tab w:val="left" w:pos="0"/>
        </w:tabs>
        <w:spacing w:before="30" w:after="30" w:line="276" w:lineRule="auto"/>
        <w:contextualSpacing/>
        <w:jc w:val="both"/>
        <w:rPr>
          <w:rFonts w:ascii="Arial" w:hAnsi="Arial" w:cs="Arial"/>
          <w:sz w:val="22"/>
          <w:szCs w:val="22"/>
          <w:lang w:val="it-IT"/>
        </w:rPr>
      </w:pPr>
      <w:r w:rsidRPr="00152E4C">
        <w:rPr>
          <w:rFonts w:ascii="Arial" w:hAnsi="Arial" w:cs="Arial"/>
          <w:sz w:val="22"/>
          <w:szCs w:val="22"/>
          <w:lang w:val="ro-RO"/>
        </w:rPr>
        <w:t xml:space="preserve">instalatia electrica de alimentare a statiei de pompe ape uzate; </w:t>
      </w:r>
    </w:p>
    <w:p w14:paraId="217B7A1D" w14:textId="77777777" w:rsidR="004C79B6" w:rsidRPr="00152E4C" w:rsidRDefault="004C79B6" w:rsidP="007C24D0">
      <w:pPr>
        <w:pStyle w:val="ListParagraph"/>
        <w:numPr>
          <w:ilvl w:val="0"/>
          <w:numId w:val="98"/>
        </w:numPr>
        <w:tabs>
          <w:tab w:val="left" w:pos="0"/>
        </w:tabs>
        <w:spacing w:before="30" w:after="30" w:line="276" w:lineRule="auto"/>
        <w:contextualSpacing/>
        <w:jc w:val="both"/>
        <w:rPr>
          <w:rFonts w:ascii="Arial" w:hAnsi="Arial" w:cs="Arial"/>
          <w:sz w:val="22"/>
          <w:szCs w:val="22"/>
          <w:lang w:val="ro-RO"/>
        </w:rPr>
      </w:pPr>
      <w:r w:rsidRPr="00152E4C">
        <w:rPr>
          <w:rFonts w:ascii="Arial" w:hAnsi="Arial" w:cs="Arial"/>
          <w:sz w:val="22"/>
          <w:szCs w:val="22"/>
          <w:lang w:val="ro-RO"/>
        </w:rPr>
        <w:t>instalatia de iluminat a platformei portuare;</w:t>
      </w:r>
    </w:p>
    <w:p w14:paraId="19087ADC" w14:textId="77777777" w:rsidR="004C79B6" w:rsidRPr="00152E4C" w:rsidRDefault="004C79B6" w:rsidP="007C24D0">
      <w:pPr>
        <w:pStyle w:val="ListParagraph"/>
        <w:numPr>
          <w:ilvl w:val="0"/>
          <w:numId w:val="98"/>
        </w:numPr>
        <w:tabs>
          <w:tab w:val="left" w:pos="0"/>
        </w:tabs>
        <w:spacing w:before="30" w:after="30" w:line="276" w:lineRule="auto"/>
        <w:ind w:right="-284"/>
        <w:contextualSpacing/>
        <w:jc w:val="both"/>
        <w:rPr>
          <w:rFonts w:ascii="Arial" w:hAnsi="Arial" w:cs="Arial"/>
          <w:sz w:val="22"/>
          <w:szCs w:val="22"/>
          <w:lang w:val="ro-RO"/>
        </w:rPr>
      </w:pPr>
      <w:r w:rsidRPr="00152E4C">
        <w:rPr>
          <w:rFonts w:ascii="Arial" w:hAnsi="Arial" w:cs="Arial"/>
          <w:sz w:val="22"/>
          <w:szCs w:val="22"/>
          <w:lang w:val="ro-RO"/>
        </w:rPr>
        <w:t>r</w:t>
      </w:r>
      <w:r w:rsidRPr="00152E4C">
        <w:rPr>
          <w:rFonts w:ascii="Arial" w:hAnsi="Arial" w:cs="Arial"/>
          <w:sz w:val="22"/>
          <w:szCs w:val="22"/>
          <w:lang w:val="it-IT"/>
        </w:rPr>
        <w:t>etele electrice de joasa tensiune</w:t>
      </w:r>
      <w:r w:rsidRPr="00152E4C">
        <w:rPr>
          <w:rFonts w:ascii="Arial" w:hAnsi="Arial" w:cs="Arial"/>
          <w:sz w:val="22"/>
          <w:szCs w:val="22"/>
          <w:lang w:val="ro-RO"/>
        </w:rPr>
        <w:t>;</w:t>
      </w:r>
    </w:p>
    <w:p w14:paraId="755E18F8" w14:textId="77777777" w:rsidR="004C79B6" w:rsidRPr="00152E4C" w:rsidRDefault="004C79B6" w:rsidP="007C24D0">
      <w:pPr>
        <w:pStyle w:val="ListParagraph"/>
        <w:numPr>
          <w:ilvl w:val="0"/>
          <w:numId w:val="98"/>
        </w:numPr>
        <w:tabs>
          <w:tab w:val="left" w:pos="0"/>
        </w:tabs>
        <w:spacing w:before="30" w:after="30" w:line="276" w:lineRule="auto"/>
        <w:contextualSpacing/>
        <w:jc w:val="both"/>
        <w:rPr>
          <w:rFonts w:ascii="Arial" w:hAnsi="Arial" w:cs="Arial"/>
          <w:sz w:val="22"/>
          <w:szCs w:val="22"/>
          <w:lang w:val="ro-RO"/>
        </w:rPr>
      </w:pPr>
      <w:r w:rsidRPr="00152E4C">
        <w:rPr>
          <w:rFonts w:ascii="Arial" w:hAnsi="Arial" w:cs="Arial"/>
          <w:sz w:val="22"/>
          <w:szCs w:val="22"/>
          <w:lang w:val="ro-RO"/>
        </w:rPr>
        <w:t xml:space="preserve">instalatia de legare la pământ si echipotentializare; </w:t>
      </w:r>
    </w:p>
    <w:p w14:paraId="35F0D423" w14:textId="77777777" w:rsidR="004C79B6" w:rsidRPr="00152E4C" w:rsidRDefault="004C79B6" w:rsidP="007C24D0">
      <w:pPr>
        <w:pStyle w:val="ListParagraph"/>
        <w:numPr>
          <w:ilvl w:val="0"/>
          <w:numId w:val="98"/>
        </w:numPr>
        <w:tabs>
          <w:tab w:val="left" w:pos="0"/>
        </w:tabs>
        <w:spacing w:before="30" w:after="30" w:line="276" w:lineRule="auto"/>
        <w:contextualSpacing/>
        <w:jc w:val="both"/>
        <w:rPr>
          <w:rFonts w:ascii="Arial" w:hAnsi="Arial" w:cs="Arial"/>
          <w:sz w:val="22"/>
          <w:szCs w:val="22"/>
          <w:lang w:val="ro-RO"/>
        </w:rPr>
      </w:pPr>
      <w:r w:rsidRPr="00152E4C">
        <w:rPr>
          <w:rFonts w:ascii="Arial" w:hAnsi="Arial" w:cs="Arial"/>
          <w:sz w:val="22"/>
          <w:szCs w:val="22"/>
          <w:lang w:val="ro-RO"/>
        </w:rPr>
        <w:t xml:space="preserve">post de transformare 20/0,4kVA. </w:t>
      </w:r>
    </w:p>
    <w:p w14:paraId="730707DF" w14:textId="77777777" w:rsidR="004C79B6" w:rsidRDefault="004C79B6" w:rsidP="006C4E77">
      <w:pPr>
        <w:pStyle w:val="ListParagraph"/>
        <w:tabs>
          <w:tab w:val="left" w:pos="0"/>
        </w:tabs>
        <w:spacing w:before="30" w:after="30" w:line="276" w:lineRule="auto"/>
        <w:ind w:left="1069"/>
        <w:jc w:val="both"/>
        <w:rPr>
          <w:rFonts w:ascii="Arial" w:hAnsi="Arial" w:cs="Arial"/>
          <w:sz w:val="22"/>
          <w:szCs w:val="22"/>
          <w:lang w:val="ro-RO"/>
        </w:rPr>
      </w:pPr>
    </w:p>
    <w:p w14:paraId="2D983B5C" w14:textId="77777777" w:rsidR="00CE7201" w:rsidRDefault="00CE7201" w:rsidP="006C4E77">
      <w:pPr>
        <w:pStyle w:val="ListParagraph"/>
        <w:tabs>
          <w:tab w:val="left" w:pos="0"/>
        </w:tabs>
        <w:spacing w:before="30" w:after="30" w:line="276" w:lineRule="auto"/>
        <w:ind w:left="1069"/>
        <w:jc w:val="both"/>
        <w:rPr>
          <w:rFonts w:ascii="Arial" w:hAnsi="Arial" w:cs="Arial"/>
          <w:sz w:val="22"/>
          <w:szCs w:val="22"/>
          <w:lang w:val="ro-RO"/>
        </w:rPr>
      </w:pPr>
    </w:p>
    <w:p w14:paraId="1CDD6815" w14:textId="77777777" w:rsidR="00CE7201" w:rsidRDefault="00CE7201" w:rsidP="006C4E77">
      <w:pPr>
        <w:pStyle w:val="ListParagraph"/>
        <w:tabs>
          <w:tab w:val="left" w:pos="0"/>
        </w:tabs>
        <w:spacing w:before="30" w:after="30" w:line="276" w:lineRule="auto"/>
        <w:ind w:left="1069"/>
        <w:jc w:val="both"/>
        <w:rPr>
          <w:rFonts w:ascii="Arial" w:hAnsi="Arial" w:cs="Arial"/>
          <w:sz w:val="22"/>
          <w:szCs w:val="22"/>
          <w:lang w:val="ro-RO"/>
        </w:rPr>
      </w:pPr>
    </w:p>
    <w:p w14:paraId="43DDE287" w14:textId="77777777" w:rsidR="00CE7201" w:rsidRPr="00152E4C" w:rsidRDefault="00CE7201" w:rsidP="006C4E77">
      <w:pPr>
        <w:pStyle w:val="ListParagraph"/>
        <w:tabs>
          <w:tab w:val="left" w:pos="0"/>
        </w:tabs>
        <w:spacing w:before="30" w:after="30" w:line="276" w:lineRule="auto"/>
        <w:ind w:left="1069"/>
        <w:jc w:val="both"/>
        <w:rPr>
          <w:rFonts w:ascii="Arial" w:hAnsi="Arial" w:cs="Arial"/>
          <w:sz w:val="22"/>
          <w:szCs w:val="22"/>
          <w:lang w:val="ro-RO"/>
        </w:rPr>
      </w:pPr>
    </w:p>
    <w:p w14:paraId="6FC5E8F3" w14:textId="77777777" w:rsidR="004C79B6" w:rsidRPr="00152E4C" w:rsidRDefault="004C79B6" w:rsidP="006C4E77">
      <w:pPr>
        <w:spacing w:after="60" w:line="276" w:lineRule="auto"/>
        <w:jc w:val="both"/>
        <w:rPr>
          <w:rFonts w:ascii="Arial" w:hAnsi="Arial" w:cs="Arial"/>
          <w:b/>
          <w:bCs/>
          <w:sz w:val="22"/>
          <w:szCs w:val="22"/>
          <w:lang w:val="ro-RO"/>
        </w:rPr>
      </w:pPr>
      <w:r w:rsidRPr="00152E4C">
        <w:rPr>
          <w:rFonts w:ascii="Arial" w:hAnsi="Arial" w:cs="Arial"/>
          <w:b/>
          <w:bCs/>
          <w:sz w:val="22"/>
          <w:szCs w:val="22"/>
          <w:lang w:val="ro-RO"/>
        </w:rPr>
        <w:lastRenderedPageBreak/>
        <w:t>Instalatii electrice</w:t>
      </w:r>
    </w:p>
    <w:p w14:paraId="1686A4B2" w14:textId="1325BBA8" w:rsidR="004C79B6" w:rsidRPr="00152E4C" w:rsidRDefault="004C79B6" w:rsidP="006C4E77">
      <w:pPr>
        <w:pStyle w:val="NoSpacing"/>
        <w:tabs>
          <w:tab w:val="left" w:pos="0"/>
        </w:tabs>
        <w:spacing w:before="30" w:after="30" w:line="276" w:lineRule="auto"/>
        <w:ind w:left="709"/>
        <w:jc w:val="both"/>
        <w:rPr>
          <w:rFonts w:ascii="Arial" w:hAnsi="Arial" w:cs="Arial"/>
          <w:b/>
          <w:i/>
          <w:iCs/>
          <w:noProof/>
          <w:lang w:val="ro-RO"/>
        </w:rPr>
      </w:pPr>
      <w:r w:rsidRPr="00152E4C">
        <w:rPr>
          <w:rFonts w:ascii="Arial" w:hAnsi="Arial" w:cs="Arial"/>
          <w:b/>
          <w:i/>
          <w:iCs/>
          <w:noProof/>
          <w:lang w:val="ro-RO"/>
        </w:rPr>
        <w:t>Racordul de medie tensiune (Alimentarea si distributia energiei electrice)</w:t>
      </w:r>
    </w:p>
    <w:p w14:paraId="4669023A" w14:textId="77777777" w:rsidR="004C79B6" w:rsidRPr="00152E4C" w:rsidRDefault="004C79B6" w:rsidP="00FF0349">
      <w:pPr>
        <w:pStyle w:val="NoSpacing"/>
        <w:spacing w:before="30" w:after="30" w:line="276" w:lineRule="auto"/>
        <w:jc w:val="both"/>
        <w:rPr>
          <w:rFonts w:ascii="Arial" w:hAnsi="Arial" w:cs="Arial"/>
          <w:bCs/>
          <w:noProof/>
          <w:lang w:val="ro-RO"/>
        </w:rPr>
      </w:pPr>
      <w:r w:rsidRPr="00152E4C">
        <w:rPr>
          <w:rFonts w:ascii="Arial" w:hAnsi="Arial" w:cs="Arial"/>
          <w:bCs/>
          <w:noProof/>
          <w:lang w:val="ro-RO"/>
        </w:rPr>
        <w:t>Racordul de medie tensiune  se va face din reteaua furnizorului de energie electrica de la un post trafo existent la postul de transformare aferent danelor.</w:t>
      </w:r>
    </w:p>
    <w:p w14:paraId="45874270" w14:textId="77777777" w:rsidR="004C79B6" w:rsidRPr="00152E4C" w:rsidRDefault="004C79B6" w:rsidP="00FF0349">
      <w:pPr>
        <w:pStyle w:val="NoSpacing"/>
        <w:spacing w:before="30" w:after="30" w:line="276" w:lineRule="auto"/>
        <w:jc w:val="both"/>
        <w:rPr>
          <w:rFonts w:ascii="Arial" w:hAnsi="Arial" w:cs="Arial"/>
          <w:bCs/>
          <w:noProof/>
          <w:lang w:val="ro-RO"/>
        </w:rPr>
      </w:pPr>
      <w:r w:rsidRPr="00152E4C">
        <w:rPr>
          <w:rFonts w:ascii="Arial" w:hAnsi="Arial" w:cs="Arial"/>
          <w:bCs/>
          <w:noProof/>
          <w:lang w:val="ro-RO"/>
        </w:rPr>
        <w:t>Racordul se va executa in cablu electric de aluminiu 20 kV cu sectiunea de 150 mmp in sistem monofilar. Cele trei cabluri se vor poza in trefla in tub incastrat in beton slab. In lungul traseului se vor poza intermediar camine de tragere cabluri prefabricate la aproximativ 100 m distanta unul fata de celalalt.</w:t>
      </w:r>
    </w:p>
    <w:p w14:paraId="0AAD066D" w14:textId="77777777" w:rsidR="004C79B6" w:rsidRPr="00152E4C" w:rsidRDefault="004C79B6" w:rsidP="006C4E77">
      <w:pPr>
        <w:pStyle w:val="NoSpacing"/>
        <w:tabs>
          <w:tab w:val="left" w:pos="0"/>
        </w:tabs>
        <w:spacing w:before="30" w:after="30" w:line="276" w:lineRule="auto"/>
        <w:ind w:left="709"/>
        <w:jc w:val="both"/>
        <w:rPr>
          <w:rFonts w:ascii="Arial" w:hAnsi="Arial" w:cs="Arial"/>
          <w:b/>
          <w:i/>
          <w:iCs/>
          <w:noProof/>
          <w:lang w:val="ro-RO"/>
        </w:rPr>
      </w:pPr>
      <w:r w:rsidRPr="00152E4C">
        <w:rPr>
          <w:rFonts w:ascii="Arial" w:hAnsi="Arial" w:cs="Arial"/>
          <w:b/>
          <w:i/>
          <w:iCs/>
          <w:noProof/>
          <w:lang w:val="ro-RO"/>
        </w:rPr>
        <w:t xml:space="preserve">Alimentarea danelor </w:t>
      </w:r>
    </w:p>
    <w:p w14:paraId="2ADC4576" w14:textId="77777777" w:rsidR="004C79B6" w:rsidRPr="00152E4C" w:rsidRDefault="004C79B6" w:rsidP="00FF0349">
      <w:pPr>
        <w:pStyle w:val="NormalWeb"/>
        <w:kinsoku w:val="0"/>
        <w:overflowPunct w:val="0"/>
        <w:spacing w:line="276" w:lineRule="auto"/>
        <w:jc w:val="both"/>
        <w:textAlignment w:val="baseline"/>
        <w:rPr>
          <w:rFonts w:ascii="Arial" w:hAnsi="Arial" w:cs="Arial"/>
          <w:sz w:val="22"/>
          <w:szCs w:val="22"/>
          <w:lang w:val="it-IT"/>
        </w:rPr>
      </w:pPr>
      <w:r w:rsidRPr="00152E4C">
        <w:rPr>
          <w:rFonts w:ascii="Arial" w:hAnsi="Arial" w:cs="Arial"/>
          <w:bCs/>
          <w:sz w:val="22"/>
          <w:szCs w:val="22"/>
          <w:lang w:val="it-IT"/>
        </w:rPr>
        <w:t xml:space="preserve">Danele noi se vor alimenta din posturi de transformare noi in anvelopa proprie 20/0,4kV . Aceste posturi de transformare vor fi asistate de grupuri generatoare de interventie pentru preluarea consumatorilor prioritari in caz de defect. </w:t>
      </w:r>
    </w:p>
    <w:p w14:paraId="5F618CBE" w14:textId="77777777" w:rsidR="004C79B6" w:rsidRPr="00152E4C" w:rsidRDefault="004C79B6" w:rsidP="00FF0349">
      <w:pPr>
        <w:suppressAutoHyphens/>
        <w:spacing w:line="276" w:lineRule="auto"/>
        <w:jc w:val="both"/>
        <w:rPr>
          <w:rFonts w:ascii="Arial" w:hAnsi="Arial" w:cs="Arial"/>
          <w:kern w:val="1"/>
          <w:sz w:val="22"/>
          <w:szCs w:val="22"/>
          <w:lang w:val="it-IT"/>
        </w:rPr>
      </w:pPr>
      <w:r w:rsidRPr="00152E4C">
        <w:rPr>
          <w:rFonts w:ascii="Arial" w:hAnsi="Arial" w:cs="Arial"/>
          <w:kern w:val="1"/>
          <w:sz w:val="22"/>
          <w:szCs w:val="22"/>
          <w:lang w:val="it-IT"/>
        </w:rPr>
        <w:t xml:space="preserve">Alimentarea posturilor de transformare 20/0,4kV se va face din reteaua furnizorului de energie electrica printr-un racord de 20kV </w:t>
      </w:r>
    </w:p>
    <w:p w14:paraId="79664DE6" w14:textId="77777777" w:rsidR="004C79B6" w:rsidRPr="00152E4C" w:rsidRDefault="004C79B6" w:rsidP="006C4E77">
      <w:pPr>
        <w:pStyle w:val="NoSpacing"/>
        <w:tabs>
          <w:tab w:val="left" w:pos="0"/>
        </w:tabs>
        <w:spacing w:before="30" w:after="30" w:line="276" w:lineRule="auto"/>
        <w:ind w:left="709"/>
        <w:jc w:val="both"/>
        <w:rPr>
          <w:rFonts w:ascii="Arial" w:hAnsi="Arial" w:cs="Arial"/>
          <w:b/>
          <w:i/>
          <w:iCs/>
          <w:noProof/>
          <w:lang w:val="ro-RO"/>
        </w:rPr>
      </w:pPr>
      <w:r w:rsidRPr="00152E4C">
        <w:rPr>
          <w:rFonts w:ascii="Arial" w:hAnsi="Arial" w:cs="Arial"/>
          <w:b/>
          <w:i/>
          <w:iCs/>
          <w:noProof/>
          <w:lang w:val="ro-RO"/>
        </w:rPr>
        <w:t>Alimentarea macaralelor</w:t>
      </w:r>
    </w:p>
    <w:p w14:paraId="64C7710E" w14:textId="77777777" w:rsidR="004C79B6" w:rsidRPr="00152E4C" w:rsidRDefault="004C79B6" w:rsidP="00FF0349">
      <w:pPr>
        <w:pStyle w:val="NoSpacing"/>
        <w:spacing w:before="30" w:after="30" w:line="276" w:lineRule="auto"/>
        <w:jc w:val="both"/>
        <w:rPr>
          <w:rFonts w:ascii="Arial" w:hAnsi="Arial" w:cs="Arial"/>
          <w:bCs/>
          <w:noProof/>
          <w:lang w:val="ro-RO"/>
        </w:rPr>
      </w:pPr>
      <w:r w:rsidRPr="00152E4C">
        <w:rPr>
          <w:rFonts w:ascii="Arial" w:hAnsi="Arial" w:cs="Arial"/>
          <w:bCs/>
          <w:noProof/>
          <w:lang w:val="ro-RO"/>
        </w:rPr>
        <w:t xml:space="preserve">Alimentarea macaralelor se va realiza din tabloul electric general al postului de transformare.  </w:t>
      </w:r>
    </w:p>
    <w:p w14:paraId="5885D6A0" w14:textId="299CC71E" w:rsidR="004C79B6" w:rsidRPr="00152E4C" w:rsidRDefault="004C79B6" w:rsidP="00FF0349">
      <w:pPr>
        <w:pStyle w:val="NoSpacing"/>
        <w:spacing w:before="30" w:after="30" w:line="276" w:lineRule="auto"/>
        <w:jc w:val="both"/>
        <w:rPr>
          <w:rFonts w:ascii="Arial" w:hAnsi="Arial" w:cs="Arial"/>
          <w:bCs/>
          <w:noProof/>
          <w:lang w:val="ro-RO"/>
        </w:rPr>
      </w:pPr>
      <w:r w:rsidRPr="00152E4C">
        <w:rPr>
          <w:rFonts w:ascii="Arial" w:hAnsi="Arial" w:cs="Arial"/>
          <w:bCs/>
          <w:noProof/>
          <w:lang w:val="ro-RO"/>
        </w:rPr>
        <w:t>Macaralele actionate electric se vor alimenta prin intermediul tablourilor achizitionate ca furnitura odata cu echipamentul. Astfel reteaua electrica de bransament de joasa tensiune – se va face cu cablu de cupru avand sectiunile predimensionate conform unui jurnal de cabluri la faza P.T. a proiectului . Cablurile se vor poza prin tuburi incastrate in beton slab si camere de tragere pentru cabluri. Pentru imbunatatirea legarii la pamant, la capetele tablourilor de alimentare macara se va prevede  o priza pe pamant realizata cu conductori orizontali din OL-Zn 40x4mm si din conductori verticali (electrozi) Ø21/2”x3 m. Rezistenta de dispersie a fiecarei prize de pamant va fi Rp&lt;4ohm. In caz contrar  se vor adauga electrozi suplimentari pana se obtine rezistenta indicata.</w:t>
      </w:r>
    </w:p>
    <w:p w14:paraId="6C9518C2" w14:textId="77777777" w:rsidR="004C79B6" w:rsidRPr="00152E4C" w:rsidRDefault="004C79B6" w:rsidP="006C4E77">
      <w:pPr>
        <w:pStyle w:val="NoSpacing"/>
        <w:spacing w:before="30" w:after="30" w:line="276" w:lineRule="auto"/>
        <w:jc w:val="both"/>
        <w:rPr>
          <w:rFonts w:ascii="Arial" w:hAnsi="Arial" w:cs="Arial"/>
          <w:b/>
          <w:i/>
          <w:iCs/>
          <w:noProof/>
          <w:lang w:val="ro-RO"/>
        </w:rPr>
      </w:pPr>
      <w:r w:rsidRPr="00152E4C">
        <w:rPr>
          <w:rFonts w:ascii="Arial" w:hAnsi="Arial" w:cs="Arial"/>
          <w:bCs/>
          <w:i/>
          <w:iCs/>
          <w:noProof/>
          <w:lang w:val="ro-RO"/>
        </w:rPr>
        <w:t xml:space="preserve">  </w:t>
      </w:r>
      <w:r w:rsidRPr="00152E4C">
        <w:rPr>
          <w:rFonts w:ascii="Arial" w:hAnsi="Arial" w:cs="Arial"/>
          <w:bCs/>
          <w:i/>
          <w:iCs/>
          <w:noProof/>
          <w:lang w:val="ro-RO"/>
        </w:rPr>
        <w:tab/>
      </w:r>
      <w:r w:rsidRPr="00152E4C">
        <w:rPr>
          <w:rFonts w:ascii="Arial" w:hAnsi="Arial" w:cs="Arial"/>
          <w:b/>
          <w:i/>
          <w:iCs/>
          <w:noProof/>
          <w:lang w:val="ro-RO"/>
        </w:rPr>
        <w:t>Statia de pompe apa potabila</w:t>
      </w:r>
    </w:p>
    <w:p w14:paraId="2EE3B39A" w14:textId="77777777" w:rsidR="004C79B6" w:rsidRPr="00152E4C" w:rsidRDefault="004C79B6" w:rsidP="006C4E77">
      <w:pPr>
        <w:pStyle w:val="NoSpacing"/>
        <w:spacing w:before="30" w:after="30" w:line="276" w:lineRule="auto"/>
        <w:jc w:val="both"/>
        <w:rPr>
          <w:rFonts w:ascii="Arial" w:hAnsi="Arial" w:cs="Arial"/>
          <w:lang w:val="it-IT"/>
        </w:rPr>
      </w:pPr>
      <w:r w:rsidRPr="00152E4C">
        <w:rPr>
          <w:rFonts w:ascii="Arial" w:hAnsi="Arial" w:cs="Arial"/>
          <w:bCs/>
          <w:noProof/>
          <w:lang w:val="ro-RO"/>
        </w:rPr>
        <w:t>Tabloul electric  TSP se alimenteaza din tabloul electric general al postului de transformare</w:t>
      </w:r>
      <w:r w:rsidRPr="00152E4C">
        <w:rPr>
          <w:rFonts w:ascii="Arial" w:hAnsi="Arial" w:cs="Arial"/>
          <w:lang w:val="it-IT"/>
        </w:rPr>
        <w:t xml:space="preserve">. </w:t>
      </w:r>
    </w:p>
    <w:p w14:paraId="446E9F0A" w14:textId="77777777" w:rsidR="004C79B6" w:rsidRPr="00152E4C" w:rsidRDefault="004C79B6" w:rsidP="006C4E77">
      <w:pPr>
        <w:pStyle w:val="NoSpacing"/>
        <w:spacing w:before="30" w:after="30" w:line="276" w:lineRule="auto"/>
        <w:jc w:val="both"/>
        <w:rPr>
          <w:rFonts w:ascii="Arial" w:hAnsi="Arial" w:cs="Arial"/>
          <w:b/>
          <w:i/>
          <w:iCs/>
          <w:noProof/>
          <w:lang w:val="ro-RO"/>
        </w:rPr>
      </w:pPr>
      <w:r w:rsidRPr="00152E4C">
        <w:rPr>
          <w:rFonts w:ascii="Arial" w:hAnsi="Arial" w:cs="Arial"/>
          <w:b/>
          <w:i/>
          <w:iCs/>
          <w:noProof/>
          <w:lang w:val="ro-RO"/>
        </w:rPr>
        <w:tab/>
        <w:t>Statia de pompe apa potabila pentru distributie si grup de incendiu</w:t>
      </w:r>
    </w:p>
    <w:p w14:paraId="62D80C96" w14:textId="77777777" w:rsidR="004C79B6" w:rsidRPr="00152E4C" w:rsidRDefault="004C79B6" w:rsidP="006C4E77">
      <w:pPr>
        <w:pStyle w:val="NoSpacing"/>
        <w:spacing w:before="30" w:after="30" w:line="276" w:lineRule="auto"/>
        <w:jc w:val="both"/>
        <w:rPr>
          <w:rFonts w:ascii="Arial" w:hAnsi="Arial" w:cs="Arial"/>
          <w:lang w:val="it-IT"/>
        </w:rPr>
      </w:pPr>
      <w:r w:rsidRPr="00152E4C">
        <w:rPr>
          <w:rFonts w:ascii="Arial" w:hAnsi="Arial" w:cs="Arial"/>
          <w:bCs/>
          <w:noProof/>
          <w:lang w:val="ro-RO"/>
        </w:rPr>
        <w:t>Tabloul electric  TSP se alimenteaza din tabloul electric general al postului de transformare</w:t>
      </w:r>
      <w:r w:rsidRPr="00152E4C">
        <w:rPr>
          <w:rFonts w:ascii="Arial" w:hAnsi="Arial" w:cs="Arial"/>
          <w:lang w:val="it-IT"/>
        </w:rPr>
        <w:t xml:space="preserve">. </w:t>
      </w:r>
    </w:p>
    <w:p w14:paraId="1567BB0D" w14:textId="77777777" w:rsidR="004C79B6" w:rsidRPr="00152E4C" w:rsidRDefault="004C79B6" w:rsidP="006C4E77">
      <w:pPr>
        <w:pStyle w:val="NoSpacing"/>
        <w:spacing w:before="30" w:after="30" w:line="276" w:lineRule="auto"/>
        <w:ind w:firstLine="720"/>
        <w:jc w:val="both"/>
        <w:rPr>
          <w:rFonts w:ascii="Arial" w:hAnsi="Arial" w:cs="Arial"/>
          <w:b/>
          <w:i/>
          <w:iCs/>
          <w:noProof/>
          <w:lang w:val="ro-RO"/>
        </w:rPr>
      </w:pPr>
      <w:r w:rsidRPr="00152E4C">
        <w:rPr>
          <w:rFonts w:ascii="Arial" w:hAnsi="Arial" w:cs="Arial"/>
          <w:b/>
          <w:i/>
          <w:iCs/>
          <w:noProof/>
          <w:lang w:val="ro-RO"/>
        </w:rPr>
        <w:t>Statia de pompe ape uzate</w:t>
      </w:r>
    </w:p>
    <w:p w14:paraId="477F8C0F" w14:textId="77777777" w:rsidR="004C79B6" w:rsidRPr="00152E4C" w:rsidRDefault="004C79B6" w:rsidP="006C4E77">
      <w:pPr>
        <w:pStyle w:val="NoSpacing"/>
        <w:spacing w:before="30" w:after="30" w:line="276" w:lineRule="auto"/>
        <w:jc w:val="both"/>
        <w:rPr>
          <w:rFonts w:ascii="Arial" w:hAnsi="Arial" w:cs="Arial"/>
          <w:lang w:val="it-IT"/>
        </w:rPr>
      </w:pPr>
      <w:r w:rsidRPr="00152E4C">
        <w:rPr>
          <w:rFonts w:ascii="Arial" w:hAnsi="Arial" w:cs="Arial"/>
          <w:bCs/>
          <w:noProof/>
          <w:lang w:val="ro-RO"/>
        </w:rPr>
        <w:t>Tabloul electric  TSPAU se alimenteaza din tabloul electric general al postului de transformare</w:t>
      </w:r>
      <w:r w:rsidRPr="00152E4C">
        <w:rPr>
          <w:rFonts w:ascii="Arial" w:hAnsi="Arial" w:cs="Arial"/>
          <w:lang w:val="it-IT"/>
        </w:rPr>
        <w:t xml:space="preserve">. </w:t>
      </w:r>
    </w:p>
    <w:p w14:paraId="032CE6FB" w14:textId="77777777" w:rsidR="004C79B6" w:rsidRPr="00152E4C" w:rsidRDefault="004C79B6" w:rsidP="006C4E77">
      <w:pPr>
        <w:tabs>
          <w:tab w:val="left" w:pos="0"/>
        </w:tabs>
        <w:spacing w:before="30" w:after="30" w:line="276" w:lineRule="auto"/>
        <w:ind w:right="-284"/>
        <w:jc w:val="both"/>
        <w:rPr>
          <w:rFonts w:ascii="Arial" w:hAnsi="Arial" w:cs="Arial"/>
          <w:b/>
          <w:i/>
          <w:iCs/>
          <w:sz w:val="22"/>
          <w:szCs w:val="22"/>
          <w:lang w:val="ro-RO"/>
        </w:rPr>
      </w:pPr>
      <w:r w:rsidRPr="00152E4C">
        <w:rPr>
          <w:rFonts w:ascii="Arial" w:hAnsi="Arial" w:cs="Arial"/>
          <w:b/>
          <w:i/>
          <w:iCs/>
          <w:sz w:val="22"/>
          <w:szCs w:val="22"/>
          <w:lang w:val="it-IT"/>
        </w:rPr>
        <w:tab/>
        <w:t>I</w:t>
      </w:r>
      <w:r w:rsidRPr="00152E4C">
        <w:rPr>
          <w:rFonts w:ascii="Arial" w:hAnsi="Arial" w:cs="Arial"/>
          <w:b/>
          <w:i/>
          <w:iCs/>
          <w:sz w:val="22"/>
          <w:szCs w:val="22"/>
          <w:lang w:val="ro-RO"/>
        </w:rPr>
        <w:t>nstalatia de iluminat a platformei portuare</w:t>
      </w:r>
    </w:p>
    <w:p w14:paraId="6CA5E241" w14:textId="77777777" w:rsidR="004C79B6" w:rsidRPr="00152E4C" w:rsidRDefault="004C79B6" w:rsidP="006C4E77">
      <w:pPr>
        <w:spacing w:before="30" w:after="30" w:line="276" w:lineRule="auto"/>
        <w:jc w:val="both"/>
        <w:rPr>
          <w:rFonts w:ascii="Arial" w:hAnsi="Arial" w:cs="Arial"/>
          <w:noProof/>
          <w:sz w:val="22"/>
          <w:szCs w:val="22"/>
          <w:lang w:val="ro-RO"/>
        </w:rPr>
      </w:pPr>
      <w:r w:rsidRPr="00152E4C">
        <w:rPr>
          <w:rFonts w:ascii="Arial" w:hAnsi="Arial" w:cs="Arial"/>
          <w:noProof/>
          <w:sz w:val="22"/>
          <w:szCs w:val="22"/>
          <w:lang w:val="ro-RO"/>
        </w:rPr>
        <w:t xml:space="preserve">Pentru asigurarea iluminatului electric exterior se vor utiliza stalpi de iluminat, echipati cu 1 corp de iluminat. </w:t>
      </w:r>
    </w:p>
    <w:p w14:paraId="32E5C4DD" w14:textId="77777777" w:rsidR="004C79B6" w:rsidRPr="00152E4C" w:rsidRDefault="004C79B6" w:rsidP="006C4E77">
      <w:pPr>
        <w:spacing w:before="30" w:after="30" w:line="276" w:lineRule="auto"/>
        <w:jc w:val="both"/>
        <w:rPr>
          <w:rFonts w:ascii="Arial" w:hAnsi="Arial" w:cs="Arial"/>
          <w:noProof/>
          <w:sz w:val="22"/>
          <w:szCs w:val="22"/>
          <w:lang w:val="ro-RO"/>
        </w:rPr>
      </w:pPr>
      <w:r w:rsidRPr="00152E4C">
        <w:rPr>
          <w:rFonts w:ascii="Arial" w:hAnsi="Arial" w:cs="Arial"/>
          <w:noProof/>
          <w:sz w:val="22"/>
          <w:szCs w:val="22"/>
          <w:lang w:val="ro-RO"/>
        </w:rPr>
        <w:t>Instalatia electrica de iluminat exterior a platformei portuare se va alimenta din tabloul electric.</w:t>
      </w:r>
    </w:p>
    <w:p w14:paraId="33BE1665" w14:textId="77777777" w:rsidR="004C79B6" w:rsidRPr="00152E4C" w:rsidRDefault="004C79B6" w:rsidP="006C4E77">
      <w:pPr>
        <w:spacing w:before="30" w:after="30" w:line="276" w:lineRule="auto"/>
        <w:jc w:val="both"/>
        <w:rPr>
          <w:rFonts w:ascii="Arial" w:hAnsi="Arial" w:cs="Arial"/>
          <w:noProof/>
          <w:sz w:val="22"/>
          <w:szCs w:val="22"/>
          <w:lang w:val="ro-RO"/>
        </w:rPr>
      </w:pPr>
      <w:r w:rsidRPr="00152E4C">
        <w:rPr>
          <w:rFonts w:ascii="Arial" w:hAnsi="Arial" w:cs="Arial"/>
          <w:noProof/>
          <w:sz w:val="22"/>
          <w:szCs w:val="22"/>
          <w:lang w:val="ro-RO"/>
        </w:rPr>
        <w:t xml:space="preserve">Stâlpii vor fi metalici cu  inaltime de cca. 8 – 10 m. La baza stalpului  se va poza cutia de distributie a fiecarui stalp echipata cu conectori de intrare – iesire si miniintreruptor bipolar 2P-10A, legarea la pamant cu usa si surub de blocare. Circuitul de iluminat  prin stalp se va face cu cablu electric de cupru. </w:t>
      </w:r>
    </w:p>
    <w:p w14:paraId="1E6DFECE" w14:textId="77777777" w:rsidR="004C79B6" w:rsidRPr="00152E4C" w:rsidRDefault="004C79B6" w:rsidP="006C4E77">
      <w:pPr>
        <w:spacing w:before="30" w:after="30" w:line="276" w:lineRule="auto"/>
        <w:jc w:val="both"/>
        <w:rPr>
          <w:rFonts w:ascii="Arial" w:hAnsi="Arial" w:cs="Arial"/>
          <w:noProof/>
          <w:sz w:val="22"/>
          <w:szCs w:val="22"/>
          <w:lang w:val="ro-RO"/>
        </w:rPr>
      </w:pPr>
      <w:r w:rsidRPr="00152E4C">
        <w:rPr>
          <w:rFonts w:ascii="Arial" w:hAnsi="Arial" w:cs="Arial"/>
          <w:noProof/>
          <w:sz w:val="22"/>
          <w:szCs w:val="22"/>
          <w:lang w:val="ro-RO"/>
        </w:rPr>
        <w:t>Comanda iluminatului se va face astfel:</w:t>
      </w:r>
    </w:p>
    <w:p w14:paraId="7CD4DDB4" w14:textId="77777777" w:rsidR="004C79B6" w:rsidRPr="00152E4C" w:rsidRDefault="004C79B6" w:rsidP="006C4E77">
      <w:pPr>
        <w:spacing w:before="30" w:after="30" w:line="276" w:lineRule="auto"/>
        <w:jc w:val="both"/>
        <w:rPr>
          <w:rFonts w:ascii="Arial" w:hAnsi="Arial" w:cs="Arial"/>
          <w:noProof/>
          <w:sz w:val="22"/>
          <w:szCs w:val="22"/>
          <w:lang w:val="ro-RO"/>
        </w:rPr>
      </w:pPr>
      <w:r w:rsidRPr="00152E4C">
        <w:rPr>
          <w:rFonts w:ascii="Arial" w:hAnsi="Arial" w:cs="Arial"/>
          <w:noProof/>
          <w:sz w:val="22"/>
          <w:szCs w:val="22"/>
          <w:lang w:val="ro-RO"/>
        </w:rPr>
        <w:t>-manual, prin actionarea unui aparat de comanda a iluminatului amplasat pe carcasa tabloului electric de iluminat;</w:t>
      </w:r>
    </w:p>
    <w:p w14:paraId="0D4A3D6D" w14:textId="77777777" w:rsidR="004C79B6" w:rsidRPr="00152E4C" w:rsidRDefault="004C79B6" w:rsidP="006C4E77">
      <w:pPr>
        <w:spacing w:before="30" w:after="30" w:line="276" w:lineRule="auto"/>
        <w:jc w:val="both"/>
        <w:rPr>
          <w:rFonts w:ascii="Arial" w:hAnsi="Arial" w:cs="Arial"/>
          <w:noProof/>
          <w:sz w:val="22"/>
          <w:szCs w:val="22"/>
          <w:lang w:val="ro-RO"/>
        </w:rPr>
      </w:pPr>
      <w:r w:rsidRPr="00152E4C">
        <w:rPr>
          <w:rFonts w:ascii="Arial" w:hAnsi="Arial" w:cs="Arial"/>
          <w:noProof/>
          <w:sz w:val="22"/>
          <w:szCs w:val="22"/>
          <w:lang w:val="ro-RO"/>
        </w:rPr>
        <w:t>-automat, prin intermediul unui senzor de nivel de iluminare (senzor crepuscular);</w:t>
      </w:r>
    </w:p>
    <w:p w14:paraId="74233BF6" w14:textId="77777777" w:rsidR="004C79B6" w:rsidRPr="00152E4C" w:rsidRDefault="004C79B6" w:rsidP="006C4E77">
      <w:pPr>
        <w:spacing w:before="30" w:after="30" w:line="276" w:lineRule="auto"/>
        <w:jc w:val="both"/>
        <w:rPr>
          <w:rFonts w:ascii="Arial" w:hAnsi="Arial" w:cs="Arial"/>
          <w:noProof/>
          <w:sz w:val="22"/>
          <w:szCs w:val="22"/>
          <w:lang w:val="ro-RO"/>
        </w:rPr>
      </w:pPr>
      <w:r w:rsidRPr="00152E4C">
        <w:rPr>
          <w:rFonts w:ascii="Arial" w:hAnsi="Arial" w:cs="Arial"/>
          <w:noProof/>
          <w:sz w:val="22"/>
          <w:szCs w:val="22"/>
          <w:lang w:val="ro-RO"/>
        </w:rPr>
        <w:t>Selectia modului de comanda se va face prin intermediul unei chei de selectie prevazuta pe carcasa tabloului electric de iluminat.</w:t>
      </w:r>
    </w:p>
    <w:p w14:paraId="06C04382" w14:textId="77777777" w:rsidR="004C79B6" w:rsidRPr="00152E4C" w:rsidRDefault="004C79B6" w:rsidP="006C4E77">
      <w:pPr>
        <w:spacing w:before="30" w:after="30" w:line="276" w:lineRule="auto"/>
        <w:jc w:val="both"/>
        <w:rPr>
          <w:rFonts w:ascii="Arial" w:hAnsi="Arial" w:cs="Arial"/>
          <w:noProof/>
          <w:sz w:val="22"/>
          <w:szCs w:val="22"/>
          <w:lang w:val="ro-RO"/>
        </w:rPr>
      </w:pPr>
      <w:r w:rsidRPr="00152E4C">
        <w:rPr>
          <w:rFonts w:ascii="Arial" w:hAnsi="Arial" w:cs="Arial"/>
          <w:noProof/>
          <w:sz w:val="22"/>
          <w:szCs w:val="22"/>
          <w:lang w:val="ro-RO"/>
        </w:rPr>
        <w:t xml:space="preserve">Alimentarea stalpilor pentru iluminatul pe drumul de acces se va face cu cabluri de cupru in pamant si pozate prin tuburi de protectie incastrate in beton la subtraversari si vor fi insotite de platbanda de impamantare OLZn40x4mm. La aceasta platbanda se vor lega toate prizele locale ale echipamentelor, tablourilor electrice, stalpii de iluminat si toate partile metalice care accidental pot fi </w:t>
      </w:r>
      <w:r w:rsidRPr="00152E4C">
        <w:rPr>
          <w:rFonts w:ascii="Arial" w:hAnsi="Arial" w:cs="Arial"/>
          <w:noProof/>
          <w:sz w:val="22"/>
          <w:szCs w:val="22"/>
          <w:lang w:val="ro-RO"/>
        </w:rPr>
        <w:lastRenderedPageBreak/>
        <w:t>puse sub tensiune. Rezistenta de dispersie a intregii prize  de pamant va fi Rp&lt;4 ohmi. In caz contrar se va suplimenta cu electrozi din teava de otel D=2,5” la 3 m lungime pana la indeplinirea conditiei Rp&lt;4 ohmi.</w:t>
      </w:r>
    </w:p>
    <w:p w14:paraId="7704287A" w14:textId="77777777" w:rsidR="004C79B6" w:rsidRPr="00152E4C" w:rsidRDefault="004C79B6" w:rsidP="006C4E77">
      <w:pPr>
        <w:tabs>
          <w:tab w:val="left" w:pos="0"/>
        </w:tabs>
        <w:spacing w:before="30" w:after="30" w:line="276" w:lineRule="auto"/>
        <w:ind w:right="-284"/>
        <w:jc w:val="both"/>
        <w:rPr>
          <w:rFonts w:ascii="Arial" w:hAnsi="Arial" w:cs="Arial"/>
          <w:b/>
          <w:i/>
          <w:iCs/>
          <w:sz w:val="22"/>
          <w:szCs w:val="22"/>
          <w:lang w:val="it-IT"/>
        </w:rPr>
      </w:pPr>
      <w:r w:rsidRPr="00152E4C">
        <w:rPr>
          <w:rFonts w:ascii="Arial" w:hAnsi="Arial" w:cs="Arial"/>
          <w:b/>
          <w:i/>
          <w:iCs/>
          <w:sz w:val="22"/>
          <w:szCs w:val="22"/>
          <w:lang w:val="it-IT"/>
        </w:rPr>
        <w:tab/>
        <w:t>Retelele electrice de joasa tensiune</w:t>
      </w:r>
    </w:p>
    <w:p w14:paraId="7591B5B2" w14:textId="77777777" w:rsidR="004C79B6" w:rsidRPr="00152E4C" w:rsidRDefault="004C79B6" w:rsidP="006C4E77">
      <w:pPr>
        <w:pStyle w:val="BodyText"/>
        <w:tabs>
          <w:tab w:val="left" w:pos="0"/>
        </w:tabs>
        <w:spacing w:before="30" w:after="30" w:line="276" w:lineRule="auto"/>
        <w:jc w:val="both"/>
        <w:rPr>
          <w:rFonts w:ascii="Arial" w:hAnsi="Arial" w:cs="Arial"/>
          <w:sz w:val="22"/>
          <w:szCs w:val="22"/>
          <w:lang w:val="ro-RO"/>
        </w:rPr>
      </w:pPr>
      <w:r w:rsidRPr="00152E4C">
        <w:rPr>
          <w:rFonts w:ascii="Arial" w:hAnsi="Arial" w:cs="Arial"/>
          <w:sz w:val="22"/>
          <w:szCs w:val="22"/>
          <w:lang w:val="ro-RO"/>
        </w:rPr>
        <w:t xml:space="preserve">Retelele electrice bransamentele de joasa tensiune se vor executa in cabluri electrice de cupru din tabloul electric general al postului de transformare. </w:t>
      </w:r>
    </w:p>
    <w:p w14:paraId="71F464B9" w14:textId="77777777" w:rsidR="004C79B6" w:rsidRPr="00152E4C" w:rsidRDefault="004C79B6" w:rsidP="006C4E77">
      <w:pPr>
        <w:pStyle w:val="BodyText"/>
        <w:tabs>
          <w:tab w:val="left" w:pos="0"/>
        </w:tabs>
        <w:spacing w:before="30" w:after="30" w:line="276" w:lineRule="auto"/>
        <w:jc w:val="both"/>
        <w:rPr>
          <w:rFonts w:ascii="Arial" w:hAnsi="Arial" w:cs="Arial"/>
          <w:sz w:val="22"/>
          <w:szCs w:val="22"/>
          <w:lang w:val="it-IT"/>
        </w:rPr>
      </w:pPr>
      <w:r w:rsidRPr="00152E4C">
        <w:rPr>
          <w:rFonts w:ascii="Arial" w:hAnsi="Arial" w:cs="Arial"/>
          <w:sz w:val="22"/>
          <w:szCs w:val="22"/>
          <w:lang w:val="it-IT"/>
        </w:rPr>
        <w:t xml:space="preserve">Cablurile vor fi dimensionate la caderea de tensiune si la protectia la lungimea protejata la scurtcircuit. </w:t>
      </w:r>
    </w:p>
    <w:p w14:paraId="47C8FF2C" w14:textId="77777777" w:rsidR="004C79B6" w:rsidRPr="00152E4C" w:rsidRDefault="004C79B6" w:rsidP="006C4E77">
      <w:pPr>
        <w:pStyle w:val="BodyText"/>
        <w:tabs>
          <w:tab w:val="left" w:pos="0"/>
        </w:tabs>
        <w:spacing w:before="30" w:after="30" w:line="276" w:lineRule="auto"/>
        <w:jc w:val="both"/>
        <w:rPr>
          <w:rFonts w:ascii="Arial" w:hAnsi="Arial" w:cs="Arial"/>
          <w:sz w:val="22"/>
          <w:szCs w:val="22"/>
          <w:lang w:val="it-IT"/>
        </w:rPr>
      </w:pPr>
      <w:r w:rsidRPr="00152E4C">
        <w:rPr>
          <w:rFonts w:ascii="Arial" w:hAnsi="Arial" w:cs="Arial"/>
          <w:sz w:val="22"/>
          <w:szCs w:val="22"/>
          <w:lang w:val="it-IT"/>
        </w:rPr>
        <w:t>Cablurile electrice se vor poza fiecare printr-un tub PVC incastrat in beton. Aceasta canalizatie cu tub incastrat in beton intre tabloul electric general al postului de transformare si consumator confera o mai usoara exploatare, in caz de defect dintre tabloul al postului de transformare si consummator se poate inlocui fara spargerea platformei betonate de deasupra si fara sapatura, umplutura, nivelare, etc.</w:t>
      </w:r>
    </w:p>
    <w:p w14:paraId="04F21F78" w14:textId="77777777" w:rsidR="004C79B6" w:rsidRPr="00152E4C" w:rsidRDefault="004C79B6" w:rsidP="006C4E77">
      <w:pPr>
        <w:pStyle w:val="BodyText"/>
        <w:tabs>
          <w:tab w:val="left" w:pos="0"/>
        </w:tabs>
        <w:spacing w:before="30" w:after="30" w:line="276" w:lineRule="auto"/>
        <w:jc w:val="both"/>
        <w:rPr>
          <w:rFonts w:ascii="Arial" w:hAnsi="Arial" w:cs="Arial"/>
          <w:sz w:val="22"/>
          <w:szCs w:val="22"/>
          <w:lang w:val="it-IT"/>
        </w:rPr>
      </w:pPr>
      <w:r w:rsidRPr="00152E4C">
        <w:rPr>
          <w:rFonts w:ascii="Arial" w:hAnsi="Arial" w:cs="Arial"/>
          <w:sz w:val="22"/>
          <w:szCs w:val="22"/>
          <w:lang w:val="it-IT"/>
        </w:rPr>
        <w:t>In tabloul electric general al postului de transformare se vor prevedea rezerve pentru alimentarile unor viitori consumatori (20%).</w:t>
      </w:r>
    </w:p>
    <w:p w14:paraId="44C26A04" w14:textId="77777777" w:rsidR="004C79B6" w:rsidRPr="00152E4C" w:rsidRDefault="004C79B6" w:rsidP="00FF0349">
      <w:pPr>
        <w:autoSpaceDE w:val="0"/>
        <w:autoSpaceDN w:val="0"/>
        <w:adjustRightInd w:val="0"/>
        <w:spacing w:before="30" w:after="30" w:line="276" w:lineRule="auto"/>
        <w:ind w:firstLine="720"/>
        <w:jc w:val="both"/>
        <w:rPr>
          <w:rFonts w:ascii="Arial" w:hAnsi="Arial" w:cs="Arial"/>
          <w:b/>
          <w:sz w:val="22"/>
          <w:szCs w:val="22"/>
          <w:lang w:val="it-IT"/>
        </w:rPr>
      </w:pPr>
      <w:r w:rsidRPr="00152E4C">
        <w:rPr>
          <w:rFonts w:ascii="Arial" w:hAnsi="Arial" w:cs="Arial"/>
          <w:b/>
          <w:i/>
          <w:iCs/>
          <w:sz w:val="22"/>
          <w:szCs w:val="22"/>
          <w:lang w:val="it-IT"/>
        </w:rPr>
        <w:t>Post de transformare</w:t>
      </w:r>
      <w:r w:rsidRPr="00152E4C">
        <w:rPr>
          <w:rFonts w:ascii="Arial" w:hAnsi="Arial" w:cs="Arial"/>
          <w:sz w:val="22"/>
          <w:szCs w:val="22"/>
          <w:lang w:val="ro-RO"/>
        </w:rPr>
        <w:t xml:space="preserve"> 20/0,4kV local capsulat prevazut in </w:t>
      </w:r>
      <w:r w:rsidRPr="00152E4C">
        <w:rPr>
          <w:rFonts w:ascii="Arial" w:hAnsi="Arial" w:cs="Arial"/>
          <w:sz w:val="22"/>
          <w:szCs w:val="22"/>
          <w:lang w:val="it-IT"/>
        </w:rPr>
        <w:t xml:space="preserve">anvelopa proprie alimentat in bucla cu cei din zona. </w:t>
      </w:r>
    </w:p>
    <w:p w14:paraId="7169F883" w14:textId="77777777" w:rsidR="004C79B6" w:rsidRPr="00152E4C" w:rsidRDefault="004C79B6" w:rsidP="006C4E77">
      <w:pPr>
        <w:autoSpaceDE w:val="0"/>
        <w:autoSpaceDN w:val="0"/>
        <w:adjustRightInd w:val="0"/>
        <w:spacing w:before="30" w:after="30" w:line="276" w:lineRule="auto"/>
        <w:jc w:val="both"/>
        <w:rPr>
          <w:rFonts w:ascii="Arial" w:hAnsi="Arial" w:cs="Arial"/>
          <w:sz w:val="22"/>
          <w:szCs w:val="22"/>
          <w:lang w:val="it-IT"/>
        </w:rPr>
      </w:pPr>
      <w:r w:rsidRPr="00152E4C">
        <w:rPr>
          <w:rFonts w:ascii="Arial" w:hAnsi="Arial" w:cs="Arial"/>
          <w:sz w:val="22"/>
          <w:szCs w:val="22"/>
          <w:lang w:val="it-IT"/>
        </w:rPr>
        <w:t xml:space="preserve">Postul de transformare va fi amplasat pe o platforma betonata. La dimensionarea Puterea postului de transformare va fi definitivata de catre CEZ judetul Constanta in urma cererii de racordare. </w:t>
      </w:r>
    </w:p>
    <w:p w14:paraId="096FAA5C" w14:textId="77777777" w:rsidR="004C79B6" w:rsidRPr="00152E4C" w:rsidRDefault="004C79B6" w:rsidP="006C4E77">
      <w:pPr>
        <w:autoSpaceDE w:val="0"/>
        <w:autoSpaceDN w:val="0"/>
        <w:adjustRightInd w:val="0"/>
        <w:spacing w:before="30" w:after="30" w:line="276" w:lineRule="auto"/>
        <w:jc w:val="both"/>
        <w:rPr>
          <w:rFonts w:ascii="Arial" w:hAnsi="Arial" w:cs="Arial"/>
          <w:sz w:val="22"/>
          <w:szCs w:val="22"/>
          <w:lang w:val="it-IT"/>
        </w:rPr>
      </w:pPr>
      <w:r w:rsidRPr="00152E4C">
        <w:rPr>
          <w:rFonts w:ascii="Arial" w:hAnsi="Arial" w:cs="Arial"/>
          <w:sz w:val="22"/>
          <w:szCs w:val="22"/>
          <w:lang w:val="it-IT"/>
        </w:rPr>
        <w:t xml:space="preserve">Protectia la socurile electrice a postului se va face prin legare la pamant la priza de pamant locala prin cel putin 2 piese separatie. La priza de pamant se va lega si infasurarea secundara (joasa tensiune – stea) prin platbanda OL-Zn40x4mm.  </w:t>
      </w:r>
    </w:p>
    <w:p w14:paraId="1BE74D23" w14:textId="77777777" w:rsidR="004C79B6" w:rsidRPr="00152E4C" w:rsidRDefault="004C79B6" w:rsidP="006C4E77">
      <w:pPr>
        <w:tabs>
          <w:tab w:val="left" w:pos="0"/>
        </w:tabs>
        <w:spacing w:before="30" w:after="30" w:line="276" w:lineRule="auto"/>
        <w:ind w:firstLine="709"/>
        <w:jc w:val="both"/>
        <w:rPr>
          <w:rFonts w:ascii="Arial" w:hAnsi="Arial" w:cs="Arial"/>
          <w:sz w:val="22"/>
          <w:szCs w:val="22"/>
          <w:lang w:val="ro-RO"/>
        </w:rPr>
      </w:pPr>
      <w:r w:rsidRPr="00152E4C">
        <w:rPr>
          <w:rFonts w:ascii="Arial" w:hAnsi="Arial" w:cs="Arial"/>
          <w:sz w:val="22"/>
          <w:szCs w:val="22"/>
          <w:lang w:val="ro-RO"/>
        </w:rPr>
        <w:t>Fiecare dana va dispune de urmatoarele instalatii si retele electrice:</w:t>
      </w:r>
    </w:p>
    <w:p w14:paraId="1386F6A8" w14:textId="77777777" w:rsidR="004C79B6" w:rsidRPr="00152E4C" w:rsidRDefault="004C79B6" w:rsidP="007C24D0">
      <w:pPr>
        <w:pStyle w:val="ListParagraph"/>
        <w:numPr>
          <w:ilvl w:val="0"/>
          <w:numId w:val="97"/>
        </w:numPr>
        <w:tabs>
          <w:tab w:val="left" w:pos="0"/>
        </w:tabs>
        <w:spacing w:before="30" w:after="30" w:line="276" w:lineRule="auto"/>
        <w:ind w:left="0" w:firstLine="709"/>
        <w:contextualSpacing/>
        <w:jc w:val="both"/>
        <w:rPr>
          <w:rFonts w:ascii="Arial" w:hAnsi="Arial" w:cs="Arial"/>
          <w:sz w:val="22"/>
          <w:szCs w:val="22"/>
          <w:lang w:val="ro-RO"/>
        </w:rPr>
      </w:pPr>
      <w:r w:rsidRPr="00152E4C">
        <w:rPr>
          <w:rFonts w:ascii="Arial" w:hAnsi="Arial" w:cs="Arial"/>
          <w:sz w:val="22"/>
          <w:szCs w:val="22"/>
          <w:lang w:val="ro-RO"/>
        </w:rPr>
        <w:t>alimentarea si distributia energiei electrice;</w:t>
      </w:r>
    </w:p>
    <w:p w14:paraId="3BB154B0" w14:textId="77777777" w:rsidR="004C79B6" w:rsidRPr="00152E4C" w:rsidRDefault="004C79B6" w:rsidP="007C24D0">
      <w:pPr>
        <w:pStyle w:val="ListParagraph"/>
        <w:numPr>
          <w:ilvl w:val="0"/>
          <w:numId w:val="97"/>
        </w:numPr>
        <w:tabs>
          <w:tab w:val="left" w:pos="0"/>
        </w:tabs>
        <w:spacing w:before="30" w:after="30" w:line="276" w:lineRule="auto"/>
        <w:ind w:left="0" w:firstLine="709"/>
        <w:contextualSpacing/>
        <w:jc w:val="both"/>
        <w:rPr>
          <w:rFonts w:ascii="Arial" w:hAnsi="Arial" w:cs="Arial"/>
          <w:sz w:val="22"/>
          <w:szCs w:val="22"/>
          <w:lang w:val="ro-RO"/>
        </w:rPr>
      </w:pPr>
      <w:r w:rsidRPr="00152E4C">
        <w:rPr>
          <w:rFonts w:ascii="Arial" w:hAnsi="Arial" w:cs="Arial"/>
          <w:sz w:val="22"/>
          <w:szCs w:val="22"/>
          <w:lang w:val="ro-RO"/>
        </w:rPr>
        <w:t>instalatia de iluminat a platformei de operare;</w:t>
      </w:r>
    </w:p>
    <w:p w14:paraId="1D0AAC9F" w14:textId="77777777" w:rsidR="004C79B6" w:rsidRPr="00152E4C" w:rsidRDefault="004C79B6" w:rsidP="007C24D0">
      <w:pPr>
        <w:pStyle w:val="ListParagraph"/>
        <w:numPr>
          <w:ilvl w:val="0"/>
          <w:numId w:val="97"/>
        </w:numPr>
        <w:tabs>
          <w:tab w:val="left" w:pos="0"/>
        </w:tabs>
        <w:spacing w:before="30" w:after="30" w:line="276" w:lineRule="auto"/>
        <w:ind w:left="0" w:firstLine="709"/>
        <w:contextualSpacing/>
        <w:jc w:val="both"/>
        <w:rPr>
          <w:rFonts w:ascii="Arial" w:hAnsi="Arial" w:cs="Arial"/>
          <w:sz w:val="22"/>
          <w:szCs w:val="22"/>
          <w:lang w:val="ro-RO"/>
        </w:rPr>
      </w:pPr>
      <w:r w:rsidRPr="00152E4C">
        <w:rPr>
          <w:rFonts w:ascii="Arial" w:hAnsi="Arial" w:cs="Arial"/>
          <w:sz w:val="22"/>
          <w:szCs w:val="22"/>
          <w:lang w:val="ro-RO"/>
        </w:rPr>
        <w:t>instalatia de prize de cheu;</w:t>
      </w:r>
    </w:p>
    <w:p w14:paraId="3D8D0A95" w14:textId="77777777" w:rsidR="004C79B6" w:rsidRPr="00152E4C" w:rsidRDefault="004C79B6" w:rsidP="007C24D0">
      <w:pPr>
        <w:pStyle w:val="ListParagraph"/>
        <w:numPr>
          <w:ilvl w:val="0"/>
          <w:numId w:val="97"/>
        </w:numPr>
        <w:tabs>
          <w:tab w:val="left" w:pos="0"/>
        </w:tabs>
        <w:spacing w:before="30" w:after="30" w:line="276" w:lineRule="auto"/>
        <w:ind w:left="0" w:firstLine="709"/>
        <w:contextualSpacing/>
        <w:jc w:val="both"/>
        <w:rPr>
          <w:rFonts w:ascii="Arial" w:hAnsi="Arial" w:cs="Arial"/>
          <w:sz w:val="22"/>
          <w:szCs w:val="22"/>
          <w:lang w:val="it-IT"/>
        </w:rPr>
      </w:pPr>
      <w:r w:rsidRPr="00152E4C">
        <w:rPr>
          <w:rFonts w:ascii="Arial" w:hAnsi="Arial" w:cs="Arial"/>
          <w:sz w:val="22"/>
          <w:szCs w:val="22"/>
          <w:lang w:val="ro-RO"/>
        </w:rPr>
        <w:t xml:space="preserve">instalatia electrica de </w:t>
      </w:r>
      <w:r w:rsidRPr="00152E4C">
        <w:rPr>
          <w:rFonts w:ascii="Arial" w:hAnsi="Arial" w:cs="Arial"/>
          <w:sz w:val="22"/>
          <w:szCs w:val="22"/>
          <w:lang w:val="it-IT"/>
        </w:rPr>
        <w:t>alimentare a cabinei de poarta;</w:t>
      </w:r>
    </w:p>
    <w:p w14:paraId="66DBC028" w14:textId="77777777" w:rsidR="004C79B6" w:rsidRPr="00152E4C" w:rsidRDefault="004C79B6" w:rsidP="007C24D0">
      <w:pPr>
        <w:pStyle w:val="ListParagraph"/>
        <w:numPr>
          <w:ilvl w:val="0"/>
          <w:numId w:val="97"/>
        </w:numPr>
        <w:tabs>
          <w:tab w:val="left" w:pos="0"/>
        </w:tabs>
        <w:spacing w:before="30" w:after="30" w:line="276" w:lineRule="auto"/>
        <w:ind w:left="0" w:firstLine="709"/>
        <w:contextualSpacing/>
        <w:jc w:val="both"/>
        <w:rPr>
          <w:rFonts w:ascii="Arial" w:hAnsi="Arial" w:cs="Arial"/>
          <w:sz w:val="22"/>
          <w:szCs w:val="22"/>
          <w:lang w:val="ro-RO"/>
        </w:rPr>
      </w:pPr>
      <w:r w:rsidRPr="00152E4C">
        <w:rPr>
          <w:rFonts w:ascii="Arial" w:hAnsi="Arial" w:cs="Arial"/>
          <w:sz w:val="22"/>
          <w:szCs w:val="22"/>
          <w:lang w:val="ro-RO"/>
        </w:rPr>
        <w:t>instalatia electrica de alimentare a curentilor slabi;</w:t>
      </w:r>
    </w:p>
    <w:p w14:paraId="1767AA0E" w14:textId="77777777" w:rsidR="004C79B6" w:rsidRPr="00152E4C" w:rsidRDefault="004C79B6" w:rsidP="007C24D0">
      <w:pPr>
        <w:pStyle w:val="ListParagraph"/>
        <w:numPr>
          <w:ilvl w:val="0"/>
          <w:numId w:val="97"/>
        </w:numPr>
        <w:tabs>
          <w:tab w:val="left" w:pos="0"/>
        </w:tabs>
        <w:spacing w:before="30" w:after="30" w:line="276" w:lineRule="auto"/>
        <w:ind w:left="0" w:right="-284" w:firstLine="709"/>
        <w:contextualSpacing/>
        <w:jc w:val="both"/>
        <w:rPr>
          <w:rFonts w:ascii="Arial" w:hAnsi="Arial" w:cs="Arial"/>
          <w:sz w:val="22"/>
          <w:szCs w:val="22"/>
          <w:lang w:val="ro-RO"/>
        </w:rPr>
      </w:pPr>
      <w:r w:rsidRPr="00152E4C">
        <w:rPr>
          <w:rFonts w:ascii="Arial" w:hAnsi="Arial" w:cs="Arial"/>
          <w:sz w:val="22"/>
          <w:szCs w:val="22"/>
          <w:lang w:val="ro-RO"/>
        </w:rPr>
        <w:t>r</w:t>
      </w:r>
      <w:r w:rsidRPr="00152E4C">
        <w:rPr>
          <w:rFonts w:ascii="Arial" w:hAnsi="Arial" w:cs="Arial"/>
          <w:sz w:val="22"/>
          <w:szCs w:val="22"/>
          <w:lang w:val="it-IT"/>
        </w:rPr>
        <w:t>etele electrice de joasa tensiune</w:t>
      </w:r>
      <w:r w:rsidRPr="00152E4C">
        <w:rPr>
          <w:rFonts w:ascii="Arial" w:hAnsi="Arial" w:cs="Arial"/>
          <w:sz w:val="22"/>
          <w:szCs w:val="22"/>
          <w:lang w:val="ro-RO"/>
        </w:rPr>
        <w:t>;</w:t>
      </w:r>
    </w:p>
    <w:p w14:paraId="7EF3A7A9" w14:textId="77777777" w:rsidR="004C79B6" w:rsidRPr="00152E4C" w:rsidRDefault="004C79B6" w:rsidP="007C24D0">
      <w:pPr>
        <w:pStyle w:val="ListParagraph"/>
        <w:numPr>
          <w:ilvl w:val="0"/>
          <w:numId w:val="97"/>
        </w:numPr>
        <w:tabs>
          <w:tab w:val="left" w:pos="0"/>
        </w:tabs>
        <w:spacing w:before="30" w:after="30" w:line="276" w:lineRule="auto"/>
        <w:ind w:left="0" w:firstLine="709"/>
        <w:contextualSpacing/>
        <w:jc w:val="both"/>
        <w:rPr>
          <w:rFonts w:ascii="Arial" w:hAnsi="Arial" w:cs="Arial"/>
          <w:sz w:val="22"/>
          <w:szCs w:val="22"/>
          <w:lang w:val="ro-RO"/>
        </w:rPr>
      </w:pPr>
      <w:r w:rsidRPr="00152E4C">
        <w:rPr>
          <w:rFonts w:ascii="Arial" w:hAnsi="Arial" w:cs="Arial"/>
          <w:sz w:val="22"/>
          <w:szCs w:val="22"/>
          <w:lang w:val="ro-RO"/>
        </w:rPr>
        <w:t xml:space="preserve">instalatia de legare la pământ si echipotentializare; </w:t>
      </w:r>
    </w:p>
    <w:p w14:paraId="2ED39C0C" w14:textId="77777777" w:rsidR="00FF0349" w:rsidRPr="00152E4C" w:rsidRDefault="00FF0349" w:rsidP="00FF0349">
      <w:pPr>
        <w:pStyle w:val="ListParagraph"/>
        <w:tabs>
          <w:tab w:val="left" w:pos="0"/>
        </w:tabs>
        <w:spacing w:before="30" w:after="30" w:line="276" w:lineRule="auto"/>
        <w:ind w:left="709"/>
        <w:contextualSpacing/>
        <w:jc w:val="both"/>
        <w:rPr>
          <w:rFonts w:ascii="Arial" w:hAnsi="Arial" w:cs="Arial"/>
          <w:sz w:val="22"/>
          <w:szCs w:val="22"/>
          <w:lang w:val="ro-RO"/>
        </w:rPr>
      </w:pPr>
    </w:p>
    <w:p w14:paraId="4EE45D62" w14:textId="469F12F6" w:rsidR="004C79B6" w:rsidRPr="00152E4C" w:rsidRDefault="004C79B6" w:rsidP="00FF0349">
      <w:pPr>
        <w:tabs>
          <w:tab w:val="left" w:pos="0"/>
        </w:tabs>
        <w:spacing w:before="30" w:after="30" w:line="276" w:lineRule="auto"/>
        <w:jc w:val="both"/>
        <w:rPr>
          <w:rFonts w:ascii="Arial" w:hAnsi="Arial" w:cs="Arial"/>
          <w:b/>
          <w:noProof/>
          <w:sz w:val="22"/>
          <w:szCs w:val="22"/>
          <w:lang w:val="it-IT"/>
        </w:rPr>
      </w:pPr>
      <w:r w:rsidRPr="00152E4C">
        <w:rPr>
          <w:rFonts w:ascii="Arial" w:hAnsi="Arial" w:cs="Arial"/>
          <w:b/>
          <w:noProof/>
          <w:sz w:val="22"/>
          <w:szCs w:val="22"/>
          <w:lang w:val="it-IT"/>
        </w:rPr>
        <w:t>Toate lucrarile de instalatii electrice se vor executa cu scoaterea de sub tensiune.</w:t>
      </w:r>
    </w:p>
    <w:p w14:paraId="29DF5836" w14:textId="77777777" w:rsidR="004C79B6" w:rsidRPr="00152E4C" w:rsidRDefault="004C79B6" w:rsidP="006C4E77">
      <w:pPr>
        <w:pStyle w:val="BodyTextFirstIndent"/>
        <w:tabs>
          <w:tab w:val="left" w:pos="0"/>
        </w:tabs>
        <w:spacing w:before="30" w:after="30" w:line="276" w:lineRule="auto"/>
        <w:ind w:firstLine="709"/>
        <w:jc w:val="both"/>
        <w:rPr>
          <w:rFonts w:ascii="Arial" w:hAnsi="Arial" w:cs="Arial"/>
          <w:sz w:val="22"/>
          <w:szCs w:val="22"/>
          <w:highlight w:val="yellow"/>
          <w:lang w:val="it-IT"/>
        </w:rPr>
      </w:pPr>
    </w:p>
    <w:p w14:paraId="7847E0C3" w14:textId="77777777" w:rsidR="004C79B6" w:rsidRPr="00152E4C" w:rsidRDefault="004C79B6" w:rsidP="006C4E77">
      <w:pPr>
        <w:spacing w:after="60" w:line="276" w:lineRule="auto"/>
        <w:jc w:val="both"/>
        <w:rPr>
          <w:rFonts w:ascii="Arial" w:hAnsi="Arial" w:cs="Arial"/>
          <w:b/>
          <w:bCs/>
          <w:sz w:val="22"/>
          <w:szCs w:val="22"/>
          <w:lang w:val="ro-RO"/>
        </w:rPr>
      </w:pPr>
      <w:bookmarkStart w:id="36" w:name="_Toc27486983"/>
      <w:r w:rsidRPr="00152E4C">
        <w:rPr>
          <w:rFonts w:ascii="Arial" w:hAnsi="Arial" w:cs="Arial"/>
          <w:b/>
          <w:bCs/>
          <w:sz w:val="22"/>
          <w:szCs w:val="22"/>
          <w:lang w:val="ro-RO"/>
        </w:rPr>
        <w:t>Instalații și retele de alimentare cu apă – furnizare apă potabilă la nave şi canalizare menajeră</w:t>
      </w:r>
      <w:bookmarkEnd w:id="36"/>
      <w:r w:rsidRPr="00152E4C">
        <w:rPr>
          <w:rFonts w:ascii="Arial" w:hAnsi="Arial" w:cs="Arial"/>
          <w:b/>
          <w:bCs/>
          <w:sz w:val="22"/>
          <w:szCs w:val="22"/>
          <w:lang w:val="ro-RO"/>
        </w:rPr>
        <w:t xml:space="preserve"> si canalizare pluviala</w:t>
      </w:r>
    </w:p>
    <w:p w14:paraId="78868E2D" w14:textId="77777777" w:rsidR="004C79B6" w:rsidRPr="00152E4C" w:rsidRDefault="004C79B6" w:rsidP="006C4E77">
      <w:pPr>
        <w:spacing w:line="276" w:lineRule="auto"/>
        <w:jc w:val="both"/>
        <w:rPr>
          <w:rFonts w:ascii="Arial" w:eastAsia="Tahoma" w:hAnsi="Arial" w:cs="Arial"/>
          <w:sz w:val="22"/>
          <w:szCs w:val="22"/>
          <w:lang w:val="it-IT"/>
        </w:rPr>
      </w:pPr>
      <w:r w:rsidRPr="00152E4C">
        <w:rPr>
          <w:rFonts w:ascii="Arial" w:eastAsia="Tahoma" w:hAnsi="Arial" w:cs="Arial"/>
          <w:sz w:val="22"/>
          <w:szCs w:val="22"/>
          <w:lang w:val="it-IT"/>
        </w:rPr>
        <w:t>Proiectul cuprinde instalatiile de apa si canalizare aferente lucrarilor proiectate, si anume:</w:t>
      </w:r>
    </w:p>
    <w:p w14:paraId="5D093F92" w14:textId="77777777" w:rsidR="004C79B6" w:rsidRPr="00152E4C" w:rsidRDefault="004C79B6" w:rsidP="007C24D0">
      <w:pPr>
        <w:pStyle w:val="ListParagraph"/>
        <w:numPr>
          <w:ilvl w:val="0"/>
          <w:numId w:val="140"/>
        </w:numPr>
        <w:spacing w:line="276" w:lineRule="auto"/>
        <w:jc w:val="both"/>
        <w:rPr>
          <w:rFonts w:ascii="Arial" w:eastAsia="Arial" w:hAnsi="Arial" w:cs="Arial"/>
          <w:b/>
          <w:bCs/>
          <w:i/>
          <w:iCs/>
          <w:sz w:val="22"/>
          <w:szCs w:val="22"/>
          <w:lang w:val="it-IT"/>
        </w:rPr>
      </w:pPr>
      <w:r w:rsidRPr="00152E4C">
        <w:rPr>
          <w:rFonts w:ascii="Arial" w:eastAsia="Arial" w:hAnsi="Arial" w:cs="Arial"/>
          <w:b/>
          <w:bCs/>
          <w:i/>
          <w:iCs/>
          <w:sz w:val="22"/>
          <w:szCs w:val="22"/>
          <w:lang w:val="it-IT"/>
        </w:rPr>
        <w:t>Retele alimentare cu apa potabila a navelor la cheu si combaterea incendiului;</w:t>
      </w:r>
    </w:p>
    <w:p w14:paraId="46D89B2E" w14:textId="77777777" w:rsidR="004C79B6" w:rsidRPr="00152E4C" w:rsidRDefault="004C79B6" w:rsidP="00FF0349">
      <w:pPr>
        <w:spacing w:line="276" w:lineRule="auto"/>
        <w:jc w:val="both"/>
        <w:rPr>
          <w:rFonts w:ascii="Arial" w:eastAsia="Arial Unicode MS" w:hAnsi="Arial" w:cs="Arial"/>
          <w:color w:val="000000"/>
          <w:sz w:val="22"/>
          <w:szCs w:val="22"/>
          <w:lang w:val="ro"/>
        </w:rPr>
      </w:pPr>
      <w:r w:rsidRPr="00152E4C">
        <w:rPr>
          <w:rFonts w:ascii="Arial" w:eastAsia="Arial" w:hAnsi="Arial" w:cs="Arial"/>
          <w:sz w:val="22"/>
          <w:szCs w:val="22"/>
          <w:lang w:val="it-IT"/>
        </w:rPr>
        <w:t>Alimentarea cu apa potabila a incintei portuare se va realiza printr-un bransament din polietilena de inalta densitate (PEHD) din reteaua publica a orasului, situata in lungul drumului de acces spre port. Dupa punctul de bransare se va amplasa un debitmetru si  o statie de repompare  (</w:t>
      </w:r>
      <w:r w:rsidRPr="00152E4C">
        <w:rPr>
          <w:rFonts w:ascii="Arial" w:eastAsia="Arial Unicode MS" w:hAnsi="Arial" w:cs="Arial"/>
          <w:color w:val="000000"/>
          <w:sz w:val="22"/>
          <w:szCs w:val="22"/>
          <w:lang w:val="ro"/>
        </w:rPr>
        <w:t>Q= 14l/s Hp = 16m), care va asigura debitul necesar in reteaua nou infiintata. Conducta de aductiune/transport  PEHD PN10 va avea diametrul De200mm si o lungime de aproximativ 600m. Apa se va acumula intr-un rezervor de 700mc. Rezervorul are rol sa compenseze variatiile orare de debit de consum si sa asigure rezerva de apa pentru stingerea incendiilor. Este dotat cu rezistenta de incalzire, racord PSI, indicatori de nivel, scara. Pentru a realiza presiunea necesară distribuţiei apei către toate danele se va realiza o statie de pompare. Debitul de dimensionare al staţiei de repompare este de 20,00 l/s, înălţimea de pompare H = 20m. Grupul de pompare este compus din 2 pompe centrifuge verticale (1 activa şi 1 rezervă) si 1 pompă de incendiu.</w:t>
      </w:r>
    </w:p>
    <w:p w14:paraId="7EC61710" w14:textId="77777777" w:rsidR="004C79B6" w:rsidRPr="00152E4C" w:rsidRDefault="004C79B6" w:rsidP="00FF0349">
      <w:pPr>
        <w:spacing w:line="276" w:lineRule="auto"/>
        <w:jc w:val="both"/>
        <w:rPr>
          <w:rFonts w:ascii="Arial" w:eastAsia="Arial Unicode MS" w:hAnsi="Arial" w:cs="Arial"/>
          <w:color w:val="000000"/>
          <w:sz w:val="22"/>
          <w:szCs w:val="22"/>
          <w:lang w:val="ro"/>
        </w:rPr>
      </w:pPr>
      <w:r w:rsidRPr="00152E4C">
        <w:rPr>
          <w:rFonts w:ascii="Arial" w:eastAsia="Arial Unicode MS" w:hAnsi="Arial" w:cs="Arial"/>
          <w:color w:val="000000"/>
          <w:sz w:val="22"/>
          <w:szCs w:val="22"/>
          <w:lang w:val="ro"/>
        </w:rPr>
        <w:lastRenderedPageBreak/>
        <w:t>Caracteristici grup distributie: Q= 20l/s, Hp = 15m</w:t>
      </w:r>
    </w:p>
    <w:p w14:paraId="106FBB79" w14:textId="77777777" w:rsidR="004C79B6" w:rsidRPr="00152E4C" w:rsidRDefault="004C79B6" w:rsidP="00FF0349">
      <w:pPr>
        <w:spacing w:line="276" w:lineRule="auto"/>
        <w:jc w:val="both"/>
        <w:rPr>
          <w:rFonts w:ascii="Arial" w:eastAsia="Arial Unicode MS" w:hAnsi="Arial" w:cs="Arial"/>
          <w:color w:val="000000"/>
          <w:sz w:val="22"/>
          <w:szCs w:val="22"/>
          <w:lang w:val="ro"/>
        </w:rPr>
      </w:pPr>
      <w:r w:rsidRPr="00152E4C">
        <w:rPr>
          <w:rFonts w:ascii="Arial" w:eastAsia="Arial Unicode MS" w:hAnsi="Arial" w:cs="Arial"/>
          <w:color w:val="000000"/>
          <w:sz w:val="22"/>
          <w:szCs w:val="22"/>
          <w:lang w:val="ro"/>
        </w:rPr>
        <w:t>Caracteristici pompa de incendiu: Q= 5l/s, Hp = 15m</w:t>
      </w:r>
    </w:p>
    <w:p w14:paraId="2977D1C6"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 xml:space="preserve">Pentru reteaua de distributie se vor folosi conducte de PEHD PN10 avand diametrul exterior cuprins intre de 110mm sau 160mm. Pe traseul conductelor de apa s-au prevazut camine de vane, camine de vane si golire si camine de vane si aerisire. Pentru asigurarea apei potabile la nave s-au prevazut bransamente din PEHD PN6 De 63mm. </w:t>
      </w:r>
    </w:p>
    <w:p w14:paraId="74B750F9"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Conductele se vor ingropa la circa 1,2m adancime, sub limita de inghet si se vor poza intre doua straturi de nisip. La subtraversarea cailor de rulare ale macaralelor s-a prevazut protejarea conductelor (PEHD 110  -  160mm) de apa cu tevi de otel (Dn200 - 300mm).</w:t>
      </w:r>
    </w:p>
    <w:p w14:paraId="37AA5B91"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 xml:space="preserve">La fiecare punct de acostare a navelor la dane se va asigura cate un camin de bransament pentru alimentarea rezervoarelor de apa potabila ale ambarcatiunilor. Caminele de bransament vor fi alcatuite dintr-un camin prevazut cu apometru  si furtun marimea C, in lungime de 40m. </w:t>
      </w:r>
    </w:p>
    <w:p w14:paraId="1D878DF0"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hAnsi="Arial" w:cs="Arial"/>
          <w:bCs/>
          <w:sz w:val="22"/>
          <w:szCs w:val="22"/>
          <w:lang w:val="es-CR"/>
        </w:rPr>
        <w:t>P</w:t>
      </w:r>
      <w:r w:rsidRPr="00152E4C">
        <w:rPr>
          <w:rFonts w:ascii="Arial" w:eastAsia="Arial" w:hAnsi="Arial" w:cs="Arial"/>
          <w:sz w:val="22"/>
          <w:szCs w:val="22"/>
          <w:lang w:val="it-IT"/>
        </w:rPr>
        <w:t>e conductele de distributie se vor prevedea urmatoarele tipuri de camine:</w:t>
      </w:r>
    </w:p>
    <w:p w14:paraId="745CF5DE" w14:textId="5B184D8F" w:rsidR="004C79B6" w:rsidRPr="00152E4C" w:rsidRDefault="004C79B6" w:rsidP="00FF0349">
      <w:pPr>
        <w:spacing w:line="276" w:lineRule="auto"/>
        <w:ind w:left="720"/>
        <w:jc w:val="both"/>
        <w:rPr>
          <w:rFonts w:ascii="Arial" w:eastAsia="Arial" w:hAnsi="Arial" w:cs="Arial"/>
          <w:sz w:val="22"/>
          <w:szCs w:val="22"/>
          <w:lang w:val="it-IT"/>
        </w:rPr>
      </w:pPr>
      <w:r w:rsidRPr="00152E4C">
        <w:rPr>
          <w:rFonts w:ascii="Arial" w:eastAsia="Arial" w:hAnsi="Arial" w:cs="Arial"/>
          <w:sz w:val="22"/>
          <w:szCs w:val="22"/>
          <w:lang w:val="it-IT"/>
        </w:rPr>
        <w:t>•</w:t>
      </w:r>
      <w:r w:rsidR="00FF0349" w:rsidRPr="00152E4C">
        <w:rPr>
          <w:rFonts w:ascii="Arial" w:eastAsia="Arial" w:hAnsi="Arial" w:cs="Arial"/>
          <w:sz w:val="22"/>
          <w:szCs w:val="22"/>
          <w:lang w:val="it-IT"/>
        </w:rPr>
        <w:t xml:space="preserve"> </w:t>
      </w:r>
      <w:r w:rsidRPr="00152E4C">
        <w:rPr>
          <w:rFonts w:ascii="Arial" w:eastAsia="Arial" w:hAnsi="Arial" w:cs="Arial"/>
          <w:sz w:val="22"/>
          <w:szCs w:val="22"/>
          <w:lang w:val="it-IT"/>
        </w:rPr>
        <w:t>camine de golire care se amplaseaza in punctele cele mai joase ale tronsoanelor de conducta, pentru a da posibilitatea golirii complete a acestora;</w:t>
      </w:r>
    </w:p>
    <w:p w14:paraId="2D514301" w14:textId="4E644A74" w:rsidR="004C79B6" w:rsidRPr="00152E4C" w:rsidRDefault="004C79B6" w:rsidP="00FF0349">
      <w:pPr>
        <w:spacing w:line="276" w:lineRule="auto"/>
        <w:ind w:left="720"/>
        <w:jc w:val="both"/>
        <w:rPr>
          <w:rFonts w:ascii="Arial" w:eastAsia="Arial" w:hAnsi="Arial" w:cs="Arial"/>
          <w:sz w:val="22"/>
          <w:szCs w:val="22"/>
          <w:lang w:val="it-IT"/>
        </w:rPr>
      </w:pPr>
      <w:r w:rsidRPr="00152E4C">
        <w:rPr>
          <w:rFonts w:ascii="Arial" w:eastAsia="Arial" w:hAnsi="Arial" w:cs="Arial"/>
          <w:sz w:val="22"/>
          <w:szCs w:val="22"/>
          <w:lang w:val="it-IT"/>
        </w:rPr>
        <w:t>•</w:t>
      </w:r>
      <w:r w:rsidR="00FF0349" w:rsidRPr="00152E4C">
        <w:rPr>
          <w:rFonts w:ascii="Arial" w:eastAsia="Arial" w:hAnsi="Arial" w:cs="Arial"/>
          <w:sz w:val="22"/>
          <w:szCs w:val="22"/>
          <w:lang w:val="it-IT"/>
        </w:rPr>
        <w:t xml:space="preserve"> </w:t>
      </w:r>
      <w:r w:rsidRPr="00152E4C">
        <w:rPr>
          <w:rFonts w:ascii="Arial" w:eastAsia="Arial" w:hAnsi="Arial" w:cs="Arial"/>
          <w:sz w:val="22"/>
          <w:szCs w:val="22"/>
          <w:lang w:val="it-IT"/>
        </w:rPr>
        <w:t xml:space="preserve">camine cu vane de linie, amplasate la intersectii pentru izolarea tronsoanelor componente; </w:t>
      </w:r>
    </w:p>
    <w:p w14:paraId="218452DC"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Căminele de vane vor fi din beton prefabricat sau in varianta monolit. Caminele vor avea dimensiunile suficient de mari pentru a putea facilita montajul pieselor in interiorul acestora cu usurinta.</w:t>
      </w:r>
    </w:p>
    <w:p w14:paraId="6C6B7F10"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 xml:space="preserve">Din punct de vedere al instalatiilor hidraulice, caminele vor fi echipate cu vane de linie, vane de golire, dispozitive de aerisire – dezaerisire, teuri, coturi, adaptoare. </w:t>
      </w:r>
    </w:p>
    <w:p w14:paraId="72F66B0A"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Retelele de apa potabila a incintei portuare vor asigura si apa pentru incendiu pentru aceasta zona. Pe conductele din PEHD s-au prevazut hidranti subterani.</w:t>
      </w:r>
    </w:p>
    <w:p w14:paraId="727563ED"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Hidrantii sunt ingropati, cu Dn80mm si sunt alimentati din reteaua de apa de PEHD dDe 110 sau 125m.. Hidrantii prevazuti sunt subterani cu coloana din fonta, racordati la conducte cu adaptor flansa, teu, montati pe cot cu picior</w:t>
      </w:r>
      <w:r w:rsidRPr="00152E4C">
        <w:rPr>
          <w:rFonts w:ascii="Arial" w:hAnsi="Arial" w:cs="Arial"/>
          <w:bCs/>
          <w:sz w:val="22"/>
          <w:szCs w:val="22"/>
          <w:lang w:val="es-CR"/>
        </w:rPr>
        <w:t>.</w:t>
      </w:r>
    </w:p>
    <w:p w14:paraId="1C8780B3" w14:textId="77777777" w:rsidR="004C79B6" w:rsidRPr="00152E4C" w:rsidRDefault="004C79B6" w:rsidP="006C4E77">
      <w:pPr>
        <w:spacing w:line="276" w:lineRule="auto"/>
        <w:ind w:left="821"/>
        <w:jc w:val="both"/>
        <w:rPr>
          <w:rFonts w:ascii="Arial" w:eastAsia="Arial" w:hAnsi="Arial" w:cs="Arial"/>
          <w:sz w:val="22"/>
          <w:szCs w:val="22"/>
          <w:lang w:val="it-IT"/>
        </w:rPr>
      </w:pPr>
    </w:p>
    <w:p w14:paraId="15610169" w14:textId="77777777" w:rsidR="004C79B6" w:rsidRPr="00152E4C" w:rsidRDefault="004C79B6" w:rsidP="007C24D0">
      <w:pPr>
        <w:numPr>
          <w:ilvl w:val="0"/>
          <w:numId w:val="92"/>
        </w:numPr>
        <w:tabs>
          <w:tab w:val="num" w:pos="360"/>
        </w:tabs>
        <w:spacing w:line="276" w:lineRule="auto"/>
        <w:ind w:left="821" w:hanging="360"/>
        <w:jc w:val="both"/>
        <w:rPr>
          <w:rFonts w:ascii="Arial" w:eastAsia="Arial" w:hAnsi="Arial" w:cs="Arial"/>
          <w:b/>
          <w:bCs/>
          <w:i/>
          <w:iCs/>
          <w:sz w:val="22"/>
          <w:szCs w:val="22"/>
        </w:rPr>
      </w:pPr>
      <w:r w:rsidRPr="00152E4C">
        <w:rPr>
          <w:rFonts w:ascii="Arial" w:eastAsia="Arial" w:hAnsi="Arial" w:cs="Arial"/>
          <w:b/>
          <w:bCs/>
          <w:i/>
          <w:iCs/>
          <w:sz w:val="22"/>
          <w:szCs w:val="22"/>
        </w:rPr>
        <w:t>Retele canalizare pluviala;</w:t>
      </w:r>
    </w:p>
    <w:p w14:paraId="38B2B9DA" w14:textId="77777777" w:rsidR="00FF0349"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Colectarea apelor pluviale se va face prin rigole amplasate paralel cu cheul, in spatele coronamentului. Rigolele sunt carosabile din beton monolit C35/45, cu l=0.3 m si h=0.3 ÷ 0.5m, acoperite cu placute din beton. Vor fi alcatuite din tronsoane cu panta de 0.3%, de 50 m lungime. La capatul fiecarui tronson se va monta cate un camin de descarcare L = 1.00m, l = 0.90m si h = 1.15m.</w:t>
      </w:r>
    </w:p>
    <w:p w14:paraId="555AC498" w14:textId="4091E95F"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Apa pluviala va fi preluata din caminele de descarcare prin tuburi din PVC Dn 200 mm si va fi deversata in caminele retelei de canalizare pluviala.</w:t>
      </w:r>
    </w:p>
    <w:p w14:paraId="1634D656"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Reteaua de canalizare pluviala va fi alcatuita din tuburi PVC Dn 400mm si Dn 500mm si va fi pozata pe un traseu paralel cu rigolele. Conductele de canalizare pluviala au panta de 0.2%.</w:t>
      </w:r>
    </w:p>
    <w:p w14:paraId="040F4FED"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Deversarea apelor pluviale in bazinul portuar se va face printr-un colector din PVC Dn 500 mm  si va fi prevazut cu gura de descarcare in emisar</w:t>
      </w:r>
      <w:r w:rsidRPr="00152E4C">
        <w:rPr>
          <w:rFonts w:ascii="Arial" w:hAnsi="Arial" w:cs="Arial"/>
          <w:sz w:val="22"/>
          <w:szCs w:val="22"/>
          <w:lang w:val="it-IT"/>
        </w:rPr>
        <w:t>.</w:t>
      </w:r>
    </w:p>
    <w:p w14:paraId="5A79F0CB"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Inainte de deversarea in Marea Neagra, apele pluviale vor fi epurate prin separatoare de namol si hidrocarburi, care asigura parametrii apelor deversate conform Normativului NTPA 001-2005, privind evacuarea in emisari naturali.</w:t>
      </w:r>
    </w:p>
    <w:p w14:paraId="13177058" w14:textId="77777777" w:rsidR="004C79B6" w:rsidRPr="00152E4C" w:rsidRDefault="004C79B6" w:rsidP="006C4E77">
      <w:pPr>
        <w:spacing w:line="276" w:lineRule="auto"/>
        <w:ind w:left="821"/>
        <w:jc w:val="both"/>
        <w:rPr>
          <w:rFonts w:ascii="Arial" w:eastAsia="Arial" w:hAnsi="Arial" w:cs="Arial"/>
          <w:sz w:val="22"/>
          <w:szCs w:val="22"/>
          <w:lang w:val="it-IT"/>
        </w:rPr>
      </w:pPr>
    </w:p>
    <w:p w14:paraId="08DAE447" w14:textId="77777777" w:rsidR="00FF0349" w:rsidRPr="00152E4C" w:rsidRDefault="004C79B6" w:rsidP="007C24D0">
      <w:pPr>
        <w:numPr>
          <w:ilvl w:val="0"/>
          <w:numId w:val="92"/>
        </w:numPr>
        <w:tabs>
          <w:tab w:val="num" w:pos="360"/>
        </w:tabs>
        <w:spacing w:line="276" w:lineRule="auto"/>
        <w:ind w:left="821" w:hanging="360"/>
        <w:jc w:val="both"/>
        <w:rPr>
          <w:rFonts w:ascii="Arial" w:eastAsia="Arial" w:hAnsi="Arial" w:cs="Arial"/>
          <w:b/>
          <w:bCs/>
          <w:i/>
          <w:iCs/>
          <w:sz w:val="22"/>
          <w:szCs w:val="22"/>
        </w:rPr>
      </w:pPr>
      <w:r w:rsidRPr="00152E4C">
        <w:rPr>
          <w:rFonts w:ascii="Arial" w:eastAsia="Arial" w:hAnsi="Arial" w:cs="Arial"/>
          <w:b/>
          <w:bCs/>
          <w:i/>
          <w:iCs/>
          <w:sz w:val="22"/>
          <w:szCs w:val="22"/>
        </w:rPr>
        <w:t>Retele canalizare menajera</w:t>
      </w:r>
    </w:p>
    <w:p w14:paraId="26B8A94D" w14:textId="50773937" w:rsidR="004C79B6" w:rsidRPr="00152E4C" w:rsidRDefault="004C79B6" w:rsidP="00FF0349">
      <w:pPr>
        <w:spacing w:line="276" w:lineRule="auto"/>
        <w:jc w:val="both"/>
        <w:rPr>
          <w:rFonts w:ascii="Arial" w:eastAsia="Arial" w:hAnsi="Arial" w:cs="Arial"/>
          <w:b/>
          <w:bCs/>
          <w:i/>
          <w:iCs/>
          <w:sz w:val="22"/>
          <w:szCs w:val="22"/>
          <w:lang w:val="fr-FR"/>
        </w:rPr>
      </w:pPr>
      <w:r w:rsidRPr="00152E4C">
        <w:rPr>
          <w:rFonts w:ascii="Arial" w:eastAsia="Tahoma" w:hAnsi="Arial" w:cs="Arial"/>
          <w:sz w:val="22"/>
          <w:szCs w:val="22"/>
          <w:lang w:val="it-IT"/>
        </w:rPr>
        <w:t>C</w:t>
      </w:r>
      <w:r w:rsidRPr="00152E4C">
        <w:rPr>
          <w:rFonts w:ascii="Arial" w:eastAsia="Arial" w:hAnsi="Arial" w:cs="Arial"/>
          <w:sz w:val="22"/>
          <w:szCs w:val="22"/>
          <w:lang w:val="it-IT"/>
        </w:rPr>
        <w:t xml:space="preserve">olectarea apelor menajere si a deseurilor de la ambarcatiunile acostate in port se va asigura prin intermediul programului de management al deseurilor, folosind nava colectoare pentru ape uzate si deseuri menajere. </w:t>
      </w:r>
    </w:p>
    <w:p w14:paraId="1543C957"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t>Pentru constructiile din zona se va realiza si o retea de canalizare menajera, din conducta PVC SN8 250mm, care se va descarca  in reteaua publica a orasului – in conducta de refulare Dn 800mm PAFSIN, situata in lungul drumului de acces spre port.</w:t>
      </w:r>
    </w:p>
    <w:p w14:paraId="648FC454" w14:textId="77777777" w:rsidR="004C79B6" w:rsidRPr="00152E4C" w:rsidRDefault="004C79B6" w:rsidP="00FF0349">
      <w:pPr>
        <w:spacing w:line="276" w:lineRule="auto"/>
        <w:jc w:val="both"/>
        <w:rPr>
          <w:rFonts w:ascii="Arial" w:eastAsia="Arial" w:hAnsi="Arial" w:cs="Arial"/>
          <w:sz w:val="22"/>
          <w:szCs w:val="22"/>
          <w:lang w:val="it-IT"/>
        </w:rPr>
      </w:pPr>
      <w:r w:rsidRPr="00152E4C">
        <w:rPr>
          <w:rFonts w:ascii="Arial" w:eastAsia="Arial" w:hAnsi="Arial" w:cs="Arial"/>
          <w:sz w:val="22"/>
          <w:szCs w:val="22"/>
          <w:lang w:val="it-IT"/>
        </w:rPr>
        <w:lastRenderedPageBreak/>
        <w:t>Pe traseul retelei de canalizare s-au proiectat 13 camine de vizitare  prefabricate cu diametrul de 800 mm, amplasate la o distanta de maxim 60m intre ele. Pentru descarcarea canalizarii s-a prevazut o statie de pompare Q = 1l/s Hp= 12m si o conducta de refulare PEHD PN6 De90mm avand o lungime de aproximativ 600m. La intersectia conductei de refulare nou proiectata cu conducta de refulare existenta se va monta un camin de vane, prevazut cu 2 vane. Pe traseul conductei de refulare se vor monta 2 camine – 1 camin de vane si golire si 1 camin de vane si aerisire.</w:t>
      </w:r>
    </w:p>
    <w:p w14:paraId="31728BD8" w14:textId="77777777" w:rsidR="00AD01F3" w:rsidRPr="00152E4C" w:rsidRDefault="00AD01F3" w:rsidP="00342EA8">
      <w:pPr>
        <w:spacing w:line="276" w:lineRule="auto"/>
        <w:jc w:val="both"/>
        <w:rPr>
          <w:rFonts w:ascii="Arial" w:hAnsi="Arial" w:cs="Arial"/>
          <w:bCs/>
          <w:iCs/>
          <w:sz w:val="22"/>
          <w:szCs w:val="22"/>
          <w:highlight w:val="yellow"/>
          <w:lang w:val="it-IT"/>
        </w:rPr>
      </w:pPr>
    </w:p>
    <w:p w14:paraId="4BD70F26" w14:textId="22441864" w:rsidR="00960998" w:rsidRPr="00152E4C" w:rsidRDefault="00342EA8" w:rsidP="007C24D0">
      <w:pPr>
        <w:pStyle w:val="ListParagraph"/>
        <w:numPr>
          <w:ilvl w:val="0"/>
          <w:numId w:val="100"/>
        </w:numPr>
        <w:ind w:left="567" w:hanging="283"/>
        <w:rPr>
          <w:rFonts w:ascii="Arial" w:hAnsi="Arial" w:cs="Arial"/>
          <w:b/>
          <w:sz w:val="22"/>
          <w:szCs w:val="22"/>
          <w:u w:val="single"/>
          <w:lang w:val="fr-FR"/>
        </w:rPr>
      </w:pPr>
      <w:r w:rsidRPr="00152E4C">
        <w:rPr>
          <w:rFonts w:ascii="Arial" w:hAnsi="Arial" w:cs="Arial"/>
          <w:b/>
          <w:sz w:val="22"/>
          <w:szCs w:val="22"/>
          <w:u w:val="single"/>
          <w:lang w:val="fr-FR"/>
        </w:rPr>
        <w:t>P</w:t>
      </w:r>
      <w:r w:rsidR="00960998" w:rsidRPr="00152E4C">
        <w:rPr>
          <w:rFonts w:ascii="Arial" w:hAnsi="Arial" w:cs="Arial"/>
          <w:b/>
          <w:sz w:val="22"/>
          <w:szCs w:val="22"/>
          <w:u w:val="single"/>
          <w:lang w:val="fr-FR"/>
        </w:rPr>
        <w:t>rofilul</w:t>
      </w:r>
      <w:r w:rsidR="00BD06C2" w:rsidRPr="00152E4C">
        <w:rPr>
          <w:rFonts w:ascii="Arial" w:hAnsi="Arial" w:cs="Arial"/>
          <w:b/>
          <w:sz w:val="22"/>
          <w:szCs w:val="22"/>
          <w:u w:val="single"/>
          <w:lang w:val="fr-FR"/>
        </w:rPr>
        <w:t xml:space="preserve"> si capacităţile de productie </w:t>
      </w:r>
    </w:p>
    <w:p w14:paraId="25EFF52C" w14:textId="036A39BE" w:rsidR="00392CFD" w:rsidRPr="00152E4C" w:rsidRDefault="00392CFD" w:rsidP="00392CFD">
      <w:pPr>
        <w:ind w:left="284"/>
        <w:rPr>
          <w:rFonts w:ascii="Arial" w:hAnsi="Arial" w:cs="Arial"/>
          <w:bCs/>
          <w:sz w:val="22"/>
          <w:szCs w:val="22"/>
          <w:lang w:val="fr-FR"/>
        </w:rPr>
      </w:pPr>
      <w:r w:rsidRPr="00152E4C">
        <w:rPr>
          <w:rFonts w:ascii="Arial" w:hAnsi="Arial" w:cs="Arial"/>
          <w:bCs/>
          <w:sz w:val="22"/>
          <w:szCs w:val="22"/>
          <w:lang w:val="fr-FR"/>
        </w:rPr>
        <w:t>Nu e</w:t>
      </w:r>
      <w:r w:rsidR="009F3434" w:rsidRPr="00152E4C">
        <w:rPr>
          <w:rFonts w:ascii="Arial" w:hAnsi="Arial" w:cs="Arial"/>
          <w:bCs/>
          <w:sz w:val="22"/>
          <w:szCs w:val="22"/>
          <w:lang w:val="fr-FR"/>
        </w:rPr>
        <w:t>ste</w:t>
      </w:r>
      <w:r w:rsidRPr="00152E4C">
        <w:rPr>
          <w:rFonts w:ascii="Arial" w:hAnsi="Arial" w:cs="Arial"/>
          <w:bCs/>
          <w:sz w:val="22"/>
          <w:szCs w:val="22"/>
          <w:lang w:val="fr-FR"/>
        </w:rPr>
        <w:t xml:space="preserve"> cazul</w:t>
      </w:r>
      <w:r w:rsidR="009F3434" w:rsidRPr="00152E4C">
        <w:rPr>
          <w:rFonts w:ascii="Arial" w:hAnsi="Arial" w:cs="Arial"/>
          <w:bCs/>
          <w:sz w:val="22"/>
          <w:szCs w:val="22"/>
          <w:lang w:val="fr-FR"/>
        </w:rPr>
        <w:t>.</w:t>
      </w:r>
    </w:p>
    <w:p w14:paraId="146CFA00" w14:textId="77777777" w:rsidR="00960998" w:rsidRPr="00152E4C" w:rsidRDefault="00960998" w:rsidP="00960998">
      <w:pPr>
        <w:rPr>
          <w:rFonts w:ascii="Arial" w:hAnsi="Arial" w:cs="Arial"/>
          <w:b/>
          <w:sz w:val="22"/>
          <w:szCs w:val="22"/>
          <w:lang w:val="fr-FR"/>
        </w:rPr>
      </w:pPr>
    </w:p>
    <w:p w14:paraId="1AC60D9D" w14:textId="47CDDC76" w:rsidR="009F3434" w:rsidRPr="00152E4C" w:rsidRDefault="009F3434" w:rsidP="007C24D0">
      <w:pPr>
        <w:pStyle w:val="ListParagraph"/>
        <w:numPr>
          <w:ilvl w:val="0"/>
          <w:numId w:val="101"/>
        </w:numPr>
        <w:ind w:left="567" w:hanging="283"/>
        <w:rPr>
          <w:rFonts w:ascii="Arial" w:hAnsi="Arial" w:cs="Arial"/>
          <w:b/>
          <w:sz w:val="22"/>
          <w:szCs w:val="22"/>
          <w:lang w:val="fr-FR"/>
        </w:rPr>
      </w:pPr>
      <w:r w:rsidRPr="00152E4C">
        <w:rPr>
          <w:rFonts w:ascii="Arial" w:hAnsi="Arial" w:cs="Arial"/>
          <w:b/>
          <w:sz w:val="22"/>
          <w:szCs w:val="22"/>
          <w:u w:val="single"/>
          <w:lang w:val="fr-FR"/>
        </w:rPr>
        <w:t>D</w:t>
      </w:r>
      <w:r w:rsidR="00960998" w:rsidRPr="00152E4C">
        <w:rPr>
          <w:rFonts w:ascii="Arial" w:hAnsi="Arial" w:cs="Arial"/>
          <w:b/>
          <w:sz w:val="22"/>
          <w:szCs w:val="22"/>
          <w:u w:val="single"/>
          <w:lang w:val="fr-FR"/>
        </w:rPr>
        <w:t>escrierea instalaţiei şi a fluxurilor tehnologice existe</w:t>
      </w:r>
      <w:r w:rsidR="00BD06C2" w:rsidRPr="00152E4C">
        <w:rPr>
          <w:rFonts w:ascii="Arial" w:hAnsi="Arial" w:cs="Arial"/>
          <w:b/>
          <w:sz w:val="22"/>
          <w:szCs w:val="22"/>
          <w:u w:val="single"/>
          <w:lang w:val="fr-FR"/>
        </w:rPr>
        <w:t xml:space="preserve">nte pe amplasament (după caz) </w:t>
      </w:r>
      <w:r w:rsidRPr="00152E4C">
        <w:rPr>
          <w:rFonts w:ascii="Arial" w:hAnsi="Arial" w:cs="Arial"/>
          <w:b/>
          <w:sz w:val="22"/>
          <w:szCs w:val="22"/>
          <w:u w:val="single"/>
          <w:lang w:val="fr-FR"/>
        </w:rPr>
        <w:t>–</w:t>
      </w:r>
    </w:p>
    <w:p w14:paraId="33BF99A2" w14:textId="58E4FF86" w:rsidR="00960998" w:rsidRPr="00152E4C" w:rsidRDefault="00BD06C2" w:rsidP="009F3434">
      <w:pPr>
        <w:ind w:left="284"/>
        <w:rPr>
          <w:rFonts w:ascii="Arial" w:hAnsi="Arial" w:cs="Arial"/>
          <w:b/>
          <w:sz w:val="22"/>
          <w:szCs w:val="22"/>
          <w:lang w:val="fr-FR"/>
        </w:rPr>
      </w:pPr>
      <w:r w:rsidRPr="00152E4C">
        <w:rPr>
          <w:rFonts w:ascii="Arial" w:hAnsi="Arial" w:cs="Arial"/>
          <w:sz w:val="22"/>
          <w:szCs w:val="22"/>
          <w:lang w:val="fr-FR"/>
        </w:rPr>
        <w:t>N</w:t>
      </w:r>
      <w:r w:rsidR="00960998" w:rsidRPr="00152E4C">
        <w:rPr>
          <w:rFonts w:ascii="Arial" w:hAnsi="Arial" w:cs="Arial"/>
          <w:sz w:val="22"/>
          <w:szCs w:val="22"/>
          <w:lang w:val="fr-FR"/>
        </w:rPr>
        <w:t>u este cazul</w:t>
      </w:r>
      <w:r w:rsidR="009F3434" w:rsidRPr="00152E4C">
        <w:rPr>
          <w:rFonts w:ascii="Arial" w:hAnsi="Arial" w:cs="Arial"/>
          <w:sz w:val="22"/>
          <w:szCs w:val="22"/>
          <w:lang w:val="fr-FR"/>
        </w:rPr>
        <w:t>.</w:t>
      </w:r>
    </w:p>
    <w:p w14:paraId="5875A834" w14:textId="77777777" w:rsidR="00960998" w:rsidRPr="00152E4C" w:rsidRDefault="00960998" w:rsidP="002B5084">
      <w:pPr>
        <w:pStyle w:val="ListParagraph"/>
        <w:rPr>
          <w:rFonts w:ascii="Arial" w:hAnsi="Arial" w:cs="Arial"/>
          <w:b/>
          <w:sz w:val="22"/>
          <w:szCs w:val="22"/>
          <w:lang w:val="fr-FR"/>
        </w:rPr>
      </w:pPr>
    </w:p>
    <w:p w14:paraId="34C2B041" w14:textId="499FF35F" w:rsidR="00960998" w:rsidRPr="00152E4C" w:rsidRDefault="009F3434" w:rsidP="007C24D0">
      <w:pPr>
        <w:pStyle w:val="ListParagraph"/>
        <w:numPr>
          <w:ilvl w:val="0"/>
          <w:numId w:val="101"/>
        </w:numPr>
        <w:tabs>
          <w:tab w:val="left" w:pos="567"/>
        </w:tabs>
        <w:ind w:left="284" w:firstLine="0"/>
        <w:jc w:val="both"/>
        <w:rPr>
          <w:rFonts w:ascii="Arial" w:hAnsi="Arial" w:cs="Arial"/>
          <w:sz w:val="22"/>
          <w:szCs w:val="22"/>
          <w:lang w:val="fr-FR"/>
        </w:rPr>
      </w:pPr>
      <w:r w:rsidRPr="00152E4C">
        <w:rPr>
          <w:rFonts w:ascii="Arial" w:hAnsi="Arial" w:cs="Arial"/>
          <w:b/>
          <w:sz w:val="22"/>
          <w:szCs w:val="22"/>
          <w:lang w:val="fr-FR"/>
        </w:rPr>
        <w:t>D</w:t>
      </w:r>
      <w:r w:rsidR="00960998" w:rsidRPr="00152E4C">
        <w:rPr>
          <w:rFonts w:ascii="Arial" w:hAnsi="Arial" w:cs="Arial"/>
          <w:b/>
          <w:sz w:val="22"/>
          <w:szCs w:val="22"/>
          <w:lang w:val="fr-FR"/>
        </w:rPr>
        <w:t>escrierea proceselor de producţie ale proiectului propus, în funcţie de specificul investiţiei, produse şi subproduse</w:t>
      </w:r>
      <w:r w:rsidR="00BD06C2" w:rsidRPr="00152E4C">
        <w:rPr>
          <w:rFonts w:ascii="Arial" w:hAnsi="Arial" w:cs="Arial"/>
          <w:b/>
          <w:sz w:val="22"/>
          <w:szCs w:val="22"/>
          <w:lang w:val="fr-FR"/>
        </w:rPr>
        <w:t xml:space="preserve"> obţinute, mărimea, capacitatea </w:t>
      </w:r>
    </w:p>
    <w:p w14:paraId="6EF60AE6" w14:textId="03335CAB" w:rsidR="009F3434" w:rsidRPr="00152E4C" w:rsidRDefault="009F3434" w:rsidP="009F3434">
      <w:pPr>
        <w:ind w:firstLine="284"/>
        <w:rPr>
          <w:rFonts w:ascii="Arial" w:hAnsi="Arial" w:cs="Arial"/>
          <w:b/>
          <w:sz w:val="22"/>
          <w:szCs w:val="22"/>
          <w:lang w:val="fr-FR"/>
        </w:rPr>
      </w:pPr>
      <w:r w:rsidRPr="00152E4C">
        <w:rPr>
          <w:rFonts w:ascii="Arial" w:hAnsi="Arial" w:cs="Arial"/>
          <w:sz w:val="22"/>
          <w:szCs w:val="22"/>
          <w:lang w:val="fr-FR"/>
        </w:rPr>
        <w:t>Nu este cazul</w:t>
      </w:r>
      <w:r w:rsidR="004552F3" w:rsidRPr="00152E4C">
        <w:rPr>
          <w:rFonts w:ascii="Arial" w:hAnsi="Arial" w:cs="Arial"/>
          <w:sz w:val="22"/>
          <w:szCs w:val="22"/>
          <w:lang w:val="fr-FR"/>
        </w:rPr>
        <w:t>.</w:t>
      </w:r>
    </w:p>
    <w:p w14:paraId="2BF06D87" w14:textId="77777777" w:rsidR="00960998" w:rsidRPr="00152E4C" w:rsidRDefault="00960998" w:rsidP="004552F3">
      <w:pPr>
        <w:rPr>
          <w:rFonts w:ascii="Arial" w:hAnsi="Arial" w:cs="Arial"/>
          <w:b/>
          <w:sz w:val="22"/>
          <w:szCs w:val="22"/>
          <w:lang w:val="fr-FR"/>
        </w:rPr>
      </w:pPr>
    </w:p>
    <w:p w14:paraId="41A6AB8F" w14:textId="5FB53BA3" w:rsidR="00960998" w:rsidRPr="00152E4C" w:rsidRDefault="009F3434" w:rsidP="007C24D0">
      <w:pPr>
        <w:pStyle w:val="ListParagraph"/>
        <w:numPr>
          <w:ilvl w:val="0"/>
          <w:numId w:val="102"/>
        </w:numPr>
        <w:ind w:left="567" w:hanging="283"/>
        <w:rPr>
          <w:rFonts w:ascii="Arial" w:hAnsi="Arial" w:cs="Arial"/>
          <w:b/>
          <w:sz w:val="22"/>
          <w:szCs w:val="22"/>
          <w:lang w:val="fr-FR"/>
        </w:rPr>
      </w:pPr>
      <w:r w:rsidRPr="00152E4C">
        <w:rPr>
          <w:rFonts w:ascii="Arial" w:hAnsi="Arial" w:cs="Arial"/>
          <w:b/>
          <w:sz w:val="22"/>
          <w:szCs w:val="22"/>
          <w:lang w:val="fr-FR"/>
        </w:rPr>
        <w:t>M</w:t>
      </w:r>
      <w:r w:rsidR="00960998" w:rsidRPr="00152E4C">
        <w:rPr>
          <w:rFonts w:ascii="Arial" w:hAnsi="Arial" w:cs="Arial"/>
          <w:b/>
          <w:sz w:val="22"/>
          <w:szCs w:val="22"/>
          <w:lang w:val="fr-FR"/>
        </w:rPr>
        <w:t>ateriile prime, energia şi combustibilii utiliza</w:t>
      </w:r>
      <w:r w:rsidR="00BD06C2" w:rsidRPr="00152E4C">
        <w:rPr>
          <w:rFonts w:ascii="Arial" w:hAnsi="Arial" w:cs="Arial"/>
          <w:b/>
          <w:sz w:val="22"/>
          <w:szCs w:val="22"/>
          <w:lang w:val="fr-FR"/>
        </w:rPr>
        <w:t>t</w:t>
      </w:r>
      <w:r w:rsidR="00960998" w:rsidRPr="00152E4C">
        <w:rPr>
          <w:rFonts w:ascii="Arial" w:hAnsi="Arial" w:cs="Arial"/>
          <w:b/>
          <w:sz w:val="22"/>
          <w:szCs w:val="22"/>
          <w:lang w:val="fr-FR"/>
        </w:rPr>
        <w:t>i, cu</w:t>
      </w:r>
      <w:r w:rsidR="00BD06C2" w:rsidRPr="00152E4C">
        <w:rPr>
          <w:rFonts w:ascii="Arial" w:hAnsi="Arial" w:cs="Arial"/>
          <w:b/>
          <w:sz w:val="22"/>
          <w:szCs w:val="22"/>
          <w:lang w:val="fr-FR"/>
        </w:rPr>
        <w:t xml:space="preserve"> modul de asigurare a acestora</w:t>
      </w:r>
    </w:p>
    <w:p w14:paraId="1F39C1BD" w14:textId="32483E78" w:rsidR="00152E4C" w:rsidRPr="00152E4C" w:rsidRDefault="002B5084" w:rsidP="00CE7201">
      <w:pPr>
        <w:spacing w:line="276" w:lineRule="auto"/>
        <w:ind w:firstLine="284"/>
        <w:jc w:val="both"/>
        <w:rPr>
          <w:rFonts w:ascii="Arial" w:hAnsi="Arial" w:cs="Arial"/>
          <w:bCs/>
          <w:sz w:val="22"/>
          <w:szCs w:val="22"/>
          <w:lang w:val="en-US"/>
        </w:rPr>
      </w:pPr>
      <w:r w:rsidRPr="00152E4C">
        <w:rPr>
          <w:rFonts w:ascii="Arial" w:hAnsi="Arial" w:cs="Arial"/>
          <w:bCs/>
          <w:sz w:val="22"/>
          <w:szCs w:val="22"/>
          <w:lang w:val="en-US"/>
        </w:rPr>
        <w:t>Luand in considerare specificul lucrarilor, au fost identificate urmatoarele categorii de</w:t>
      </w:r>
      <w:r w:rsidR="004552F3" w:rsidRPr="00152E4C">
        <w:rPr>
          <w:rFonts w:ascii="Arial" w:hAnsi="Arial" w:cs="Arial"/>
          <w:bCs/>
          <w:sz w:val="22"/>
          <w:szCs w:val="22"/>
          <w:lang w:val="en-US"/>
        </w:rPr>
        <w:t xml:space="preserve"> </w:t>
      </w:r>
      <w:r w:rsidRPr="00152E4C">
        <w:rPr>
          <w:rFonts w:ascii="Arial" w:hAnsi="Arial" w:cs="Arial"/>
          <w:bCs/>
          <w:sz w:val="22"/>
          <w:szCs w:val="22"/>
          <w:lang w:val="en-US"/>
        </w:rPr>
        <w:t>materii prime:</w:t>
      </w:r>
    </w:p>
    <w:p w14:paraId="2FF7879F" w14:textId="618696DF" w:rsidR="00BA0A75" w:rsidRPr="00152E4C" w:rsidRDefault="00AD01F3" w:rsidP="00BA0A75">
      <w:pPr>
        <w:pStyle w:val="Caption"/>
        <w:jc w:val="center"/>
        <w:rPr>
          <w:rFonts w:ascii="Arial" w:hAnsi="Arial" w:cs="Arial"/>
          <w:b w:val="0"/>
          <w:bCs w:val="0"/>
          <w:i/>
          <w:sz w:val="22"/>
          <w:szCs w:val="22"/>
          <w:lang w:val="fr-FR"/>
        </w:rPr>
      </w:pPr>
      <w:bookmarkStart w:id="37" w:name="_Toc120607805"/>
      <w:bookmarkStart w:id="38" w:name="_Toc139272839"/>
      <w:r w:rsidRPr="00152E4C">
        <w:rPr>
          <w:rStyle w:val="CaptionChar"/>
          <w:rFonts w:ascii="Arial" w:hAnsi="Arial" w:cs="Arial"/>
          <w:i/>
          <w:sz w:val="22"/>
          <w:szCs w:val="22"/>
          <w:lang w:val="ro-RO"/>
        </w:rPr>
        <w:t xml:space="preserve">Tabel nr. </w:t>
      </w:r>
      <w:r w:rsidRPr="00152E4C">
        <w:rPr>
          <w:rStyle w:val="CaptionChar"/>
          <w:rFonts w:ascii="Arial" w:hAnsi="Arial" w:cs="Arial"/>
          <w:i/>
          <w:sz w:val="22"/>
          <w:szCs w:val="22"/>
          <w:lang w:val="ro-RO"/>
        </w:rPr>
        <w:fldChar w:fldCharType="begin"/>
      </w:r>
      <w:r w:rsidRPr="00152E4C">
        <w:rPr>
          <w:rStyle w:val="CaptionChar"/>
          <w:rFonts w:ascii="Arial" w:hAnsi="Arial" w:cs="Arial"/>
          <w:i/>
          <w:sz w:val="22"/>
          <w:szCs w:val="22"/>
          <w:lang w:val="ro-RO"/>
        </w:rPr>
        <w:instrText xml:space="preserve"> SEQ Tabel_nr. \* ARABIC </w:instrText>
      </w:r>
      <w:r w:rsidRPr="00152E4C">
        <w:rPr>
          <w:rStyle w:val="CaptionChar"/>
          <w:rFonts w:ascii="Arial" w:hAnsi="Arial" w:cs="Arial"/>
          <w:i/>
          <w:sz w:val="22"/>
          <w:szCs w:val="22"/>
          <w:lang w:val="ro-RO"/>
        </w:rPr>
        <w:fldChar w:fldCharType="separate"/>
      </w:r>
      <w:r w:rsidR="008C52FC">
        <w:rPr>
          <w:rStyle w:val="CaptionChar"/>
          <w:rFonts w:ascii="Arial" w:hAnsi="Arial" w:cs="Arial"/>
          <w:i/>
          <w:noProof/>
          <w:sz w:val="22"/>
          <w:szCs w:val="22"/>
          <w:lang w:val="ro-RO"/>
        </w:rPr>
        <w:t>1</w:t>
      </w:r>
      <w:r w:rsidRPr="00152E4C">
        <w:rPr>
          <w:rStyle w:val="CaptionChar"/>
          <w:rFonts w:ascii="Arial" w:hAnsi="Arial" w:cs="Arial"/>
          <w:i/>
          <w:sz w:val="22"/>
          <w:szCs w:val="22"/>
          <w:lang w:val="ro-RO"/>
        </w:rPr>
        <w:fldChar w:fldCharType="end"/>
      </w:r>
      <w:r w:rsidRPr="00152E4C">
        <w:rPr>
          <w:rStyle w:val="CaptionChar"/>
          <w:rFonts w:ascii="Arial" w:hAnsi="Arial" w:cs="Arial"/>
          <w:i/>
          <w:sz w:val="22"/>
          <w:szCs w:val="22"/>
          <w:lang w:val="ro-RO"/>
        </w:rPr>
        <w:t>:</w:t>
      </w:r>
      <w:r w:rsidRPr="00152E4C">
        <w:rPr>
          <w:rStyle w:val="CaptionChar"/>
          <w:rFonts w:ascii="Arial" w:hAnsi="Arial" w:cs="Arial"/>
          <w:b/>
          <w:bCs/>
          <w:i/>
          <w:sz w:val="22"/>
          <w:szCs w:val="22"/>
          <w:lang w:val="ro-RO"/>
        </w:rPr>
        <w:t xml:space="preserve"> </w:t>
      </w:r>
      <w:r w:rsidR="00BA0A75" w:rsidRPr="00152E4C">
        <w:rPr>
          <w:rFonts w:ascii="Arial" w:hAnsi="Arial" w:cs="Arial"/>
          <w:b w:val="0"/>
          <w:bCs w:val="0"/>
          <w:i/>
          <w:sz w:val="22"/>
          <w:szCs w:val="22"/>
          <w:lang w:val="ro-RO"/>
        </w:rPr>
        <w:t>Cantitati de materii prime si resurse</w:t>
      </w:r>
      <w:bookmarkEnd w:id="37"/>
      <w:r w:rsidR="00BA0A75" w:rsidRPr="00152E4C">
        <w:rPr>
          <w:rFonts w:ascii="Arial" w:hAnsi="Arial" w:cs="Arial"/>
          <w:b w:val="0"/>
          <w:bCs w:val="0"/>
          <w:i/>
          <w:sz w:val="22"/>
          <w:szCs w:val="22"/>
          <w:lang w:val="ro-RO"/>
        </w:rPr>
        <w:t xml:space="preserve"> </w:t>
      </w:r>
      <w:r w:rsidR="00BA0A75" w:rsidRPr="00152E4C">
        <w:rPr>
          <w:rFonts w:ascii="Arial" w:hAnsi="Arial" w:cs="Arial"/>
          <w:b w:val="0"/>
          <w:bCs w:val="0"/>
          <w:i/>
          <w:sz w:val="22"/>
          <w:szCs w:val="22"/>
          <w:lang w:val="fr-FR"/>
        </w:rPr>
        <w:t>pat fundare cheu</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3"/>
        <w:gridCol w:w="6423"/>
        <w:gridCol w:w="1292"/>
        <w:gridCol w:w="1476"/>
      </w:tblGrid>
      <w:tr w:rsidR="00BA0A75" w:rsidRPr="00152E4C" w14:paraId="115A76D4" w14:textId="77777777" w:rsidTr="00603065">
        <w:trPr>
          <w:trHeight w:val="300"/>
        </w:trPr>
        <w:tc>
          <w:tcPr>
            <w:tcW w:w="355" w:type="pct"/>
          </w:tcPr>
          <w:p w14:paraId="461A9AA1" w14:textId="77777777" w:rsidR="00BA0A75" w:rsidRPr="00152E4C" w:rsidRDefault="00BA0A75" w:rsidP="00603065">
            <w:pPr>
              <w:jc w:val="center"/>
              <w:rPr>
                <w:rFonts w:ascii="Arial" w:hAnsi="Arial" w:cs="Arial"/>
                <w:b/>
                <w:sz w:val="22"/>
                <w:szCs w:val="22"/>
                <w:lang w:val="ro-RO"/>
              </w:rPr>
            </w:pPr>
            <w:r w:rsidRPr="00152E4C">
              <w:rPr>
                <w:rFonts w:ascii="Arial" w:hAnsi="Arial" w:cs="Arial"/>
                <w:b/>
                <w:sz w:val="22"/>
                <w:szCs w:val="22"/>
                <w:lang w:val="ro-RO"/>
              </w:rPr>
              <w:t>Nr crt</w:t>
            </w:r>
          </w:p>
        </w:tc>
        <w:tc>
          <w:tcPr>
            <w:tcW w:w="3246" w:type="pct"/>
            <w:noWrap/>
            <w:tcMar>
              <w:top w:w="0" w:type="dxa"/>
              <w:left w:w="108" w:type="dxa"/>
              <w:bottom w:w="0" w:type="dxa"/>
              <w:right w:w="108" w:type="dxa"/>
            </w:tcMar>
            <w:vAlign w:val="bottom"/>
          </w:tcPr>
          <w:p w14:paraId="05AAF15A" w14:textId="77777777" w:rsidR="00BA0A75" w:rsidRPr="00152E4C" w:rsidRDefault="00BA0A75" w:rsidP="00603065">
            <w:pPr>
              <w:jc w:val="center"/>
              <w:rPr>
                <w:rFonts w:ascii="Arial" w:hAnsi="Arial" w:cs="Arial"/>
                <w:b/>
                <w:color w:val="000000"/>
                <w:sz w:val="22"/>
                <w:szCs w:val="22"/>
              </w:rPr>
            </w:pPr>
            <w:r w:rsidRPr="00152E4C">
              <w:rPr>
                <w:rFonts w:ascii="Arial" w:hAnsi="Arial" w:cs="Arial"/>
                <w:b/>
                <w:sz w:val="22"/>
                <w:szCs w:val="22"/>
                <w:lang w:val="ro-RO"/>
              </w:rPr>
              <w:t>Denumire material</w:t>
            </w:r>
          </w:p>
        </w:tc>
        <w:tc>
          <w:tcPr>
            <w:tcW w:w="653" w:type="pct"/>
            <w:vAlign w:val="bottom"/>
          </w:tcPr>
          <w:p w14:paraId="09F9BB87" w14:textId="77777777" w:rsidR="00BA0A75" w:rsidRPr="00152E4C" w:rsidRDefault="00BA0A75" w:rsidP="00603065">
            <w:pPr>
              <w:jc w:val="center"/>
              <w:rPr>
                <w:rFonts w:ascii="Arial" w:hAnsi="Arial" w:cs="Arial"/>
                <w:b/>
                <w:sz w:val="22"/>
                <w:szCs w:val="22"/>
                <w:lang w:val="ro-RO"/>
              </w:rPr>
            </w:pPr>
            <w:r w:rsidRPr="00152E4C">
              <w:rPr>
                <w:rFonts w:ascii="Arial" w:hAnsi="Arial" w:cs="Arial"/>
                <w:b/>
                <w:sz w:val="22"/>
                <w:szCs w:val="22"/>
                <w:lang w:val="ro-RO"/>
              </w:rPr>
              <w:t>U.M.</w:t>
            </w:r>
          </w:p>
        </w:tc>
        <w:tc>
          <w:tcPr>
            <w:tcW w:w="746" w:type="pct"/>
            <w:noWrap/>
            <w:tcMar>
              <w:top w:w="0" w:type="dxa"/>
              <w:left w:w="108" w:type="dxa"/>
              <w:bottom w:w="0" w:type="dxa"/>
              <w:right w:w="108" w:type="dxa"/>
            </w:tcMar>
            <w:vAlign w:val="bottom"/>
          </w:tcPr>
          <w:p w14:paraId="4C9BD580" w14:textId="77777777" w:rsidR="00BA0A75" w:rsidRPr="00152E4C" w:rsidRDefault="00BA0A75" w:rsidP="00603065">
            <w:pPr>
              <w:jc w:val="center"/>
              <w:rPr>
                <w:rFonts w:ascii="Arial" w:hAnsi="Arial" w:cs="Arial"/>
                <w:b/>
                <w:color w:val="000000"/>
                <w:sz w:val="22"/>
                <w:szCs w:val="22"/>
              </w:rPr>
            </w:pPr>
            <w:r w:rsidRPr="00152E4C">
              <w:rPr>
                <w:rFonts w:ascii="Arial" w:hAnsi="Arial" w:cs="Arial"/>
                <w:b/>
                <w:sz w:val="22"/>
                <w:szCs w:val="22"/>
                <w:lang w:val="ro-RO"/>
              </w:rPr>
              <w:t>Cantitate</w:t>
            </w:r>
          </w:p>
        </w:tc>
      </w:tr>
      <w:tr w:rsidR="00BA0A75" w:rsidRPr="00152E4C" w14:paraId="6B7469B4" w14:textId="77777777" w:rsidTr="00603065">
        <w:trPr>
          <w:trHeight w:val="300"/>
        </w:trPr>
        <w:tc>
          <w:tcPr>
            <w:tcW w:w="355" w:type="pct"/>
          </w:tcPr>
          <w:p w14:paraId="568D68FF" w14:textId="77777777" w:rsidR="00BA0A75" w:rsidRPr="00152E4C" w:rsidRDefault="00BA0A75" w:rsidP="007C24D0">
            <w:pPr>
              <w:pStyle w:val="ListParagraph"/>
              <w:numPr>
                <w:ilvl w:val="0"/>
                <w:numId w:val="132"/>
              </w:numPr>
              <w:rPr>
                <w:rFonts w:ascii="Arial" w:hAnsi="Arial" w:cs="Arial"/>
                <w:color w:val="000000"/>
                <w:sz w:val="22"/>
                <w:szCs w:val="22"/>
              </w:rPr>
            </w:pPr>
          </w:p>
        </w:tc>
        <w:tc>
          <w:tcPr>
            <w:tcW w:w="3246" w:type="pct"/>
            <w:noWrap/>
            <w:tcMar>
              <w:top w:w="0" w:type="dxa"/>
              <w:left w:w="108" w:type="dxa"/>
              <w:bottom w:w="0" w:type="dxa"/>
              <w:right w:w="108" w:type="dxa"/>
            </w:tcMar>
            <w:vAlign w:val="center"/>
          </w:tcPr>
          <w:p w14:paraId="0A01F181" w14:textId="77777777" w:rsidR="00BA0A75" w:rsidRPr="00152E4C" w:rsidRDefault="00BA0A75" w:rsidP="00603065">
            <w:pPr>
              <w:rPr>
                <w:rFonts w:ascii="Arial" w:hAnsi="Arial" w:cs="Arial"/>
                <w:b/>
                <w:bCs/>
                <w:color w:val="FF0000"/>
                <w:sz w:val="22"/>
                <w:szCs w:val="22"/>
                <w:lang w:val="ro-RO"/>
              </w:rPr>
            </w:pPr>
            <w:r w:rsidRPr="00152E4C">
              <w:rPr>
                <w:rFonts w:ascii="Arial" w:hAnsi="Arial" w:cs="Arial"/>
                <w:sz w:val="22"/>
                <w:szCs w:val="22"/>
                <w:lang w:val="ro-RO"/>
              </w:rPr>
              <w:t xml:space="preserve">Piatra sparta 25 – 63 mm </w:t>
            </w:r>
          </w:p>
        </w:tc>
        <w:tc>
          <w:tcPr>
            <w:tcW w:w="653" w:type="pct"/>
            <w:vAlign w:val="bottom"/>
          </w:tcPr>
          <w:p w14:paraId="079AA6CD" w14:textId="77777777" w:rsidR="00BA0A75" w:rsidRPr="00152E4C" w:rsidRDefault="00BA0A75" w:rsidP="00603065">
            <w:pPr>
              <w:jc w:val="center"/>
              <w:rPr>
                <w:rFonts w:ascii="Arial" w:hAnsi="Arial" w:cs="Arial"/>
                <w:color w:val="000000"/>
                <w:sz w:val="22"/>
                <w:szCs w:val="22"/>
              </w:rPr>
            </w:pPr>
            <w:r w:rsidRPr="00152E4C">
              <w:rPr>
                <w:rFonts w:ascii="Arial" w:hAnsi="Arial" w:cs="Arial"/>
                <w:color w:val="000000"/>
                <w:sz w:val="22"/>
                <w:szCs w:val="22"/>
              </w:rPr>
              <w:t>mc</w:t>
            </w:r>
          </w:p>
        </w:tc>
        <w:tc>
          <w:tcPr>
            <w:tcW w:w="746" w:type="pct"/>
            <w:noWrap/>
            <w:tcMar>
              <w:top w:w="0" w:type="dxa"/>
              <w:left w:w="108" w:type="dxa"/>
              <w:bottom w:w="0" w:type="dxa"/>
              <w:right w:w="108" w:type="dxa"/>
            </w:tcMar>
            <w:vAlign w:val="center"/>
          </w:tcPr>
          <w:p w14:paraId="52FDBE25" w14:textId="77777777" w:rsidR="00BA0A75" w:rsidRPr="00152E4C" w:rsidRDefault="00BA0A75" w:rsidP="00603065">
            <w:pPr>
              <w:jc w:val="right"/>
              <w:rPr>
                <w:rFonts w:ascii="Arial" w:hAnsi="Arial" w:cs="Arial"/>
                <w:color w:val="000000"/>
                <w:sz w:val="22"/>
                <w:szCs w:val="22"/>
              </w:rPr>
            </w:pPr>
            <w:r w:rsidRPr="00152E4C">
              <w:rPr>
                <w:rFonts w:ascii="Arial" w:hAnsi="Arial" w:cs="Arial"/>
                <w:sz w:val="22"/>
                <w:szCs w:val="22"/>
                <w:lang w:val="ro-RO"/>
              </w:rPr>
              <w:t>27.261,50</w:t>
            </w:r>
          </w:p>
        </w:tc>
      </w:tr>
      <w:tr w:rsidR="00BA0A75" w:rsidRPr="00152E4C" w14:paraId="0B0B63B9" w14:textId="77777777" w:rsidTr="00603065">
        <w:trPr>
          <w:trHeight w:val="300"/>
        </w:trPr>
        <w:tc>
          <w:tcPr>
            <w:tcW w:w="355" w:type="pct"/>
          </w:tcPr>
          <w:p w14:paraId="6C081D8B" w14:textId="77777777" w:rsidR="00BA0A75" w:rsidRPr="00152E4C" w:rsidRDefault="00BA0A75" w:rsidP="007C24D0">
            <w:pPr>
              <w:pStyle w:val="ListParagraph"/>
              <w:numPr>
                <w:ilvl w:val="0"/>
                <w:numId w:val="132"/>
              </w:numPr>
              <w:rPr>
                <w:rFonts w:ascii="Arial" w:hAnsi="Arial" w:cs="Arial"/>
                <w:color w:val="000000"/>
                <w:sz w:val="22"/>
                <w:szCs w:val="22"/>
              </w:rPr>
            </w:pPr>
          </w:p>
        </w:tc>
        <w:tc>
          <w:tcPr>
            <w:tcW w:w="3246" w:type="pct"/>
            <w:noWrap/>
            <w:tcMar>
              <w:top w:w="0" w:type="dxa"/>
              <w:left w:w="108" w:type="dxa"/>
              <w:bottom w:w="0" w:type="dxa"/>
              <w:right w:w="108" w:type="dxa"/>
            </w:tcMar>
            <w:vAlign w:val="center"/>
          </w:tcPr>
          <w:p w14:paraId="0E6240C8" w14:textId="77777777" w:rsidR="00BA0A75" w:rsidRPr="00152E4C" w:rsidRDefault="00BA0A75" w:rsidP="00603065">
            <w:pPr>
              <w:rPr>
                <w:rFonts w:ascii="Arial" w:hAnsi="Arial" w:cs="Arial"/>
                <w:color w:val="000000"/>
                <w:sz w:val="22"/>
                <w:szCs w:val="22"/>
              </w:rPr>
            </w:pPr>
            <w:r w:rsidRPr="00152E4C">
              <w:rPr>
                <w:rFonts w:ascii="Arial" w:hAnsi="Arial" w:cs="Arial"/>
                <w:sz w:val="22"/>
                <w:szCs w:val="22"/>
                <w:lang w:val="ro-RO"/>
              </w:rPr>
              <w:t xml:space="preserve">Piatra sparta 63 – 90 </w:t>
            </w:r>
          </w:p>
        </w:tc>
        <w:tc>
          <w:tcPr>
            <w:tcW w:w="653" w:type="pct"/>
            <w:vAlign w:val="bottom"/>
          </w:tcPr>
          <w:p w14:paraId="6A5BDFB1" w14:textId="77777777" w:rsidR="00BA0A75" w:rsidRPr="00152E4C" w:rsidRDefault="00BA0A75" w:rsidP="00603065">
            <w:pPr>
              <w:jc w:val="center"/>
              <w:rPr>
                <w:rFonts w:ascii="Arial" w:hAnsi="Arial" w:cs="Arial"/>
                <w:color w:val="000000"/>
                <w:sz w:val="22"/>
                <w:szCs w:val="22"/>
              </w:rPr>
            </w:pPr>
            <w:r w:rsidRPr="00152E4C">
              <w:rPr>
                <w:rFonts w:ascii="Arial" w:hAnsi="Arial" w:cs="Arial"/>
                <w:color w:val="000000"/>
                <w:sz w:val="22"/>
                <w:szCs w:val="22"/>
              </w:rPr>
              <w:t>mp</w:t>
            </w:r>
          </w:p>
        </w:tc>
        <w:tc>
          <w:tcPr>
            <w:tcW w:w="746" w:type="pct"/>
            <w:noWrap/>
            <w:tcMar>
              <w:top w:w="0" w:type="dxa"/>
              <w:left w:w="108" w:type="dxa"/>
              <w:bottom w:w="0" w:type="dxa"/>
              <w:right w:w="108" w:type="dxa"/>
            </w:tcMar>
            <w:vAlign w:val="center"/>
          </w:tcPr>
          <w:p w14:paraId="61A17B7D" w14:textId="77777777" w:rsidR="00BA0A75" w:rsidRPr="00152E4C" w:rsidRDefault="00BA0A75" w:rsidP="00603065">
            <w:pPr>
              <w:jc w:val="right"/>
              <w:rPr>
                <w:rFonts w:ascii="Arial" w:hAnsi="Arial" w:cs="Arial"/>
                <w:color w:val="000000"/>
                <w:sz w:val="22"/>
                <w:szCs w:val="22"/>
              </w:rPr>
            </w:pPr>
            <w:r w:rsidRPr="00152E4C">
              <w:rPr>
                <w:rFonts w:ascii="Arial" w:hAnsi="Arial" w:cs="Arial"/>
                <w:sz w:val="22"/>
                <w:szCs w:val="22"/>
                <w:lang w:val="ro-RO"/>
              </w:rPr>
              <w:t>43.642,50</w:t>
            </w:r>
          </w:p>
        </w:tc>
      </w:tr>
      <w:tr w:rsidR="00BA0A75" w:rsidRPr="00152E4C" w14:paraId="482EE8F6" w14:textId="77777777" w:rsidTr="00603065">
        <w:trPr>
          <w:trHeight w:val="300"/>
        </w:trPr>
        <w:tc>
          <w:tcPr>
            <w:tcW w:w="355" w:type="pct"/>
          </w:tcPr>
          <w:p w14:paraId="4EFD669B" w14:textId="77777777" w:rsidR="00BA0A75" w:rsidRPr="00152E4C" w:rsidRDefault="00BA0A75" w:rsidP="007C24D0">
            <w:pPr>
              <w:pStyle w:val="ListParagraph"/>
              <w:numPr>
                <w:ilvl w:val="0"/>
                <w:numId w:val="132"/>
              </w:numPr>
              <w:rPr>
                <w:rFonts w:ascii="Arial" w:hAnsi="Arial" w:cs="Arial"/>
                <w:color w:val="000000"/>
                <w:sz w:val="22"/>
                <w:szCs w:val="22"/>
              </w:rPr>
            </w:pPr>
          </w:p>
        </w:tc>
        <w:tc>
          <w:tcPr>
            <w:tcW w:w="3246" w:type="pct"/>
            <w:noWrap/>
            <w:tcMar>
              <w:top w:w="0" w:type="dxa"/>
              <w:left w:w="108" w:type="dxa"/>
              <w:bottom w:w="0" w:type="dxa"/>
              <w:right w:w="108" w:type="dxa"/>
            </w:tcMar>
            <w:vAlign w:val="center"/>
          </w:tcPr>
          <w:p w14:paraId="6A561D33" w14:textId="77777777" w:rsidR="00BA0A75" w:rsidRPr="00152E4C" w:rsidRDefault="00BA0A75" w:rsidP="00603065">
            <w:pPr>
              <w:rPr>
                <w:rFonts w:ascii="Arial" w:hAnsi="Arial" w:cs="Arial"/>
                <w:color w:val="000000"/>
                <w:sz w:val="22"/>
                <w:szCs w:val="22"/>
              </w:rPr>
            </w:pPr>
            <w:r w:rsidRPr="00152E4C">
              <w:rPr>
                <w:rFonts w:ascii="Arial" w:hAnsi="Arial" w:cs="Arial"/>
                <w:sz w:val="22"/>
                <w:szCs w:val="22"/>
                <w:lang w:val="ro-RO"/>
              </w:rPr>
              <w:t>Piatra bruta sort 10 – 50 kg/buc</w:t>
            </w:r>
          </w:p>
        </w:tc>
        <w:tc>
          <w:tcPr>
            <w:tcW w:w="653" w:type="pct"/>
            <w:vAlign w:val="bottom"/>
          </w:tcPr>
          <w:p w14:paraId="04AB2604" w14:textId="77777777" w:rsidR="00BA0A75" w:rsidRPr="00152E4C" w:rsidRDefault="00BA0A75" w:rsidP="00603065">
            <w:pPr>
              <w:jc w:val="center"/>
              <w:rPr>
                <w:rFonts w:ascii="Arial" w:hAnsi="Arial" w:cs="Arial"/>
                <w:color w:val="000000"/>
                <w:sz w:val="22"/>
                <w:szCs w:val="22"/>
              </w:rPr>
            </w:pPr>
            <w:r w:rsidRPr="00152E4C">
              <w:rPr>
                <w:rFonts w:ascii="Arial" w:hAnsi="Arial" w:cs="Arial"/>
                <w:color w:val="000000"/>
                <w:sz w:val="22"/>
                <w:szCs w:val="22"/>
              </w:rPr>
              <w:t>mc</w:t>
            </w:r>
          </w:p>
        </w:tc>
        <w:tc>
          <w:tcPr>
            <w:tcW w:w="746" w:type="pct"/>
            <w:noWrap/>
            <w:tcMar>
              <w:top w:w="0" w:type="dxa"/>
              <w:left w:w="108" w:type="dxa"/>
              <w:bottom w:w="0" w:type="dxa"/>
              <w:right w:w="108" w:type="dxa"/>
            </w:tcMar>
            <w:vAlign w:val="center"/>
          </w:tcPr>
          <w:p w14:paraId="34DE1DED" w14:textId="77777777" w:rsidR="00BA0A75" w:rsidRPr="00152E4C" w:rsidRDefault="00BA0A75" w:rsidP="00603065">
            <w:pPr>
              <w:jc w:val="right"/>
              <w:rPr>
                <w:rFonts w:ascii="Arial" w:hAnsi="Arial" w:cs="Arial"/>
                <w:color w:val="000000"/>
                <w:sz w:val="22"/>
                <w:szCs w:val="22"/>
              </w:rPr>
            </w:pPr>
            <w:r w:rsidRPr="00152E4C">
              <w:rPr>
                <w:rFonts w:ascii="Arial" w:hAnsi="Arial" w:cs="Arial"/>
                <w:sz w:val="22"/>
                <w:szCs w:val="22"/>
                <w:lang w:val="ro-RO"/>
              </w:rPr>
              <w:t>90.300,00</w:t>
            </w:r>
          </w:p>
        </w:tc>
      </w:tr>
      <w:tr w:rsidR="00BA0A75" w:rsidRPr="00152E4C" w14:paraId="2C490FAB" w14:textId="77777777" w:rsidTr="00603065">
        <w:trPr>
          <w:trHeight w:val="300"/>
        </w:trPr>
        <w:tc>
          <w:tcPr>
            <w:tcW w:w="355" w:type="pct"/>
          </w:tcPr>
          <w:p w14:paraId="4AABF35E" w14:textId="77777777" w:rsidR="00BA0A75" w:rsidRPr="00152E4C" w:rsidRDefault="00BA0A75" w:rsidP="007C24D0">
            <w:pPr>
              <w:pStyle w:val="ListParagraph"/>
              <w:numPr>
                <w:ilvl w:val="0"/>
                <w:numId w:val="132"/>
              </w:numPr>
              <w:rPr>
                <w:rFonts w:ascii="Arial" w:hAnsi="Arial" w:cs="Arial"/>
                <w:color w:val="000000"/>
                <w:sz w:val="22"/>
                <w:szCs w:val="22"/>
              </w:rPr>
            </w:pPr>
          </w:p>
        </w:tc>
        <w:tc>
          <w:tcPr>
            <w:tcW w:w="3246" w:type="pct"/>
            <w:noWrap/>
            <w:tcMar>
              <w:top w:w="0" w:type="dxa"/>
              <w:left w:w="108" w:type="dxa"/>
              <w:bottom w:w="0" w:type="dxa"/>
              <w:right w:w="108" w:type="dxa"/>
            </w:tcMar>
            <w:vAlign w:val="center"/>
          </w:tcPr>
          <w:p w14:paraId="41A43A5C" w14:textId="77777777" w:rsidR="00BA0A75" w:rsidRPr="00152E4C" w:rsidRDefault="00BA0A75" w:rsidP="00603065">
            <w:pPr>
              <w:rPr>
                <w:rFonts w:ascii="Arial" w:hAnsi="Arial" w:cs="Arial"/>
                <w:color w:val="000000"/>
                <w:sz w:val="22"/>
                <w:szCs w:val="22"/>
              </w:rPr>
            </w:pPr>
            <w:r w:rsidRPr="00152E4C">
              <w:rPr>
                <w:rFonts w:ascii="Arial" w:hAnsi="Arial" w:cs="Arial"/>
                <w:sz w:val="22"/>
                <w:szCs w:val="22"/>
                <w:lang w:val="ro-RO"/>
              </w:rPr>
              <w:t>Piatra bruta sort 150 – 400 kg/buc</w:t>
            </w:r>
          </w:p>
        </w:tc>
        <w:tc>
          <w:tcPr>
            <w:tcW w:w="653" w:type="pct"/>
            <w:vAlign w:val="bottom"/>
          </w:tcPr>
          <w:p w14:paraId="545FB3C3" w14:textId="77777777" w:rsidR="00BA0A75" w:rsidRPr="00152E4C" w:rsidRDefault="00BA0A75" w:rsidP="00603065">
            <w:pPr>
              <w:jc w:val="center"/>
              <w:rPr>
                <w:rFonts w:ascii="Arial" w:hAnsi="Arial" w:cs="Arial"/>
                <w:color w:val="000000"/>
                <w:sz w:val="22"/>
                <w:szCs w:val="22"/>
              </w:rPr>
            </w:pPr>
            <w:r w:rsidRPr="00152E4C">
              <w:rPr>
                <w:rFonts w:ascii="Arial" w:hAnsi="Arial" w:cs="Arial"/>
                <w:color w:val="000000"/>
                <w:sz w:val="22"/>
                <w:szCs w:val="22"/>
              </w:rPr>
              <w:t>mc</w:t>
            </w:r>
          </w:p>
        </w:tc>
        <w:tc>
          <w:tcPr>
            <w:tcW w:w="746" w:type="pct"/>
            <w:noWrap/>
            <w:tcMar>
              <w:top w:w="0" w:type="dxa"/>
              <w:left w:w="108" w:type="dxa"/>
              <w:bottom w:w="0" w:type="dxa"/>
              <w:right w:w="108" w:type="dxa"/>
            </w:tcMar>
            <w:vAlign w:val="center"/>
          </w:tcPr>
          <w:p w14:paraId="76801F98" w14:textId="77777777" w:rsidR="00BA0A75" w:rsidRPr="00152E4C" w:rsidRDefault="00BA0A75" w:rsidP="00603065">
            <w:pPr>
              <w:jc w:val="right"/>
              <w:rPr>
                <w:rFonts w:ascii="Arial" w:hAnsi="Arial" w:cs="Arial"/>
                <w:color w:val="000000"/>
                <w:sz w:val="22"/>
                <w:szCs w:val="22"/>
              </w:rPr>
            </w:pPr>
            <w:r w:rsidRPr="00152E4C">
              <w:rPr>
                <w:rFonts w:ascii="Arial" w:hAnsi="Arial" w:cs="Arial"/>
                <w:sz w:val="22"/>
                <w:szCs w:val="22"/>
                <w:lang w:val="ro-RO"/>
              </w:rPr>
              <w:t xml:space="preserve"> 16.300,00</w:t>
            </w:r>
          </w:p>
        </w:tc>
      </w:tr>
    </w:tbl>
    <w:p w14:paraId="3D7B7EA5" w14:textId="77777777" w:rsidR="00AD01F3" w:rsidRPr="00152E4C" w:rsidRDefault="00AD01F3" w:rsidP="00BA0A75">
      <w:pPr>
        <w:jc w:val="center"/>
        <w:rPr>
          <w:rStyle w:val="CaptionChar"/>
          <w:rFonts w:ascii="Arial" w:hAnsi="Arial" w:cs="Arial"/>
          <w:iCs/>
          <w:sz w:val="22"/>
          <w:szCs w:val="22"/>
          <w:lang w:val="ro-RO"/>
        </w:rPr>
      </w:pPr>
    </w:p>
    <w:p w14:paraId="11B74BE4" w14:textId="4745174C" w:rsidR="00BA0A75" w:rsidRPr="00152E4C" w:rsidRDefault="00AD01F3" w:rsidP="00BA0A75">
      <w:pPr>
        <w:jc w:val="center"/>
        <w:rPr>
          <w:rFonts w:ascii="Arial" w:hAnsi="Arial" w:cs="Arial"/>
          <w:b/>
          <w:bCs/>
          <w:i/>
          <w:sz w:val="22"/>
          <w:szCs w:val="22"/>
          <w:lang w:val="fr-FR"/>
        </w:rPr>
      </w:pPr>
      <w:bookmarkStart w:id="39" w:name="_Toc139272840"/>
      <w:r w:rsidRPr="00152E4C">
        <w:rPr>
          <w:rStyle w:val="CaptionChar"/>
          <w:rFonts w:ascii="Arial" w:hAnsi="Arial" w:cs="Arial"/>
          <w:b w:val="0"/>
          <w:bCs w:val="0"/>
          <w:i/>
          <w:sz w:val="22"/>
          <w:szCs w:val="22"/>
          <w:lang w:val="ro-RO"/>
        </w:rPr>
        <w:t xml:space="preserve">Tabel nr. </w:t>
      </w:r>
      <w:r w:rsidRPr="00152E4C">
        <w:rPr>
          <w:rStyle w:val="CaptionChar"/>
          <w:rFonts w:ascii="Arial" w:hAnsi="Arial" w:cs="Arial"/>
          <w:b w:val="0"/>
          <w:bCs w:val="0"/>
          <w:i/>
          <w:sz w:val="22"/>
          <w:szCs w:val="22"/>
          <w:lang w:val="ro-RO"/>
        </w:rPr>
        <w:fldChar w:fldCharType="begin"/>
      </w:r>
      <w:r w:rsidRPr="00152E4C">
        <w:rPr>
          <w:rStyle w:val="CaptionChar"/>
          <w:rFonts w:ascii="Arial" w:hAnsi="Arial" w:cs="Arial"/>
          <w:b w:val="0"/>
          <w:bCs w:val="0"/>
          <w:i/>
          <w:sz w:val="22"/>
          <w:szCs w:val="22"/>
          <w:lang w:val="ro-RO"/>
        </w:rPr>
        <w:instrText xml:space="preserve"> SEQ Tabel_nr. \* ARABIC </w:instrText>
      </w:r>
      <w:r w:rsidRPr="00152E4C">
        <w:rPr>
          <w:rStyle w:val="CaptionChar"/>
          <w:rFonts w:ascii="Arial" w:hAnsi="Arial" w:cs="Arial"/>
          <w:b w:val="0"/>
          <w:bCs w:val="0"/>
          <w:i/>
          <w:sz w:val="22"/>
          <w:szCs w:val="22"/>
          <w:lang w:val="ro-RO"/>
        </w:rPr>
        <w:fldChar w:fldCharType="separate"/>
      </w:r>
      <w:r w:rsidR="008C52FC">
        <w:rPr>
          <w:rStyle w:val="CaptionChar"/>
          <w:rFonts w:ascii="Arial" w:hAnsi="Arial" w:cs="Arial"/>
          <w:b w:val="0"/>
          <w:bCs w:val="0"/>
          <w:i/>
          <w:noProof/>
          <w:sz w:val="22"/>
          <w:szCs w:val="22"/>
          <w:lang w:val="ro-RO"/>
        </w:rPr>
        <w:t>2</w:t>
      </w:r>
      <w:r w:rsidRPr="00152E4C">
        <w:rPr>
          <w:rStyle w:val="CaptionChar"/>
          <w:rFonts w:ascii="Arial" w:hAnsi="Arial" w:cs="Arial"/>
          <w:b w:val="0"/>
          <w:bCs w:val="0"/>
          <w:i/>
          <w:sz w:val="22"/>
          <w:szCs w:val="22"/>
          <w:lang w:val="ro-RO"/>
        </w:rPr>
        <w:fldChar w:fldCharType="end"/>
      </w:r>
      <w:r w:rsidRPr="00152E4C">
        <w:rPr>
          <w:rStyle w:val="CaptionChar"/>
          <w:rFonts w:ascii="Arial" w:hAnsi="Arial" w:cs="Arial"/>
          <w:b w:val="0"/>
          <w:bCs w:val="0"/>
          <w:i/>
          <w:sz w:val="22"/>
          <w:szCs w:val="22"/>
          <w:lang w:val="ro-RO"/>
        </w:rPr>
        <w:t xml:space="preserve">: </w:t>
      </w:r>
      <w:r w:rsidR="00BA0A75" w:rsidRPr="00152E4C">
        <w:rPr>
          <w:rFonts w:ascii="Arial" w:hAnsi="Arial" w:cs="Arial"/>
          <w:i/>
          <w:sz w:val="22"/>
          <w:szCs w:val="22"/>
          <w:lang w:val="ro-RO"/>
        </w:rPr>
        <w:t>Cantitati de materii prime si resurse constructie cheu</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6477"/>
        <w:gridCol w:w="1253"/>
        <w:gridCol w:w="1501"/>
      </w:tblGrid>
      <w:tr w:rsidR="00BA0A75" w:rsidRPr="00152E4C" w14:paraId="0983650A" w14:textId="77777777" w:rsidTr="00603065">
        <w:trPr>
          <w:trHeight w:val="300"/>
        </w:trPr>
        <w:tc>
          <w:tcPr>
            <w:tcW w:w="355" w:type="pct"/>
          </w:tcPr>
          <w:p w14:paraId="3FE727CB" w14:textId="77777777" w:rsidR="00BA0A75" w:rsidRPr="00152E4C" w:rsidRDefault="00BA0A75" w:rsidP="00603065">
            <w:pPr>
              <w:jc w:val="center"/>
              <w:rPr>
                <w:rFonts w:ascii="Arial" w:hAnsi="Arial" w:cs="Arial"/>
                <w:b/>
                <w:sz w:val="22"/>
                <w:szCs w:val="22"/>
                <w:lang w:val="ro-RO"/>
              </w:rPr>
            </w:pPr>
            <w:r w:rsidRPr="00152E4C">
              <w:rPr>
                <w:rFonts w:ascii="Arial" w:hAnsi="Arial" w:cs="Arial"/>
                <w:b/>
                <w:sz w:val="22"/>
                <w:szCs w:val="22"/>
                <w:lang w:val="ro-RO"/>
              </w:rPr>
              <w:t>Nr crt</w:t>
            </w:r>
          </w:p>
        </w:tc>
        <w:tc>
          <w:tcPr>
            <w:tcW w:w="3246" w:type="pct"/>
            <w:noWrap/>
            <w:tcMar>
              <w:top w:w="0" w:type="dxa"/>
              <w:left w:w="108" w:type="dxa"/>
              <w:bottom w:w="0" w:type="dxa"/>
              <w:right w:w="108" w:type="dxa"/>
            </w:tcMar>
            <w:vAlign w:val="bottom"/>
          </w:tcPr>
          <w:p w14:paraId="21EE78E8" w14:textId="77777777" w:rsidR="00BA0A75" w:rsidRPr="00152E4C" w:rsidRDefault="00BA0A75" w:rsidP="00603065">
            <w:pPr>
              <w:jc w:val="center"/>
              <w:rPr>
                <w:rFonts w:ascii="Arial" w:hAnsi="Arial" w:cs="Arial"/>
                <w:b/>
                <w:color w:val="000000"/>
                <w:sz w:val="22"/>
                <w:szCs w:val="22"/>
              </w:rPr>
            </w:pPr>
            <w:r w:rsidRPr="00152E4C">
              <w:rPr>
                <w:rFonts w:ascii="Arial" w:hAnsi="Arial" w:cs="Arial"/>
                <w:b/>
                <w:sz w:val="22"/>
                <w:szCs w:val="22"/>
                <w:lang w:val="ro-RO"/>
              </w:rPr>
              <w:t>Denumire material</w:t>
            </w:r>
          </w:p>
        </w:tc>
        <w:tc>
          <w:tcPr>
            <w:tcW w:w="653" w:type="pct"/>
            <w:vAlign w:val="bottom"/>
          </w:tcPr>
          <w:p w14:paraId="54A10DCF" w14:textId="77777777" w:rsidR="00BA0A75" w:rsidRPr="00152E4C" w:rsidRDefault="00BA0A75" w:rsidP="00603065">
            <w:pPr>
              <w:jc w:val="center"/>
              <w:rPr>
                <w:rFonts w:ascii="Arial" w:hAnsi="Arial" w:cs="Arial"/>
                <w:b/>
                <w:sz w:val="22"/>
                <w:szCs w:val="22"/>
                <w:lang w:val="ro-RO"/>
              </w:rPr>
            </w:pPr>
            <w:r w:rsidRPr="00152E4C">
              <w:rPr>
                <w:rFonts w:ascii="Arial" w:hAnsi="Arial" w:cs="Arial"/>
                <w:b/>
                <w:sz w:val="22"/>
                <w:szCs w:val="22"/>
                <w:lang w:val="ro-RO"/>
              </w:rPr>
              <w:t>U.M.</w:t>
            </w:r>
          </w:p>
        </w:tc>
        <w:tc>
          <w:tcPr>
            <w:tcW w:w="746" w:type="pct"/>
            <w:noWrap/>
            <w:tcMar>
              <w:top w:w="0" w:type="dxa"/>
              <w:left w:w="108" w:type="dxa"/>
              <w:bottom w:w="0" w:type="dxa"/>
              <w:right w:w="108" w:type="dxa"/>
            </w:tcMar>
            <w:vAlign w:val="bottom"/>
          </w:tcPr>
          <w:p w14:paraId="419B9A83" w14:textId="77777777" w:rsidR="00BA0A75" w:rsidRPr="00152E4C" w:rsidRDefault="00BA0A75" w:rsidP="00603065">
            <w:pPr>
              <w:jc w:val="center"/>
              <w:rPr>
                <w:rFonts w:ascii="Arial" w:hAnsi="Arial" w:cs="Arial"/>
                <w:b/>
                <w:color w:val="000000"/>
                <w:sz w:val="22"/>
                <w:szCs w:val="22"/>
              </w:rPr>
            </w:pPr>
            <w:r w:rsidRPr="00152E4C">
              <w:rPr>
                <w:rFonts w:ascii="Arial" w:hAnsi="Arial" w:cs="Arial"/>
                <w:b/>
                <w:sz w:val="22"/>
                <w:szCs w:val="22"/>
                <w:lang w:val="ro-RO"/>
              </w:rPr>
              <w:t>Cantitate</w:t>
            </w:r>
          </w:p>
        </w:tc>
      </w:tr>
      <w:tr w:rsidR="00BA0A75" w:rsidRPr="00152E4C" w14:paraId="526BC652" w14:textId="77777777" w:rsidTr="00603065">
        <w:trPr>
          <w:trHeight w:val="300"/>
        </w:trPr>
        <w:tc>
          <w:tcPr>
            <w:tcW w:w="355" w:type="pct"/>
          </w:tcPr>
          <w:p w14:paraId="10C7F51F" w14:textId="77777777" w:rsidR="00BA0A75" w:rsidRPr="00152E4C" w:rsidRDefault="00BA0A75" w:rsidP="007C24D0">
            <w:pPr>
              <w:pStyle w:val="ListParagraph"/>
              <w:numPr>
                <w:ilvl w:val="0"/>
                <w:numId w:val="135"/>
              </w:numPr>
              <w:rPr>
                <w:rFonts w:ascii="Arial" w:hAnsi="Arial" w:cs="Arial"/>
                <w:color w:val="000000"/>
                <w:sz w:val="22"/>
                <w:szCs w:val="22"/>
              </w:rPr>
            </w:pPr>
          </w:p>
        </w:tc>
        <w:tc>
          <w:tcPr>
            <w:tcW w:w="3246" w:type="pct"/>
            <w:noWrap/>
            <w:tcMar>
              <w:top w:w="0" w:type="dxa"/>
              <w:left w:w="108" w:type="dxa"/>
              <w:bottom w:w="0" w:type="dxa"/>
              <w:right w:w="108" w:type="dxa"/>
            </w:tcMar>
            <w:vAlign w:val="bottom"/>
            <w:hideMark/>
          </w:tcPr>
          <w:p w14:paraId="62135A7C" w14:textId="77777777" w:rsidR="00BA0A75" w:rsidRPr="00152E4C" w:rsidRDefault="00BA0A75" w:rsidP="00603065">
            <w:pPr>
              <w:rPr>
                <w:rFonts w:ascii="Arial" w:hAnsi="Arial" w:cs="Arial"/>
                <w:b/>
                <w:bCs/>
                <w:color w:val="FF0000"/>
                <w:sz w:val="22"/>
                <w:szCs w:val="22"/>
                <w:lang w:val="ro-RO"/>
              </w:rPr>
            </w:pPr>
            <w:r w:rsidRPr="00152E4C">
              <w:rPr>
                <w:rFonts w:ascii="Arial" w:hAnsi="Arial" w:cs="Arial"/>
                <w:color w:val="000000"/>
                <w:sz w:val="22"/>
                <w:szCs w:val="22"/>
              </w:rPr>
              <w:t>Prism descarcator din piatra bruta sort 10-150 kg/buc</w:t>
            </w:r>
          </w:p>
        </w:tc>
        <w:tc>
          <w:tcPr>
            <w:tcW w:w="653" w:type="pct"/>
            <w:vAlign w:val="bottom"/>
          </w:tcPr>
          <w:p w14:paraId="1B83380B" w14:textId="77777777" w:rsidR="00BA0A75" w:rsidRPr="00152E4C" w:rsidRDefault="00BA0A75" w:rsidP="00603065">
            <w:pPr>
              <w:jc w:val="center"/>
              <w:rPr>
                <w:rFonts w:ascii="Arial" w:hAnsi="Arial" w:cs="Arial"/>
                <w:color w:val="000000"/>
                <w:sz w:val="22"/>
                <w:szCs w:val="22"/>
              </w:rPr>
            </w:pPr>
            <w:r w:rsidRPr="00152E4C">
              <w:rPr>
                <w:rFonts w:ascii="Arial" w:hAnsi="Arial" w:cs="Arial"/>
                <w:color w:val="000000"/>
                <w:sz w:val="22"/>
                <w:szCs w:val="22"/>
              </w:rPr>
              <w:t>mc</w:t>
            </w:r>
          </w:p>
        </w:tc>
        <w:tc>
          <w:tcPr>
            <w:tcW w:w="746" w:type="pct"/>
            <w:noWrap/>
            <w:tcMar>
              <w:top w:w="0" w:type="dxa"/>
              <w:left w:w="108" w:type="dxa"/>
              <w:bottom w:w="0" w:type="dxa"/>
              <w:right w:w="108" w:type="dxa"/>
            </w:tcMar>
            <w:vAlign w:val="bottom"/>
            <w:hideMark/>
          </w:tcPr>
          <w:p w14:paraId="1409AE2E" w14:textId="77777777" w:rsidR="00BA0A75" w:rsidRPr="00152E4C" w:rsidRDefault="00BA0A75" w:rsidP="00603065">
            <w:pPr>
              <w:jc w:val="right"/>
              <w:rPr>
                <w:rFonts w:ascii="Arial" w:hAnsi="Arial" w:cs="Arial"/>
                <w:color w:val="000000"/>
                <w:sz w:val="22"/>
                <w:szCs w:val="22"/>
              </w:rPr>
            </w:pPr>
            <w:r w:rsidRPr="00152E4C">
              <w:rPr>
                <w:rFonts w:ascii="Arial" w:hAnsi="Arial" w:cs="Arial"/>
                <w:color w:val="000000"/>
                <w:sz w:val="22"/>
                <w:szCs w:val="22"/>
              </w:rPr>
              <w:t>824.325,00</w:t>
            </w:r>
          </w:p>
        </w:tc>
      </w:tr>
      <w:tr w:rsidR="00BA0A75" w:rsidRPr="00152E4C" w14:paraId="7943A644" w14:textId="77777777" w:rsidTr="00603065">
        <w:trPr>
          <w:trHeight w:val="300"/>
        </w:trPr>
        <w:tc>
          <w:tcPr>
            <w:tcW w:w="355" w:type="pct"/>
          </w:tcPr>
          <w:p w14:paraId="0BA406B1" w14:textId="77777777" w:rsidR="00BA0A75" w:rsidRPr="00152E4C" w:rsidRDefault="00BA0A75" w:rsidP="007C24D0">
            <w:pPr>
              <w:pStyle w:val="ListParagraph"/>
              <w:numPr>
                <w:ilvl w:val="0"/>
                <w:numId w:val="135"/>
              </w:numPr>
              <w:rPr>
                <w:rFonts w:ascii="Arial" w:hAnsi="Arial" w:cs="Arial"/>
                <w:color w:val="000000"/>
                <w:sz w:val="22"/>
                <w:szCs w:val="22"/>
              </w:rPr>
            </w:pPr>
          </w:p>
        </w:tc>
        <w:tc>
          <w:tcPr>
            <w:tcW w:w="3246" w:type="pct"/>
            <w:noWrap/>
            <w:tcMar>
              <w:top w:w="0" w:type="dxa"/>
              <w:left w:w="108" w:type="dxa"/>
              <w:bottom w:w="0" w:type="dxa"/>
              <w:right w:w="108" w:type="dxa"/>
            </w:tcMar>
            <w:vAlign w:val="bottom"/>
            <w:hideMark/>
          </w:tcPr>
          <w:p w14:paraId="2EA1720B" w14:textId="77777777" w:rsidR="00BA0A75" w:rsidRPr="00152E4C" w:rsidRDefault="00BA0A75" w:rsidP="00603065">
            <w:pPr>
              <w:rPr>
                <w:rFonts w:ascii="Arial" w:hAnsi="Arial" w:cs="Arial"/>
                <w:color w:val="000000"/>
                <w:sz w:val="22"/>
                <w:szCs w:val="22"/>
              </w:rPr>
            </w:pPr>
            <w:r w:rsidRPr="00152E4C">
              <w:rPr>
                <w:rFonts w:ascii="Arial" w:hAnsi="Arial" w:cs="Arial"/>
                <w:color w:val="000000"/>
                <w:sz w:val="22"/>
                <w:szCs w:val="22"/>
              </w:rPr>
              <w:t xml:space="preserve">Filtru geotextil 300g/mp in spatele prismului descarcator </w:t>
            </w:r>
          </w:p>
        </w:tc>
        <w:tc>
          <w:tcPr>
            <w:tcW w:w="653" w:type="pct"/>
            <w:vAlign w:val="bottom"/>
          </w:tcPr>
          <w:p w14:paraId="02A0DD40" w14:textId="77777777" w:rsidR="00BA0A75" w:rsidRPr="00152E4C" w:rsidRDefault="00BA0A75" w:rsidP="00603065">
            <w:pPr>
              <w:jc w:val="center"/>
              <w:rPr>
                <w:rFonts w:ascii="Arial" w:hAnsi="Arial" w:cs="Arial"/>
                <w:color w:val="000000"/>
                <w:sz w:val="22"/>
                <w:szCs w:val="22"/>
              </w:rPr>
            </w:pPr>
            <w:r w:rsidRPr="00152E4C">
              <w:rPr>
                <w:rFonts w:ascii="Arial" w:hAnsi="Arial" w:cs="Arial"/>
                <w:color w:val="000000"/>
                <w:sz w:val="22"/>
                <w:szCs w:val="22"/>
              </w:rPr>
              <w:t>mp</w:t>
            </w:r>
          </w:p>
        </w:tc>
        <w:tc>
          <w:tcPr>
            <w:tcW w:w="746" w:type="pct"/>
            <w:noWrap/>
            <w:tcMar>
              <w:top w:w="0" w:type="dxa"/>
              <w:left w:w="108" w:type="dxa"/>
              <w:bottom w:w="0" w:type="dxa"/>
              <w:right w:w="108" w:type="dxa"/>
            </w:tcMar>
            <w:vAlign w:val="bottom"/>
            <w:hideMark/>
          </w:tcPr>
          <w:p w14:paraId="70549E23" w14:textId="77777777" w:rsidR="00BA0A75" w:rsidRPr="00152E4C" w:rsidRDefault="00BA0A75" w:rsidP="00603065">
            <w:pPr>
              <w:jc w:val="right"/>
              <w:rPr>
                <w:rFonts w:ascii="Arial" w:hAnsi="Arial" w:cs="Arial"/>
                <w:color w:val="000000"/>
                <w:sz w:val="22"/>
                <w:szCs w:val="22"/>
              </w:rPr>
            </w:pPr>
            <w:r w:rsidRPr="00152E4C">
              <w:rPr>
                <w:rFonts w:ascii="Arial" w:hAnsi="Arial" w:cs="Arial"/>
                <w:color w:val="000000"/>
                <w:sz w:val="22"/>
                <w:szCs w:val="22"/>
              </w:rPr>
              <w:t>70.103,00</w:t>
            </w:r>
          </w:p>
        </w:tc>
      </w:tr>
      <w:tr w:rsidR="00BA0A75" w:rsidRPr="00152E4C" w14:paraId="1E318171" w14:textId="77777777" w:rsidTr="00603065">
        <w:trPr>
          <w:trHeight w:val="300"/>
        </w:trPr>
        <w:tc>
          <w:tcPr>
            <w:tcW w:w="355" w:type="pct"/>
          </w:tcPr>
          <w:p w14:paraId="334E71B8" w14:textId="77777777" w:rsidR="00BA0A75" w:rsidRPr="00152E4C" w:rsidRDefault="00BA0A75" w:rsidP="007C24D0">
            <w:pPr>
              <w:pStyle w:val="ListParagraph"/>
              <w:numPr>
                <w:ilvl w:val="0"/>
                <w:numId w:val="135"/>
              </w:numPr>
              <w:rPr>
                <w:rFonts w:ascii="Arial" w:hAnsi="Arial" w:cs="Arial"/>
                <w:color w:val="000000"/>
                <w:sz w:val="22"/>
                <w:szCs w:val="22"/>
              </w:rPr>
            </w:pPr>
          </w:p>
        </w:tc>
        <w:tc>
          <w:tcPr>
            <w:tcW w:w="3246" w:type="pct"/>
            <w:noWrap/>
            <w:tcMar>
              <w:top w:w="0" w:type="dxa"/>
              <w:left w:w="108" w:type="dxa"/>
              <w:bottom w:w="0" w:type="dxa"/>
              <w:right w:w="108" w:type="dxa"/>
            </w:tcMar>
            <w:vAlign w:val="bottom"/>
            <w:hideMark/>
          </w:tcPr>
          <w:p w14:paraId="636D72CA" w14:textId="77777777" w:rsidR="00BA0A75" w:rsidRPr="00152E4C" w:rsidRDefault="00BA0A75" w:rsidP="00603065">
            <w:pPr>
              <w:rPr>
                <w:rFonts w:ascii="Arial" w:hAnsi="Arial" w:cs="Arial"/>
                <w:color w:val="000000"/>
                <w:sz w:val="22"/>
                <w:szCs w:val="22"/>
              </w:rPr>
            </w:pPr>
            <w:r w:rsidRPr="00152E4C">
              <w:rPr>
                <w:rFonts w:ascii="Arial" w:hAnsi="Arial" w:cs="Arial"/>
                <w:color w:val="000000"/>
                <w:sz w:val="22"/>
                <w:szCs w:val="22"/>
              </w:rPr>
              <w:t>Piatra sparta sort 25-63 mm nivelare prism descarcator h=0.3m</w:t>
            </w:r>
          </w:p>
        </w:tc>
        <w:tc>
          <w:tcPr>
            <w:tcW w:w="653" w:type="pct"/>
            <w:vAlign w:val="bottom"/>
          </w:tcPr>
          <w:p w14:paraId="78D98C24" w14:textId="77777777" w:rsidR="00BA0A75" w:rsidRPr="00152E4C" w:rsidRDefault="00BA0A75" w:rsidP="00603065">
            <w:pPr>
              <w:jc w:val="center"/>
              <w:rPr>
                <w:rFonts w:ascii="Arial" w:hAnsi="Arial" w:cs="Arial"/>
                <w:color w:val="000000"/>
                <w:sz w:val="22"/>
                <w:szCs w:val="22"/>
              </w:rPr>
            </w:pPr>
            <w:r w:rsidRPr="00152E4C">
              <w:rPr>
                <w:rFonts w:ascii="Arial" w:hAnsi="Arial" w:cs="Arial"/>
                <w:color w:val="000000"/>
                <w:sz w:val="22"/>
                <w:szCs w:val="22"/>
              </w:rPr>
              <w:t>mc</w:t>
            </w:r>
          </w:p>
        </w:tc>
        <w:tc>
          <w:tcPr>
            <w:tcW w:w="746" w:type="pct"/>
            <w:noWrap/>
            <w:tcMar>
              <w:top w:w="0" w:type="dxa"/>
              <w:left w:w="108" w:type="dxa"/>
              <w:bottom w:w="0" w:type="dxa"/>
              <w:right w:w="108" w:type="dxa"/>
            </w:tcMar>
            <w:vAlign w:val="bottom"/>
            <w:hideMark/>
          </w:tcPr>
          <w:p w14:paraId="4CE23C56" w14:textId="77777777" w:rsidR="00BA0A75" w:rsidRPr="00152E4C" w:rsidRDefault="00BA0A75" w:rsidP="00603065">
            <w:pPr>
              <w:jc w:val="right"/>
              <w:rPr>
                <w:rFonts w:ascii="Arial" w:hAnsi="Arial" w:cs="Arial"/>
                <w:color w:val="000000"/>
                <w:sz w:val="22"/>
                <w:szCs w:val="22"/>
              </w:rPr>
            </w:pPr>
            <w:r w:rsidRPr="00152E4C">
              <w:rPr>
                <w:rFonts w:ascii="Arial" w:hAnsi="Arial" w:cs="Arial"/>
                <w:color w:val="000000"/>
                <w:sz w:val="22"/>
                <w:szCs w:val="22"/>
              </w:rPr>
              <w:t>12.714,00</w:t>
            </w:r>
          </w:p>
        </w:tc>
      </w:tr>
      <w:tr w:rsidR="00BA0A75" w:rsidRPr="00152E4C" w14:paraId="48B10AE1" w14:textId="77777777" w:rsidTr="00603065">
        <w:trPr>
          <w:trHeight w:val="300"/>
        </w:trPr>
        <w:tc>
          <w:tcPr>
            <w:tcW w:w="355" w:type="pct"/>
          </w:tcPr>
          <w:p w14:paraId="6C3F897D" w14:textId="77777777" w:rsidR="00BA0A75" w:rsidRPr="00152E4C" w:rsidRDefault="00BA0A75" w:rsidP="007C24D0">
            <w:pPr>
              <w:pStyle w:val="ListParagraph"/>
              <w:numPr>
                <w:ilvl w:val="0"/>
                <w:numId w:val="135"/>
              </w:numPr>
              <w:rPr>
                <w:rFonts w:ascii="Arial" w:hAnsi="Arial" w:cs="Arial"/>
                <w:color w:val="000000"/>
                <w:sz w:val="22"/>
                <w:szCs w:val="22"/>
              </w:rPr>
            </w:pPr>
          </w:p>
        </w:tc>
        <w:tc>
          <w:tcPr>
            <w:tcW w:w="3246" w:type="pct"/>
            <w:noWrap/>
            <w:tcMar>
              <w:top w:w="0" w:type="dxa"/>
              <w:left w:w="108" w:type="dxa"/>
              <w:bottom w:w="0" w:type="dxa"/>
              <w:right w:w="108" w:type="dxa"/>
            </w:tcMar>
            <w:vAlign w:val="bottom"/>
            <w:hideMark/>
          </w:tcPr>
          <w:p w14:paraId="5C8A7E83" w14:textId="77777777" w:rsidR="00BA0A75" w:rsidRPr="00152E4C" w:rsidRDefault="00BA0A75" w:rsidP="00603065">
            <w:pPr>
              <w:rPr>
                <w:rFonts w:ascii="Arial" w:hAnsi="Arial" w:cs="Arial"/>
                <w:color w:val="000000"/>
                <w:sz w:val="22"/>
                <w:szCs w:val="22"/>
              </w:rPr>
            </w:pPr>
            <w:r w:rsidRPr="00152E4C">
              <w:rPr>
                <w:rFonts w:ascii="Arial" w:hAnsi="Arial" w:cs="Arial"/>
                <w:color w:val="000000"/>
                <w:sz w:val="22"/>
                <w:szCs w:val="22"/>
              </w:rPr>
              <w:t>Umpluturi cu material din dragaj in spatele prismului descarcator</w:t>
            </w:r>
          </w:p>
        </w:tc>
        <w:tc>
          <w:tcPr>
            <w:tcW w:w="653" w:type="pct"/>
            <w:vAlign w:val="bottom"/>
          </w:tcPr>
          <w:p w14:paraId="48245C67" w14:textId="77777777" w:rsidR="00BA0A75" w:rsidRPr="00152E4C" w:rsidRDefault="00BA0A75" w:rsidP="00603065">
            <w:pPr>
              <w:jc w:val="center"/>
              <w:rPr>
                <w:rFonts w:ascii="Arial" w:hAnsi="Arial" w:cs="Arial"/>
                <w:color w:val="000000"/>
                <w:sz w:val="22"/>
                <w:szCs w:val="22"/>
              </w:rPr>
            </w:pPr>
            <w:r w:rsidRPr="00152E4C">
              <w:rPr>
                <w:rFonts w:ascii="Arial" w:hAnsi="Arial" w:cs="Arial"/>
                <w:color w:val="000000"/>
                <w:sz w:val="22"/>
                <w:szCs w:val="22"/>
              </w:rPr>
              <w:t>mc</w:t>
            </w:r>
          </w:p>
        </w:tc>
        <w:tc>
          <w:tcPr>
            <w:tcW w:w="746" w:type="pct"/>
            <w:noWrap/>
            <w:tcMar>
              <w:top w:w="0" w:type="dxa"/>
              <w:left w:w="108" w:type="dxa"/>
              <w:bottom w:w="0" w:type="dxa"/>
              <w:right w:w="108" w:type="dxa"/>
            </w:tcMar>
            <w:vAlign w:val="bottom"/>
            <w:hideMark/>
          </w:tcPr>
          <w:p w14:paraId="35F9BC14" w14:textId="77777777" w:rsidR="00BA0A75" w:rsidRPr="00152E4C" w:rsidRDefault="00BA0A75" w:rsidP="00603065">
            <w:pPr>
              <w:jc w:val="right"/>
              <w:rPr>
                <w:rFonts w:ascii="Arial" w:hAnsi="Arial" w:cs="Arial"/>
                <w:color w:val="000000"/>
                <w:sz w:val="22"/>
                <w:szCs w:val="22"/>
              </w:rPr>
            </w:pPr>
            <w:r w:rsidRPr="00152E4C">
              <w:rPr>
                <w:rFonts w:ascii="Arial" w:hAnsi="Arial" w:cs="Arial"/>
                <w:color w:val="000000"/>
                <w:sz w:val="22"/>
                <w:szCs w:val="22"/>
              </w:rPr>
              <w:t>2.700.000,00</w:t>
            </w:r>
          </w:p>
        </w:tc>
      </w:tr>
      <w:tr w:rsidR="00BA0A75" w:rsidRPr="00152E4C" w14:paraId="5825A9D2" w14:textId="77777777" w:rsidTr="00603065">
        <w:trPr>
          <w:trHeight w:val="300"/>
        </w:trPr>
        <w:tc>
          <w:tcPr>
            <w:tcW w:w="355" w:type="pct"/>
          </w:tcPr>
          <w:p w14:paraId="4AFB3BBF" w14:textId="77777777" w:rsidR="00BA0A75" w:rsidRPr="00152E4C" w:rsidRDefault="00BA0A75" w:rsidP="007C24D0">
            <w:pPr>
              <w:pStyle w:val="ListParagraph"/>
              <w:numPr>
                <w:ilvl w:val="0"/>
                <w:numId w:val="135"/>
              </w:numPr>
              <w:rPr>
                <w:rFonts w:ascii="Arial" w:hAnsi="Arial" w:cs="Arial"/>
                <w:color w:val="000000"/>
                <w:sz w:val="22"/>
                <w:szCs w:val="22"/>
              </w:rPr>
            </w:pPr>
          </w:p>
        </w:tc>
        <w:tc>
          <w:tcPr>
            <w:tcW w:w="3246" w:type="pct"/>
            <w:noWrap/>
            <w:tcMar>
              <w:top w:w="0" w:type="dxa"/>
              <w:left w:w="108" w:type="dxa"/>
              <w:bottom w:w="0" w:type="dxa"/>
              <w:right w:w="108" w:type="dxa"/>
            </w:tcMar>
            <w:vAlign w:val="bottom"/>
            <w:hideMark/>
          </w:tcPr>
          <w:p w14:paraId="232FD858" w14:textId="77777777" w:rsidR="00BA0A75" w:rsidRPr="00152E4C" w:rsidRDefault="00BA0A75" w:rsidP="00603065">
            <w:pPr>
              <w:rPr>
                <w:rFonts w:ascii="Arial" w:hAnsi="Arial" w:cs="Arial"/>
                <w:color w:val="000000"/>
                <w:sz w:val="22"/>
                <w:szCs w:val="22"/>
              </w:rPr>
            </w:pPr>
            <w:r w:rsidRPr="00152E4C">
              <w:rPr>
                <w:rFonts w:ascii="Arial" w:hAnsi="Arial" w:cs="Arial"/>
                <w:color w:val="000000"/>
                <w:sz w:val="22"/>
                <w:szCs w:val="22"/>
              </w:rPr>
              <w:t>Dragaj</w:t>
            </w:r>
          </w:p>
        </w:tc>
        <w:tc>
          <w:tcPr>
            <w:tcW w:w="653" w:type="pct"/>
            <w:vAlign w:val="bottom"/>
          </w:tcPr>
          <w:p w14:paraId="7D8B6628" w14:textId="77777777" w:rsidR="00BA0A75" w:rsidRPr="00152E4C" w:rsidRDefault="00BA0A75" w:rsidP="00603065">
            <w:pPr>
              <w:jc w:val="center"/>
              <w:rPr>
                <w:rFonts w:ascii="Arial" w:hAnsi="Arial" w:cs="Arial"/>
                <w:color w:val="000000"/>
                <w:sz w:val="22"/>
                <w:szCs w:val="22"/>
              </w:rPr>
            </w:pPr>
            <w:r w:rsidRPr="00152E4C">
              <w:rPr>
                <w:rFonts w:ascii="Arial" w:hAnsi="Arial" w:cs="Arial"/>
                <w:color w:val="000000"/>
                <w:sz w:val="22"/>
                <w:szCs w:val="22"/>
              </w:rPr>
              <w:t>mc</w:t>
            </w:r>
          </w:p>
        </w:tc>
        <w:tc>
          <w:tcPr>
            <w:tcW w:w="746" w:type="pct"/>
            <w:noWrap/>
            <w:tcMar>
              <w:top w:w="0" w:type="dxa"/>
              <w:left w:w="108" w:type="dxa"/>
              <w:bottom w:w="0" w:type="dxa"/>
              <w:right w:w="108" w:type="dxa"/>
            </w:tcMar>
            <w:vAlign w:val="bottom"/>
            <w:hideMark/>
          </w:tcPr>
          <w:p w14:paraId="67DB0397" w14:textId="77777777" w:rsidR="00BA0A75" w:rsidRPr="00152E4C" w:rsidRDefault="00BA0A75" w:rsidP="00603065">
            <w:pPr>
              <w:jc w:val="right"/>
              <w:rPr>
                <w:rFonts w:ascii="Arial" w:hAnsi="Arial" w:cs="Arial"/>
                <w:color w:val="000000"/>
                <w:sz w:val="22"/>
                <w:szCs w:val="22"/>
              </w:rPr>
            </w:pPr>
            <w:r w:rsidRPr="00152E4C">
              <w:rPr>
                <w:rFonts w:ascii="Arial" w:hAnsi="Arial" w:cs="Arial"/>
                <w:color w:val="000000"/>
                <w:sz w:val="22"/>
                <w:szCs w:val="22"/>
              </w:rPr>
              <w:t>3.850.000,00</w:t>
            </w:r>
          </w:p>
        </w:tc>
      </w:tr>
      <w:tr w:rsidR="00BA0A75" w:rsidRPr="00152E4C" w14:paraId="58BEB6BE" w14:textId="77777777" w:rsidTr="00603065">
        <w:trPr>
          <w:trHeight w:val="300"/>
        </w:trPr>
        <w:tc>
          <w:tcPr>
            <w:tcW w:w="355" w:type="pct"/>
          </w:tcPr>
          <w:p w14:paraId="37F0C1B2" w14:textId="77777777" w:rsidR="00BA0A75" w:rsidRPr="00152E4C" w:rsidRDefault="00BA0A75" w:rsidP="007C24D0">
            <w:pPr>
              <w:pStyle w:val="ListParagraph"/>
              <w:numPr>
                <w:ilvl w:val="0"/>
                <w:numId w:val="135"/>
              </w:numPr>
              <w:rPr>
                <w:rFonts w:ascii="Arial" w:hAnsi="Arial" w:cs="Arial"/>
                <w:sz w:val="22"/>
                <w:szCs w:val="22"/>
                <w:lang w:val="en-US"/>
              </w:rPr>
            </w:pPr>
          </w:p>
        </w:tc>
        <w:tc>
          <w:tcPr>
            <w:tcW w:w="3246" w:type="pct"/>
            <w:noWrap/>
            <w:tcMar>
              <w:top w:w="0" w:type="dxa"/>
              <w:left w:w="108" w:type="dxa"/>
              <w:bottom w:w="0" w:type="dxa"/>
              <w:right w:w="108" w:type="dxa"/>
            </w:tcMar>
            <w:vAlign w:val="bottom"/>
          </w:tcPr>
          <w:p w14:paraId="2A438C6D" w14:textId="77777777" w:rsidR="00BA0A75" w:rsidRPr="00152E4C" w:rsidRDefault="00BA0A75" w:rsidP="00603065">
            <w:pPr>
              <w:rPr>
                <w:rFonts w:ascii="Arial" w:hAnsi="Arial" w:cs="Arial"/>
                <w:color w:val="000000"/>
                <w:sz w:val="22"/>
                <w:szCs w:val="22"/>
              </w:rPr>
            </w:pPr>
            <w:r w:rsidRPr="00152E4C">
              <w:rPr>
                <w:rFonts w:ascii="Arial" w:hAnsi="Arial" w:cs="Arial"/>
                <w:sz w:val="22"/>
                <w:szCs w:val="22"/>
                <w:lang w:val="en-US"/>
              </w:rPr>
              <w:t>Beton   </w:t>
            </w:r>
          </w:p>
        </w:tc>
        <w:tc>
          <w:tcPr>
            <w:tcW w:w="653" w:type="pct"/>
            <w:vAlign w:val="bottom"/>
          </w:tcPr>
          <w:p w14:paraId="7C6F055D" w14:textId="77777777" w:rsidR="00BA0A75" w:rsidRPr="00152E4C" w:rsidRDefault="00BA0A75" w:rsidP="00603065">
            <w:pPr>
              <w:jc w:val="center"/>
              <w:rPr>
                <w:rFonts w:ascii="Arial" w:hAnsi="Arial" w:cs="Arial"/>
                <w:sz w:val="22"/>
                <w:szCs w:val="22"/>
                <w:lang w:val="en-US"/>
              </w:rPr>
            </w:pPr>
            <w:r w:rsidRPr="00152E4C">
              <w:rPr>
                <w:rFonts w:ascii="Arial" w:hAnsi="Arial" w:cs="Arial"/>
                <w:sz w:val="22"/>
                <w:szCs w:val="22"/>
                <w:lang w:val="en-US"/>
              </w:rPr>
              <w:t>mc</w:t>
            </w:r>
          </w:p>
        </w:tc>
        <w:tc>
          <w:tcPr>
            <w:tcW w:w="746" w:type="pct"/>
            <w:noWrap/>
            <w:tcMar>
              <w:top w:w="0" w:type="dxa"/>
              <w:left w:w="108" w:type="dxa"/>
              <w:bottom w:w="0" w:type="dxa"/>
              <w:right w:w="108" w:type="dxa"/>
            </w:tcMar>
            <w:vAlign w:val="bottom"/>
          </w:tcPr>
          <w:p w14:paraId="4A2DC3D6" w14:textId="77777777" w:rsidR="00BA0A75" w:rsidRPr="00152E4C" w:rsidRDefault="00BA0A75" w:rsidP="00603065">
            <w:pPr>
              <w:jc w:val="right"/>
              <w:rPr>
                <w:rFonts w:ascii="Arial" w:hAnsi="Arial" w:cs="Arial"/>
                <w:color w:val="000000"/>
                <w:sz w:val="22"/>
                <w:szCs w:val="22"/>
              </w:rPr>
            </w:pPr>
            <w:r w:rsidRPr="00152E4C">
              <w:rPr>
                <w:rFonts w:ascii="Arial" w:hAnsi="Arial" w:cs="Arial"/>
                <w:sz w:val="22"/>
                <w:szCs w:val="22"/>
                <w:lang w:val="en-US"/>
              </w:rPr>
              <w:t>151.092,00</w:t>
            </w:r>
          </w:p>
        </w:tc>
      </w:tr>
      <w:tr w:rsidR="00BA0A75" w:rsidRPr="00152E4C" w14:paraId="040439CF" w14:textId="77777777" w:rsidTr="00603065">
        <w:trPr>
          <w:trHeight w:val="300"/>
        </w:trPr>
        <w:tc>
          <w:tcPr>
            <w:tcW w:w="355" w:type="pct"/>
          </w:tcPr>
          <w:p w14:paraId="2775743C" w14:textId="77777777" w:rsidR="00BA0A75" w:rsidRPr="00152E4C" w:rsidRDefault="00BA0A75" w:rsidP="007C24D0">
            <w:pPr>
              <w:pStyle w:val="ListParagraph"/>
              <w:numPr>
                <w:ilvl w:val="0"/>
                <w:numId w:val="135"/>
              </w:numPr>
              <w:rPr>
                <w:rFonts w:ascii="Arial" w:hAnsi="Arial" w:cs="Arial"/>
                <w:sz w:val="22"/>
                <w:szCs w:val="22"/>
                <w:lang w:val="en-US"/>
              </w:rPr>
            </w:pPr>
          </w:p>
        </w:tc>
        <w:tc>
          <w:tcPr>
            <w:tcW w:w="3246" w:type="pct"/>
            <w:noWrap/>
            <w:tcMar>
              <w:top w:w="0" w:type="dxa"/>
              <w:left w:w="108" w:type="dxa"/>
              <w:bottom w:w="0" w:type="dxa"/>
              <w:right w:w="108" w:type="dxa"/>
            </w:tcMar>
            <w:vAlign w:val="bottom"/>
          </w:tcPr>
          <w:p w14:paraId="5FF8FA23" w14:textId="77777777" w:rsidR="00BA0A75" w:rsidRPr="00152E4C" w:rsidRDefault="00BA0A75" w:rsidP="00603065">
            <w:pPr>
              <w:rPr>
                <w:rFonts w:ascii="Arial" w:hAnsi="Arial" w:cs="Arial"/>
                <w:color w:val="000000"/>
                <w:sz w:val="22"/>
                <w:szCs w:val="22"/>
              </w:rPr>
            </w:pPr>
            <w:r w:rsidRPr="00152E4C">
              <w:rPr>
                <w:rFonts w:ascii="Arial" w:hAnsi="Arial" w:cs="Arial"/>
                <w:sz w:val="22"/>
                <w:szCs w:val="22"/>
                <w:lang w:val="en-US"/>
              </w:rPr>
              <w:t>Armatura            </w:t>
            </w:r>
          </w:p>
        </w:tc>
        <w:tc>
          <w:tcPr>
            <w:tcW w:w="653" w:type="pct"/>
            <w:vAlign w:val="bottom"/>
          </w:tcPr>
          <w:p w14:paraId="6DA0F079" w14:textId="77777777" w:rsidR="00BA0A75" w:rsidRPr="00152E4C" w:rsidRDefault="00BA0A75" w:rsidP="00603065">
            <w:pPr>
              <w:jc w:val="center"/>
              <w:rPr>
                <w:rFonts w:ascii="Arial" w:hAnsi="Arial" w:cs="Arial"/>
                <w:sz w:val="22"/>
                <w:szCs w:val="22"/>
                <w:lang w:val="en-US"/>
              </w:rPr>
            </w:pPr>
            <w:r w:rsidRPr="00152E4C">
              <w:rPr>
                <w:rFonts w:ascii="Arial" w:hAnsi="Arial" w:cs="Arial"/>
                <w:color w:val="000000"/>
                <w:sz w:val="22"/>
                <w:szCs w:val="22"/>
              </w:rPr>
              <w:t>kg</w:t>
            </w:r>
          </w:p>
        </w:tc>
        <w:tc>
          <w:tcPr>
            <w:tcW w:w="746" w:type="pct"/>
            <w:noWrap/>
            <w:tcMar>
              <w:top w:w="0" w:type="dxa"/>
              <w:left w:w="108" w:type="dxa"/>
              <w:bottom w:w="0" w:type="dxa"/>
              <w:right w:w="108" w:type="dxa"/>
            </w:tcMar>
            <w:vAlign w:val="bottom"/>
          </w:tcPr>
          <w:p w14:paraId="5236310A" w14:textId="77777777" w:rsidR="00BA0A75" w:rsidRPr="00152E4C" w:rsidRDefault="00BA0A75" w:rsidP="00603065">
            <w:pPr>
              <w:jc w:val="right"/>
              <w:rPr>
                <w:rFonts w:ascii="Arial" w:hAnsi="Arial" w:cs="Arial"/>
                <w:color w:val="000000"/>
                <w:sz w:val="22"/>
                <w:szCs w:val="22"/>
              </w:rPr>
            </w:pPr>
            <w:r w:rsidRPr="00152E4C">
              <w:rPr>
                <w:rFonts w:ascii="Arial" w:hAnsi="Arial" w:cs="Arial"/>
                <w:sz w:val="22"/>
                <w:szCs w:val="22"/>
                <w:lang w:val="en-US"/>
              </w:rPr>
              <w:t>672.000,00 </w:t>
            </w:r>
          </w:p>
        </w:tc>
      </w:tr>
      <w:tr w:rsidR="00BA0A75" w:rsidRPr="00152E4C" w14:paraId="77C1DCE2" w14:textId="77777777" w:rsidTr="00603065">
        <w:trPr>
          <w:trHeight w:val="300"/>
        </w:trPr>
        <w:tc>
          <w:tcPr>
            <w:tcW w:w="355" w:type="pct"/>
          </w:tcPr>
          <w:p w14:paraId="312A6044" w14:textId="77777777" w:rsidR="00BA0A75" w:rsidRPr="00152E4C" w:rsidRDefault="00BA0A75" w:rsidP="007C24D0">
            <w:pPr>
              <w:pStyle w:val="ListParagraph"/>
              <w:numPr>
                <w:ilvl w:val="0"/>
                <w:numId w:val="135"/>
              </w:numPr>
              <w:rPr>
                <w:rFonts w:ascii="Arial" w:hAnsi="Arial" w:cs="Arial"/>
                <w:sz w:val="22"/>
                <w:szCs w:val="22"/>
                <w:lang w:val="en-US"/>
              </w:rPr>
            </w:pPr>
          </w:p>
        </w:tc>
        <w:tc>
          <w:tcPr>
            <w:tcW w:w="3246" w:type="pct"/>
            <w:noWrap/>
            <w:tcMar>
              <w:top w:w="0" w:type="dxa"/>
              <w:left w:w="108" w:type="dxa"/>
              <w:bottom w:w="0" w:type="dxa"/>
              <w:right w:w="108" w:type="dxa"/>
            </w:tcMar>
            <w:vAlign w:val="bottom"/>
          </w:tcPr>
          <w:p w14:paraId="41BBCEAB" w14:textId="77777777" w:rsidR="00BA0A75" w:rsidRPr="00152E4C" w:rsidRDefault="00BA0A75" w:rsidP="00603065">
            <w:pPr>
              <w:rPr>
                <w:rFonts w:ascii="Arial" w:hAnsi="Arial" w:cs="Arial"/>
                <w:color w:val="000000"/>
                <w:sz w:val="22"/>
                <w:szCs w:val="22"/>
              </w:rPr>
            </w:pPr>
            <w:r w:rsidRPr="00152E4C">
              <w:rPr>
                <w:rFonts w:ascii="Arial" w:hAnsi="Arial" w:cs="Arial"/>
                <w:sz w:val="22"/>
                <w:szCs w:val="22"/>
                <w:lang w:val="en-US"/>
              </w:rPr>
              <w:t>Geotextil              </w:t>
            </w:r>
          </w:p>
        </w:tc>
        <w:tc>
          <w:tcPr>
            <w:tcW w:w="653" w:type="pct"/>
            <w:vAlign w:val="bottom"/>
          </w:tcPr>
          <w:p w14:paraId="5CF45847" w14:textId="77777777" w:rsidR="00BA0A75" w:rsidRPr="00152E4C" w:rsidRDefault="00BA0A75" w:rsidP="00603065">
            <w:pPr>
              <w:jc w:val="center"/>
              <w:rPr>
                <w:rFonts w:ascii="Arial" w:hAnsi="Arial" w:cs="Arial"/>
                <w:sz w:val="22"/>
                <w:szCs w:val="22"/>
                <w:lang w:val="en-US"/>
              </w:rPr>
            </w:pPr>
            <w:r w:rsidRPr="00152E4C">
              <w:rPr>
                <w:rFonts w:ascii="Arial" w:hAnsi="Arial" w:cs="Arial"/>
                <w:sz w:val="22"/>
                <w:szCs w:val="22"/>
                <w:lang w:val="en-US"/>
              </w:rPr>
              <w:t>mp</w:t>
            </w:r>
          </w:p>
        </w:tc>
        <w:tc>
          <w:tcPr>
            <w:tcW w:w="746" w:type="pct"/>
            <w:noWrap/>
            <w:tcMar>
              <w:top w:w="0" w:type="dxa"/>
              <w:left w:w="108" w:type="dxa"/>
              <w:bottom w:w="0" w:type="dxa"/>
              <w:right w:w="108" w:type="dxa"/>
            </w:tcMar>
            <w:vAlign w:val="bottom"/>
          </w:tcPr>
          <w:p w14:paraId="24EB73B0" w14:textId="77777777" w:rsidR="00BA0A75" w:rsidRPr="00152E4C" w:rsidRDefault="00BA0A75" w:rsidP="00603065">
            <w:pPr>
              <w:jc w:val="right"/>
              <w:rPr>
                <w:rFonts w:ascii="Arial" w:hAnsi="Arial" w:cs="Arial"/>
                <w:color w:val="000000"/>
                <w:sz w:val="22"/>
                <w:szCs w:val="22"/>
              </w:rPr>
            </w:pPr>
            <w:r w:rsidRPr="00152E4C">
              <w:rPr>
                <w:rFonts w:ascii="Arial" w:hAnsi="Arial" w:cs="Arial"/>
                <w:sz w:val="22"/>
                <w:szCs w:val="22"/>
                <w:lang w:val="en-US"/>
              </w:rPr>
              <w:t>155.493,25</w:t>
            </w:r>
          </w:p>
        </w:tc>
      </w:tr>
    </w:tbl>
    <w:p w14:paraId="6343C1E9" w14:textId="77777777" w:rsidR="00BA0A75" w:rsidRPr="00152E4C" w:rsidRDefault="00BA0A75" w:rsidP="00BA0A75">
      <w:pPr>
        <w:autoSpaceDE w:val="0"/>
        <w:autoSpaceDN w:val="0"/>
        <w:adjustRightInd w:val="0"/>
        <w:ind w:left="567" w:hanging="283"/>
        <w:contextualSpacing/>
        <w:jc w:val="both"/>
        <w:rPr>
          <w:rFonts w:ascii="Arial" w:eastAsia="CIDFont+F1" w:hAnsi="Arial" w:cs="Arial"/>
          <w:sz w:val="22"/>
          <w:szCs w:val="22"/>
          <w:lang w:val="fr-FR"/>
        </w:rPr>
      </w:pPr>
    </w:p>
    <w:p w14:paraId="3972F291" w14:textId="4806278A" w:rsidR="00BA0A75" w:rsidRPr="00152E4C" w:rsidRDefault="00AD01F3" w:rsidP="00BA0A75">
      <w:pPr>
        <w:jc w:val="center"/>
        <w:rPr>
          <w:rFonts w:ascii="Arial" w:hAnsi="Arial" w:cs="Arial"/>
          <w:b/>
          <w:bCs/>
          <w:i/>
          <w:sz w:val="22"/>
          <w:szCs w:val="22"/>
          <w:lang w:val="fr-FR"/>
        </w:rPr>
      </w:pPr>
      <w:bookmarkStart w:id="40" w:name="_Toc139272841"/>
      <w:r w:rsidRPr="00152E4C">
        <w:rPr>
          <w:rStyle w:val="CaptionChar"/>
          <w:rFonts w:ascii="Arial" w:hAnsi="Arial" w:cs="Arial"/>
          <w:b w:val="0"/>
          <w:bCs w:val="0"/>
          <w:i/>
          <w:sz w:val="22"/>
          <w:szCs w:val="22"/>
          <w:lang w:val="ro-RO"/>
        </w:rPr>
        <w:t xml:space="preserve">Tabel nr. </w:t>
      </w:r>
      <w:r w:rsidRPr="00152E4C">
        <w:rPr>
          <w:rStyle w:val="CaptionChar"/>
          <w:rFonts w:ascii="Arial" w:hAnsi="Arial" w:cs="Arial"/>
          <w:b w:val="0"/>
          <w:bCs w:val="0"/>
          <w:i/>
          <w:sz w:val="22"/>
          <w:szCs w:val="22"/>
          <w:lang w:val="ro-RO"/>
        </w:rPr>
        <w:fldChar w:fldCharType="begin"/>
      </w:r>
      <w:r w:rsidRPr="00152E4C">
        <w:rPr>
          <w:rStyle w:val="CaptionChar"/>
          <w:rFonts w:ascii="Arial" w:hAnsi="Arial" w:cs="Arial"/>
          <w:b w:val="0"/>
          <w:bCs w:val="0"/>
          <w:i/>
          <w:sz w:val="22"/>
          <w:szCs w:val="22"/>
          <w:lang w:val="ro-RO"/>
        </w:rPr>
        <w:instrText xml:space="preserve"> SEQ Tabel_nr. \* ARABIC </w:instrText>
      </w:r>
      <w:r w:rsidRPr="00152E4C">
        <w:rPr>
          <w:rStyle w:val="CaptionChar"/>
          <w:rFonts w:ascii="Arial" w:hAnsi="Arial" w:cs="Arial"/>
          <w:b w:val="0"/>
          <w:bCs w:val="0"/>
          <w:i/>
          <w:sz w:val="22"/>
          <w:szCs w:val="22"/>
          <w:lang w:val="ro-RO"/>
        </w:rPr>
        <w:fldChar w:fldCharType="separate"/>
      </w:r>
      <w:r w:rsidR="008C52FC">
        <w:rPr>
          <w:rStyle w:val="CaptionChar"/>
          <w:rFonts w:ascii="Arial" w:hAnsi="Arial" w:cs="Arial"/>
          <w:b w:val="0"/>
          <w:bCs w:val="0"/>
          <w:i/>
          <w:noProof/>
          <w:sz w:val="22"/>
          <w:szCs w:val="22"/>
          <w:lang w:val="ro-RO"/>
        </w:rPr>
        <w:t>3</w:t>
      </w:r>
      <w:r w:rsidRPr="00152E4C">
        <w:rPr>
          <w:rStyle w:val="CaptionChar"/>
          <w:rFonts w:ascii="Arial" w:hAnsi="Arial" w:cs="Arial"/>
          <w:b w:val="0"/>
          <w:bCs w:val="0"/>
          <w:i/>
          <w:sz w:val="22"/>
          <w:szCs w:val="22"/>
          <w:lang w:val="ro-RO"/>
        </w:rPr>
        <w:fldChar w:fldCharType="end"/>
      </w:r>
      <w:r w:rsidRPr="00152E4C">
        <w:rPr>
          <w:rStyle w:val="CaptionChar"/>
          <w:rFonts w:ascii="Arial" w:hAnsi="Arial" w:cs="Arial"/>
          <w:b w:val="0"/>
          <w:bCs w:val="0"/>
          <w:i/>
          <w:sz w:val="22"/>
          <w:szCs w:val="22"/>
          <w:lang w:val="ro-RO"/>
        </w:rPr>
        <w:t xml:space="preserve">: </w:t>
      </w:r>
      <w:r w:rsidR="00BA0A75" w:rsidRPr="00152E4C">
        <w:rPr>
          <w:rFonts w:ascii="Arial" w:hAnsi="Arial" w:cs="Arial"/>
          <w:i/>
          <w:sz w:val="22"/>
          <w:szCs w:val="22"/>
          <w:lang w:val="ro-RO"/>
        </w:rPr>
        <w:t xml:space="preserve">Cantitati de materii prime si resurse - </w:t>
      </w:r>
      <w:r w:rsidR="00BA0A75" w:rsidRPr="00152E4C">
        <w:rPr>
          <w:rFonts w:ascii="Arial" w:hAnsi="Arial" w:cs="Arial"/>
          <w:i/>
          <w:sz w:val="22"/>
          <w:szCs w:val="22"/>
          <w:lang w:val="fr-FR"/>
        </w:rPr>
        <w:t>Sistem rutier nou drum incinta 5,25 km</w:t>
      </w:r>
      <w:bookmarkEnd w:id="40"/>
    </w:p>
    <w:tbl>
      <w:tblPr>
        <w:tblW w:w="9906" w:type="dxa"/>
        <w:tblInd w:w="-3" w:type="dxa"/>
        <w:tblCellMar>
          <w:left w:w="0" w:type="dxa"/>
          <w:right w:w="0" w:type="dxa"/>
        </w:tblCellMar>
        <w:tblLook w:val="04A0" w:firstRow="1" w:lastRow="0" w:firstColumn="1" w:lastColumn="0" w:noHBand="0" w:noVBand="1"/>
      </w:tblPr>
      <w:tblGrid>
        <w:gridCol w:w="702"/>
        <w:gridCol w:w="6379"/>
        <w:gridCol w:w="1276"/>
        <w:gridCol w:w="1549"/>
      </w:tblGrid>
      <w:tr w:rsidR="00BA0A75" w:rsidRPr="00152E4C" w14:paraId="23A95B79" w14:textId="77777777" w:rsidTr="00603065">
        <w:trPr>
          <w:trHeight w:val="255"/>
        </w:trPr>
        <w:tc>
          <w:tcPr>
            <w:tcW w:w="702" w:type="dxa"/>
            <w:tcBorders>
              <w:top w:val="single" w:sz="8" w:space="0" w:color="auto"/>
              <w:left w:val="single" w:sz="8" w:space="0" w:color="auto"/>
              <w:bottom w:val="single" w:sz="8" w:space="0" w:color="auto"/>
              <w:right w:val="single" w:sz="8" w:space="0" w:color="auto"/>
            </w:tcBorders>
          </w:tcPr>
          <w:p w14:paraId="09D0863C" w14:textId="77777777" w:rsidR="00BA0A75" w:rsidRPr="00152E4C" w:rsidRDefault="00BA0A75" w:rsidP="00603065">
            <w:pPr>
              <w:jc w:val="center"/>
              <w:rPr>
                <w:rFonts w:ascii="Arial" w:hAnsi="Arial" w:cs="Arial"/>
                <w:b/>
                <w:bCs/>
                <w:sz w:val="22"/>
                <w:szCs w:val="22"/>
              </w:rPr>
            </w:pPr>
            <w:r w:rsidRPr="00152E4C">
              <w:rPr>
                <w:rFonts w:ascii="Arial" w:hAnsi="Arial" w:cs="Arial"/>
                <w:b/>
                <w:bCs/>
                <w:sz w:val="22"/>
                <w:szCs w:val="22"/>
              </w:rPr>
              <w:t>Nr crt</w:t>
            </w:r>
          </w:p>
        </w:tc>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BA724F" w14:textId="77777777" w:rsidR="00BA0A75" w:rsidRPr="00152E4C" w:rsidRDefault="00BA0A75" w:rsidP="00603065">
            <w:pPr>
              <w:jc w:val="center"/>
              <w:rPr>
                <w:rFonts w:ascii="Arial" w:hAnsi="Arial" w:cs="Arial"/>
                <w:b/>
                <w:bCs/>
                <w:sz w:val="22"/>
                <w:szCs w:val="22"/>
                <w:lang w:val="ro-RO"/>
              </w:rPr>
            </w:pPr>
            <w:r w:rsidRPr="00152E4C">
              <w:rPr>
                <w:rFonts w:ascii="Arial" w:hAnsi="Arial" w:cs="Arial"/>
                <w:b/>
                <w:bCs/>
                <w:sz w:val="22"/>
                <w:szCs w:val="22"/>
              </w:rPr>
              <w:t>Denumire material</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EBFF141" w14:textId="77777777" w:rsidR="00BA0A75" w:rsidRPr="00152E4C" w:rsidRDefault="00BA0A75" w:rsidP="00603065">
            <w:pPr>
              <w:jc w:val="center"/>
              <w:rPr>
                <w:rFonts w:ascii="Arial" w:hAnsi="Arial" w:cs="Arial"/>
                <w:b/>
                <w:bCs/>
                <w:sz w:val="22"/>
                <w:szCs w:val="22"/>
              </w:rPr>
            </w:pPr>
            <w:r w:rsidRPr="00152E4C">
              <w:rPr>
                <w:rFonts w:ascii="Arial" w:hAnsi="Arial" w:cs="Arial"/>
                <w:b/>
                <w:bCs/>
                <w:sz w:val="22"/>
                <w:szCs w:val="22"/>
              </w:rPr>
              <w:t>U.M.</w:t>
            </w:r>
          </w:p>
        </w:tc>
        <w:tc>
          <w:tcPr>
            <w:tcW w:w="15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4971910" w14:textId="77777777" w:rsidR="00BA0A75" w:rsidRPr="00152E4C" w:rsidRDefault="00BA0A75" w:rsidP="00603065">
            <w:pPr>
              <w:jc w:val="center"/>
              <w:rPr>
                <w:rFonts w:ascii="Arial" w:hAnsi="Arial" w:cs="Arial"/>
                <w:b/>
                <w:bCs/>
                <w:sz w:val="22"/>
                <w:szCs w:val="22"/>
              </w:rPr>
            </w:pPr>
            <w:r w:rsidRPr="00152E4C">
              <w:rPr>
                <w:rFonts w:ascii="Arial" w:hAnsi="Arial" w:cs="Arial"/>
                <w:b/>
                <w:bCs/>
                <w:sz w:val="22"/>
                <w:szCs w:val="22"/>
              </w:rPr>
              <w:t>Cantitate</w:t>
            </w:r>
          </w:p>
        </w:tc>
      </w:tr>
      <w:tr w:rsidR="00BA0A75" w:rsidRPr="00152E4C" w14:paraId="68289FF7" w14:textId="77777777" w:rsidTr="00603065">
        <w:trPr>
          <w:trHeight w:val="255"/>
        </w:trPr>
        <w:tc>
          <w:tcPr>
            <w:tcW w:w="702" w:type="dxa"/>
            <w:tcBorders>
              <w:top w:val="nil"/>
              <w:left w:val="single" w:sz="8" w:space="0" w:color="auto"/>
              <w:bottom w:val="single" w:sz="8" w:space="0" w:color="auto"/>
              <w:right w:val="single" w:sz="8" w:space="0" w:color="auto"/>
            </w:tcBorders>
          </w:tcPr>
          <w:p w14:paraId="3326F092" w14:textId="77777777" w:rsidR="00BA0A75" w:rsidRPr="00152E4C" w:rsidRDefault="00BA0A75" w:rsidP="007C24D0">
            <w:pPr>
              <w:pStyle w:val="ListParagraph"/>
              <w:numPr>
                <w:ilvl w:val="0"/>
                <w:numId w:val="133"/>
              </w:numPr>
              <w:rPr>
                <w:rFonts w:ascii="Arial" w:hAnsi="Arial" w:cs="Arial"/>
                <w:sz w:val="22"/>
                <w:szCs w:val="22"/>
              </w:rPr>
            </w:pPr>
          </w:p>
        </w:tc>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E7F30B" w14:textId="77777777" w:rsidR="00BA0A75" w:rsidRPr="00152E4C" w:rsidRDefault="00BA0A75" w:rsidP="00603065">
            <w:pPr>
              <w:rPr>
                <w:rFonts w:ascii="Arial" w:hAnsi="Arial" w:cs="Arial"/>
                <w:sz w:val="22"/>
                <w:szCs w:val="22"/>
              </w:rPr>
            </w:pPr>
            <w:r w:rsidRPr="00152E4C">
              <w:rPr>
                <w:rFonts w:ascii="Arial" w:hAnsi="Arial" w:cs="Arial"/>
                <w:sz w:val="22"/>
                <w:szCs w:val="22"/>
              </w:rPr>
              <w:t>Strat fundatie din balast - min. 30cm</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63DD51"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mc</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2E2AB1" w14:textId="77777777" w:rsidR="00BA0A75" w:rsidRPr="00152E4C" w:rsidRDefault="00BA0A75" w:rsidP="00603065">
            <w:pPr>
              <w:jc w:val="right"/>
              <w:rPr>
                <w:rFonts w:ascii="Arial" w:hAnsi="Arial" w:cs="Arial"/>
                <w:sz w:val="22"/>
                <w:szCs w:val="22"/>
              </w:rPr>
            </w:pPr>
            <w:r w:rsidRPr="00152E4C">
              <w:rPr>
                <w:rFonts w:ascii="Arial" w:hAnsi="Arial" w:cs="Arial"/>
                <w:sz w:val="22"/>
                <w:szCs w:val="22"/>
              </w:rPr>
              <w:t>2.463,19</w:t>
            </w:r>
          </w:p>
        </w:tc>
      </w:tr>
      <w:tr w:rsidR="00BA0A75" w:rsidRPr="00152E4C" w14:paraId="46EEEC0C" w14:textId="77777777" w:rsidTr="00603065">
        <w:trPr>
          <w:trHeight w:val="245"/>
        </w:trPr>
        <w:tc>
          <w:tcPr>
            <w:tcW w:w="702" w:type="dxa"/>
            <w:tcBorders>
              <w:top w:val="nil"/>
              <w:left w:val="single" w:sz="8" w:space="0" w:color="auto"/>
              <w:bottom w:val="single" w:sz="8" w:space="0" w:color="auto"/>
              <w:right w:val="single" w:sz="8" w:space="0" w:color="auto"/>
            </w:tcBorders>
          </w:tcPr>
          <w:p w14:paraId="798DB47F" w14:textId="77777777" w:rsidR="00BA0A75" w:rsidRPr="00152E4C" w:rsidRDefault="00BA0A75" w:rsidP="007C24D0">
            <w:pPr>
              <w:pStyle w:val="ListParagraph"/>
              <w:numPr>
                <w:ilvl w:val="0"/>
                <w:numId w:val="133"/>
              </w:numPr>
              <w:rPr>
                <w:rFonts w:ascii="Arial" w:hAnsi="Arial" w:cs="Arial"/>
                <w:sz w:val="22"/>
                <w:szCs w:val="22"/>
              </w:rPr>
            </w:pPr>
          </w:p>
        </w:tc>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52704F" w14:textId="77777777" w:rsidR="00BA0A75" w:rsidRPr="00152E4C" w:rsidRDefault="00BA0A75" w:rsidP="00603065">
            <w:pPr>
              <w:rPr>
                <w:rFonts w:ascii="Arial" w:hAnsi="Arial" w:cs="Arial"/>
                <w:sz w:val="22"/>
                <w:szCs w:val="22"/>
              </w:rPr>
            </w:pPr>
            <w:r w:rsidRPr="00152E4C">
              <w:rPr>
                <w:rFonts w:ascii="Arial" w:hAnsi="Arial" w:cs="Arial"/>
                <w:sz w:val="22"/>
                <w:szCs w:val="22"/>
              </w:rPr>
              <w:t>Strat de forma din nisip cu rol anticapilar, antigeliv - 7cm</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AB706D"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mc</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04C462" w14:textId="77777777" w:rsidR="00BA0A75" w:rsidRPr="00152E4C" w:rsidRDefault="00BA0A75" w:rsidP="00603065">
            <w:pPr>
              <w:jc w:val="right"/>
              <w:rPr>
                <w:rFonts w:ascii="Arial" w:hAnsi="Arial" w:cs="Arial"/>
                <w:sz w:val="22"/>
                <w:szCs w:val="22"/>
              </w:rPr>
            </w:pPr>
            <w:r w:rsidRPr="00152E4C">
              <w:rPr>
                <w:rFonts w:ascii="Arial" w:hAnsi="Arial" w:cs="Arial"/>
                <w:sz w:val="22"/>
                <w:szCs w:val="22"/>
              </w:rPr>
              <w:t>2.945,12</w:t>
            </w:r>
          </w:p>
        </w:tc>
      </w:tr>
      <w:tr w:rsidR="00BA0A75" w:rsidRPr="00152E4C" w14:paraId="3E65B9CB" w14:textId="77777777" w:rsidTr="00603065">
        <w:trPr>
          <w:trHeight w:val="255"/>
        </w:trPr>
        <w:tc>
          <w:tcPr>
            <w:tcW w:w="702" w:type="dxa"/>
            <w:tcBorders>
              <w:top w:val="nil"/>
              <w:left w:val="single" w:sz="8" w:space="0" w:color="auto"/>
              <w:bottom w:val="single" w:sz="8" w:space="0" w:color="auto"/>
              <w:right w:val="single" w:sz="8" w:space="0" w:color="auto"/>
            </w:tcBorders>
          </w:tcPr>
          <w:p w14:paraId="56E2595B" w14:textId="77777777" w:rsidR="00BA0A75" w:rsidRPr="00152E4C" w:rsidRDefault="00BA0A75" w:rsidP="007C24D0">
            <w:pPr>
              <w:pStyle w:val="ListParagraph"/>
              <w:numPr>
                <w:ilvl w:val="0"/>
                <w:numId w:val="133"/>
              </w:numPr>
              <w:rPr>
                <w:rFonts w:ascii="Arial" w:hAnsi="Arial" w:cs="Arial"/>
                <w:sz w:val="22"/>
                <w:szCs w:val="22"/>
              </w:rPr>
            </w:pPr>
          </w:p>
        </w:tc>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ADF76" w14:textId="77777777" w:rsidR="00BA0A75" w:rsidRPr="00152E4C" w:rsidRDefault="00BA0A75" w:rsidP="00603065">
            <w:pPr>
              <w:rPr>
                <w:rFonts w:ascii="Arial" w:hAnsi="Arial" w:cs="Arial"/>
                <w:sz w:val="22"/>
                <w:szCs w:val="22"/>
              </w:rPr>
            </w:pPr>
            <w:r w:rsidRPr="00152E4C">
              <w:rPr>
                <w:rFonts w:ascii="Arial" w:hAnsi="Arial" w:cs="Arial"/>
                <w:sz w:val="22"/>
                <w:szCs w:val="22"/>
              </w:rPr>
              <w:t>Strat fundatie inferioara din piatra sparta - 40 cm</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AB7ED2"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mc</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2D06AC" w14:textId="77777777" w:rsidR="00BA0A75" w:rsidRPr="00152E4C" w:rsidRDefault="00BA0A75" w:rsidP="00603065">
            <w:pPr>
              <w:jc w:val="right"/>
              <w:rPr>
                <w:rFonts w:ascii="Arial" w:hAnsi="Arial" w:cs="Arial"/>
                <w:sz w:val="22"/>
                <w:szCs w:val="22"/>
              </w:rPr>
            </w:pPr>
            <w:r w:rsidRPr="00152E4C">
              <w:rPr>
                <w:rFonts w:ascii="Arial" w:hAnsi="Arial" w:cs="Arial"/>
                <w:sz w:val="22"/>
                <w:szCs w:val="22"/>
              </w:rPr>
              <w:t>33.658,48</w:t>
            </w:r>
          </w:p>
        </w:tc>
      </w:tr>
      <w:tr w:rsidR="00BA0A75" w:rsidRPr="00152E4C" w14:paraId="37174F7C" w14:textId="77777777" w:rsidTr="00603065">
        <w:trPr>
          <w:trHeight w:val="255"/>
        </w:trPr>
        <w:tc>
          <w:tcPr>
            <w:tcW w:w="702" w:type="dxa"/>
            <w:tcBorders>
              <w:top w:val="nil"/>
              <w:left w:val="single" w:sz="8" w:space="0" w:color="auto"/>
              <w:bottom w:val="single" w:sz="8" w:space="0" w:color="auto"/>
              <w:right w:val="single" w:sz="8" w:space="0" w:color="auto"/>
            </w:tcBorders>
          </w:tcPr>
          <w:p w14:paraId="5F957B42" w14:textId="77777777" w:rsidR="00BA0A75" w:rsidRPr="00152E4C" w:rsidRDefault="00BA0A75" w:rsidP="007C24D0">
            <w:pPr>
              <w:pStyle w:val="ListParagraph"/>
              <w:numPr>
                <w:ilvl w:val="0"/>
                <w:numId w:val="133"/>
              </w:numPr>
              <w:rPr>
                <w:rFonts w:ascii="Arial" w:hAnsi="Arial" w:cs="Arial"/>
                <w:sz w:val="22"/>
                <w:szCs w:val="22"/>
              </w:rPr>
            </w:pPr>
          </w:p>
        </w:tc>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67D01" w14:textId="77777777" w:rsidR="00BA0A75" w:rsidRPr="00152E4C" w:rsidRDefault="00BA0A75" w:rsidP="00603065">
            <w:pPr>
              <w:rPr>
                <w:rFonts w:ascii="Arial" w:hAnsi="Arial" w:cs="Arial"/>
                <w:sz w:val="22"/>
                <w:szCs w:val="22"/>
              </w:rPr>
            </w:pPr>
            <w:r w:rsidRPr="00152E4C">
              <w:rPr>
                <w:rFonts w:ascii="Arial" w:hAnsi="Arial" w:cs="Arial"/>
                <w:sz w:val="22"/>
                <w:szCs w:val="22"/>
              </w:rPr>
              <w:t>Strat fundatie superioara din piatra sparta - 20 cm</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1643AB"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mc</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2EA25B" w14:textId="77777777" w:rsidR="00BA0A75" w:rsidRPr="00152E4C" w:rsidRDefault="00BA0A75" w:rsidP="00603065">
            <w:pPr>
              <w:jc w:val="right"/>
              <w:rPr>
                <w:rFonts w:ascii="Arial" w:hAnsi="Arial" w:cs="Arial"/>
                <w:sz w:val="22"/>
                <w:szCs w:val="22"/>
              </w:rPr>
            </w:pPr>
            <w:r w:rsidRPr="00152E4C">
              <w:rPr>
                <w:rFonts w:ascii="Arial" w:hAnsi="Arial" w:cs="Arial"/>
                <w:sz w:val="22"/>
                <w:szCs w:val="22"/>
              </w:rPr>
              <w:t>8.414,62</w:t>
            </w:r>
          </w:p>
        </w:tc>
      </w:tr>
      <w:tr w:rsidR="00BA0A75" w:rsidRPr="00152E4C" w14:paraId="6B72B67A" w14:textId="77777777" w:rsidTr="00603065">
        <w:trPr>
          <w:trHeight w:val="255"/>
        </w:trPr>
        <w:tc>
          <w:tcPr>
            <w:tcW w:w="702" w:type="dxa"/>
            <w:tcBorders>
              <w:top w:val="nil"/>
              <w:left w:val="single" w:sz="8" w:space="0" w:color="auto"/>
              <w:bottom w:val="single" w:sz="8" w:space="0" w:color="auto"/>
              <w:right w:val="single" w:sz="8" w:space="0" w:color="auto"/>
            </w:tcBorders>
          </w:tcPr>
          <w:p w14:paraId="14510B09" w14:textId="77777777" w:rsidR="00BA0A75" w:rsidRPr="00152E4C" w:rsidRDefault="00BA0A75" w:rsidP="007C24D0">
            <w:pPr>
              <w:pStyle w:val="ListParagraph"/>
              <w:numPr>
                <w:ilvl w:val="0"/>
                <w:numId w:val="133"/>
              </w:numPr>
              <w:rPr>
                <w:rFonts w:ascii="Arial" w:hAnsi="Arial" w:cs="Arial"/>
                <w:sz w:val="22"/>
                <w:szCs w:val="22"/>
              </w:rPr>
            </w:pPr>
          </w:p>
        </w:tc>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11A96" w14:textId="77777777" w:rsidR="00BA0A75" w:rsidRPr="00152E4C" w:rsidRDefault="00BA0A75" w:rsidP="00603065">
            <w:pPr>
              <w:rPr>
                <w:rFonts w:ascii="Arial" w:hAnsi="Arial" w:cs="Arial"/>
                <w:sz w:val="22"/>
                <w:szCs w:val="22"/>
                <w:lang w:val="fr-FR"/>
              </w:rPr>
            </w:pPr>
            <w:r w:rsidRPr="00152E4C">
              <w:rPr>
                <w:rFonts w:ascii="Arial" w:hAnsi="Arial" w:cs="Arial"/>
                <w:sz w:val="22"/>
                <w:szCs w:val="22"/>
                <w:lang w:val="fr-FR"/>
              </w:rPr>
              <w:t>Strat de baza din AB31.5, baza 50/70 - 9cm</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59675"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t</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69AF31" w14:textId="77777777" w:rsidR="00BA0A75" w:rsidRPr="00152E4C" w:rsidRDefault="00BA0A75" w:rsidP="00603065">
            <w:pPr>
              <w:jc w:val="right"/>
              <w:rPr>
                <w:rFonts w:ascii="Arial" w:hAnsi="Arial" w:cs="Arial"/>
                <w:sz w:val="22"/>
                <w:szCs w:val="22"/>
              </w:rPr>
            </w:pPr>
            <w:r w:rsidRPr="00152E4C">
              <w:rPr>
                <w:rFonts w:ascii="Arial" w:hAnsi="Arial" w:cs="Arial"/>
                <w:sz w:val="22"/>
                <w:szCs w:val="22"/>
              </w:rPr>
              <w:t>9.163,52</w:t>
            </w:r>
          </w:p>
        </w:tc>
      </w:tr>
      <w:tr w:rsidR="00BA0A75" w:rsidRPr="00152E4C" w14:paraId="7A495BCA" w14:textId="77777777" w:rsidTr="00603065">
        <w:trPr>
          <w:trHeight w:val="255"/>
        </w:trPr>
        <w:tc>
          <w:tcPr>
            <w:tcW w:w="702" w:type="dxa"/>
            <w:tcBorders>
              <w:top w:val="nil"/>
              <w:left w:val="single" w:sz="8" w:space="0" w:color="auto"/>
              <w:bottom w:val="single" w:sz="8" w:space="0" w:color="auto"/>
              <w:right w:val="single" w:sz="8" w:space="0" w:color="auto"/>
            </w:tcBorders>
          </w:tcPr>
          <w:p w14:paraId="2ACF51B2" w14:textId="77777777" w:rsidR="00BA0A75" w:rsidRPr="00152E4C" w:rsidRDefault="00BA0A75" w:rsidP="007C24D0">
            <w:pPr>
              <w:pStyle w:val="ListParagraph"/>
              <w:numPr>
                <w:ilvl w:val="0"/>
                <w:numId w:val="133"/>
              </w:numPr>
              <w:rPr>
                <w:rFonts w:ascii="Arial" w:hAnsi="Arial" w:cs="Arial"/>
                <w:sz w:val="22"/>
                <w:szCs w:val="22"/>
              </w:rPr>
            </w:pPr>
          </w:p>
        </w:tc>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7DD860" w14:textId="77777777" w:rsidR="00BA0A75" w:rsidRPr="00152E4C" w:rsidRDefault="00BA0A75" w:rsidP="00603065">
            <w:pPr>
              <w:rPr>
                <w:rFonts w:ascii="Arial" w:hAnsi="Arial" w:cs="Arial"/>
                <w:sz w:val="22"/>
                <w:szCs w:val="22"/>
              </w:rPr>
            </w:pPr>
            <w:r w:rsidRPr="00152E4C">
              <w:rPr>
                <w:rFonts w:ascii="Arial" w:hAnsi="Arial" w:cs="Arial"/>
                <w:sz w:val="22"/>
                <w:szCs w:val="22"/>
              </w:rPr>
              <w:t>Amorsare cu emulsie cationica 0,9kg/mp</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E2DC59"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mp</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2C3DBD" w14:textId="77777777" w:rsidR="00BA0A75" w:rsidRPr="00152E4C" w:rsidRDefault="00BA0A75" w:rsidP="00603065">
            <w:pPr>
              <w:jc w:val="right"/>
              <w:rPr>
                <w:rFonts w:ascii="Arial" w:hAnsi="Arial" w:cs="Arial"/>
                <w:sz w:val="22"/>
                <w:szCs w:val="22"/>
              </w:rPr>
            </w:pPr>
            <w:r w:rsidRPr="00152E4C">
              <w:rPr>
                <w:rFonts w:ascii="Arial" w:hAnsi="Arial" w:cs="Arial"/>
                <w:sz w:val="22"/>
                <w:szCs w:val="22"/>
              </w:rPr>
              <w:t>42.073,10</w:t>
            </w:r>
          </w:p>
        </w:tc>
      </w:tr>
      <w:tr w:rsidR="00BA0A75" w:rsidRPr="00152E4C" w14:paraId="4179FAD0" w14:textId="77777777" w:rsidTr="00603065">
        <w:trPr>
          <w:trHeight w:val="255"/>
        </w:trPr>
        <w:tc>
          <w:tcPr>
            <w:tcW w:w="702" w:type="dxa"/>
            <w:tcBorders>
              <w:top w:val="nil"/>
              <w:left w:val="single" w:sz="8" w:space="0" w:color="auto"/>
              <w:bottom w:val="single" w:sz="8" w:space="0" w:color="auto"/>
              <w:right w:val="single" w:sz="8" w:space="0" w:color="auto"/>
            </w:tcBorders>
          </w:tcPr>
          <w:p w14:paraId="6B53564E" w14:textId="77777777" w:rsidR="00BA0A75" w:rsidRPr="00152E4C" w:rsidRDefault="00BA0A75" w:rsidP="007C24D0">
            <w:pPr>
              <w:pStyle w:val="ListParagraph"/>
              <w:numPr>
                <w:ilvl w:val="0"/>
                <w:numId w:val="133"/>
              </w:numPr>
              <w:rPr>
                <w:rFonts w:ascii="Arial" w:hAnsi="Arial" w:cs="Arial"/>
                <w:sz w:val="22"/>
                <w:szCs w:val="22"/>
              </w:rPr>
            </w:pPr>
          </w:p>
        </w:tc>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22ED56" w14:textId="77777777" w:rsidR="00BA0A75" w:rsidRPr="00152E4C" w:rsidRDefault="00BA0A75" w:rsidP="00603065">
            <w:pPr>
              <w:rPr>
                <w:rFonts w:ascii="Arial" w:hAnsi="Arial" w:cs="Arial"/>
                <w:sz w:val="22"/>
                <w:szCs w:val="22"/>
                <w:lang w:val="fr-FR"/>
              </w:rPr>
            </w:pPr>
            <w:r w:rsidRPr="00152E4C">
              <w:rPr>
                <w:rFonts w:ascii="Arial" w:hAnsi="Arial" w:cs="Arial"/>
                <w:sz w:val="22"/>
                <w:szCs w:val="22"/>
                <w:lang w:val="fr-FR"/>
              </w:rPr>
              <w:t>Strat de legatura din BADPC 22.4, leg 50/70 - 6cm</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F7F7F4"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t</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EFFAEB" w14:textId="77777777" w:rsidR="00BA0A75" w:rsidRPr="00152E4C" w:rsidRDefault="00BA0A75" w:rsidP="00603065">
            <w:pPr>
              <w:jc w:val="right"/>
              <w:rPr>
                <w:rFonts w:ascii="Arial" w:hAnsi="Arial" w:cs="Arial"/>
                <w:sz w:val="22"/>
                <w:szCs w:val="22"/>
              </w:rPr>
            </w:pPr>
            <w:r w:rsidRPr="00152E4C">
              <w:rPr>
                <w:rFonts w:ascii="Arial" w:hAnsi="Arial" w:cs="Arial"/>
                <w:sz w:val="22"/>
                <w:szCs w:val="22"/>
              </w:rPr>
              <w:t>5.932,31</w:t>
            </w:r>
          </w:p>
        </w:tc>
      </w:tr>
      <w:tr w:rsidR="00BA0A75" w:rsidRPr="00152E4C" w14:paraId="2268ABEB" w14:textId="77777777" w:rsidTr="00603065">
        <w:trPr>
          <w:trHeight w:val="255"/>
        </w:trPr>
        <w:tc>
          <w:tcPr>
            <w:tcW w:w="702" w:type="dxa"/>
            <w:tcBorders>
              <w:top w:val="nil"/>
              <w:left w:val="single" w:sz="8" w:space="0" w:color="auto"/>
              <w:bottom w:val="single" w:sz="8" w:space="0" w:color="auto"/>
              <w:right w:val="single" w:sz="8" w:space="0" w:color="auto"/>
            </w:tcBorders>
          </w:tcPr>
          <w:p w14:paraId="7F97D7B3" w14:textId="77777777" w:rsidR="00BA0A75" w:rsidRPr="00152E4C" w:rsidRDefault="00BA0A75" w:rsidP="007C24D0">
            <w:pPr>
              <w:pStyle w:val="ListParagraph"/>
              <w:numPr>
                <w:ilvl w:val="0"/>
                <w:numId w:val="133"/>
              </w:numPr>
              <w:rPr>
                <w:rFonts w:ascii="Arial" w:hAnsi="Arial" w:cs="Arial"/>
                <w:sz w:val="22"/>
                <w:szCs w:val="22"/>
              </w:rPr>
            </w:pPr>
          </w:p>
        </w:tc>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3ADB92" w14:textId="77777777" w:rsidR="00BA0A75" w:rsidRPr="00152E4C" w:rsidRDefault="00BA0A75" w:rsidP="00603065">
            <w:pPr>
              <w:rPr>
                <w:rFonts w:ascii="Arial" w:hAnsi="Arial" w:cs="Arial"/>
                <w:sz w:val="22"/>
                <w:szCs w:val="22"/>
              </w:rPr>
            </w:pPr>
            <w:r w:rsidRPr="00152E4C">
              <w:rPr>
                <w:rFonts w:ascii="Arial" w:hAnsi="Arial" w:cs="Arial"/>
                <w:sz w:val="22"/>
                <w:szCs w:val="22"/>
              </w:rPr>
              <w:t xml:space="preserve">Amorsare cu emulsie cationica 0,6kg/mp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065F76"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mp</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88E93D" w14:textId="77777777" w:rsidR="00BA0A75" w:rsidRPr="00152E4C" w:rsidRDefault="00BA0A75" w:rsidP="00603065">
            <w:pPr>
              <w:jc w:val="right"/>
              <w:rPr>
                <w:rFonts w:ascii="Arial" w:hAnsi="Arial" w:cs="Arial"/>
                <w:sz w:val="22"/>
                <w:szCs w:val="22"/>
              </w:rPr>
            </w:pPr>
            <w:r w:rsidRPr="00152E4C">
              <w:rPr>
                <w:rFonts w:ascii="Arial" w:hAnsi="Arial" w:cs="Arial"/>
                <w:sz w:val="22"/>
                <w:szCs w:val="22"/>
              </w:rPr>
              <w:t>84.146,19</w:t>
            </w:r>
          </w:p>
        </w:tc>
      </w:tr>
      <w:tr w:rsidR="00BA0A75" w:rsidRPr="00152E4C" w14:paraId="017AD5BF" w14:textId="77777777" w:rsidTr="00603065">
        <w:trPr>
          <w:trHeight w:val="255"/>
        </w:trPr>
        <w:tc>
          <w:tcPr>
            <w:tcW w:w="702" w:type="dxa"/>
            <w:tcBorders>
              <w:top w:val="nil"/>
              <w:left w:val="single" w:sz="8" w:space="0" w:color="auto"/>
              <w:bottom w:val="single" w:sz="8" w:space="0" w:color="auto"/>
              <w:right w:val="single" w:sz="8" w:space="0" w:color="auto"/>
            </w:tcBorders>
          </w:tcPr>
          <w:p w14:paraId="24981949" w14:textId="77777777" w:rsidR="00BA0A75" w:rsidRPr="00152E4C" w:rsidRDefault="00BA0A75" w:rsidP="007C24D0">
            <w:pPr>
              <w:pStyle w:val="ListParagraph"/>
              <w:numPr>
                <w:ilvl w:val="0"/>
                <w:numId w:val="133"/>
              </w:numPr>
              <w:rPr>
                <w:rFonts w:ascii="Arial" w:hAnsi="Arial" w:cs="Arial"/>
                <w:sz w:val="22"/>
                <w:szCs w:val="22"/>
              </w:rPr>
            </w:pPr>
          </w:p>
        </w:tc>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0EC0DC" w14:textId="77777777" w:rsidR="00BA0A75" w:rsidRPr="00152E4C" w:rsidRDefault="00BA0A75" w:rsidP="00603065">
            <w:pPr>
              <w:rPr>
                <w:rFonts w:ascii="Arial" w:hAnsi="Arial" w:cs="Arial"/>
                <w:sz w:val="22"/>
                <w:szCs w:val="22"/>
                <w:lang w:val="fr-FR"/>
              </w:rPr>
            </w:pPr>
            <w:r w:rsidRPr="00152E4C">
              <w:rPr>
                <w:rFonts w:ascii="Arial" w:hAnsi="Arial" w:cs="Arial"/>
                <w:sz w:val="22"/>
                <w:szCs w:val="22"/>
                <w:lang w:val="fr-FR"/>
              </w:rPr>
              <w:t xml:space="preserve">Strat de uzura din BA16 rul PMB 45/80 - 4cm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09B2BB"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mp</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1A7EAF" w14:textId="77777777" w:rsidR="00BA0A75" w:rsidRPr="00152E4C" w:rsidRDefault="00BA0A75" w:rsidP="00603065">
            <w:pPr>
              <w:jc w:val="right"/>
              <w:rPr>
                <w:rFonts w:ascii="Arial" w:hAnsi="Arial" w:cs="Arial"/>
                <w:sz w:val="22"/>
                <w:szCs w:val="22"/>
              </w:rPr>
            </w:pPr>
            <w:r w:rsidRPr="00152E4C">
              <w:rPr>
                <w:rFonts w:ascii="Arial" w:hAnsi="Arial" w:cs="Arial"/>
                <w:sz w:val="22"/>
                <w:szCs w:val="22"/>
              </w:rPr>
              <w:t>42.073,10</w:t>
            </w:r>
          </w:p>
        </w:tc>
      </w:tr>
    </w:tbl>
    <w:p w14:paraId="6066AF84" w14:textId="77777777" w:rsidR="00BA0A75" w:rsidRPr="00152E4C" w:rsidRDefault="00BA0A75" w:rsidP="00BA0A75">
      <w:pPr>
        <w:rPr>
          <w:rFonts w:ascii="Arial" w:eastAsiaTheme="minorHAnsi" w:hAnsi="Arial" w:cs="Arial"/>
          <w:sz w:val="22"/>
          <w:szCs w:val="22"/>
          <w:lang w:val="en-US"/>
        </w:rPr>
      </w:pPr>
    </w:p>
    <w:p w14:paraId="5E683E75" w14:textId="78C7C2D3" w:rsidR="00BA0A75" w:rsidRPr="00152E4C" w:rsidRDefault="00AD01F3" w:rsidP="00BA0A75">
      <w:pPr>
        <w:jc w:val="center"/>
        <w:rPr>
          <w:rFonts w:ascii="Arial" w:hAnsi="Arial" w:cs="Arial"/>
          <w:i/>
          <w:sz w:val="22"/>
          <w:szCs w:val="22"/>
          <w:lang w:val="fr-FR"/>
        </w:rPr>
      </w:pPr>
      <w:bookmarkStart w:id="41" w:name="_Toc139272842"/>
      <w:r w:rsidRPr="00152E4C">
        <w:rPr>
          <w:rStyle w:val="CaptionChar"/>
          <w:rFonts w:ascii="Arial" w:hAnsi="Arial" w:cs="Arial"/>
          <w:b w:val="0"/>
          <w:bCs w:val="0"/>
          <w:i/>
          <w:sz w:val="22"/>
          <w:szCs w:val="22"/>
          <w:lang w:val="ro-RO"/>
        </w:rPr>
        <w:lastRenderedPageBreak/>
        <w:t xml:space="preserve">Tabel nr. </w:t>
      </w:r>
      <w:r w:rsidRPr="00152E4C">
        <w:rPr>
          <w:rStyle w:val="CaptionChar"/>
          <w:rFonts w:ascii="Arial" w:hAnsi="Arial" w:cs="Arial"/>
          <w:b w:val="0"/>
          <w:bCs w:val="0"/>
          <w:i/>
          <w:sz w:val="22"/>
          <w:szCs w:val="22"/>
          <w:lang w:val="ro-RO"/>
        </w:rPr>
        <w:fldChar w:fldCharType="begin"/>
      </w:r>
      <w:r w:rsidRPr="00152E4C">
        <w:rPr>
          <w:rStyle w:val="CaptionChar"/>
          <w:rFonts w:ascii="Arial" w:hAnsi="Arial" w:cs="Arial"/>
          <w:b w:val="0"/>
          <w:bCs w:val="0"/>
          <w:i/>
          <w:sz w:val="22"/>
          <w:szCs w:val="22"/>
          <w:lang w:val="ro-RO"/>
        </w:rPr>
        <w:instrText xml:space="preserve"> SEQ Tabel_nr. \* ARABIC </w:instrText>
      </w:r>
      <w:r w:rsidRPr="00152E4C">
        <w:rPr>
          <w:rStyle w:val="CaptionChar"/>
          <w:rFonts w:ascii="Arial" w:hAnsi="Arial" w:cs="Arial"/>
          <w:b w:val="0"/>
          <w:bCs w:val="0"/>
          <w:i/>
          <w:sz w:val="22"/>
          <w:szCs w:val="22"/>
          <w:lang w:val="ro-RO"/>
        </w:rPr>
        <w:fldChar w:fldCharType="separate"/>
      </w:r>
      <w:r w:rsidR="008C52FC">
        <w:rPr>
          <w:rStyle w:val="CaptionChar"/>
          <w:rFonts w:ascii="Arial" w:hAnsi="Arial" w:cs="Arial"/>
          <w:b w:val="0"/>
          <w:bCs w:val="0"/>
          <w:i/>
          <w:noProof/>
          <w:sz w:val="22"/>
          <w:szCs w:val="22"/>
          <w:lang w:val="ro-RO"/>
        </w:rPr>
        <w:t>4</w:t>
      </w:r>
      <w:r w:rsidRPr="00152E4C">
        <w:rPr>
          <w:rStyle w:val="CaptionChar"/>
          <w:rFonts w:ascii="Arial" w:hAnsi="Arial" w:cs="Arial"/>
          <w:b w:val="0"/>
          <w:bCs w:val="0"/>
          <w:i/>
          <w:sz w:val="22"/>
          <w:szCs w:val="22"/>
          <w:lang w:val="ro-RO"/>
        </w:rPr>
        <w:fldChar w:fldCharType="end"/>
      </w:r>
      <w:r w:rsidRPr="00152E4C">
        <w:rPr>
          <w:rStyle w:val="CaptionChar"/>
          <w:rFonts w:ascii="Arial" w:hAnsi="Arial" w:cs="Arial"/>
          <w:b w:val="0"/>
          <w:bCs w:val="0"/>
          <w:i/>
          <w:sz w:val="22"/>
          <w:szCs w:val="22"/>
          <w:lang w:val="ro-RO"/>
        </w:rPr>
        <w:t>:</w:t>
      </w:r>
      <w:r w:rsidRPr="00152E4C">
        <w:rPr>
          <w:rStyle w:val="CaptionChar"/>
          <w:rFonts w:ascii="Arial" w:hAnsi="Arial" w:cs="Arial"/>
          <w:i/>
          <w:sz w:val="22"/>
          <w:szCs w:val="22"/>
          <w:lang w:val="ro-RO"/>
        </w:rPr>
        <w:t xml:space="preserve"> </w:t>
      </w:r>
      <w:r w:rsidR="00BA0A75" w:rsidRPr="00152E4C">
        <w:rPr>
          <w:rFonts w:ascii="Arial" w:hAnsi="Arial" w:cs="Arial"/>
          <w:i/>
          <w:sz w:val="22"/>
          <w:szCs w:val="22"/>
          <w:lang w:val="ro-RO"/>
        </w:rPr>
        <w:t xml:space="preserve">Cantitati de materii prime si resurse </w:t>
      </w:r>
      <w:r w:rsidR="00BA0A75" w:rsidRPr="00152E4C">
        <w:rPr>
          <w:rFonts w:ascii="Arial" w:hAnsi="Arial" w:cs="Arial"/>
          <w:i/>
          <w:sz w:val="22"/>
          <w:szCs w:val="22"/>
          <w:lang w:val="fr-FR"/>
        </w:rPr>
        <w:t>Suprastructura linie cf industriala  sina simpla tip 49</w:t>
      </w:r>
      <w:bookmarkEnd w:id="41"/>
    </w:p>
    <w:tbl>
      <w:tblPr>
        <w:tblW w:w="5000" w:type="pct"/>
        <w:tblCellMar>
          <w:left w:w="0" w:type="dxa"/>
          <w:right w:w="0" w:type="dxa"/>
        </w:tblCellMar>
        <w:tblLook w:val="04A0" w:firstRow="1" w:lastRow="0" w:firstColumn="1" w:lastColumn="0" w:noHBand="0" w:noVBand="1"/>
      </w:tblPr>
      <w:tblGrid>
        <w:gridCol w:w="699"/>
        <w:gridCol w:w="6377"/>
        <w:gridCol w:w="1275"/>
        <w:gridCol w:w="1548"/>
      </w:tblGrid>
      <w:tr w:rsidR="00BA0A75" w:rsidRPr="00152E4C" w14:paraId="293C5754" w14:textId="77777777" w:rsidTr="00603065">
        <w:trPr>
          <w:trHeight w:val="255"/>
        </w:trPr>
        <w:tc>
          <w:tcPr>
            <w:tcW w:w="353" w:type="pct"/>
            <w:tcBorders>
              <w:top w:val="single" w:sz="8" w:space="0" w:color="auto"/>
              <w:left w:val="single" w:sz="8" w:space="0" w:color="auto"/>
              <w:bottom w:val="single" w:sz="8" w:space="0" w:color="auto"/>
              <w:right w:val="single" w:sz="8" w:space="0" w:color="auto"/>
            </w:tcBorders>
          </w:tcPr>
          <w:p w14:paraId="6030FC33" w14:textId="77777777" w:rsidR="00BA0A75" w:rsidRPr="00152E4C" w:rsidRDefault="00BA0A75" w:rsidP="00603065">
            <w:pPr>
              <w:rPr>
                <w:rFonts w:ascii="Arial" w:hAnsi="Arial" w:cs="Arial"/>
                <w:b/>
                <w:sz w:val="22"/>
                <w:szCs w:val="22"/>
                <w:lang w:val="ro-RO"/>
              </w:rPr>
            </w:pPr>
            <w:r w:rsidRPr="00152E4C">
              <w:rPr>
                <w:rFonts w:ascii="Arial" w:hAnsi="Arial" w:cs="Arial"/>
                <w:b/>
                <w:bCs/>
                <w:sz w:val="22"/>
                <w:szCs w:val="22"/>
              </w:rPr>
              <w:t>Nr crt</w:t>
            </w:r>
          </w:p>
        </w:tc>
        <w:tc>
          <w:tcPr>
            <w:tcW w:w="32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48075E" w14:textId="77777777" w:rsidR="00BA0A75" w:rsidRPr="00152E4C" w:rsidRDefault="00BA0A75" w:rsidP="00603065">
            <w:pPr>
              <w:rPr>
                <w:rFonts w:ascii="Arial" w:hAnsi="Arial" w:cs="Arial"/>
                <w:b/>
                <w:bCs/>
                <w:sz w:val="22"/>
                <w:szCs w:val="22"/>
                <w:lang w:val="ro-RO"/>
              </w:rPr>
            </w:pPr>
            <w:r w:rsidRPr="00152E4C">
              <w:rPr>
                <w:rFonts w:ascii="Arial" w:hAnsi="Arial" w:cs="Arial"/>
                <w:b/>
                <w:bCs/>
                <w:sz w:val="22"/>
                <w:szCs w:val="22"/>
              </w:rPr>
              <w:t>Denumire material</w:t>
            </w:r>
          </w:p>
        </w:tc>
        <w:tc>
          <w:tcPr>
            <w:tcW w:w="64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04F8EFF" w14:textId="77777777" w:rsidR="00BA0A75" w:rsidRPr="00152E4C" w:rsidRDefault="00BA0A75" w:rsidP="00603065">
            <w:pPr>
              <w:jc w:val="center"/>
              <w:rPr>
                <w:rFonts w:ascii="Arial" w:hAnsi="Arial" w:cs="Arial"/>
                <w:sz w:val="22"/>
                <w:szCs w:val="22"/>
              </w:rPr>
            </w:pPr>
            <w:r w:rsidRPr="00152E4C">
              <w:rPr>
                <w:rFonts w:ascii="Arial" w:hAnsi="Arial" w:cs="Arial"/>
                <w:b/>
                <w:bCs/>
                <w:sz w:val="22"/>
                <w:szCs w:val="22"/>
              </w:rPr>
              <w:t>U.M.</w:t>
            </w:r>
          </w:p>
        </w:tc>
        <w:tc>
          <w:tcPr>
            <w:tcW w:w="78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2D8B0D" w14:textId="77777777" w:rsidR="00BA0A75" w:rsidRPr="00152E4C" w:rsidRDefault="00BA0A75" w:rsidP="00603065">
            <w:pPr>
              <w:jc w:val="center"/>
              <w:rPr>
                <w:rFonts w:ascii="Arial" w:hAnsi="Arial" w:cs="Arial"/>
                <w:sz w:val="22"/>
                <w:szCs w:val="22"/>
              </w:rPr>
            </w:pPr>
            <w:r w:rsidRPr="00152E4C">
              <w:rPr>
                <w:rFonts w:ascii="Arial" w:hAnsi="Arial" w:cs="Arial"/>
                <w:b/>
                <w:bCs/>
                <w:sz w:val="22"/>
                <w:szCs w:val="22"/>
              </w:rPr>
              <w:t>Cantitate</w:t>
            </w:r>
          </w:p>
        </w:tc>
      </w:tr>
      <w:tr w:rsidR="00BA0A75" w:rsidRPr="00152E4C" w14:paraId="2442B1A1" w14:textId="77777777" w:rsidTr="00603065">
        <w:trPr>
          <w:trHeight w:val="255"/>
        </w:trPr>
        <w:tc>
          <w:tcPr>
            <w:tcW w:w="353" w:type="pct"/>
            <w:tcBorders>
              <w:top w:val="nil"/>
              <w:left w:val="single" w:sz="8" w:space="0" w:color="auto"/>
              <w:bottom w:val="single" w:sz="8" w:space="0" w:color="auto"/>
              <w:right w:val="single" w:sz="8" w:space="0" w:color="auto"/>
            </w:tcBorders>
          </w:tcPr>
          <w:p w14:paraId="0AEEF0AF" w14:textId="77777777" w:rsidR="00BA0A75" w:rsidRPr="00152E4C" w:rsidRDefault="00BA0A75" w:rsidP="007C24D0">
            <w:pPr>
              <w:pStyle w:val="ListParagraph"/>
              <w:numPr>
                <w:ilvl w:val="0"/>
                <w:numId w:val="134"/>
              </w:numPr>
              <w:rPr>
                <w:rFonts w:ascii="Arial" w:hAnsi="Arial" w:cs="Arial"/>
                <w:sz w:val="22"/>
                <w:szCs w:val="22"/>
              </w:rPr>
            </w:pPr>
          </w:p>
        </w:tc>
        <w:tc>
          <w:tcPr>
            <w:tcW w:w="32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9421C6" w14:textId="77777777" w:rsidR="00BA0A75" w:rsidRPr="00152E4C" w:rsidRDefault="00BA0A75" w:rsidP="00603065">
            <w:pPr>
              <w:rPr>
                <w:rFonts w:ascii="Arial" w:hAnsi="Arial" w:cs="Arial"/>
                <w:sz w:val="22"/>
                <w:szCs w:val="22"/>
              </w:rPr>
            </w:pPr>
            <w:r w:rsidRPr="00152E4C">
              <w:rPr>
                <w:rFonts w:ascii="Arial" w:hAnsi="Arial" w:cs="Arial"/>
                <w:sz w:val="22"/>
                <w:szCs w:val="22"/>
              </w:rPr>
              <w:t>Nivelare si compactare</w:t>
            </w:r>
          </w:p>
        </w:tc>
        <w:tc>
          <w:tcPr>
            <w:tcW w:w="64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E0653F"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100mp</w:t>
            </w:r>
          </w:p>
        </w:tc>
        <w:tc>
          <w:tcPr>
            <w:tcW w:w="78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990431"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588,03</w:t>
            </w:r>
          </w:p>
        </w:tc>
      </w:tr>
      <w:tr w:rsidR="00BA0A75" w:rsidRPr="00152E4C" w14:paraId="5A158EDD" w14:textId="77777777" w:rsidTr="00603065">
        <w:trPr>
          <w:trHeight w:val="255"/>
        </w:trPr>
        <w:tc>
          <w:tcPr>
            <w:tcW w:w="353" w:type="pct"/>
            <w:tcBorders>
              <w:top w:val="nil"/>
              <w:left w:val="single" w:sz="8" w:space="0" w:color="auto"/>
              <w:bottom w:val="single" w:sz="8" w:space="0" w:color="auto"/>
              <w:right w:val="single" w:sz="8" w:space="0" w:color="auto"/>
            </w:tcBorders>
          </w:tcPr>
          <w:p w14:paraId="2DA5418F" w14:textId="77777777" w:rsidR="00BA0A75" w:rsidRPr="00152E4C" w:rsidRDefault="00BA0A75" w:rsidP="007C24D0">
            <w:pPr>
              <w:pStyle w:val="ListParagraph"/>
              <w:numPr>
                <w:ilvl w:val="0"/>
                <w:numId w:val="134"/>
              </w:numPr>
              <w:rPr>
                <w:rFonts w:ascii="Arial" w:hAnsi="Arial" w:cs="Arial"/>
                <w:sz w:val="22"/>
                <w:szCs w:val="22"/>
              </w:rPr>
            </w:pPr>
          </w:p>
        </w:tc>
        <w:tc>
          <w:tcPr>
            <w:tcW w:w="32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0DD25" w14:textId="77777777" w:rsidR="00BA0A75" w:rsidRPr="00152E4C" w:rsidRDefault="00BA0A75" w:rsidP="00603065">
            <w:pPr>
              <w:rPr>
                <w:rFonts w:ascii="Arial" w:hAnsi="Arial" w:cs="Arial"/>
                <w:sz w:val="22"/>
                <w:szCs w:val="22"/>
              </w:rPr>
            </w:pPr>
            <w:r w:rsidRPr="00152E4C">
              <w:rPr>
                <w:rFonts w:ascii="Arial" w:hAnsi="Arial" w:cs="Arial"/>
                <w:sz w:val="22"/>
                <w:szCs w:val="22"/>
              </w:rPr>
              <w:t xml:space="preserve">Sina tip 49 1 </w:t>
            </w:r>
            <w:proofErr w:type="gramStart"/>
            <w:r w:rsidRPr="00152E4C">
              <w:rPr>
                <w:rFonts w:ascii="Arial" w:hAnsi="Arial" w:cs="Arial"/>
                <w:sz w:val="22"/>
                <w:szCs w:val="22"/>
              </w:rPr>
              <w:t>fir ,</w:t>
            </w:r>
            <w:proofErr w:type="gramEnd"/>
            <w:r w:rsidRPr="00152E4C">
              <w:rPr>
                <w:rFonts w:ascii="Arial" w:hAnsi="Arial" w:cs="Arial"/>
                <w:sz w:val="22"/>
                <w:szCs w:val="22"/>
              </w:rPr>
              <w:t xml:space="preserve"> incl traverse si prism balast</w:t>
            </w:r>
          </w:p>
        </w:tc>
        <w:tc>
          <w:tcPr>
            <w:tcW w:w="64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C0B83E"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ml</w:t>
            </w:r>
          </w:p>
        </w:tc>
        <w:tc>
          <w:tcPr>
            <w:tcW w:w="78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920A1"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17.064,00</w:t>
            </w:r>
          </w:p>
        </w:tc>
      </w:tr>
      <w:tr w:rsidR="00BA0A75" w:rsidRPr="00152E4C" w14:paraId="14AB8816" w14:textId="77777777" w:rsidTr="00603065">
        <w:trPr>
          <w:trHeight w:val="255"/>
        </w:trPr>
        <w:tc>
          <w:tcPr>
            <w:tcW w:w="353" w:type="pct"/>
            <w:tcBorders>
              <w:top w:val="nil"/>
              <w:left w:val="single" w:sz="8" w:space="0" w:color="auto"/>
              <w:bottom w:val="single" w:sz="8" w:space="0" w:color="auto"/>
              <w:right w:val="single" w:sz="8" w:space="0" w:color="auto"/>
            </w:tcBorders>
          </w:tcPr>
          <w:p w14:paraId="08168DFA" w14:textId="77777777" w:rsidR="00BA0A75" w:rsidRPr="00152E4C" w:rsidRDefault="00BA0A75" w:rsidP="007C24D0">
            <w:pPr>
              <w:pStyle w:val="ListParagraph"/>
              <w:numPr>
                <w:ilvl w:val="0"/>
                <w:numId w:val="134"/>
              </w:numPr>
              <w:rPr>
                <w:rFonts w:ascii="Arial" w:hAnsi="Arial" w:cs="Arial"/>
                <w:sz w:val="22"/>
                <w:szCs w:val="22"/>
              </w:rPr>
            </w:pPr>
          </w:p>
        </w:tc>
        <w:tc>
          <w:tcPr>
            <w:tcW w:w="32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51738E" w14:textId="77777777" w:rsidR="00BA0A75" w:rsidRPr="00152E4C" w:rsidRDefault="00BA0A75" w:rsidP="00603065">
            <w:pPr>
              <w:rPr>
                <w:rFonts w:ascii="Arial" w:hAnsi="Arial" w:cs="Arial"/>
                <w:sz w:val="22"/>
                <w:szCs w:val="22"/>
              </w:rPr>
            </w:pPr>
            <w:r w:rsidRPr="00152E4C">
              <w:rPr>
                <w:rFonts w:ascii="Arial" w:hAnsi="Arial" w:cs="Arial"/>
                <w:sz w:val="22"/>
                <w:szCs w:val="22"/>
              </w:rPr>
              <w:t>Strat de repartitie (balast)</w:t>
            </w:r>
          </w:p>
        </w:tc>
        <w:tc>
          <w:tcPr>
            <w:tcW w:w="64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CAF038"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mc</w:t>
            </w:r>
          </w:p>
        </w:tc>
        <w:tc>
          <w:tcPr>
            <w:tcW w:w="78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6E61D2"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15.545,70</w:t>
            </w:r>
          </w:p>
        </w:tc>
      </w:tr>
      <w:tr w:rsidR="00BA0A75" w:rsidRPr="00152E4C" w14:paraId="112D215A" w14:textId="77777777" w:rsidTr="00603065">
        <w:trPr>
          <w:trHeight w:val="255"/>
        </w:trPr>
        <w:tc>
          <w:tcPr>
            <w:tcW w:w="353" w:type="pct"/>
            <w:tcBorders>
              <w:top w:val="nil"/>
              <w:left w:val="single" w:sz="8" w:space="0" w:color="auto"/>
              <w:bottom w:val="single" w:sz="8" w:space="0" w:color="auto"/>
              <w:right w:val="single" w:sz="8" w:space="0" w:color="auto"/>
            </w:tcBorders>
          </w:tcPr>
          <w:p w14:paraId="139082D2" w14:textId="77777777" w:rsidR="00BA0A75" w:rsidRPr="00152E4C" w:rsidRDefault="00BA0A75" w:rsidP="007C24D0">
            <w:pPr>
              <w:pStyle w:val="ListParagraph"/>
              <w:numPr>
                <w:ilvl w:val="0"/>
                <w:numId w:val="134"/>
              </w:numPr>
              <w:rPr>
                <w:rFonts w:ascii="Arial" w:hAnsi="Arial" w:cs="Arial"/>
                <w:sz w:val="22"/>
                <w:szCs w:val="22"/>
              </w:rPr>
            </w:pPr>
          </w:p>
        </w:tc>
        <w:tc>
          <w:tcPr>
            <w:tcW w:w="32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F76910" w14:textId="77777777" w:rsidR="00BA0A75" w:rsidRPr="00152E4C" w:rsidRDefault="00BA0A75" w:rsidP="00603065">
            <w:pPr>
              <w:rPr>
                <w:rFonts w:ascii="Arial" w:hAnsi="Arial" w:cs="Arial"/>
                <w:sz w:val="22"/>
                <w:szCs w:val="22"/>
              </w:rPr>
            </w:pPr>
            <w:r w:rsidRPr="00152E4C">
              <w:rPr>
                <w:rFonts w:ascii="Arial" w:hAnsi="Arial" w:cs="Arial"/>
                <w:sz w:val="22"/>
                <w:szCs w:val="22"/>
              </w:rPr>
              <w:t>Strat de repartitie (nisip)</w:t>
            </w:r>
          </w:p>
        </w:tc>
        <w:tc>
          <w:tcPr>
            <w:tcW w:w="64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865C30"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mc</w:t>
            </w:r>
          </w:p>
        </w:tc>
        <w:tc>
          <w:tcPr>
            <w:tcW w:w="78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8B5AF5" w14:textId="77777777" w:rsidR="00BA0A75" w:rsidRPr="00152E4C" w:rsidRDefault="00BA0A75" w:rsidP="00603065">
            <w:pPr>
              <w:jc w:val="center"/>
              <w:rPr>
                <w:rFonts w:ascii="Arial" w:hAnsi="Arial" w:cs="Arial"/>
                <w:sz w:val="22"/>
                <w:szCs w:val="22"/>
              </w:rPr>
            </w:pPr>
            <w:r w:rsidRPr="00152E4C">
              <w:rPr>
                <w:rFonts w:ascii="Arial" w:hAnsi="Arial" w:cs="Arial"/>
                <w:sz w:val="22"/>
                <w:szCs w:val="22"/>
              </w:rPr>
              <w:t>11.355,12</w:t>
            </w:r>
          </w:p>
        </w:tc>
      </w:tr>
    </w:tbl>
    <w:p w14:paraId="726536E3" w14:textId="77777777" w:rsidR="00BA0A75" w:rsidRPr="00152E4C" w:rsidRDefault="00BA0A75" w:rsidP="00EF1CFF">
      <w:pPr>
        <w:autoSpaceDE w:val="0"/>
        <w:autoSpaceDN w:val="0"/>
        <w:adjustRightInd w:val="0"/>
        <w:contextualSpacing/>
        <w:jc w:val="both"/>
        <w:rPr>
          <w:rFonts w:ascii="Arial" w:eastAsia="CIDFont+F1" w:hAnsi="Arial" w:cs="Arial"/>
          <w:sz w:val="22"/>
          <w:szCs w:val="22"/>
          <w:lang w:val="fr-FR"/>
        </w:rPr>
      </w:pPr>
    </w:p>
    <w:p w14:paraId="60126C9B" w14:textId="77777777" w:rsidR="00AD01F3" w:rsidRPr="00152E4C" w:rsidRDefault="00AD01F3" w:rsidP="00EC51DD">
      <w:pPr>
        <w:autoSpaceDE w:val="0"/>
        <w:autoSpaceDN w:val="0"/>
        <w:adjustRightInd w:val="0"/>
        <w:contextualSpacing/>
        <w:jc w:val="both"/>
        <w:rPr>
          <w:rFonts w:ascii="Arial" w:eastAsia="CIDFont+F1" w:hAnsi="Arial" w:cs="Arial"/>
          <w:color w:val="FF0000"/>
          <w:sz w:val="22"/>
          <w:szCs w:val="22"/>
          <w:lang w:val="fr-FR"/>
        </w:rPr>
      </w:pPr>
    </w:p>
    <w:p w14:paraId="112FC769" w14:textId="7AE2681B" w:rsidR="00AE2582" w:rsidRPr="00152E4C" w:rsidRDefault="003276B1" w:rsidP="007C24D0">
      <w:pPr>
        <w:pStyle w:val="ListParagraph"/>
        <w:numPr>
          <w:ilvl w:val="0"/>
          <w:numId w:val="103"/>
        </w:numPr>
        <w:spacing w:line="276" w:lineRule="auto"/>
        <w:rPr>
          <w:rFonts w:ascii="Arial" w:hAnsi="Arial" w:cs="Arial"/>
          <w:b/>
          <w:sz w:val="22"/>
          <w:szCs w:val="22"/>
          <w:lang w:val="fr-FR"/>
        </w:rPr>
      </w:pPr>
      <w:r w:rsidRPr="00152E4C">
        <w:rPr>
          <w:rFonts w:ascii="Arial" w:hAnsi="Arial" w:cs="Arial"/>
          <w:b/>
          <w:sz w:val="22"/>
          <w:szCs w:val="22"/>
          <w:lang w:val="fr-FR"/>
        </w:rPr>
        <w:t>R</w:t>
      </w:r>
      <w:r w:rsidR="002B5084" w:rsidRPr="00152E4C">
        <w:rPr>
          <w:rFonts w:ascii="Arial" w:hAnsi="Arial" w:cs="Arial"/>
          <w:b/>
          <w:sz w:val="22"/>
          <w:szCs w:val="22"/>
          <w:lang w:val="fr-FR"/>
        </w:rPr>
        <w:t>acordarea la reţelele utilitare existente în zonă</w:t>
      </w:r>
    </w:p>
    <w:p w14:paraId="679502B8" w14:textId="19137675" w:rsidR="00373F1F" w:rsidRPr="00152E4C" w:rsidRDefault="00373F1F" w:rsidP="00FF0349">
      <w:pPr>
        <w:pStyle w:val="NormalWeb"/>
        <w:kinsoku w:val="0"/>
        <w:overflowPunct w:val="0"/>
        <w:spacing w:line="276" w:lineRule="auto"/>
        <w:ind w:firstLine="284"/>
        <w:jc w:val="both"/>
        <w:textAlignment w:val="baseline"/>
        <w:rPr>
          <w:rFonts w:ascii="Arial" w:hAnsi="Arial" w:cs="Arial"/>
          <w:b/>
          <w:i/>
          <w:iCs/>
          <w:kern w:val="24"/>
          <w:sz w:val="22"/>
          <w:szCs w:val="22"/>
          <w:lang w:val="ro-RO"/>
        </w:rPr>
      </w:pPr>
      <w:r w:rsidRPr="00152E4C">
        <w:rPr>
          <w:rFonts w:ascii="Arial" w:hAnsi="Arial" w:cs="Arial"/>
          <w:b/>
          <w:i/>
          <w:iCs/>
          <w:kern w:val="24"/>
          <w:sz w:val="22"/>
          <w:szCs w:val="22"/>
          <w:lang w:val="ro-RO"/>
        </w:rPr>
        <w:t>Racordarea la rețele în perioada de execuție a lucrărilor</w:t>
      </w:r>
    </w:p>
    <w:p w14:paraId="262395E8" w14:textId="77777777" w:rsidR="00B137E4" w:rsidRPr="00152E4C" w:rsidRDefault="00373F1F" w:rsidP="00FF0349">
      <w:pPr>
        <w:pStyle w:val="BulletAlign"/>
        <w:numPr>
          <w:ilvl w:val="0"/>
          <w:numId w:val="0"/>
        </w:numPr>
        <w:tabs>
          <w:tab w:val="clear" w:pos="567"/>
          <w:tab w:val="clear" w:pos="851"/>
          <w:tab w:val="left" w:pos="284"/>
        </w:tabs>
        <w:spacing w:line="276" w:lineRule="auto"/>
        <w:rPr>
          <w:rFonts w:cs="Arial"/>
          <w:sz w:val="22"/>
        </w:rPr>
      </w:pPr>
      <w:r w:rsidRPr="00152E4C">
        <w:rPr>
          <w:rFonts w:cs="Arial"/>
          <w:sz w:val="22"/>
        </w:rPr>
        <w:tab/>
        <w:t xml:space="preserve">Alimentarea cu apă </w:t>
      </w:r>
      <w:r w:rsidR="00B137E4" w:rsidRPr="00152E4C">
        <w:rPr>
          <w:rFonts w:cs="Arial"/>
          <w:sz w:val="22"/>
        </w:rPr>
        <w:t xml:space="preserve">în vederea </w:t>
      </w:r>
      <w:r w:rsidRPr="00152E4C">
        <w:rPr>
          <w:rFonts w:cs="Arial"/>
          <w:sz w:val="22"/>
        </w:rPr>
        <w:t>asigur</w:t>
      </w:r>
      <w:r w:rsidR="00B137E4" w:rsidRPr="00152E4C">
        <w:rPr>
          <w:rFonts w:cs="Arial"/>
          <w:sz w:val="22"/>
        </w:rPr>
        <w:t xml:space="preserve">ării </w:t>
      </w:r>
      <w:r w:rsidRPr="00152E4C">
        <w:rPr>
          <w:rFonts w:cs="Arial"/>
          <w:sz w:val="22"/>
        </w:rPr>
        <w:t>necesarului de apă</w:t>
      </w:r>
      <w:r w:rsidR="00B137E4" w:rsidRPr="00152E4C">
        <w:rPr>
          <w:rFonts w:cs="Arial"/>
          <w:sz w:val="22"/>
        </w:rPr>
        <w:t xml:space="preserve"> </w:t>
      </w:r>
      <w:r w:rsidRPr="00152E4C">
        <w:rPr>
          <w:rFonts w:cs="Arial"/>
          <w:sz w:val="22"/>
        </w:rPr>
        <w:t>tehnologică</w:t>
      </w:r>
      <w:r w:rsidR="00B137E4" w:rsidRPr="00152E4C">
        <w:rPr>
          <w:rFonts w:cs="Arial"/>
          <w:sz w:val="22"/>
        </w:rPr>
        <w:t xml:space="preserve"> </w:t>
      </w:r>
      <w:r w:rsidRPr="00152E4C">
        <w:rPr>
          <w:rFonts w:cs="Arial"/>
          <w:sz w:val="22"/>
        </w:rPr>
        <w:t>se va asigura prin branşament la reţeaua din zonă, acolo unde aceasta există sau se vor utiliza puţuri forate ce se vor executa în baza avizului de gospodărire a apelor.</w:t>
      </w:r>
    </w:p>
    <w:p w14:paraId="631A4FCF" w14:textId="037497E3" w:rsidR="00B137E4" w:rsidRPr="00152E4C" w:rsidRDefault="00B137E4" w:rsidP="00FF0349">
      <w:pPr>
        <w:pStyle w:val="BulletAlign"/>
        <w:numPr>
          <w:ilvl w:val="0"/>
          <w:numId w:val="0"/>
        </w:numPr>
        <w:tabs>
          <w:tab w:val="clear" w:pos="567"/>
          <w:tab w:val="clear" w:pos="851"/>
          <w:tab w:val="left" w:pos="284"/>
        </w:tabs>
        <w:spacing w:line="276" w:lineRule="auto"/>
        <w:rPr>
          <w:rFonts w:cs="Arial"/>
          <w:sz w:val="22"/>
        </w:rPr>
      </w:pPr>
      <w:r w:rsidRPr="00152E4C">
        <w:rPr>
          <w:rFonts w:cs="Arial"/>
          <w:sz w:val="22"/>
        </w:rPr>
        <w:tab/>
      </w:r>
      <w:r w:rsidR="00373F1F" w:rsidRPr="00152E4C">
        <w:rPr>
          <w:rFonts w:cs="Arial"/>
          <w:sz w:val="22"/>
        </w:rPr>
        <w:t xml:space="preserve">Apa potabilă necesară personalului </w:t>
      </w:r>
      <w:r w:rsidRPr="00152E4C">
        <w:rPr>
          <w:rFonts w:cs="Arial"/>
          <w:sz w:val="22"/>
        </w:rPr>
        <w:t xml:space="preserve">implicat în execuția lucrărilor </w:t>
      </w:r>
      <w:r w:rsidR="00373F1F" w:rsidRPr="00152E4C">
        <w:rPr>
          <w:rFonts w:cs="Arial"/>
          <w:sz w:val="22"/>
        </w:rPr>
        <w:t>va fi achiziţionată din comerţ</w:t>
      </w:r>
      <w:r w:rsidRPr="00152E4C">
        <w:rPr>
          <w:rFonts w:cs="Arial"/>
          <w:sz w:val="22"/>
        </w:rPr>
        <w:t xml:space="preserve"> prin grija antreprenorului/constructorului.</w:t>
      </w:r>
    </w:p>
    <w:p w14:paraId="7E58ED56" w14:textId="77777777" w:rsidR="005966D8" w:rsidRPr="00152E4C" w:rsidRDefault="00B137E4" w:rsidP="00FF0349">
      <w:pPr>
        <w:pStyle w:val="BulletAlign"/>
        <w:numPr>
          <w:ilvl w:val="0"/>
          <w:numId w:val="0"/>
        </w:numPr>
        <w:tabs>
          <w:tab w:val="clear" w:pos="567"/>
          <w:tab w:val="clear" w:pos="851"/>
          <w:tab w:val="left" w:pos="284"/>
        </w:tabs>
        <w:spacing w:line="276" w:lineRule="auto"/>
        <w:rPr>
          <w:rFonts w:cs="Arial"/>
          <w:sz w:val="22"/>
        </w:rPr>
      </w:pPr>
      <w:r w:rsidRPr="00152E4C">
        <w:rPr>
          <w:rFonts w:cs="Arial"/>
          <w:sz w:val="22"/>
        </w:rPr>
        <w:tab/>
        <w:t>A</w:t>
      </w:r>
      <w:r w:rsidR="00373F1F" w:rsidRPr="00152E4C">
        <w:rPr>
          <w:rFonts w:cs="Arial"/>
          <w:sz w:val="22"/>
        </w:rPr>
        <w:t>limentarea cu energie electrică</w:t>
      </w:r>
      <w:r w:rsidR="005966D8" w:rsidRPr="00152E4C">
        <w:rPr>
          <w:rFonts w:cs="Arial"/>
          <w:sz w:val="22"/>
        </w:rPr>
        <w:t xml:space="preserve"> </w:t>
      </w:r>
      <w:r w:rsidR="00373F1F" w:rsidRPr="00152E4C">
        <w:rPr>
          <w:rFonts w:cs="Arial"/>
          <w:sz w:val="22"/>
        </w:rPr>
        <w:t>se</w:t>
      </w:r>
      <w:r w:rsidR="005966D8" w:rsidRPr="00152E4C">
        <w:rPr>
          <w:rFonts w:cs="Arial"/>
          <w:sz w:val="22"/>
        </w:rPr>
        <w:t xml:space="preserve"> </w:t>
      </w:r>
      <w:r w:rsidR="00373F1F" w:rsidRPr="00152E4C">
        <w:rPr>
          <w:rFonts w:cs="Arial"/>
          <w:sz w:val="22"/>
        </w:rPr>
        <w:t>va asigura prin racord la reţeaua locală de energie electrică</w:t>
      </w:r>
      <w:r w:rsidR="005966D8" w:rsidRPr="00152E4C">
        <w:rPr>
          <w:rFonts w:cs="Arial"/>
          <w:sz w:val="22"/>
        </w:rPr>
        <w:t>.</w:t>
      </w:r>
    </w:p>
    <w:p w14:paraId="518A865F" w14:textId="77777777" w:rsidR="00F3146C" w:rsidRPr="00152E4C" w:rsidRDefault="005966D8" w:rsidP="00FF0349">
      <w:pPr>
        <w:pStyle w:val="BulletAlign"/>
        <w:numPr>
          <w:ilvl w:val="0"/>
          <w:numId w:val="0"/>
        </w:numPr>
        <w:tabs>
          <w:tab w:val="clear" w:pos="567"/>
          <w:tab w:val="clear" w:pos="851"/>
          <w:tab w:val="left" w:pos="284"/>
        </w:tabs>
        <w:spacing w:line="276" w:lineRule="auto"/>
        <w:rPr>
          <w:rFonts w:cs="Arial"/>
          <w:sz w:val="22"/>
        </w:rPr>
      </w:pPr>
      <w:r w:rsidRPr="00152E4C">
        <w:rPr>
          <w:rFonts w:cs="Arial"/>
          <w:sz w:val="22"/>
        </w:rPr>
        <w:tab/>
        <w:t>A</w:t>
      </w:r>
      <w:r w:rsidR="00373F1F" w:rsidRPr="00152E4C">
        <w:rPr>
          <w:rFonts w:cs="Arial"/>
          <w:sz w:val="22"/>
        </w:rPr>
        <w:t>pel</w:t>
      </w:r>
      <w:r w:rsidRPr="00152E4C">
        <w:rPr>
          <w:rFonts w:cs="Arial"/>
          <w:sz w:val="22"/>
        </w:rPr>
        <w:t>e</w:t>
      </w:r>
      <w:r w:rsidR="00373F1F" w:rsidRPr="00152E4C">
        <w:rPr>
          <w:rFonts w:cs="Arial"/>
          <w:sz w:val="22"/>
        </w:rPr>
        <w:t xml:space="preserve"> uzate</w:t>
      </w:r>
      <w:r w:rsidRPr="00152E4C">
        <w:rPr>
          <w:rFonts w:cs="Arial"/>
          <w:sz w:val="22"/>
        </w:rPr>
        <w:t xml:space="preserve"> menajere di</w:t>
      </w:r>
      <w:r w:rsidR="00373F1F" w:rsidRPr="00152E4C">
        <w:rPr>
          <w:rFonts w:cs="Arial"/>
          <w:sz w:val="22"/>
        </w:rPr>
        <w:t>n cadrul organizărilor de şantier apele uzate</w:t>
      </w:r>
      <w:r w:rsidRPr="00152E4C">
        <w:rPr>
          <w:rFonts w:cs="Arial"/>
          <w:sz w:val="22"/>
        </w:rPr>
        <w:t xml:space="preserve"> </w:t>
      </w:r>
      <w:r w:rsidR="00373F1F" w:rsidRPr="00152E4C">
        <w:rPr>
          <w:rFonts w:cs="Arial"/>
          <w:sz w:val="22"/>
        </w:rPr>
        <w:t xml:space="preserve">vor fi dirijate prin intermediul reţelei interne de canalizare în bazine </w:t>
      </w:r>
      <w:r w:rsidR="00F3146C" w:rsidRPr="00152E4C">
        <w:rPr>
          <w:rFonts w:cs="Arial"/>
          <w:sz w:val="22"/>
        </w:rPr>
        <w:t xml:space="preserve">etanșe </w:t>
      </w:r>
      <w:r w:rsidR="00373F1F" w:rsidRPr="00152E4C">
        <w:rPr>
          <w:rFonts w:cs="Arial"/>
          <w:sz w:val="22"/>
        </w:rPr>
        <w:t>vidanjabile şi vor fi preluate şi transportate la staţiile de epurare existente în zona proiectului de către firme autorizate în baza contractelor încheiate</w:t>
      </w:r>
      <w:r w:rsidR="00F3146C" w:rsidRPr="00152E4C">
        <w:rPr>
          <w:rFonts w:cs="Arial"/>
          <w:sz w:val="22"/>
        </w:rPr>
        <w:t xml:space="preserve"> între acestea și antreprenor/constructor.</w:t>
      </w:r>
    </w:p>
    <w:p w14:paraId="485549FB" w14:textId="0EEF4DF8" w:rsidR="00373F1F" w:rsidRPr="00152E4C" w:rsidRDefault="00F3146C" w:rsidP="00FF0349">
      <w:pPr>
        <w:pStyle w:val="BulletAlign"/>
        <w:numPr>
          <w:ilvl w:val="0"/>
          <w:numId w:val="0"/>
        </w:numPr>
        <w:tabs>
          <w:tab w:val="clear" w:pos="567"/>
          <w:tab w:val="clear" w:pos="851"/>
          <w:tab w:val="left" w:pos="284"/>
        </w:tabs>
        <w:spacing w:line="276" w:lineRule="auto"/>
        <w:rPr>
          <w:rFonts w:cs="Arial"/>
          <w:sz w:val="22"/>
        </w:rPr>
      </w:pPr>
      <w:r w:rsidRPr="00152E4C">
        <w:rPr>
          <w:rFonts w:cs="Arial"/>
          <w:sz w:val="22"/>
        </w:rPr>
        <w:tab/>
        <w:t>As</w:t>
      </w:r>
      <w:r w:rsidR="00373F1F" w:rsidRPr="00152E4C">
        <w:rPr>
          <w:rFonts w:cs="Arial"/>
          <w:sz w:val="22"/>
        </w:rPr>
        <w:t>igurarea agentului termic este necesară pentru organizările de şantier şi se va realiza prin intermediul centralelor termice.</w:t>
      </w:r>
    </w:p>
    <w:p w14:paraId="5230A160" w14:textId="77777777" w:rsidR="00373F1F" w:rsidRPr="00152E4C" w:rsidRDefault="00373F1F" w:rsidP="00FF0349">
      <w:pPr>
        <w:pStyle w:val="NormalWeb"/>
        <w:kinsoku w:val="0"/>
        <w:overflowPunct w:val="0"/>
        <w:spacing w:line="276" w:lineRule="auto"/>
        <w:ind w:firstLine="284"/>
        <w:jc w:val="both"/>
        <w:textAlignment w:val="baseline"/>
        <w:rPr>
          <w:rFonts w:ascii="Arial" w:hAnsi="Arial" w:cs="Arial"/>
          <w:b/>
          <w:i/>
          <w:iCs/>
          <w:kern w:val="24"/>
          <w:sz w:val="22"/>
          <w:szCs w:val="22"/>
          <w:lang w:val="ro-RO"/>
        </w:rPr>
      </w:pPr>
    </w:p>
    <w:p w14:paraId="0821B67D" w14:textId="53ACE92E" w:rsidR="00361110" w:rsidRPr="00152E4C" w:rsidRDefault="00361110" w:rsidP="00FF0349">
      <w:pPr>
        <w:pStyle w:val="NormalWeb"/>
        <w:kinsoku w:val="0"/>
        <w:overflowPunct w:val="0"/>
        <w:spacing w:line="276" w:lineRule="auto"/>
        <w:ind w:firstLine="284"/>
        <w:jc w:val="both"/>
        <w:textAlignment w:val="baseline"/>
        <w:rPr>
          <w:rFonts w:ascii="Arial" w:hAnsi="Arial" w:cs="Arial"/>
          <w:b/>
          <w:i/>
          <w:iCs/>
          <w:kern w:val="24"/>
          <w:sz w:val="22"/>
          <w:szCs w:val="22"/>
          <w:lang w:val="ro-RO"/>
        </w:rPr>
      </w:pPr>
      <w:r w:rsidRPr="00152E4C">
        <w:rPr>
          <w:rFonts w:ascii="Arial" w:hAnsi="Arial" w:cs="Arial"/>
          <w:b/>
          <w:i/>
          <w:iCs/>
          <w:kern w:val="24"/>
          <w:sz w:val="22"/>
          <w:szCs w:val="22"/>
          <w:lang w:val="ro-RO"/>
        </w:rPr>
        <w:t>Racordarea la rețele în perioada de funționare a lucrărilor</w:t>
      </w:r>
    </w:p>
    <w:p w14:paraId="7101B42C" w14:textId="5A96470D" w:rsidR="00AE2582" w:rsidRPr="00152E4C" w:rsidRDefault="00AE2582" w:rsidP="00FF0349">
      <w:pPr>
        <w:pStyle w:val="NormalWeb"/>
        <w:kinsoku w:val="0"/>
        <w:overflowPunct w:val="0"/>
        <w:spacing w:line="276" w:lineRule="auto"/>
        <w:ind w:firstLine="284"/>
        <w:jc w:val="both"/>
        <w:textAlignment w:val="baseline"/>
        <w:rPr>
          <w:rFonts w:ascii="Arial" w:hAnsi="Arial" w:cs="Arial"/>
          <w:bCs/>
          <w:i/>
          <w:iCs/>
          <w:sz w:val="22"/>
          <w:szCs w:val="22"/>
          <w:lang w:val="fr-FR"/>
        </w:rPr>
      </w:pPr>
      <w:r w:rsidRPr="00152E4C">
        <w:rPr>
          <w:rFonts w:ascii="Arial" w:hAnsi="Arial" w:cs="Arial"/>
          <w:bCs/>
          <w:i/>
          <w:iCs/>
          <w:kern w:val="24"/>
          <w:sz w:val="22"/>
          <w:szCs w:val="22"/>
          <w:lang w:val="ro-RO"/>
        </w:rPr>
        <w:t>Retele electrice</w:t>
      </w:r>
    </w:p>
    <w:p w14:paraId="22F0E41E" w14:textId="77777777" w:rsidR="00AE2582" w:rsidRPr="00152E4C" w:rsidRDefault="00AE2582" w:rsidP="00FF0349">
      <w:pPr>
        <w:pStyle w:val="NormalWeb"/>
        <w:kinsoku w:val="0"/>
        <w:overflowPunct w:val="0"/>
        <w:spacing w:line="276" w:lineRule="auto"/>
        <w:ind w:firstLine="284"/>
        <w:jc w:val="both"/>
        <w:textAlignment w:val="baseline"/>
        <w:rPr>
          <w:rFonts w:ascii="Arial" w:hAnsi="Arial" w:cs="Arial"/>
          <w:sz w:val="22"/>
          <w:szCs w:val="22"/>
          <w:lang w:val="it-IT"/>
        </w:rPr>
      </w:pPr>
      <w:r w:rsidRPr="00152E4C">
        <w:rPr>
          <w:rFonts w:ascii="Arial" w:hAnsi="Arial" w:cs="Arial"/>
          <w:bCs/>
          <w:sz w:val="22"/>
          <w:szCs w:val="22"/>
          <w:lang w:val="it-IT"/>
        </w:rPr>
        <w:t xml:space="preserve">Danele  noi se vor alimenta din posturi de transformare noi in anvelopa proprie 20/0,4kV . Aceste posturi de transformare vor fi asistate de grupuri generatoare de interventie pentru preluarea consumatorilor prioritari in caz de defect. </w:t>
      </w:r>
    </w:p>
    <w:p w14:paraId="0E6C2745" w14:textId="77777777" w:rsidR="00AE2582" w:rsidRPr="00152E4C" w:rsidRDefault="00AE2582" w:rsidP="00FF0349">
      <w:pPr>
        <w:suppressAutoHyphens/>
        <w:spacing w:line="276" w:lineRule="auto"/>
        <w:ind w:firstLine="284"/>
        <w:jc w:val="both"/>
        <w:rPr>
          <w:rFonts w:ascii="Arial" w:hAnsi="Arial" w:cs="Arial"/>
          <w:kern w:val="1"/>
          <w:sz w:val="22"/>
          <w:szCs w:val="22"/>
          <w:lang w:val="it-IT"/>
        </w:rPr>
      </w:pPr>
      <w:r w:rsidRPr="00152E4C">
        <w:rPr>
          <w:rFonts w:ascii="Arial" w:hAnsi="Arial" w:cs="Arial"/>
          <w:kern w:val="1"/>
          <w:sz w:val="22"/>
          <w:szCs w:val="22"/>
          <w:lang w:val="it-IT"/>
        </w:rPr>
        <w:t>Alimentarea posturilor de transformare 20/0,4kV se va face din reteaua furnizorului de energie electrica printr-un racord de 20Kv.</w:t>
      </w:r>
    </w:p>
    <w:p w14:paraId="662B49C5" w14:textId="77777777" w:rsidR="00AE2582" w:rsidRPr="00152E4C" w:rsidRDefault="00AE2582" w:rsidP="00FF0349">
      <w:pPr>
        <w:suppressAutoHyphens/>
        <w:spacing w:line="276" w:lineRule="auto"/>
        <w:ind w:firstLine="284"/>
        <w:jc w:val="both"/>
        <w:rPr>
          <w:rFonts w:ascii="Arial" w:hAnsi="Arial" w:cs="Arial"/>
          <w:kern w:val="1"/>
          <w:sz w:val="22"/>
          <w:szCs w:val="22"/>
          <w:lang w:val="it-IT"/>
        </w:rPr>
      </w:pPr>
      <w:r w:rsidRPr="00152E4C">
        <w:rPr>
          <w:rFonts w:ascii="Arial" w:hAnsi="Arial" w:cs="Arial"/>
          <w:kern w:val="1"/>
          <w:sz w:val="22"/>
          <w:szCs w:val="22"/>
          <w:lang w:val="it-IT"/>
        </w:rPr>
        <w:t>Racordul de medie tensiune se va face din retelele furnizorului de energie electrica E-Distributie Dobrogea SA.</w:t>
      </w:r>
    </w:p>
    <w:p w14:paraId="32F40471" w14:textId="77777777" w:rsidR="00AE2582" w:rsidRPr="00152E4C" w:rsidRDefault="00AE2582" w:rsidP="00FF0349">
      <w:pPr>
        <w:suppressAutoHyphens/>
        <w:spacing w:line="276" w:lineRule="auto"/>
        <w:ind w:firstLine="284"/>
        <w:jc w:val="both"/>
        <w:rPr>
          <w:rFonts w:ascii="Arial" w:hAnsi="Arial" w:cs="Arial"/>
          <w:kern w:val="1"/>
          <w:sz w:val="22"/>
          <w:szCs w:val="22"/>
          <w:lang w:val="it-IT"/>
        </w:rPr>
      </w:pPr>
    </w:p>
    <w:p w14:paraId="283FCB62" w14:textId="77777777" w:rsidR="00AE2582" w:rsidRPr="00152E4C" w:rsidRDefault="00AE2582" w:rsidP="00FF0349">
      <w:pPr>
        <w:pStyle w:val="NormalWeb"/>
        <w:kinsoku w:val="0"/>
        <w:overflowPunct w:val="0"/>
        <w:spacing w:line="276" w:lineRule="auto"/>
        <w:ind w:firstLine="284"/>
        <w:jc w:val="both"/>
        <w:textAlignment w:val="baseline"/>
        <w:rPr>
          <w:rFonts w:ascii="Arial" w:hAnsi="Arial" w:cs="Arial"/>
          <w:bCs/>
          <w:i/>
          <w:iCs/>
          <w:sz w:val="22"/>
          <w:szCs w:val="22"/>
        </w:rPr>
      </w:pPr>
      <w:r w:rsidRPr="00152E4C">
        <w:rPr>
          <w:rFonts w:ascii="Arial" w:hAnsi="Arial" w:cs="Arial"/>
          <w:bCs/>
          <w:i/>
          <w:iCs/>
          <w:kern w:val="24"/>
          <w:sz w:val="22"/>
          <w:szCs w:val="22"/>
          <w:lang w:val="ro-RO"/>
        </w:rPr>
        <w:t>Retele apa/canal</w:t>
      </w:r>
    </w:p>
    <w:p w14:paraId="326A4811" w14:textId="0275C873" w:rsidR="00AE2582" w:rsidRPr="00152E4C" w:rsidRDefault="00AE2582" w:rsidP="007C24D0">
      <w:pPr>
        <w:numPr>
          <w:ilvl w:val="0"/>
          <w:numId w:val="92"/>
        </w:numPr>
        <w:tabs>
          <w:tab w:val="num" w:pos="360"/>
        </w:tabs>
        <w:spacing w:line="276" w:lineRule="auto"/>
        <w:ind w:left="821" w:hanging="360"/>
        <w:jc w:val="both"/>
        <w:rPr>
          <w:rFonts w:ascii="Arial" w:eastAsia="Arial" w:hAnsi="Arial" w:cs="Arial"/>
          <w:i/>
          <w:iCs/>
          <w:sz w:val="22"/>
          <w:szCs w:val="22"/>
          <w:lang w:val="it-IT"/>
        </w:rPr>
      </w:pPr>
      <w:r w:rsidRPr="00152E4C">
        <w:rPr>
          <w:rFonts w:ascii="Arial" w:eastAsia="Arial" w:hAnsi="Arial" w:cs="Arial"/>
          <w:i/>
          <w:iCs/>
          <w:sz w:val="22"/>
          <w:szCs w:val="22"/>
          <w:lang w:val="it-IT"/>
        </w:rPr>
        <w:t>Retele alimentare cu apa potabila a navelor la cheu si combaterea incendiului</w:t>
      </w:r>
    </w:p>
    <w:p w14:paraId="3AEEBE55" w14:textId="7D6718D9" w:rsidR="00AE2582" w:rsidRPr="00152E4C" w:rsidRDefault="00AE2582" w:rsidP="00FF0349">
      <w:pPr>
        <w:spacing w:line="276" w:lineRule="auto"/>
        <w:ind w:firstLine="284"/>
        <w:jc w:val="both"/>
        <w:rPr>
          <w:rFonts w:ascii="Arial" w:eastAsia="Arial" w:hAnsi="Arial" w:cs="Arial"/>
          <w:sz w:val="22"/>
          <w:szCs w:val="22"/>
          <w:lang w:val="it-IT"/>
        </w:rPr>
      </w:pPr>
      <w:r w:rsidRPr="00152E4C">
        <w:rPr>
          <w:rFonts w:ascii="Arial" w:eastAsia="Arial" w:hAnsi="Arial" w:cs="Arial"/>
          <w:sz w:val="22"/>
          <w:szCs w:val="22"/>
          <w:lang w:val="it-IT"/>
        </w:rPr>
        <w:t xml:space="preserve">Alimentarea cu apa potabila a incintei portuare se va realiza printr-un bransament din polietilena de inalta densitate (PEHD) din reteaua publica a orasului, situata in lungul drumului de acces spre port. </w:t>
      </w:r>
    </w:p>
    <w:p w14:paraId="740885A3" w14:textId="77777777" w:rsidR="00AE2582" w:rsidRPr="00152E4C" w:rsidRDefault="00AE2582" w:rsidP="007C24D0">
      <w:pPr>
        <w:numPr>
          <w:ilvl w:val="0"/>
          <w:numId w:val="92"/>
        </w:numPr>
        <w:tabs>
          <w:tab w:val="num" w:pos="360"/>
        </w:tabs>
        <w:spacing w:line="276" w:lineRule="auto"/>
        <w:ind w:left="821" w:hanging="360"/>
        <w:jc w:val="both"/>
        <w:rPr>
          <w:rFonts w:ascii="Arial" w:eastAsia="Arial" w:hAnsi="Arial" w:cs="Arial"/>
          <w:i/>
          <w:iCs/>
          <w:sz w:val="22"/>
          <w:szCs w:val="22"/>
        </w:rPr>
      </w:pPr>
      <w:r w:rsidRPr="00152E4C">
        <w:rPr>
          <w:rFonts w:ascii="Arial" w:eastAsia="Arial" w:hAnsi="Arial" w:cs="Arial"/>
          <w:i/>
          <w:iCs/>
          <w:sz w:val="22"/>
          <w:szCs w:val="22"/>
        </w:rPr>
        <w:t>Retele canalizare menajera</w:t>
      </w:r>
    </w:p>
    <w:p w14:paraId="05FBB85A" w14:textId="77777777" w:rsidR="00AE2582" w:rsidRPr="00152E4C" w:rsidRDefault="00AE2582" w:rsidP="00FF0349">
      <w:pPr>
        <w:spacing w:line="276" w:lineRule="auto"/>
        <w:ind w:firstLine="284"/>
        <w:jc w:val="both"/>
        <w:rPr>
          <w:rFonts w:ascii="Arial" w:eastAsia="Arial" w:hAnsi="Arial" w:cs="Arial"/>
          <w:sz w:val="22"/>
          <w:szCs w:val="22"/>
          <w:lang w:val="it-IT"/>
        </w:rPr>
      </w:pPr>
      <w:r w:rsidRPr="00152E4C">
        <w:rPr>
          <w:rFonts w:ascii="Arial" w:eastAsia="Tahoma" w:hAnsi="Arial" w:cs="Arial"/>
          <w:sz w:val="22"/>
          <w:szCs w:val="22"/>
          <w:lang w:val="it-IT"/>
        </w:rPr>
        <w:t>C</w:t>
      </w:r>
      <w:r w:rsidRPr="00152E4C">
        <w:rPr>
          <w:rFonts w:ascii="Arial" w:eastAsia="Arial" w:hAnsi="Arial" w:cs="Arial"/>
          <w:sz w:val="22"/>
          <w:szCs w:val="22"/>
          <w:lang w:val="it-IT"/>
        </w:rPr>
        <w:t xml:space="preserve">olectarea apelor menajere si a deseurilor de la ambarcatiunile acostate in port se va asigura prin intermediul programului de management al deseurilor, folosind nava colectoare pentru ape uzate si deseuri menajere. </w:t>
      </w:r>
    </w:p>
    <w:p w14:paraId="24DC0B2C" w14:textId="77777777" w:rsidR="00AE2582" w:rsidRPr="00152E4C" w:rsidRDefault="00AE2582" w:rsidP="00FF0349">
      <w:pPr>
        <w:spacing w:line="276" w:lineRule="auto"/>
        <w:ind w:firstLine="284"/>
        <w:jc w:val="both"/>
        <w:rPr>
          <w:rFonts w:ascii="Arial" w:eastAsia="Arial" w:hAnsi="Arial" w:cs="Arial"/>
          <w:sz w:val="22"/>
          <w:szCs w:val="22"/>
          <w:lang w:val="it-IT"/>
        </w:rPr>
      </w:pPr>
      <w:r w:rsidRPr="00152E4C">
        <w:rPr>
          <w:rFonts w:ascii="Arial" w:eastAsia="Arial" w:hAnsi="Arial" w:cs="Arial"/>
          <w:sz w:val="22"/>
          <w:szCs w:val="22"/>
          <w:lang w:val="it-IT"/>
        </w:rPr>
        <w:t>Pentru constructiile din zona se va realiza si o retea de canalizare menajera, din conducta PVC SN8 250mm, care se va descarca in reteaua publica a orasului – in conducta de refulare Dn 800mm PAFSIN, situata in lungul drumului de acces spre port.</w:t>
      </w:r>
    </w:p>
    <w:p w14:paraId="6873FF0C" w14:textId="77777777" w:rsidR="00AE2582" w:rsidRPr="00152E4C" w:rsidRDefault="00AE2582" w:rsidP="00FF0349">
      <w:pPr>
        <w:pStyle w:val="NormalWeb"/>
        <w:kinsoku w:val="0"/>
        <w:overflowPunct w:val="0"/>
        <w:spacing w:line="276" w:lineRule="auto"/>
        <w:ind w:firstLine="284"/>
        <w:jc w:val="both"/>
        <w:textAlignment w:val="baseline"/>
        <w:rPr>
          <w:rFonts w:ascii="Arial" w:hAnsi="Arial" w:cs="Arial"/>
          <w:b/>
          <w:sz w:val="22"/>
          <w:szCs w:val="22"/>
          <w:lang w:val="it-IT"/>
        </w:rPr>
      </w:pPr>
      <w:r w:rsidRPr="00152E4C">
        <w:rPr>
          <w:rFonts w:ascii="Arial" w:hAnsi="Arial" w:cs="Arial"/>
          <w:kern w:val="1"/>
          <w:sz w:val="22"/>
          <w:szCs w:val="22"/>
          <w:lang w:val="it-IT"/>
        </w:rPr>
        <w:t xml:space="preserve">Punctul de bransament si de racord  se vor stabili impreuna cu </w:t>
      </w:r>
      <w:r w:rsidRPr="00152E4C">
        <w:rPr>
          <w:rFonts w:ascii="Arial" w:hAnsi="Arial" w:cs="Arial"/>
          <w:b/>
          <w:sz w:val="22"/>
          <w:szCs w:val="22"/>
          <w:lang w:val="it-IT"/>
        </w:rPr>
        <w:t>RAJA – CENTRUL ZONAL NORD.</w:t>
      </w:r>
    </w:p>
    <w:p w14:paraId="0BD6CC05" w14:textId="371652FC" w:rsidR="00AE2582" w:rsidRPr="00152E4C" w:rsidRDefault="00AE2582" w:rsidP="00FF0349">
      <w:pPr>
        <w:spacing w:before="30" w:after="30" w:line="276" w:lineRule="auto"/>
        <w:ind w:firstLine="284"/>
        <w:jc w:val="both"/>
        <w:rPr>
          <w:rFonts w:ascii="Arial" w:hAnsi="Arial" w:cs="Arial"/>
          <w:sz w:val="22"/>
          <w:szCs w:val="22"/>
          <w:lang w:val="it-IT"/>
        </w:rPr>
      </w:pPr>
      <w:r w:rsidRPr="00152E4C">
        <w:rPr>
          <w:rFonts w:ascii="Arial" w:hAnsi="Arial" w:cs="Arial"/>
          <w:sz w:val="22"/>
          <w:szCs w:val="22"/>
          <w:lang w:val="it-IT"/>
        </w:rPr>
        <w:t>Pentru asigurarea funcționalității construcției reabilitate, sunt prevăzute lucrări de prelungire și racordare a rețelei de alimentare cu apă și energie electrică pentru deservirea navelor și instalației de incendiu, respectiv lucrări de branșament în canalizarea menajeră.</w:t>
      </w:r>
    </w:p>
    <w:p w14:paraId="6842C62A" w14:textId="77777777" w:rsidR="00AE2582" w:rsidRPr="00152E4C" w:rsidRDefault="00AE2582" w:rsidP="00FF0349">
      <w:pPr>
        <w:autoSpaceDE w:val="0"/>
        <w:autoSpaceDN w:val="0"/>
        <w:adjustRightInd w:val="0"/>
        <w:spacing w:line="276" w:lineRule="auto"/>
        <w:rPr>
          <w:rFonts w:ascii="Arial" w:hAnsi="Arial" w:cs="Arial"/>
          <w:b/>
          <w:bCs/>
          <w:sz w:val="22"/>
          <w:szCs w:val="22"/>
          <w:highlight w:val="yellow"/>
          <w:lang w:val="it-IT"/>
        </w:rPr>
      </w:pPr>
    </w:p>
    <w:p w14:paraId="4B6B49BF" w14:textId="6A029830" w:rsidR="003E63F2" w:rsidRPr="00152E4C" w:rsidRDefault="00457A8D" w:rsidP="007C24D0">
      <w:pPr>
        <w:pStyle w:val="ListParagraph"/>
        <w:numPr>
          <w:ilvl w:val="0"/>
          <w:numId w:val="104"/>
        </w:numPr>
        <w:spacing w:line="276" w:lineRule="auto"/>
        <w:ind w:left="0" w:firstLine="360"/>
        <w:jc w:val="both"/>
        <w:rPr>
          <w:rFonts w:ascii="Arial" w:hAnsi="Arial" w:cs="Arial"/>
          <w:b/>
          <w:sz w:val="22"/>
          <w:szCs w:val="22"/>
          <w:lang w:val="fr-FR"/>
        </w:rPr>
      </w:pPr>
      <w:bookmarkStart w:id="42" w:name="_Toc519609031"/>
      <w:r w:rsidRPr="00152E4C">
        <w:rPr>
          <w:rFonts w:ascii="Arial" w:hAnsi="Arial" w:cs="Arial"/>
          <w:b/>
          <w:sz w:val="22"/>
          <w:szCs w:val="22"/>
          <w:lang w:val="fr-FR"/>
        </w:rPr>
        <w:t>D</w:t>
      </w:r>
      <w:r w:rsidR="003E63F2" w:rsidRPr="00152E4C">
        <w:rPr>
          <w:rFonts w:ascii="Arial" w:hAnsi="Arial" w:cs="Arial"/>
          <w:b/>
          <w:sz w:val="22"/>
          <w:szCs w:val="22"/>
          <w:lang w:val="fr-FR"/>
        </w:rPr>
        <w:t>escrierea lucrarilor de refacere a amplasamentului in zona afectata de executia investitiei</w:t>
      </w:r>
      <w:bookmarkEnd w:id="42"/>
    </w:p>
    <w:p w14:paraId="7ED7E832" w14:textId="7ED75723" w:rsidR="00095243" w:rsidRPr="00152E4C" w:rsidRDefault="00095243" w:rsidP="00FF0349">
      <w:pPr>
        <w:spacing w:line="276" w:lineRule="auto"/>
        <w:ind w:firstLine="360"/>
        <w:jc w:val="both"/>
        <w:rPr>
          <w:rFonts w:ascii="Arial" w:hAnsi="Arial" w:cs="Arial"/>
          <w:sz w:val="22"/>
          <w:szCs w:val="22"/>
          <w:lang w:val="fr-FR"/>
        </w:rPr>
      </w:pPr>
      <w:r w:rsidRPr="00152E4C">
        <w:rPr>
          <w:rFonts w:ascii="Arial" w:hAnsi="Arial" w:cs="Arial"/>
          <w:sz w:val="22"/>
          <w:szCs w:val="22"/>
          <w:lang w:val="fr-FR"/>
        </w:rPr>
        <w:t>Activitatea de realizare a cheului în portul Constanța zona Midia va implica activitati de readucere la starea initiala a suprafetelor ocupate temporar.</w:t>
      </w:r>
    </w:p>
    <w:p w14:paraId="30386719" w14:textId="77777777" w:rsidR="00095243" w:rsidRPr="00152E4C" w:rsidRDefault="00095243" w:rsidP="00FF0349">
      <w:pPr>
        <w:spacing w:line="276" w:lineRule="auto"/>
        <w:rPr>
          <w:rFonts w:ascii="Arial" w:hAnsi="Arial" w:cs="Arial"/>
          <w:sz w:val="22"/>
          <w:szCs w:val="22"/>
          <w:lang w:val="fr-FR"/>
        </w:rPr>
      </w:pPr>
    </w:p>
    <w:p w14:paraId="58E2DE42" w14:textId="5A120FC9" w:rsidR="00D22555" w:rsidRPr="00152E4C" w:rsidRDefault="00D22555" w:rsidP="00FF0349">
      <w:pPr>
        <w:spacing w:line="276" w:lineRule="auto"/>
        <w:ind w:firstLine="360"/>
        <w:rPr>
          <w:rFonts w:ascii="Arial" w:hAnsi="Arial" w:cs="Arial"/>
          <w:spacing w:val="-2"/>
          <w:sz w:val="22"/>
          <w:szCs w:val="22"/>
          <w:lang w:val="ro-RO"/>
        </w:rPr>
      </w:pPr>
      <w:r w:rsidRPr="00152E4C">
        <w:rPr>
          <w:rFonts w:ascii="Arial" w:hAnsi="Arial" w:cs="Arial"/>
          <w:spacing w:val="-2"/>
          <w:sz w:val="22"/>
          <w:szCs w:val="22"/>
          <w:lang w:val="ro-RO"/>
        </w:rPr>
        <w:t>Toate lucrarile vor fi executate sub stricta supraveghere a dirigintilor de santier, iar dupa terminarea lucrarilor</w:t>
      </w:r>
      <w:r w:rsidR="006133F7" w:rsidRPr="00152E4C">
        <w:rPr>
          <w:rFonts w:ascii="Arial" w:hAnsi="Arial" w:cs="Arial"/>
          <w:spacing w:val="-2"/>
          <w:sz w:val="22"/>
          <w:szCs w:val="22"/>
          <w:lang w:val="ro-RO"/>
        </w:rPr>
        <w:t xml:space="preserve"> de construcție,</w:t>
      </w:r>
      <w:r w:rsidRPr="00152E4C">
        <w:rPr>
          <w:rFonts w:ascii="Arial" w:hAnsi="Arial" w:cs="Arial"/>
          <w:spacing w:val="-2"/>
          <w:sz w:val="22"/>
          <w:szCs w:val="22"/>
          <w:lang w:val="ro-RO"/>
        </w:rPr>
        <w:t xml:space="preserve"> in caz de necesitate</w:t>
      </w:r>
      <w:r w:rsidR="006133F7" w:rsidRPr="00152E4C">
        <w:rPr>
          <w:rFonts w:ascii="Arial" w:hAnsi="Arial" w:cs="Arial"/>
          <w:spacing w:val="-2"/>
          <w:sz w:val="22"/>
          <w:szCs w:val="22"/>
          <w:lang w:val="ro-RO"/>
        </w:rPr>
        <w:t>,</w:t>
      </w:r>
      <w:r w:rsidRPr="00152E4C">
        <w:rPr>
          <w:rFonts w:ascii="Arial" w:hAnsi="Arial" w:cs="Arial"/>
          <w:spacing w:val="-2"/>
          <w:sz w:val="22"/>
          <w:szCs w:val="22"/>
          <w:lang w:val="ro-RO"/>
        </w:rPr>
        <w:t xml:space="preserve"> se vor executa lucrari pentru refacerea zonei si redarea in circuitul natural, cum ar fi:</w:t>
      </w:r>
    </w:p>
    <w:p w14:paraId="1275688A" w14:textId="77777777" w:rsidR="00D22555" w:rsidRPr="00152E4C" w:rsidRDefault="00D22555" w:rsidP="00FF0349">
      <w:pPr>
        <w:pStyle w:val="BulletAlign"/>
        <w:spacing w:line="276" w:lineRule="auto"/>
        <w:rPr>
          <w:rFonts w:cs="Arial"/>
          <w:sz w:val="22"/>
        </w:rPr>
      </w:pPr>
      <w:r w:rsidRPr="00152E4C">
        <w:rPr>
          <w:rFonts w:cs="Arial"/>
          <w:sz w:val="22"/>
        </w:rPr>
        <w:t>demontarea constructiilor si structurilor specifice organizarii de santier;</w:t>
      </w:r>
    </w:p>
    <w:p w14:paraId="3D383273" w14:textId="77777777" w:rsidR="00D22555" w:rsidRPr="00152E4C" w:rsidRDefault="00D22555" w:rsidP="00FF0349">
      <w:pPr>
        <w:pStyle w:val="BulletAlign"/>
        <w:tabs>
          <w:tab w:val="clear" w:pos="851"/>
        </w:tabs>
        <w:spacing w:line="276" w:lineRule="auto"/>
        <w:ind w:left="0" w:firstLine="567"/>
        <w:rPr>
          <w:rFonts w:cs="Arial"/>
          <w:sz w:val="22"/>
        </w:rPr>
      </w:pPr>
      <w:r w:rsidRPr="00152E4C">
        <w:rPr>
          <w:rFonts w:cs="Arial"/>
          <w:sz w:val="22"/>
        </w:rPr>
        <w:t>constructiile si instalatiile existente vor fi demontate si evacuate, iar amplasamentul va fi amenajat in vederea redarii folosintelor;</w:t>
      </w:r>
    </w:p>
    <w:p w14:paraId="2FF44816" w14:textId="77777777" w:rsidR="00D22555" w:rsidRPr="00152E4C" w:rsidRDefault="00D22555" w:rsidP="00FF0349">
      <w:pPr>
        <w:pStyle w:val="BulletAlign"/>
        <w:spacing w:line="276" w:lineRule="auto"/>
        <w:rPr>
          <w:rFonts w:cs="Arial"/>
          <w:sz w:val="22"/>
        </w:rPr>
      </w:pPr>
      <w:r w:rsidRPr="00152E4C">
        <w:rPr>
          <w:rFonts w:cs="Arial"/>
          <w:sz w:val="22"/>
        </w:rPr>
        <w:t>retragerea de pe amplasament a utilajelor de constructii si transport;</w:t>
      </w:r>
    </w:p>
    <w:p w14:paraId="497E3375" w14:textId="77777777" w:rsidR="00D22555" w:rsidRPr="00152E4C" w:rsidRDefault="00D22555" w:rsidP="00FF0349">
      <w:pPr>
        <w:pStyle w:val="BulletAlign"/>
        <w:tabs>
          <w:tab w:val="clear" w:pos="851"/>
        </w:tabs>
        <w:spacing w:line="276" w:lineRule="auto"/>
        <w:ind w:left="0" w:firstLine="567"/>
        <w:rPr>
          <w:rFonts w:cs="Arial"/>
          <w:sz w:val="22"/>
        </w:rPr>
      </w:pPr>
      <w:r w:rsidRPr="00152E4C">
        <w:rPr>
          <w:rFonts w:cs="Arial"/>
          <w:sz w:val="22"/>
        </w:rPr>
        <w:t>colectarea si transportul de pe amplasament a deseurilor rezultate din activitatea de constructie si cele conexe;</w:t>
      </w:r>
    </w:p>
    <w:p w14:paraId="0988E394" w14:textId="77777777" w:rsidR="00D22555" w:rsidRPr="00152E4C" w:rsidRDefault="00D22555" w:rsidP="00FF0349">
      <w:pPr>
        <w:pStyle w:val="BulletAlign"/>
        <w:tabs>
          <w:tab w:val="clear" w:pos="851"/>
        </w:tabs>
        <w:spacing w:line="276" w:lineRule="auto"/>
        <w:ind w:left="0" w:firstLine="567"/>
        <w:rPr>
          <w:rFonts w:cs="Arial"/>
          <w:sz w:val="22"/>
        </w:rPr>
      </w:pPr>
      <w:r w:rsidRPr="00152E4C">
        <w:rPr>
          <w:rFonts w:cs="Arial"/>
          <w:sz w:val="22"/>
        </w:rPr>
        <w:t>deseurile rezultate vor fi tinute strict sub control printr-o depozitare corespunzatoare precum şi o asigurare corespunzatoare a starii tehnice a utilajelor folosite pentru depozitare.</w:t>
      </w:r>
    </w:p>
    <w:p w14:paraId="4FF3D454" w14:textId="77777777" w:rsidR="00B87EE2" w:rsidRPr="00152E4C" w:rsidRDefault="00B87EE2" w:rsidP="00FF0349">
      <w:pPr>
        <w:pStyle w:val="Default"/>
        <w:spacing w:after="7" w:line="276" w:lineRule="auto"/>
        <w:rPr>
          <w:sz w:val="22"/>
          <w:szCs w:val="22"/>
          <w:lang w:val="ro-RO"/>
        </w:rPr>
      </w:pPr>
    </w:p>
    <w:p w14:paraId="58258237" w14:textId="03C9B364" w:rsidR="003E63F2" w:rsidRPr="00152E4C" w:rsidRDefault="00590722" w:rsidP="007C24D0">
      <w:pPr>
        <w:pStyle w:val="ListParagraph"/>
        <w:numPr>
          <w:ilvl w:val="0"/>
          <w:numId w:val="106"/>
        </w:numPr>
        <w:spacing w:line="276" w:lineRule="auto"/>
        <w:rPr>
          <w:rFonts w:ascii="Arial" w:hAnsi="Arial" w:cs="Arial"/>
          <w:b/>
          <w:sz w:val="22"/>
          <w:szCs w:val="22"/>
          <w:lang w:val="fr-FR"/>
        </w:rPr>
      </w:pPr>
      <w:bookmarkStart w:id="43" w:name="_Toc519609032"/>
      <w:r w:rsidRPr="00152E4C">
        <w:rPr>
          <w:rFonts w:ascii="Arial" w:hAnsi="Arial" w:cs="Arial"/>
          <w:b/>
          <w:sz w:val="22"/>
          <w:szCs w:val="22"/>
          <w:lang w:val="fr-FR"/>
        </w:rPr>
        <w:t>C</w:t>
      </w:r>
      <w:r w:rsidR="003E63F2" w:rsidRPr="00152E4C">
        <w:rPr>
          <w:rFonts w:ascii="Arial" w:hAnsi="Arial" w:cs="Arial"/>
          <w:b/>
          <w:sz w:val="22"/>
          <w:szCs w:val="22"/>
          <w:lang w:val="fr-FR"/>
        </w:rPr>
        <w:t>ai noi de acces sau schimbari ale celor existente</w:t>
      </w:r>
      <w:bookmarkEnd w:id="43"/>
    </w:p>
    <w:p w14:paraId="397BA751" w14:textId="18914AE0" w:rsidR="00152E4C" w:rsidRPr="00CE7201" w:rsidRDefault="00EF1CFF" w:rsidP="00CE7201">
      <w:pPr>
        <w:spacing w:line="276" w:lineRule="auto"/>
        <w:ind w:firstLine="360"/>
        <w:jc w:val="both"/>
        <w:rPr>
          <w:rFonts w:ascii="Arial" w:hAnsi="Arial" w:cs="Arial"/>
          <w:sz w:val="22"/>
          <w:szCs w:val="22"/>
          <w:lang w:val="it-IT"/>
        </w:rPr>
      </w:pPr>
      <w:r w:rsidRPr="00152E4C">
        <w:rPr>
          <w:rFonts w:ascii="Arial" w:hAnsi="Arial" w:cs="Arial"/>
          <w:sz w:val="22"/>
          <w:szCs w:val="22"/>
          <w:lang w:val="it-IT"/>
        </w:rPr>
        <w:t>Pentru transportul materialelor și a utilajelor în şantier se vor utiliza caile de acces din zona portuara.</w:t>
      </w:r>
    </w:p>
    <w:p w14:paraId="5EF68EE3" w14:textId="77777777" w:rsidR="00BD06C2" w:rsidRPr="00152E4C" w:rsidRDefault="00BD06C2" w:rsidP="00FF0349">
      <w:pPr>
        <w:autoSpaceDE w:val="0"/>
        <w:autoSpaceDN w:val="0"/>
        <w:adjustRightInd w:val="0"/>
        <w:spacing w:line="276" w:lineRule="auto"/>
        <w:rPr>
          <w:rFonts w:ascii="Arial" w:hAnsi="Arial" w:cs="Arial"/>
          <w:sz w:val="22"/>
          <w:szCs w:val="22"/>
          <w:highlight w:val="yellow"/>
          <w:lang w:val="it-IT"/>
        </w:rPr>
      </w:pPr>
    </w:p>
    <w:p w14:paraId="33D48D55" w14:textId="1242A4B1" w:rsidR="000942BD" w:rsidRPr="00152E4C" w:rsidRDefault="00590722" w:rsidP="007C24D0">
      <w:pPr>
        <w:pStyle w:val="ListParagraph"/>
        <w:numPr>
          <w:ilvl w:val="0"/>
          <w:numId w:val="107"/>
        </w:numPr>
        <w:spacing w:line="276" w:lineRule="auto"/>
        <w:rPr>
          <w:rFonts w:ascii="Arial" w:hAnsi="Arial" w:cs="Arial"/>
          <w:b/>
          <w:sz w:val="22"/>
          <w:szCs w:val="22"/>
          <w:lang w:val="fr-FR"/>
        </w:rPr>
      </w:pPr>
      <w:bookmarkStart w:id="44" w:name="_Toc519609033"/>
      <w:r w:rsidRPr="00152E4C">
        <w:rPr>
          <w:rFonts w:ascii="Arial" w:hAnsi="Arial" w:cs="Arial"/>
          <w:b/>
          <w:sz w:val="22"/>
          <w:szCs w:val="22"/>
          <w:lang w:val="fr-FR"/>
        </w:rPr>
        <w:t>R</w:t>
      </w:r>
      <w:r w:rsidR="003E63F2" w:rsidRPr="00152E4C">
        <w:rPr>
          <w:rFonts w:ascii="Arial" w:hAnsi="Arial" w:cs="Arial"/>
          <w:b/>
          <w:sz w:val="22"/>
          <w:szCs w:val="22"/>
          <w:lang w:val="fr-FR"/>
        </w:rPr>
        <w:t>esursele na</w:t>
      </w:r>
      <w:r w:rsidR="006E003B" w:rsidRPr="00152E4C">
        <w:rPr>
          <w:rFonts w:ascii="Arial" w:hAnsi="Arial" w:cs="Arial"/>
          <w:b/>
          <w:sz w:val="22"/>
          <w:szCs w:val="22"/>
          <w:lang w:val="fr-FR"/>
        </w:rPr>
        <w:t xml:space="preserve">turale folosite in constructie </w:t>
      </w:r>
      <w:r w:rsidR="003E63F2" w:rsidRPr="00152E4C">
        <w:rPr>
          <w:rFonts w:ascii="Arial" w:hAnsi="Arial" w:cs="Arial"/>
          <w:b/>
          <w:sz w:val="22"/>
          <w:szCs w:val="22"/>
          <w:lang w:val="fr-FR"/>
        </w:rPr>
        <w:t>si functionare</w:t>
      </w:r>
      <w:bookmarkEnd w:id="44"/>
    </w:p>
    <w:p w14:paraId="7C3EBACF" w14:textId="586EF7BD" w:rsidR="002374C0" w:rsidRPr="00152E4C" w:rsidRDefault="002374C0" w:rsidP="00FF0349">
      <w:pPr>
        <w:spacing w:line="276" w:lineRule="auto"/>
        <w:ind w:firstLine="360"/>
        <w:jc w:val="both"/>
        <w:rPr>
          <w:rFonts w:ascii="Arial" w:hAnsi="Arial" w:cs="Arial"/>
          <w:sz w:val="22"/>
          <w:szCs w:val="22"/>
          <w:lang w:val="ro-RO"/>
        </w:rPr>
      </w:pPr>
      <w:r w:rsidRPr="00152E4C">
        <w:rPr>
          <w:rFonts w:ascii="Arial" w:hAnsi="Arial" w:cs="Arial"/>
          <w:sz w:val="22"/>
          <w:szCs w:val="22"/>
          <w:lang w:val="ro-RO"/>
        </w:rPr>
        <w:t>Resursele naturale pentru realizarea proiectului sunt agregate minerale (piatra sparta) provenite din</w:t>
      </w:r>
      <w:r w:rsidR="00EF1CFF" w:rsidRPr="00152E4C">
        <w:rPr>
          <w:rFonts w:ascii="Arial" w:hAnsi="Arial" w:cs="Arial"/>
          <w:sz w:val="22"/>
          <w:szCs w:val="22"/>
          <w:lang w:val="ro-RO"/>
        </w:rPr>
        <w:t xml:space="preserve"> </w:t>
      </w:r>
      <w:r w:rsidRPr="00152E4C">
        <w:rPr>
          <w:rFonts w:ascii="Arial" w:hAnsi="Arial" w:cs="Arial"/>
          <w:sz w:val="22"/>
          <w:szCs w:val="22"/>
          <w:lang w:val="ro-RO"/>
        </w:rPr>
        <w:t>cariere</w:t>
      </w:r>
      <w:r w:rsidR="00EF1CFF" w:rsidRPr="00152E4C">
        <w:rPr>
          <w:rFonts w:ascii="Arial" w:hAnsi="Arial" w:cs="Arial"/>
          <w:sz w:val="22"/>
          <w:szCs w:val="22"/>
          <w:lang w:val="ro-RO"/>
        </w:rPr>
        <w:t>.</w:t>
      </w:r>
    </w:p>
    <w:p w14:paraId="0D919B9A" w14:textId="08CAB986" w:rsidR="002374C0" w:rsidRPr="00152E4C" w:rsidRDefault="002374C0" w:rsidP="00FF0349">
      <w:pPr>
        <w:spacing w:line="276" w:lineRule="auto"/>
        <w:ind w:firstLine="720"/>
        <w:jc w:val="both"/>
        <w:rPr>
          <w:rFonts w:ascii="Arial" w:hAnsi="Arial" w:cs="Arial"/>
          <w:sz w:val="22"/>
          <w:szCs w:val="22"/>
          <w:lang w:val="ro-RO"/>
        </w:rPr>
      </w:pPr>
      <w:r w:rsidRPr="00152E4C">
        <w:rPr>
          <w:rFonts w:ascii="Arial" w:hAnsi="Arial" w:cs="Arial"/>
          <w:sz w:val="22"/>
          <w:szCs w:val="22"/>
          <w:lang w:val="ro-RO"/>
        </w:rPr>
        <w:t xml:space="preserve">Agregatele minerale folosite pentru realizarea lucrarilor propuse vor fi </w:t>
      </w:r>
      <w:r w:rsidR="006838B9" w:rsidRPr="00152E4C">
        <w:rPr>
          <w:rFonts w:ascii="Arial" w:hAnsi="Arial" w:cs="Arial"/>
          <w:sz w:val="22"/>
          <w:szCs w:val="22"/>
          <w:lang w:val="ro-RO"/>
        </w:rPr>
        <w:t>achizitionate</w:t>
      </w:r>
      <w:r w:rsidRPr="00152E4C">
        <w:rPr>
          <w:rFonts w:ascii="Arial" w:hAnsi="Arial" w:cs="Arial"/>
          <w:sz w:val="22"/>
          <w:szCs w:val="22"/>
          <w:lang w:val="ro-RO"/>
        </w:rPr>
        <w:t xml:space="preserve"> de la cariere reglementate de ANRM</w:t>
      </w:r>
      <w:r w:rsidR="006838B9" w:rsidRPr="00152E4C">
        <w:rPr>
          <w:rFonts w:ascii="Arial" w:hAnsi="Arial" w:cs="Arial"/>
          <w:sz w:val="22"/>
          <w:szCs w:val="22"/>
          <w:lang w:val="ro-RO"/>
        </w:rPr>
        <w:t>.</w:t>
      </w:r>
    </w:p>
    <w:p w14:paraId="2302F0D8" w14:textId="246F76DB" w:rsidR="006838B9" w:rsidRPr="00152E4C" w:rsidRDefault="006838B9" w:rsidP="00FF0349">
      <w:pPr>
        <w:spacing w:line="276" w:lineRule="auto"/>
        <w:ind w:firstLine="720"/>
        <w:jc w:val="both"/>
        <w:rPr>
          <w:rFonts w:ascii="Arial" w:hAnsi="Arial" w:cs="Arial"/>
          <w:sz w:val="22"/>
          <w:szCs w:val="22"/>
          <w:lang w:val="ro-RO"/>
        </w:rPr>
      </w:pPr>
      <w:r w:rsidRPr="00152E4C">
        <w:rPr>
          <w:rFonts w:ascii="Arial" w:hAnsi="Arial" w:cs="Arial"/>
          <w:sz w:val="22"/>
          <w:szCs w:val="22"/>
          <w:lang w:val="ro-RO"/>
        </w:rPr>
        <w:t>Materialul nisipos dragat din bazinul portuar va fi folosit la realizarea platformelor din spatele cheurilor si a platformelor din zona lacului.</w:t>
      </w:r>
    </w:p>
    <w:p w14:paraId="06F6C7A8" w14:textId="391E1823" w:rsidR="00ED3352" w:rsidRPr="00152E4C" w:rsidRDefault="00ED3352" w:rsidP="00FF0349">
      <w:pPr>
        <w:spacing w:line="276" w:lineRule="auto"/>
        <w:ind w:firstLine="720"/>
        <w:jc w:val="both"/>
        <w:rPr>
          <w:rFonts w:ascii="Arial" w:hAnsi="Arial" w:cs="Arial"/>
          <w:sz w:val="22"/>
          <w:szCs w:val="22"/>
          <w:lang w:val="ro-RO"/>
        </w:rPr>
      </w:pPr>
      <w:r w:rsidRPr="00152E4C">
        <w:rPr>
          <w:rFonts w:ascii="Arial" w:hAnsi="Arial" w:cs="Arial"/>
          <w:sz w:val="22"/>
          <w:szCs w:val="22"/>
          <w:lang w:val="ro-RO"/>
        </w:rPr>
        <w:t>Tinand cont de aceste specificatii</w:t>
      </w:r>
      <w:r w:rsidR="006838B9" w:rsidRPr="00152E4C">
        <w:rPr>
          <w:rFonts w:ascii="Arial" w:hAnsi="Arial" w:cs="Arial"/>
          <w:sz w:val="22"/>
          <w:szCs w:val="22"/>
          <w:lang w:val="ro-RO"/>
        </w:rPr>
        <w:t>le din domeniul proiectarii</w:t>
      </w:r>
      <w:r w:rsidRPr="00152E4C">
        <w:rPr>
          <w:rFonts w:ascii="Arial" w:hAnsi="Arial" w:cs="Arial"/>
          <w:sz w:val="22"/>
          <w:szCs w:val="22"/>
          <w:lang w:val="ro-RO"/>
        </w:rPr>
        <w:t>, conformitatea resurselor reprezinta satisfacerea unor conditii impuse in normative, standarde si prevederi legislative, care analizeaza urmatoarele informatii:</w:t>
      </w:r>
    </w:p>
    <w:p w14:paraId="44563D7D" w14:textId="77777777" w:rsidR="00ED3352" w:rsidRPr="00152E4C" w:rsidRDefault="00ED3352" w:rsidP="00FF0349">
      <w:pPr>
        <w:pStyle w:val="Style6"/>
        <w:widowControl/>
        <w:numPr>
          <w:ilvl w:val="0"/>
          <w:numId w:val="16"/>
        </w:numPr>
        <w:spacing w:line="276" w:lineRule="auto"/>
        <w:rPr>
          <w:rFonts w:cs="Arial"/>
          <w:sz w:val="22"/>
          <w:szCs w:val="22"/>
          <w:lang w:val="ro-RO" w:eastAsia="ro-RO"/>
        </w:rPr>
      </w:pPr>
      <w:r w:rsidRPr="00152E4C">
        <w:rPr>
          <w:rFonts w:cs="Arial"/>
          <w:sz w:val="22"/>
          <w:szCs w:val="22"/>
          <w:lang w:val="ro-RO" w:eastAsia="ro-RO"/>
        </w:rPr>
        <w:t>caracteristicile fizico-mecanice ale materialelor, verificate prin inspectii, controale, testari specifice, atat la aprovizionarea materialelor in depozit, cat si inainte de introducerea lor in procesul de fabricatie;</w:t>
      </w:r>
    </w:p>
    <w:p w14:paraId="3B81CCDC" w14:textId="77777777" w:rsidR="00ED3352" w:rsidRPr="00152E4C" w:rsidRDefault="00ED3352" w:rsidP="00FF0349">
      <w:pPr>
        <w:pStyle w:val="Style6"/>
        <w:widowControl/>
        <w:numPr>
          <w:ilvl w:val="0"/>
          <w:numId w:val="16"/>
        </w:numPr>
        <w:spacing w:line="276" w:lineRule="auto"/>
        <w:rPr>
          <w:rFonts w:cs="Arial"/>
          <w:sz w:val="22"/>
          <w:szCs w:val="22"/>
          <w:lang w:val="ro-RO" w:eastAsia="ro-RO"/>
        </w:rPr>
      </w:pPr>
      <w:r w:rsidRPr="00152E4C">
        <w:rPr>
          <w:rFonts w:cs="Arial"/>
          <w:sz w:val="22"/>
          <w:szCs w:val="22"/>
          <w:lang w:val="ro-RO" w:eastAsia="ro-RO"/>
        </w:rPr>
        <w:t>frecventa acestor controale;</w:t>
      </w:r>
    </w:p>
    <w:p w14:paraId="7D9CF5B3" w14:textId="77777777" w:rsidR="00ED3352" w:rsidRPr="00152E4C" w:rsidRDefault="00ED3352" w:rsidP="00FF0349">
      <w:pPr>
        <w:pStyle w:val="Style6"/>
        <w:widowControl/>
        <w:numPr>
          <w:ilvl w:val="0"/>
          <w:numId w:val="16"/>
        </w:numPr>
        <w:spacing w:line="276" w:lineRule="auto"/>
        <w:rPr>
          <w:rFonts w:cs="Arial"/>
          <w:sz w:val="22"/>
          <w:szCs w:val="22"/>
          <w:lang w:val="ro-RO" w:eastAsia="ro-RO"/>
        </w:rPr>
      </w:pPr>
      <w:r w:rsidRPr="00152E4C">
        <w:rPr>
          <w:rFonts w:cs="Arial"/>
          <w:sz w:val="22"/>
          <w:szCs w:val="22"/>
          <w:lang w:val="ro-RO" w:eastAsia="ro-RO"/>
        </w:rPr>
        <w:t>existenta unor documente de calitate eliberate de furnizori interni sau externi;</w:t>
      </w:r>
    </w:p>
    <w:p w14:paraId="098AD5CF" w14:textId="77777777" w:rsidR="00ED3352" w:rsidRPr="00152E4C" w:rsidRDefault="00ED3352" w:rsidP="00FF0349">
      <w:pPr>
        <w:pStyle w:val="Style6"/>
        <w:widowControl/>
        <w:numPr>
          <w:ilvl w:val="0"/>
          <w:numId w:val="16"/>
        </w:numPr>
        <w:spacing w:line="276" w:lineRule="auto"/>
        <w:rPr>
          <w:rFonts w:cs="Arial"/>
          <w:sz w:val="22"/>
          <w:szCs w:val="22"/>
          <w:lang w:val="ro-RO" w:eastAsia="ro-RO"/>
        </w:rPr>
      </w:pPr>
      <w:r w:rsidRPr="00152E4C">
        <w:rPr>
          <w:rFonts w:cs="Arial"/>
          <w:sz w:val="22"/>
          <w:szCs w:val="22"/>
          <w:lang w:val="ro-RO" w:eastAsia="ro-RO"/>
        </w:rPr>
        <w:t>intocmirea registrelor de calitate ca urmare a inspectiilor, verificarilor si testarilor.</w:t>
      </w:r>
    </w:p>
    <w:p w14:paraId="2E390A64" w14:textId="53BACEC3" w:rsidR="002374C0" w:rsidRPr="00152E4C" w:rsidRDefault="002374C0" w:rsidP="00FF0349">
      <w:pPr>
        <w:pStyle w:val="Default"/>
        <w:spacing w:line="276" w:lineRule="auto"/>
        <w:ind w:firstLine="360"/>
        <w:jc w:val="both"/>
        <w:rPr>
          <w:color w:val="auto"/>
          <w:sz w:val="22"/>
          <w:szCs w:val="22"/>
          <w:lang w:val="fr-FR"/>
        </w:rPr>
      </w:pPr>
      <w:r w:rsidRPr="00152E4C">
        <w:rPr>
          <w:color w:val="auto"/>
          <w:sz w:val="22"/>
          <w:szCs w:val="22"/>
          <w:lang w:val="fr-FR"/>
        </w:rPr>
        <w:t>Aprovizionarea cu resurse naturale necesare se va face doar de la firme autorizate</w:t>
      </w:r>
      <w:r w:rsidR="006838B9" w:rsidRPr="00152E4C">
        <w:rPr>
          <w:color w:val="auto"/>
          <w:sz w:val="22"/>
          <w:szCs w:val="22"/>
          <w:lang w:val="fr-FR"/>
        </w:rPr>
        <w:t>.</w:t>
      </w:r>
    </w:p>
    <w:p w14:paraId="5D506DE7" w14:textId="67A5762C" w:rsidR="00773F39" w:rsidRPr="00152E4C" w:rsidRDefault="00773F39" w:rsidP="00FF0349">
      <w:pPr>
        <w:pStyle w:val="Default"/>
        <w:spacing w:line="276" w:lineRule="auto"/>
        <w:ind w:firstLine="360"/>
        <w:jc w:val="both"/>
        <w:rPr>
          <w:color w:val="auto"/>
          <w:sz w:val="22"/>
          <w:szCs w:val="22"/>
          <w:lang w:val="fr-FR"/>
        </w:rPr>
      </w:pPr>
      <w:r w:rsidRPr="00152E4C">
        <w:rPr>
          <w:color w:val="auto"/>
          <w:sz w:val="22"/>
          <w:szCs w:val="22"/>
          <w:lang w:val="fr-FR"/>
        </w:rPr>
        <w:t>Decizia final</w:t>
      </w:r>
      <w:r w:rsidR="00D54BA5" w:rsidRPr="00152E4C">
        <w:rPr>
          <w:color w:val="auto"/>
          <w:sz w:val="22"/>
          <w:szCs w:val="22"/>
          <w:lang w:val="fr-FR"/>
        </w:rPr>
        <w:t>a</w:t>
      </w:r>
      <w:r w:rsidRPr="00152E4C">
        <w:rPr>
          <w:color w:val="auto"/>
          <w:sz w:val="22"/>
          <w:szCs w:val="22"/>
          <w:lang w:val="fr-FR"/>
        </w:rPr>
        <w:t xml:space="preserve"> privind provenienţa acestora va apar</w:t>
      </w:r>
      <w:r w:rsidR="00D54BA5" w:rsidRPr="00152E4C">
        <w:rPr>
          <w:color w:val="auto"/>
          <w:sz w:val="22"/>
          <w:szCs w:val="22"/>
          <w:lang w:val="fr-FR"/>
        </w:rPr>
        <w:t>t</w:t>
      </w:r>
      <w:r w:rsidRPr="00152E4C">
        <w:rPr>
          <w:color w:val="auto"/>
          <w:sz w:val="22"/>
          <w:szCs w:val="22"/>
          <w:lang w:val="fr-FR"/>
        </w:rPr>
        <w:t>ine constructorului care va selecta</w:t>
      </w:r>
      <w:r w:rsidR="00D54BA5" w:rsidRPr="00152E4C">
        <w:rPr>
          <w:color w:val="auto"/>
          <w:sz w:val="22"/>
          <w:szCs w:val="22"/>
          <w:lang w:val="fr-FR"/>
        </w:rPr>
        <w:t xml:space="preserve"> cariere autorizate s</w:t>
      </w:r>
      <w:r w:rsidRPr="00152E4C">
        <w:rPr>
          <w:color w:val="auto"/>
          <w:sz w:val="22"/>
          <w:szCs w:val="22"/>
          <w:lang w:val="fr-FR"/>
        </w:rPr>
        <w:t>i de unde transportul asociat se va putea efectua cu u</w:t>
      </w:r>
      <w:r w:rsidR="00D54BA5" w:rsidRPr="00152E4C">
        <w:rPr>
          <w:color w:val="auto"/>
          <w:sz w:val="22"/>
          <w:szCs w:val="22"/>
          <w:lang w:val="fr-FR"/>
        </w:rPr>
        <w:t>n minim al impactului economic s</w:t>
      </w:r>
      <w:r w:rsidRPr="00152E4C">
        <w:rPr>
          <w:color w:val="auto"/>
          <w:sz w:val="22"/>
          <w:szCs w:val="22"/>
          <w:lang w:val="fr-FR"/>
        </w:rPr>
        <w:t xml:space="preserve">i de mediu. </w:t>
      </w:r>
    </w:p>
    <w:p w14:paraId="07097DBD" w14:textId="77777777" w:rsidR="00ED14BF" w:rsidRPr="00152E4C" w:rsidRDefault="00ED14BF" w:rsidP="00FF0349">
      <w:pPr>
        <w:autoSpaceDE w:val="0"/>
        <w:autoSpaceDN w:val="0"/>
        <w:adjustRightInd w:val="0"/>
        <w:spacing w:line="276" w:lineRule="auto"/>
        <w:jc w:val="both"/>
        <w:rPr>
          <w:rFonts w:ascii="Arial" w:hAnsi="Arial" w:cs="Arial"/>
          <w:sz w:val="22"/>
          <w:szCs w:val="22"/>
          <w:lang w:val="fr-FR"/>
        </w:rPr>
      </w:pPr>
    </w:p>
    <w:p w14:paraId="12296FE3" w14:textId="77777777" w:rsidR="002E53AC" w:rsidRPr="00152E4C" w:rsidRDefault="002E53AC" w:rsidP="007C24D0">
      <w:pPr>
        <w:pStyle w:val="ListParagraph"/>
        <w:numPr>
          <w:ilvl w:val="0"/>
          <w:numId w:val="77"/>
        </w:numPr>
        <w:spacing w:line="276" w:lineRule="auto"/>
        <w:rPr>
          <w:rFonts w:ascii="Arial" w:hAnsi="Arial" w:cs="Arial"/>
          <w:b/>
          <w:sz w:val="22"/>
          <w:szCs w:val="22"/>
          <w:lang w:val="fr-FR"/>
        </w:rPr>
      </w:pPr>
      <w:bookmarkStart w:id="45" w:name="_Toc519609034"/>
      <w:proofErr w:type="gramStart"/>
      <w:r w:rsidRPr="00152E4C">
        <w:rPr>
          <w:rFonts w:ascii="Arial" w:hAnsi="Arial" w:cs="Arial"/>
          <w:b/>
          <w:sz w:val="22"/>
          <w:szCs w:val="22"/>
          <w:lang w:val="fr-FR"/>
        </w:rPr>
        <w:t>metode</w:t>
      </w:r>
      <w:proofErr w:type="gramEnd"/>
      <w:r w:rsidRPr="00152E4C">
        <w:rPr>
          <w:rFonts w:ascii="Arial" w:hAnsi="Arial" w:cs="Arial"/>
          <w:b/>
          <w:sz w:val="22"/>
          <w:szCs w:val="22"/>
          <w:lang w:val="fr-FR"/>
        </w:rPr>
        <w:t xml:space="preserve"> fo</w:t>
      </w:r>
      <w:r w:rsidR="00083D6D" w:rsidRPr="00152E4C">
        <w:rPr>
          <w:rFonts w:ascii="Arial" w:hAnsi="Arial" w:cs="Arial"/>
          <w:b/>
          <w:sz w:val="22"/>
          <w:szCs w:val="22"/>
          <w:lang w:val="fr-FR"/>
        </w:rPr>
        <w:t>losite în construcţie/demolare</w:t>
      </w:r>
    </w:p>
    <w:p w14:paraId="41FD4F38" w14:textId="1E5914F6" w:rsidR="002E53AC" w:rsidRPr="00152E4C" w:rsidRDefault="003E486D" w:rsidP="00FF0349">
      <w:pPr>
        <w:tabs>
          <w:tab w:val="left" w:pos="284"/>
        </w:tabs>
        <w:spacing w:line="276" w:lineRule="auto"/>
        <w:ind w:left="360"/>
        <w:contextualSpacing/>
        <w:jc w:val="both"/>
        <w:rPr>
          <w:rFonts w:ascii="Arial" w:hAnsi="Arial" w:cs="Arial"/>
          <w:bCs/>
          <w:sz w:val="22"/>
          <w:szCs w:val="22"/>
          <w:lang w:val="fr-FR"/>
        </w:rPr>
      </w:pPr>
      <w:r w:rsidRPr="00152E4C">
        <w:rPr>
          <w:rFonts w:ascii="Arial" w:hAnsi="Arial" w:cs="Arial"/>
          <w:bCs/>
          <w:sz w:val="22"/>
          <w:szCs w:val="22"/>
          <w:lang w:val="fr-FR"/>
        </w:rPr>
        <w:t>Nu sunt necesare lucrari de demolare.</w:t>
      </w:r>
    </w:p>
    <w:p w14:paraId="2DD4DCCE" w14:textId="597DE4A2" w:rsidR="00413C8F" w:rsidRPr="00152E4C" w:rsidRDefault="00413C8F" w:rsidP="00FF0349">
      <w:pPr>
        <w:tabs>
          <w:tab w:val="left" w:pos="284"/>
        </w:tabs>
        <w:spacing w:line="276" w:lineRule="auto"/>
        <w:ind w:left="360"/>
        <w:contextualSpacing/>
        <w:jc w:val="both"/>
        <w:rPr>
          <w:rFonts w:ascii="Arial" w:hAnsi="Arial" w:cs="Arial"/>
          <w:b/>
          <w:sz w:val="22"/>
          <w:szCs w:val="22"/>
          <w:highlight w:val="yellow"/>
          <w:u w:val="single"/>
          <w:lang w:val="fr-FR"/>
        </w:rPr>
      </w:pPr>
    </w:p>
    <w:p w14:paraId="30E6196E" w14:textId="48C30431" w:rsidR="004C604D" w:rsidRPr="00152E4C" w:rsidRDefault="004C604D" w:rsidP="00FF0349">
      <w:pPr>
        <w:spacing w:after="60" w:line="276" w:lineRule="auto"/>
        <w:ind w:firstLine="360"/>
        <w:rPr>
          <w:rFonts w:ascii="Arial" w:hAnsi="Arial" w:cs="Arial"/>
          <w:sz w:val="22"/>
          <w:szCs w:val="22"/>
          <w:lang w:val="ro-RO"/>
        </w:rPr>
      </w:pPr>
      <w:r w:rsidRPr="00152E4C">
        <w:rPr>
          <w:rFonts w:ascii="Arial" w:hAnsi="Arial" w:cs="Arial"/>
          <w:sz w:val="22"/>
          <w:szCs w:val="22"/>
          <w:lang w:val="ro-RO"/>
        </w:rPr>
        <w:t>Lucrările</w:t>
      </w:r>
      <w:r w:rsidR="003E486D" w:rsidRPr="00152E4C">
        <w:rPr>
          <w:rFonts w:ascii="Arial" w:hAnsi="Arial" w:cs="Arial"/>
          <w:sz w:val="22"/>
          <w:szCs w:val="22"/>
          <w:lang w:val="ro-RO"/>
        </w:rPr>
        <w:t xml:space="preserve"> de executie</w:t>
      </w:r>
      <w:r w:rsidRPr="00152E4C">
        <w:rPr>
          <w:rFonts w:ascii="Arial" w:hAnsi="Arial" w:cs="Arial"/>
          <w:sz w:val="22"/>
          <w:szCs w:val="22"/>
          <w:lang w:val="ro-RO"/>
        </w:rPr>
        <w:t xml:space="preserve"> necesare, in ordine tehnologica sunt urmatoarele:</w:t>
      </w:r>
    </w:p>
    <w:p w14:paraId="066A5DC4" w14:textId="77777777" w:rsidR="004C604D" w:rsidRPr="00152E4C" w:rsidRDefault="004C604D"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realizarea dragajului pentru fundatia cheului;</w:t>
      </w:r>
    </w:p>
    <w:p w14:paraId="399BE2A6" w14:textId="77777777" w:rsidR="004C604D" w:rsidRPr="00152E4C" w:rsidRDefault="004C604D"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realizarea patului de fundare al cheului;</w:t>
      </w:r>
    </w:p>
    <w:p w14:paraId="2C52C7DB" w14:textId="77777777" w:rsidR="004C604D" w:rsidRPr="00152E4C" w:rsidRDefault="004C604D"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lastRenderedPageBreak/>
        <w:t>compactarea patului de anrocamente;</w:t>
      </w:r>
    </w:p>
    <w:p w14:paraId="7EC9F652" w14:textId="77777777" w:rsidR="004C604D" w:rsidRPr="00152E4C" w:rsidRDefault="004C604D"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executarea zidului de cheu si asezarea dalelor de beton din fata acestuia;</w:t>
      </w:r>
    </w:p>
    <w:p w14:paraId="24FB98DC" w14:textId="77777777" w:rsidR="004C604D" w:rsidRPr="00152E4C" w:rsidRDefault="004C604D"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incarcarea pilelor de blocuri cu alte blocuri prefabricate, asezate suprapus. Durata de mentinere a incarcarii se va stabili dupa primele masuratori privind evolutia in timp a tasarii. Se apreciaza ca aceasta durta este de o zi. Fiecare pila va fi incarcata cu 3 blocuri de 1000 KN/buc.</w:t>
      </w:r>
    </w:p>
    <w:p w14:paraId="6323E724" w14:textId="77777777" w:rsidR="004C604D" w:rsidRPr="00152E4C" w:rsidRDefault="004C604D"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realizarea prismului descărcător din spatele zidului de cheu;</w:t>
      </w:r>
    </w:p>
    <w:p w14:paraId="73674B42" w14:textId="77777777" w:rsidR="004C604D" w:rsidRPr="00152E4C" w:rsidRDefault="004C604D"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realizarea umpluturii din spatele prismului descărcător;</w:t>
      </w:r>
    </w:p>
    <w:p w14:paraId="5CBF147E" w14:textId="77777777" w:rsidR="004C604D" w:rsidRPr="00152E4C" w:rsidRDefault="004C604D"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turnarea coronamentului monolit;</w:t>
      </w:r>
    </w:p>
    <w:p w14:paraId="298206CF" w14:textId="77777777" w:rsidR="004C604D" w:rsidRPr="00152E4C" w:rsidRDefault="004C604D"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echiparea cu amortizori și bolarzi;</w:t>
      </w:r>
    </w:p>
    <w:p w14:paraId="7C4BEF4A" w14:textId="713DFA17" w:rsidR="004C604D" w:rsidRPr="00152E4C" w:rsidRDefault="004C604D"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amenajarea umpluturilor din spatele cheului astfel incat sa se poata realiza structura viitoarei platforme</w:t>
      </w:r>
      <w:r w:rsidR="00FB0A4E" w:rsidRPr="00152E4C">
        <w:rPr>
          <w:rFonts w:ascii="Arial" w:hAnsi="Arial" w:cs="Arial"/>
          <w:sz w:val="22"/>
          <w:szCs w:val="22"/>
          <w:lang w:val="ro-RO"/>
        </w:rPr>
        <w:t>;</w:t>
      </w:r>
    </w:p>
    <w:p w14:paraId="28FB2349" w14:textId="77777777" w:rsidR="001E2A2B" w:rsidRPr="00152E4C" w:rsidRDefault="00FB0A4E"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lucrări de drumuri;</w:t>
      </w:r>
    </w:p>
    <w:p w14:paraId="2258C265" w14:textId="3BC21458" w:rsidR="001E2A2B" w:rsidRPr="00152E4C" w:rsidRDefault="001E2A2B" w:rsidP="007C24D0">
      <w:pPr>
        <w:pStyle w:val="ListParagraph"/>
        <w:numPr>
          <w:ilvl w:val="0"/>
          <w:numId w:val="96"/>
        </w:numPr>
        <w:tabs>
          <w:tab w:val="left" w:pos="227"/>
        </w:tabs>
        <w:spacing w:after="60" w:line="276" w:lineRule="auto"/>
        <w:jc w:val="both"/>
        <w:rPr>
          <w:rFonts w:ascii="Arial" w:hAnsi="Arial" w:cs="Arial"/>
          <w:sz w:val="22"/>
          <w:szCs w:val="22"/>
          <w:lang w:val="ro-RO"/>
        </w:rPr>
      </w:pPr>
      <w:r w:rsidRPr="00152E4C">
        <w:rPr>
          <w:rFonts w:ascii="Arial" w:hAnsi="Arial" w:cs="Arial"/>
          <w:sz w:val="22"/>
          <w:szCs w:val="22"/>
          <w:lang w:val="ro-RO"/>
        </w:rPr>
        <w:t>realizarea caii ferate;</w:t>
      </w:r>
    </w:p>
    <w:p w14:paraId="13A2182C" w14:textId="77777777" w:rsidR="00FF0349" w:rsidRPr="00152E4C" w:rsidRDefault="00FF0349" w:rsidP="00FF0349">
      <w:pPr>
        <w:tabs>
          <w:tab w:val="left" w:pos="227"/>
        </w:tabs>
        <w:spacing w:after="60" w:line="276" w:lineRule="auto"/>
        <w:ind w:left="360"/>
        <w:jc w:val="both"/>
        <w:rPr>
          <w:rFonts w:ascii="Arial" w:hAnsi="Arial" w:cs="Arial"/>
          <w:sz w:val="22"/>
          <w:szCs w:val="22"/>
          <w:lang w:val="fr-FR"/>
        </w:rPr>
      </w:pPr>
    </w:p>
    <w:p w14:paraId="7A898D3A" w14:textId="3B7F09A7" w:rsidR="001E2A2B" w:rsidRPr="00152E4C" w:rsidRDefault="001E2A2B" w:rsidP="00FF0349">
      <w:pPr>
        <w:tabs>
          <w:tab w:val="left" w:pos="227"/>
        </w:tabs>
        <w:spacing w:after="60" w:line="276" w:lineRule="auto"/>
        <w:ind w:left="360"/>
        <w:jc w:val="both"/>
        <w:rPr>
          <w:rFonts w:ascii="Arial" w:hAnsi="Arial" w:cs="Arial"/>
          <w:sz w:val="22"/>
          <w:szCs w:val="22"/>
          <w:lang w:val="ro-RO"/>
        </w:rPr>
      </w:pPr>
      <w:r w:rsidRPr="00152E4C">
        <w:rPr>
          <w:rFonts w:ascii="Arial" w:hAnsi="Arial" w:cs="Arial"/>
          <w:sz w:val="22"/>
          <w:szCs w:val="22"/>
          <w:lang w:val="fr-FR"/>
        </w:rPr>
        <w:t xml:space="preserve">Lucrări proiectate la suprastructură sunt </w:t>
      </w:r>
      <w:proofErr w:type="gramStart"/>
      <w:r w:rsidRPr="00152E4C">
        <w:rPr>
          <w:rFonts w:ascii="Arial" w:hAnsi="Arial" w:cs="Arial"/>
          <w:sz w:val="22"/>
          <w:szCs w:val="22"/>
          <w:lang w:val="fr-FR"/>
        </w:rPr>
        <w:t>următoarele:</w:t>
      </w:r>
      <w:proofErr w:type="gramEnd"/>
      <w:r w:rsidRPr="00152E4C">
        <w:rPr>
          <w:rFonts w:ascii="Arial" w:hAnsi="Arial" w:cs="Arial"/>
          <w:sz w:val="22"/>
          <w:szCs w:val="22"/>
          <w:lang w:val="fr-FR"/>
        </w:rPr>
        <w:t xml:space="preserve"> </w:t>
      </w:r>
    </w:p>
    <w:p w14:paraId="09FBE601" w14:textId="77777777" w:rsidR="001E2A2B" w:rsidRPr="00152E4C" w:rsidRDefault="001E2A2B" w:rsidP="007C24D0">
      <w:pPr>
        <w:pStyle w:val="NormalWeb"/>
        <w:numPr>
          <w:ilvl w:val="0"/>
          <w:numId w:val="94"/>
        </w:numPr>
        <w:kinsoku w:val="0"/>
        <w:overflowPunct w:val="0"/>
        <w:spacing w:before="100" w:line="276" w:lineRule="auto"/>
        <w:ind w:firstLine="414"/>
        <w:jc w:val="both"/>
        <w:textAlignment w:val="baseline"/>
        <w:rPr>
          <w:rFonts w:ascii="Arial" w:hAnsi="Arial" w:cs="Arial"/>
          <w:sz w:val="22"/>
          <w:szCs w:val="22"/>
          <w:lang w:val="it-IT"/>
        </w:rPr>
      </w:pPr>
      <w:r w:rsidRPr="00152E4C">
        <w:rPr>
          <w:rFonts w:ascii="Arial" w:hAnsi="Arial" w:cs="Arial"/>
          <w:sz w:val="22"/>
          <w:szCs w:val="22"/>
          <w:lang w:val="it-IT"/>
        </w:rPr>
        <w:t xml:space="preserve">şine montate pe traverse de beton monobloc pentru prindere elastică, iar prisma căii va fi constituită din piatră spartă ciuruită şi piatră spartă nouă, </w:t>
      </w:r>
    </w:p>
    <w:p w14:paraId="1FB378A0" w14:textId="77777777" w:rsidR="001E2A2B" w:rsidRPr="00152E4C" w:rsidRDefault="001E2A2B" w:rsidP="007C24D0">
      <w:pPr>
        <w:pStyle w:val="NormalWeb"/>
        <w:numPr>
          <w:ilvl w:val="0"/>
          <w:numId w:val="94"/>
        </w:numPr>
        <w:kinsoku w:val="0"/>
        <w:overflowPunct w:val="0"/>
        <w:spacing w:before="100" w:line="276" w:lineRule="auto"/>
        <w:ind w:firstLine="414"/>
        <w:jc w:val="both"/>
        <w:textAlignment w:val="baseline"/>
        <w:rPr>
          <w:rFonts w:ascii="Arial" w:hAnsi="Arial" w:cs="Arial"/>
          <w:sz w:val="22"/>
          <w:szCs w:val="22"/>
          <w:lang w:val="it-IT"/>
        </w:rPr>
      </w:pPr>
      <w:r w:rsidRPr="00152E4C">
        <w:rPr>
          <w:rFonts w:ascii="Arial" w:hAnsi="Arial" w:cs="Arial"/>
          <w:sz w:val="22"/>
          <w:szCs w:val="22"/>
          <w:lang w:val="it-IT"/>
        </w:rPr>
        <w:t>sudarea șinelor astfel realizându-se calea fără joante,</w:t>
      </w:r>
    </w:p>
    <w:p w14:paraId="432757CF" w14:textId="77777777" w:rsidR="001E2A2B" w:rsidRPr="00152E4C" w:rsidRDefault="001E2A2B" w:rsidP="007C24D0">
      <w:pPr>
        <w:pStyle w:val="NormalWeb"/>
        <w:numPr>
          <w:ilvl w:val="0"/>
          <w:numId w:val="94"/>
        </w:numPr>
        <w:kinsoku w:val="0"/>
        <w:overflowPunct w:val="0"/>
        <w:spacing w:before="100" w:line="276" w:lineRule="auto"/>
        <w:ind w:firstLine="414"/>
        <w:jc w:val="both"/>
        <w:textAlignment w:val="baseline"/>
        <w:rPr>
          <w:rFonts w:ascii="Arial" w:hAnsi="Arial" w:cs="Arial"/>
          <w:sz w:val="22"/>
          <w:szCs w:val="22"/>
          <w:lang w:val="it-IT"/>
        </w:rPr>
      </w:pPr>
      <w:r w:rsidRPr="00152E4C">
        <w:rPr>
          <w:rFonts w:ascii="Arial" w:hAnsi="Arial" w:cs="Arial"/>
          <w:sz w:val="22"/>
          <w:szCs w:val="22"/>
          <w:lang w:val="it-IT"/>
        </w:rPr>
        <w:t xml:space="preserve">sudarea reperele aparatelor de cale din capetele staţiilor şi înglobarea în calea fără joante, </w:t>
      </w:r>
    </w:p>
    <w:p w14:paraId="57607731" w14:textId="77777777" w:rsidR="001E2A2B" w:rsidRPr="00152E4C" w:rsidRDefault="001E2A2B" w:rsidP="007C24D0">
      <w:pPr>
        <w:pStyle w:val="NormalWeb"/>
        <w:numPr>
          <w:ilvl w:val="0"/>
          <w:numId w:val="94"/>
        </w:numPr>
        <w:kinsoku w:val="0"/>
        <w:overflowPunct w:val="0"/>
        <w:spacing w:before="100" w:line="276" w:lineRule="auto"/>
        <w:ind w:firstLine="414"/>
        <w:jc w:val="both"/>
        <w:textAlignment w:val="baseline"/>
        <w:rPr>
          <w:rFonts w:ascii="Arial" w:hAnsi="Arial" w:cs="Arial"/>
          <w:sz w:val="22"/>
          <w:szCs w:val="22"/>
          <w:lang w:val="it-IT"/>
        </w:rPr>
      </w:pPr>
      <w:r w:rsidRPr="00152E4C">
        <w:rPr>
          <w:rFonts w:ascii="Arial" w:hAnsi="Arial" w:cs="Arial"/>
          <w:sz w:val="22"/>
          <w:szCs w:val="22"/>
          <w:lang w:val="it-IT"/>
        </w:rPr>
        <w:t>folosirea pietrei sparte nouă la realizarea prismei căii aprovizionată din cariere agrementate de către AFER,</w:t>
      </w:r>
    </w:p>
    <w:p w14:paraId="795FFD92" w14:textId="0FFE8E0C" w:rsidR="004C604D" w:rsidRPr="00152E4C" w:rsidRDefault="001E2A2B" w:rsidP="00FF0349">
      <w:pPr>
        <w:tabs>
          <w:tab w:val="left" w:pos="284"/>
        </w:tabs>
        <w:spacing w:line="276" w:lineRule="auto"/>
        <w:ind w:firstLine="426"/>
        <w:contextualSpacing/>
        <w:jc w:val="both"/>
        <w:rPr>
          <w:rFonts w:ascii="Arial" w:hAnsi="Arial" w:cs="Arial"/>
          <w:bCs/>
          <w:sz w:val="22"/>
          <w:szCs w:val="22"/>
          <w:lang w:val="ro-RO"/>
        </w:rPr>
      </w:pPr>
      <w:r w:rsidRPr="00152E4C">
        <w:rPr>
          <w:rFonts w:ascii="Arial" w:hAnsi="Arial" w:cs="Arial"/>
          <w:bCs/>
          <w:sz w:val="22"/>
          <w:szCs w:val="22"/>
          <w:lang w:val="en-US"/>
        </w:rPr>
        <w:t>- realizarea instalațiilor electrice</w:t>
      </w:r>
      <w:r w:rsidR="00813903" w:rsidRPr="00152E4C">
        <w:rPr>
          <w:rFonts w:ascii="Arial" w:hAnsi="Arial" w:cs="Arial"/>
          <w:bCs/>
          <w:sz w:val="22"/>
          <w:szCs w:val="22"/>
          <w:lang w:val="ro-RO"/>
        </w:rPr>
        <w:t>;</w:t>
      </w:r>
    </w:p>
    <w:p w14:paraId="17F816EA" w14:textId="0F54473D" w:rsidR="00813903" w:rsidRPr="00152E4C" w:rsidRDefault="00813903" w:rsidP="00FF0349">
      <w:pPr>
        <w:tabs>
          <w:tab w:val="left" w:pos="284"/>
        </w:tabs>
        <w:spacing w:line="276" w:lineRule="auto"/>
        <w:ind w:firstLine="426"/>
        <w:contextualSpacing/>
        <w:jc w:val="both"/>
        <w:rPr>
          <w:rFonts w:ascii="Arial" w:hAnsi="Arial" w:cs="Arial"/>
          <w:sz w:val="22"/>
          <w:szCs w:val="22"/>
          <w:lang w:val="ro-RO"/>
        </w:rPr>
      </w:pPr>
      <w:r w:rsidRPr="00152E4C">
        <w:rPr>
          <w:rFonts w:ascii="Arial" w:hAnsi="Arial" w:cs="Arial"/>
          <w:bCs/>
          <w:sz w:val="22"/>
          <w:szCs w:val="22"/>
          <w:lang w:val="ro-RO"/>
        </w:rPr>
        <w:t>- realizarea rețelelor de apă și canalizare</w:t>
      </w:r>
      <w:r w:rsidRPr="00152E4C">
        <w:rPr>
          <w:rFonts w:ascii="Arial" w:hAnsi="Arial" w:cs="Arial"/>
          <w:sz w:val="22"/>
          <w:szCs w:val="22"/>
          <w:lang w:val="ro-RO"/>
        </w:rPr>
        <w:t>.</w:t>
      </w:r>
    </w:p>
    <w:p w14:paraId="5FA0DE27" w14:textId="77777777" w:rsidR="001E2A2B" w:rsidRPr="00152E4C" w:rsidRDefault="001E2A2B" w:rsidP="00FF0349">
      <w:pPr>
        <w:tabs>
          <w:tab w:val="left" w:pos="284"/>
        </w:tabs>
        <w:spacing w:line="276" w:lineRule="auto"/>
        <w:contextualSpacing/>
        <w:jc w:val="both"/>
        <w:rPr>
          <w:rFonts w:ascii="Arial" w:hAnsi="Arial" w:cs="Arial"/>
          <w:b/>
          <w:sz w:val="22"/>
          <w:szCs w:val="22"/>
          <w:highlight w:val="yellow"/>
          <w:u w:val="single"/>
          <w:lang w:val="en-US"/>
        </w:rPr>
      </w:pPr>
    </w:p>
    <w:bookmarkEnd w:id="45"/>
    <w:p w14:paraId="5A278CEC" w14:textId="0F197F31" w:rsidR="002E53AC" w:rsidRPr="00152E4C" w:rsidRDefault="00813903" w:rsidP="007C24D0">
      <w:pPr>
        <w:pStyle w:val="ListParagraph"/>
        <w:numPr>
          <w:ilvl w:val="0"/>
          <w:numId w:val="108"/>
        </w:numPr>
        <w:spacing w:line="276" w:lineRule="auto"/>
        <w:ind w:left="0" w:firstLine="360"/>
        <w:rPr>
          <w:rFonts w:ascii="Arial" w:hAnsi="Arial" w:cs="Arial"/>
          <w:b/>
          <w:sz w:val="22"/>
          <w:szCs w:val="22"/>
          <w:lang w:val="en-US"/>
        </w:rPr>
      </w:pPr>
      <w:r w:rsidRPr="00152E4C">
        <w:rPr>
          <w:rFonts w:ascii="Arial" w:hAnsi="Arial" w:cs="Arial"/>
          <w:b/>
          <w:sz w:val="22"/>
          <w:szCs w:val="22"/>
          <w:lang w:val="en-US"/>
        </w:rPr>
        <w:t>P</w:t>
      </w:r>
      <w:r w:rsidR="002E53AC" w:rsidRPr="00152E4C">
        <w:rPr>
          <w:rFonts w:ascii="Arial" w:hAnsi="Arial" w:cs="Arial"/>
          <w:b/>
          <w:sz w:val="22"/>
          <w:szCs w:val="22"/>
          <w:lang w:val="en-US"/>
        </w:rPr>
        <w:t>lanul de execuţie, cuprinzând faza de construcţie, punerea în funcţiune, exploatare, r</w:t>
      </w:r>
      <w:r w:rsidR="00083D6D" w:rsidRPr="00152E4C">
        <w:rPr>
          <w:rFonts w:ascii="Arial" w:hAnsi="Arial" w:cs="Arial"/>
          <w:b/>
          <w:sz w:val="22"/>
          <w:szCs w:val="22"/>
          <w:lang w:val="en-US"/>
        </w:rPr>
        <w:t>efacere şi folosire ulterioară</w:t>
      </w:r>
    </w:p>
    <w:p w14:paraId="56898423" w14:textId="6084A13B" w:rsidR="008F67A0" w:rsidRPr="00152E4C" w:rsidRDefault="008F67A0" w:rsidP="00FF0349">
      <w:pPr>
        <w:spacing w:before="30" w:after="30" w:line="276" w:lineRule="auto"/>
        <w:rPr>
          <w:rFonts w:ascii="Arial" w:hAnsi="Arial" w:cs="Arial"/>
          <w:sz w:val="22"/>
          <w:szCs w:val="22"/>
          <w:lang w:val="it-IT"/>
        </w:rPr>
      </w:pPr>
      <w:r w:rsidRPr="00152E4C">
        <w:rPr>
          <w:rFonts w:ascii="Arial" w:hAnsi="Arial" w:cs="Arial"/>
          <w:sz w:val="22"/>
          <w:szCs w:val="22"/>
          <w:lang w:val="it-IT"/>
        </w:rPr>
        <w:t>Durata totală de realizare a lucrărilor este de 112 de luni impartit astfel:</w:t>
      </w:r>
    </w:p>
    <w:p w14:paraId="749F1EAF" w14:textId="77777777" w:rsidR="008F67A0" w:rsidRPr="00152E4C" w:rsidRDefault="008F67A0" w:rsidP="007C24D0">
      <w:pPr>
        <w:widowControl w:val="0"/>
        <w:numPr>
          <w:ilvl w:val="0"/>
          <w:numId w:val="136"/>
        </w:numPr>
        <w:spacing w:after="120" w:line="276" w:lineRule="auto"/>
        <w:jc w:val="both"/>
        <w:rPr>
          <w:rFonts w:ascii="Arial" w:eastAsia="Arial" w:hAnsi="Arial" w:cs="Arial"/>
          <w:sz w:val="22"/>
          <w:szCs w:val="22"/>
          <w:lang w:val="it-IT"/>
        </w:rPr>
      </w:pPr>
      <w:r w:rsidRPr="00152E4C">
        <w:rPr>
          <w:rFonts w:ascii="Arial" w:eastAsia="Arial" w:hAnsi="Arial" w:cs="Arial"/>
          <w:sz w:val="22"/>
          <w:szCs w:val="22"/>
          <w:lang w:val="it-IT"/>
        </w:rPr>
        <w:t>Organizarea procedurii de achizitii publice+evaluare oferte – 6 luni;</w:t>
      </w:r>
    </w:p>
    <w:p w14:paraId="176915F7" w14:textId="77777777" w:rsidR="008F67A0" w:rsidRPr="00152E4C" w:rsidRDefault="008F67A0" w:rsidP="007C24D0">
      <w:pPr>
        <w:widowControl w:val="0"/>
        <w:numPr>
          <w:ilvl w:val="0"/>
          <w:numId w:val="136"/>
        </w:numPr>
        <w:spacing w:after="120" w:line="276" w:lineRule="auto"/>
        <w:jc w:val="both"/>
        <w:rPr>
          <w:rFonts w:ascii="Arial" w:eastAsia="Arial" w:hAnsi="Arial" w:cs="Arial"/>
          <w:sz w:val="22"/>
          <w:szCs w:val="22"/>
          <w:lang w:val="it-IT"/>
        </w:rPr>
      </w:pPr>
      <w:r w:rsidRPr="00152E4C">
        <w:rPr>
          <w:rFonts w:ascii="Arial" w:eastAsia="Arial" w:hAnsi="Arial" w:cs="Arial"/>
          <w:sz w:val="22"/>
          <w:szCs w:val="22"/>
          <w:lang w:val="it-IT"/>
        </w:rPr>
        <w:t>Elaborarea proiectului tehnic de executie si obtinerea Autorizatiei de Construire – 10 luni;</w:t>
      </w:r>
    </w:p>
    <w:p w14:paraId="357C57E8" w14:textId="77777777" w:rsidR="008F67A0" w:rsidRPr="00152E4C" w:rsidRDefault="008F67A0" w:rsidP="007C24D0">
      <w:pPr>
        <w:widowControl w:val="0"/>
        <w:numPr>
          <w:ilvl w:val="0"/>
          <w:numId w:val="136"/>
        </w:numPr>
        <w:spacing w:after="120" w:line="276" w:lineRule="auto"/>
        <w:jc w:val="both"/>
        <w:rPr>
          <w:rFonts w:ascii="Arial" w:eastAsia="Arial" w:hAnsi="Arial" w:cs="Arial"/>
          <w:sz w:val="22"/>
          <w:szCs w:val="22"/>
          <w:lang w:val="it-IT"/>
        </w:rPr>
      </w:pPr>
      <w:r w:rsidRPr="00152E4C">
        <w:rPr>
          <w:rFonts w:ascii="Arial" w:eastAsia="Arial" w:hAnsi="Arial" w:cs="Arial"/>
          <w:sz w:val="22"/>
          <w:szCs w:val="22"/>
          <w:lang w:val="it-IT"/>
        </w:rPr>
        <w:t xml:space="preserve">Executia lucrarilor – 60 de luni. </w:t>
      </w:r>
    </w:p>
    <w:p w14:paraId="1CE8AAF8" w14:textId="2CBB6A71" w:rsidR="00800609" w:rsidRPr="00152E4C" w:rsidRDefault="008F67A0" w:rsidP="00FF0349">
      <w:pPr>
        <w:widowControl w:val="0"/>
        <w:numPr>
          <w:ilvl w:val="0"/>
          <w:numId w:val="136"/>
        </w:numPr>
        <w:spacing w:after="120" w:line="276" w:lineRule="auto"/>
        <w:jc w:val="both"/>
        <w:rPr>
          <w:rFonts w:ascii="Arial" w:eastAsia="Arial" w:hAnsi="Arial" w:cs="Arial"/>
          <w:sz w:val="22"/>
          <w:szCs w:val="22"/>
          <w:lang w:val="it-IT"/>
        </w:rPr>
      </w:pPr>
      <w:r w:rsidRPr="00152E4C">
        <w:rPr>
          <w:rFonts w:ascii="Arial" w:eastAsia="Arial" w:hAnsi="Arial" w:cs="Arial"/>
          <w:sz w:val="22"/>
          <w:szCs w:val="22"/>
          <w:lang w:val="it-IT"/>
        </w:rPr>
        <w:t>Perioada de notificare a defectelor - 36 luni</w:t>
      </w:r>
    </w:p>
    <w:p w14:paraId="30ADBC2E" w14:textId="77777777" w:rsidR="00083D6D" w:rsidRPr="00152E4C" w:rsidRDefault="00083D6D" w:rsidP="00FF0349">
      <w:pPr>
        <w:pStyle w:val="ListParagraph"/>
        <w:spacing w:line="276" w:lineRule="auto"/>
        <w:rPr>
          <w:rFonts w:ascii="Arial" w:hAnsi="Arial" w:cs="Arial"/>
          <w:b/>
          <w:sz w:val="22"/>
          <w:szCs w:val="22"/>
          <w:lang w:val="fr-FR"/>
        </w:rPr>
      </w:pPr>
      <w:bookmarkStart w:id="46" w:name="_Toc519609036"/>
    </w:p>
    <w:p w14:paraId="1418F1FA" w14:textId="77777777" w:rsidR="003E63F2" w:rsidRPr="00152E4C" w:rsidRDefault="00083D6D" w:rsidP="007C24D0">
      <w:pPr>
        <w:pStyle w:val="ListParagraph"/>
        <w:numPr>
          <w:ilvl w:val="0"/>
          <w:numId w:val="109"/>
        </w:numPr>
        <w:spacing w:line="276" w:lineRule="auto"/>
        <w:rPr>
          <w:rFonts w:ascii="Arial" w:hAnsi="Arial" w:cs="Arial"/>
          <w:b/>
          <w:sz w:val="22"/>
          <w:szCs w:val="22"/>
          <w:lang w:val="fr-FR"/>
        </w:rPr>
      </w:pPr>
      <w:proofErr w:type="gramStart"/>
      <w:r w:rsidRPr="00152E4C">
        <w:rPr>
          <w:rFonts w:ascii="Arial" w:hAnsi="Arial" w:cs="Arial"/>
          <w:b/>
          <w:sz w:val="22"/>
          <w:szCs w:val="22"/>
          <w:lang w:val="fr-FR"/>
        </w:rPr>
        <w:t>r</w:t>
      </w:r>
      <w:r w:rsidR="003E63F2" w:rsidRPr="00152E4C">
        <w:rPr>
          <w:rFonts w:ascii="Arial" w:hAnsi="Arial" w:cs="Arial"/>
          <w:b/>
          <w:sz w:val="22"/>
          <w:szCs w:val="22"/>
          <w:lang w:val="fr-FR"/>
        </w:rPr>
        <w:t>elatia</w:t>
      </w:r>
      <w:proofErr w:type="gramEnd"/>
      <w:r w:rsidR="003E63F2" w:rsidRPr="00152E4C">
        <w:rPr>
          <w:rFonts w:ascii="Arial" w:hAnsi="Arial" w:cs="Arial"/>
          <w:b/>
          <w:sz w:val="22"/>
          <w:szCs w:val="22"/>
          <w:lang w:val="fr-FR"/>
        </w:rPr>
        <w:t xml:space="preserve"> cu alte pro</w:t>
      </w:r>
      <w:bookmarkStart w:id="47" w:name="_Toc439661297"/>
      <w:bookmarkStart w:id="48" w:name="_Toc440527574"/>
      <w:r w:rsidR="003E63F2" w:rsidRPr="00152E4C">
        <w:rPr>
          <w:rFonts w:ascii="Arial" w:hAnsi="Arial" w:cs="Arial"/>
          <w:b/>
          <w:sz w:val="22"/>
          <w:szCs w:val="22"/>
          <w:lang w:val="fr-FR"/>
        </w:rPr>
        <w:t>iecte existente sau planificate</w:t>
      </w:r>
      <w:bookmarkEnd w:id="46"/>
    </w:p>
    <w:bookmarkEnd w:id="47"/>
    <w:bookmarkEnd w:id="48"/>
    <w:p w14:paraId="5F58D5D8" w14:textId="25060014" w:rsidR="00685782" w:rsidRPr="00152E4C" w:rsidRDefault="000E063F" w:rsidP="00FF0349">
      <w:pPr>
        <w:spacing w:line="276" w:lineRule="auto"/>
        <w:ind w:left="360"/>
        <w:jc w:val="both"/>
        <w:rPr>
          <w:rFonts w:ascii="Arial" w:hAnsi="Arial" w:cs="Arial"/>
          <w:sz w:val="22"/>
          <w:szCs w:val="22"/>
          <w:lang w:val="fr-FR"/>
        </w:rPr>
      </w:pPr>
      <w:r w:rsidRPr="00152E4C">
        <w:rPr>
          <w:rFonts w:ascii="Arial" w:hAnsi="Arial" w:cs="Arial"/>
          <w:sz w:val="22"/>
          <w:szCs w:val="22"/>
          <w:lang w:val="fr-FR"/>
        </w:rPr>
        <w:t xml:space="preserve">- Master Planul Infrastructurii rutiere si de acces a Portului Constanta – extinderea, modernizarea si reabilitarea drumurilor si pasajelor din portul Constanta – zona </w:t>
      </w:r>
      <w:proofErr w:type="gramStart"/>
      <w:r w:rsidRPr="00152E4C">
        <w:rPr>
          <w:rFonts w:ascii="Arial" w:hAnsi="Arial" w:cs="Arial"/>
          <w:sz w:val="22"/>
          <w:szCs w:val="22"/>
          <w:lang w:val="fr-FR"/>
        </w:rPr>
        <w:t>Midia;</w:t>
      </w:r>
      <w:proofErr w:type="gramEnd"/>
    </w:p>
    <w:p w14:paraId="76FA4340" w14:textId="4A791FE2" w:rsidR="000E063F" w:rsidRPr="00152E4C" w:rsidRDefault="000E063F" w:rsidP="00FF0349">
      <w:pPr>
        <w:spacing w:line="276" w:lineRule="auto"/>
        <w:ind w:left="360"/>
        <w:jc w:val="both"/>
        <w:rPr>
          <w:rFonts w:ascii="Arial" w:hAnsi="Arial" w:cs="Arial"/>
          <w:sz w:val="22"/>
          <w:szCs w:val="22"/>
          <w:lang w:val="fr-FR"/>
        </w:rPr>
      </w:pPr>
      <w:r w:rsidRPr="00152E4C">
        <w:rPr>
          <w:rFonts w:ascii="Arial" w:hAnsi="Arial" w:cs="Arial"/>
          <w:sz w:val="22"/>
          <w:szCs w:val="22"/>
          <w:lang w:val="fr-FR"/>
        </w:rPr>
        <w:t xml:space="preserve">- Modernizarea portului Midia prin realizarea de facilitati pentru desfasurarea activitatilor specifice </w:t>
      </w:r>
      <w:proofErr w:type="gramStart"/>
      <w:r w:rsidRPr="00152E4C">
        <w:rPr>
          <w:rFonts w:ascii="Arial" w:hAnsi="Arial" w:cs="Arial"/>
          <w:sz w:val="22"/>
          <w:szCs w:val="22"/>
          <w:lang w:val="fr-FR"/>
        </w:rPr>
        <w:t>pescuitului</w:t>
      </w:r>
      <w:r w:rsidR="000D6676" w:rsidRPr="00152E4C">
        <w:rPr>
          <w:rFonts w:ascii="Arial" w:hAnsi="Arial" w:cs="Arial"/>
          <w:sz w:val="22"/>
          <w:szCs w:val="22"/>
          <w:lang w:val="fr-FR"/>
        </w:rPr>
        <w:t>;</w:t>
      </w:r>
      <w:proofErr w:type="gramEnd"/>
    </w:p>
    <w:p w14:paraId="729A26D6" w14:textId="213DA7E6" w:rsidR="000D6676" w:rsidRPr="00152E4C" w:rsidRDefault="000D6676" w:rsidP="00FF0349">
      <w:pPr>
        <w:spacing w:line="276" w:lineRule="auto"/>
        <w:ind w:left="360"/>
        <w:jc w:val="both"/>
        <w:rPr>
          <w:rFonts w:ascii="Arial" w:hAnsi="Arial" w:cs="Arial"/>
          <w:sz w:val="22"/>
          <w:szCs w:val="22"/>
          <w:lang w:val="fr-FR"/>
        </w:rPr>
      </w:pPr>
      <w:r w:rsidRPr="00152E4C">
        <w:rPr>
          <w:rFonts w:ascii="Arial" w:hAnsi="Arial" w:cs="Arial"/>
          <w:sz w:val="22"/>
          <w:szCs w:val="22"/>
          <w:lang w:val="fr-FR"/>
        </w:rPr>
        <w:t xml:space="preserve">- Modernizare si extindere infrastructura de alimentare cu apa si canalizare in portul Constanta- zona </w:t>
      </w:r>
      <w:proofErr w:type="gramStart"/>
      <w:r w:rsidRPr="00152E4C">
        <w:rPr>
          <w:rFonts w:ascii="Arial" w:hAnsi="Arial" w:cs="Arial"/>
          <w:sz w:val="22"/>
          <w:szCs w:val="22"/>
          <w:lang w:val="fr-FR"/>
        </w:rPr>
        <w:t>Midia;</w:t>
      </w:r>
      <w:proofErr w:type="gramEnd"/>
    </w:p>
    <w:p w14:paraId="33B891E5" w14:textId="18C5BD05" w:rsidR="000D6676" w:rsidRPr="00152E4C" w:rsidRDefault="000D6676" w:rsidP="00FF0349">
      <w:pPr>
        <w:spacing w:line="276" w:lineRule="auto"/>
        <w:ind w:left="360"/>
        <w:jc w:val="both"/>
        <w:rPr>
          <w:rFonts w:ascii="Arial" w:hAnsi="Arial" w:cs="Arial"/>
          <w:sz w:val="22"/>
          <w:szCs w:val="22"/>
          <w:lang w:val="fr-FR"/>
        </w:rPr>
      </w:pPr>
      <w:r w:rsidRPr="00152E4C">
        <w:rPr>
          <w:rFonts w:ascii="Arial" w:hAnsi="Arial" w:cs="Arial"/>
          <w:sz w:val="22"/>
          <w:szCs w:val="22"/>
          <w:lang w:val="fr-FR"/>
        </w:rPr>
        <w:t>- PUZ Port Constanta.</w:t>
      </w:r>
    </w:p>
    <w:p w14:paraId="7E6A2AFD" w14:textId="77777777" w:rsidR="000E063F" w:rsidRPr="00152E4C" w:rsidRDefault="000E063F" w:rsidP="00C44E4E">
      <w:pPr>
        <w:spacing w:line="276" w:lineRule="auto"/>
        <w:jc w:val="both"/>
        <w:rPr>
          <w:rFonts w:ascii="Arial" w:hAnsi="Arial" w:cs="Arial"/>
          <w:color w:val="FF0000"/>
          <w:sz w:val="22"/>
          <w:szCs w:val="22"/>
          <w:highlight w:val="yellow"/>
          <w:lang w:val="fr-FR"/>
        </w:rPr>
      </w:pPr>
    </w:p>
    <w:p w14:paraId="5F768FC7" w14:textId="77777777" w:rsidR="000E063F" w:rsidRPr="00152E4C" w:rsidRDefault="000E063F" w:rsidP="00C44E4E">
      <w:pPr>
        <w:spacing w:line="276" w:lineRule="auto"/>
        <w:jc w:val="both"/>
        <w:rPr>
          <w:rFonts w:ascii="Arial" w:hAnsi="Arial" w:cs="Arial"/>
          <w:color w:val="FF0000"/>
          <w:sz w:val="22"/>
          <w:szCs w:val="22"/>
          <w:highlight w:val="yellow"/>
          <w:lang w:val="fr-FR"/>
        </w:rPr>
      </w:pPr>
    </w:p>
    <w:p w14:paraId="121D1823" w14:textId="4CB3A1DE" w:rsidR="005327ED" w:rsidRPr="00152E4C" w:rsidRDefault="005327ED" w:rsidP="007C24D0">
      <w:pPr>
        <w:pStyle w:val="ListParagraph"/>
        <w:numPr>
          <w:ilvl w:val="0"/>
          <w:numId w:val="111"/>
        </w:numPr>
        <w:rPr>
          <w:rFonts w:ascii="Arial" w:hAnsi="Arial" w:cs="Arial"/>
          <w:b/>
          <w:sz w:val="22"/>
          <w:szCs w:val="22"/>
          <w:lang w:val="en-US"/>
        </w:rPr>
      </w:pPr>
      <w:bookmarkStart w:id="49" w:name="_Toc519609037"/>
      <w:r w:rsidRPr="00152E4C">
        <w:rPr>
          <w:rFonts w:ascii="Arial" w:hAnsi="Arial" w:cs="Arial"/>
          <w:b/>
          <w:sz w:val="22"/>
          <w:szCs w:val="22"/>
          <w:lang w:val="en-US"/>
        </w:rPr>
        <w:lastRenderedPageBreak/>
        <w:t>D</w:t>
      </w:r>
      <w:r w:rsidR="00AF6C49" w:rsidRPr="00152E4C">
        <w:rPr>
          <w:rFonts w:ascii="Arial" w:hAnsi="Arial" w:cs="Arial"/>
          <w:b/>
          <w:sz w:val="22"/>
          <w:szCs w:val="22"/>
          <w:lang w:val="en-US"/>
        </w:rPr>
        <w:t>etalii privind alternativele care au fost luate in considerare</w:t>
      </w:r>
      <w:bookmarkEnd w:id="49"/>
      <w:r w:rsidR="00F61212" w:rsidRPr="00152E4C">
        <w:rPr>
          <w:rFonts w:ascii="Arial" w:hAnsi="Arial" w:cs="Arial"/>
          <w:b/>
          <w:sz w:val="22"/>
          <w:szCs w:val="22"/>
          <w:lang w:val="en-US"/>
        </w:rPr>
        <w:t xml:space="preserve"> </w:t>
      </w:r>
    </w:p>
    <w:p w14:paraId="5102C4A2" w14:textId="77777777" w:rsidR="005327ED" w:rsidRPr="00152E4C" w:rsidRDefault="005327ED" w:rsidP="005327ED">
      <w:pPr>
        <w:pStyle w:val="ListParagraph"/>
        <w:rPr>
          <w:rFonts w:ascii="Arial" w:hAnsi="Arial" w:cs="Arial"/>
          <w:b/>
          <w:sz w:val="22"/>
          <w:szCs w:val="22"/>
          <w:highlight w:val="yellow"/>
          <w:lang w:val="en-US"/>
        </w:rPr>
      </w:pPr>
    </w:p>
    <w:p w14:paraId="387EEFAB" w14:textId="5402241D" w:rsidR="005327ED" w:rsidRPr="00152E4C" w:rsidRDefault="005327ED" w:rsidP="005327ED">
      <w:pPr>
        <w:spacing w:before="60" w:after="60" w:line="276" w:lineRule="auto"/>
        <w:ind w:firstLine="360"/>
        <w:rPr>
          <w:rFonts w:ascii="Arial" w:hAnsi="Arial" w:cs="Arial"/>
          <w:sz w:val="22"/>
          <w:szCs w:val="22"/>
          <w:lang w:val="it-IT"/>
        </w:rPr>
      </w:pPr>
      <w:r w:rsidRPr="00152E4C">
        <w:rPr>
          <w:rFonts w:ascii="Arial" w:hAnsi="Arial" w:cs="Arial"/>
          <w:sz w:val="22"/>
          <w:szCs w:val="22"/>
          <w:lang w:val="ro-RO"/>
        </w:rPr>
        <w:t xml:space="preserve">În </w:t>
      </w:r>
      <w:r w:rsidRPr="00152E4C">
        <w:rPr>
          <w:rFonts w:ascii="Arial" w:hAnsi="Arial" w:cs="Arial"/>
          <w:sz w:val="22"/>
          <w:szCs w:val="22"/>
          <w:lang w:val="it-IT"/>
        </w:rPr>
        <w:t>cadrul Studiului de fezabilitate pentru realizarea cheului in zona Midia, au fost analizate doua scenarii privind modernizarea infrastructuii portuare, prezentate mai jos:</w:t>
      </w:r>
    </w:p>
    <w:p w14:paraId="3F62A6B2" w14:textId="77777777" w:rsidR="005327ED" w:rsidRPr="00152E4C" w:rsidRDefault="005327ED" w:rsidP="007C24D0">
      <w:pPr>
        <w:pStyle w:val="ListParagraph"/>
        <w:numPr>
          <w:ilvl w:val="0"/>
          <w:numId w:val="110"/>
        </w:numPr>
        <w:spacing w:before="60" w:after="60" w:line="276" w:lineRule="auto"/>
        <w:contextualSpacing/>
        <w:rPr>
          <w:rFonts w:ascii="Arial" w:hAnsi="Arial" w:cs="Arial"/>
          <w:b/>
          <w:bCs/>
          <w:i/>
          <w:iCs/>
          <w:sz w:val="22"/>
          <w:szCs w:val="22"/>
          <w:lang w:val="it-IT"/>
        </w:rPr>
      </w:pPr>
      <w:r w:rsidRPr="00152E4C">
        <w:rPr>
          <w:rFonts w:ascii="Arial" w:hAnsi="Arial" w:cs="Arial"/>
          <w:b/>
          <w:bCs/>
          <w:i/>
          <w:iCs/>
          <w:sz w:val="22"/>
          <w:szCs w:val="22"/>
          <w:lang w:val="it-IT"/>
        </w:rPr>
        <w:t xml:space="preserve">Scenariul 1 - Cheul de greutate din blocuri prefabricate de beton; </w:t>
      </w:r>
    </w:p>
    <w:p w14:paraId="46A1D7CD" w14:textId="77777777" w:rsidR="005327ED" w:rsidRPr="00152E4C" w:rsidRDefault="005327ED" w:rsidP="007C24D0">
      <w:pPr>
        <w:pStyle w:val="ListParagraph"/>
        <w:numPr>
          <w:ilvl w:val="0"/>
          <w:numId w:val="110"/>
        </w:numPr>
        <w:spacing w:before="60" w:after="60" w:line="276" w:lineRule="auto"/>
        <w:contextualSpacing/>
        <w:rPr>
          <w:rFonts w:ascii="Arial" w:hAnsi="Arial" w:cs="Arial"/>
          <w:b/>
          <w:bCs/>
          <w:i/>
          <w:iCs/>
          <w:sz w:val="22"/>
          <w:szCs w:val="22"/>
          <w:lang w:val="it-IT"/>
        </w:rPr>
      </w:pPr>
      <w:r w:rsidRPr="00152E4C">
        <w:rPr>
          <w:rFonts w:ascii="Arial" w:hAnsi="Arial" w:cs="Arial"/>
          <w:b/>
          <w:bCs/>
          <w:i/>
          <w:iCs/>
          <w:sz w:val="22"/>
          <w:szCs w:val="22"/>
          <w:lang w:val="it-IT"/>
        </w:rPr>
        <w:t>Scenariul 2 -  Cheul tip estacada verticala fundata pe piloti forati de diametru mare</w:t>
      </w:r>
    </w:p>
    <w:p w14:paraId="15CA2856" w14:textId="77777777" w:rsidR="002379AD" w:rsidRPr="00152E4C" w:rsidRDefault="002379AD" w:rsidP="002379AD">
      <w:pPr>
        <w:spacing w:before="60" w:after="60" w:line="276" w:lineRule="auto"/>
        <w:contextualSpacing/>
        <w:rPr>
          <w:rFonts w:ascii="Arial" w:hAnsi="Arial" w:cs="Arial"/>
          <w:b/>
          <w:bCs/>
          <w:i/>
          <w:iCs/>
          <w:sz w:val="22"/>
          <w:szCs w:val="22"/>
          <w:lang w:val="it-IT"/>
        </w:rPr>
      </w:pPr>
    </w:p>
    <w:tbl>
      <w:tblPr>
        <w:tblW w:w="9821" w:type="dxa"/>
        <w:tblCellMar>
          <w:left w:w="10" w:type="dxa"/>
          <w:right w:w="10" w:type="dxa"/>
        </w:tblCellMar>
        <w:tblLook w:val="0000" w:firstRow="0" w:lastRow="0" w:firstColumn="0" w:lastColumn="0" w:noHBand="0" w:noVBand="0"/>
      </w:tblPr>
      <w:tblGrid>
        <w:gridCol w:w="4910"/>
        <w:gridCol w:w="4911"/>
      </w:tblGrid>
      <w:tr w:rsidR="002379AD" w:rsidRPr="00152E4C" w14:paraId="1C729388" w14:textId="77777777" w:rsidTr="00603065">
        <w:tc>
          <w:tcPr>
            <w:tcW w:w="4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FAB4963" w14:textId="77777777" w:rsidR="002379AD" w:rsidRPr="00152E4C" w:rsidRDefault="002379AD" w:rsidP="00603065">
            <w:pPr>
              <w:suppressAutoHyphens/>
              <w:autoSpaceDN w:val="0"/>
              <w:spacing w:before="30" w:after="30" w:line="276" w:lineRule="auto"/>
              <w:textAlignment w:val="baseline"/>
              <w:rPr>
                <w:rFonts w:ascii="Arial" w:eastAsia="Calibri" w:hAnsi="Arial" w:cs="Arial"/>
                <w:b/>
                <w:bCs/>
                <w:sz w:val="22"/>
                <w:szCs w:val="22"/>
                <w:lang w:val="ro-RO"/>
              </w:rPr>
            </w:pPr>
            <w:r w:rsidRPr="00152E4C">
              <w:rPr>
                <w:rFonts w:ascii="Arial" w:eastAsia="Calibri" w:hAnsi="Arial" w:cs="Arial"/>
                <w:b/>
                <w:bCs/>
                <w:sz w:val="22"/>
                <w:szCs w:val="22"/>
                <w:lang w:val="ro-RO"/>
              </w:rPr>
              <w:t>Scenariul 1 (</w:t>
            </w:r>
            <w:r w:rsidRPr="00152E4C">
              <w:rPr>
                <w:rFonts w:ascii="Arial" w:hAnsi="Arial" w:cs="Arial"/>
                <w:b/>
                <w:bCs/>
                <w:i/>
                <w:iCs/>
                <w:sz w:val="22"/>
                <w:szCs w:val="22"/>
                <w:lang w:val="it-IT"/>
              </w:rPr>
              <w:t>Cheul de greutate din blocuri prefabricate de beton</w:t>
            </w:r>
            <w:r w:rsidRPr="00152E4C">
              <w:rPr>
                <w:rFonts w:ascii="Arial" w:eastAsia="Calibri" w:hAnsi="Arial" w:cs="Arial"/>
                <w:b/>
                <w:bCs/>
                <w:sz w:val="22"/>
                <w:szCs w:val="22"/>
                <w:lang w:val="ro-RO"/>
              </w:rPr>
              <w:t>)</w:t>
            </w:r>
          </w:p>
        </w:tc>
        <w:tc>
          <w:tcPr>
            <w:tcW w:w="4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92B47E9" w14:textId="77777777" w:rsidR="002379AD" w:rsidRPr="00152E4C" w:rsidRDefault="002379AD" w:rsidP="00603065">
            <w:pPr>
              <w:suppressAutoHyphens/>
              <w:autoSpaceDN w:val="0"/>
              <w:spacing w:before="30" w:after="30" w:line="276" w:lineRule="auto"/>
              <w:textAlignment w:val="baseline"/>
              <w:rPr>
                <w:rFonts w:ascii="Arial" w:eastAsia="Calibri" w:hAnsi="Arial" w:cs="Arial"/>
                <w:b/>
                <w:bCs/>
                <w:sz w:val="22"/>
                <w:szCs w:val="22"/>
                <w:lang w:val="ro-RO"/>
              </w:rPr>
            </w:pPr>
            <w:r w:rsidRPr="00152E4C">
              <w:rPr>
                <w:rFonts w:ascii="Arial" w:eastAsia="Calibri" w:hAnsi="Arial" w:cs="Arial"/>
                <w:b/>
                <w:bCs/>
                <w:sz w:val="22"/>
                <w:szCs w:val="22"/>
                <w:lang w:val="ro-RO"/>
              </w:rPr>
              <w:t>Scenariul 2 (</w:t>
            </w:r>
            <w:r w:rsidRPr="00152E4C">
              <w:rPr>
                <w:rFonts w:ascii="Arial" w:hAnsi="Arial" w:cs="Arial"/>
                <w:b/>
                <w:bCs/>
                <w:i/>
                <w:iCs/>
                <w:sz w:val="22"/>
                <w:szCs w:val="22"/>
                <w:lang w:val="it-IT"/>
              </w:rPr>
              <w:t>Cheul tip estacada verticala fundata pe piloti forati de diametru mare</w:t>
            </w:r>
            <w:r w:rsidRPr="00152E4C">
              <w:rPr>
                <w:rFonts w:ascii="Arial" w:eastAsia="Calibri" w:hAnsi="Arial" w:cs="Arial"/>
                <w:b/>
                <w:bCs/>
                <w:sz w:val="22"/>
                <w:szCs w:val="22"/>
                <w:lang w:val="ro-RO"/>
              </w:rPr>
              <w:t>)</w:t>
            </w:r>
          </w:p>
        </w:tc>
      </w:tr>
      <w:tr w:rsidR="002379AD" w:rsidRPr="00152E4C" w14:paraId="456B89C1" w14:textId="77777777" w:rsidTr="00603065">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292BB"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eastAsia="Calibri" w:hAnsi="Arial" w:cs="Arial"/>
                <w:sz w:val="22"/>
                <w:szCs w:val="22"/>
                <w:lang w:val="ro-RO"/>
              </w:rPr>
              <w:t xml:space="preserve">Parament nou din </w:t>
            </w:r>
            <w:r w:rsidRPr="00152E4C">
              <w:rPr>
                <w:rFonts w:ascii="Arial" w:hAnsi="Arial" w:cs="Arial"/>
                <w:sz w:val="22"/>
                <w:szCs w:val="22"/>
                <w:lang w:val="ro-RO"/>
              </w:rPr>
              <w:t>blocuri prefabricate de beton</w:t>
            </w:r>
            <w:r w:rsidRPr="00152E4C">
              <w:rPr>
                <w:rFonts w:ascii="Arial" w:eastAsia="Calibri" w:hAnsi="Arial" w:cs="Arial"/>
                <w:sz w:val="22"/>
                <w:szCs w:val="22"/>
                <w:lang w:val="ro-RO"/>
              </w:rPr>
              <w:t xml:space="preserve">. </w:t>
            </w:r>
          </w:p>
          <w:p w14:paraId="7C141753"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hAnsi="Arial" w:cs="Arial"/>
                <w:sz w:val="22"/>
                <w:szCs w:val="22"/>
                <w:lang w:val="ro-RO"/>
              </w:rPr>
              <w:t>Cota coronamentului cheurilor fronturilor 1÷7 este +2.50 MNC, iar cota de fundare -9.50 MNC, asigurand astfel, dupa instalarea dalei prefabricate de protectie, o adancime la acostare de -9.00 MN</w:t>
            </w:r>
          </w:p>
          <w:p w14:paraId="29CFD40C"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hAnsi="Arial" w:cs="Arial"/>
                <w:sz w:val="22"/>
                <w:szCs w:val="22"/>
                <w:lang w:val="ro-RO"/>
              </w:rPr>
              <w:t>Cota coronamentului cheului frontului 8 este +2.50 MNC, iar cota de fundare -5.50 MNC, asigurand astfel, dupa instalarea dalei prefabricate de protectie, o adancime la acostare de -5.00 MNC</w:t>
            </w:r>
          </w:p>
          <w:p w14:paraId="2506A4CE"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hAnsi="Arial" w:cs="Arial"/>
                <w:sz w:val="22"/>
                <w:szCs w:val="22"/>
                <w:lang w:val="ro-RO"/>
              </w:rPr>
              <w:t>Blocurile prefabricate din beton se vor pune in opera in pile cu lungimea de 5.50m, peste care se realizeaza la cota +2.50 MNC grinda de monolitizare din beton slab armat</w:t>
            </w:r>
          </w:p>
          <w:p w14:paraId="0AED4184"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hAnsi="Arial" w:cs="Arial"/>
                <w:sz w:val="22"/>
                <w:szCs w:val="22"/>
                <w:lang w:val="ro-RO"/>
              </w:rPr>
            </w:pPr>
            <w:r w:rsidRPr="00152E4C">
              <w:rPr>
                <w:rFonts w:ascii="Arial" w:hAnsi="Arial" w:cs="Arial"/>
                <w:sz w:val="22"/>
                <w:szCs w:val="22"/>
                <w:lang w:val="ro-RO"/>
              </w:rPr>
              <w:t>Pilele constituite din blocuri de beton se vor monolitiza la partea superioara cu grinda de coronament in grupuri de cate 5, formand astfel tronsoane de cheu cu lungimea de 27.70 m.</w:t>
            </w:r>
          </w:p>
          <w:p w14:paraId="4AF70DCA"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hAnsi="Arial" w:cs="Arial"/>
                <w:sz w:val="22"/>
                <w:szCs w:val="22"/>
                <w:lang w:val="ro-RO"/>
              </w:rPr>
              <w:t>Pentru protectia impotriva curentului generat de elicea navei la acostare, in fata cheului a fost prevazuta o dala din beton, cu lungimea de 5.0 m, latimea de 2.725 m si grosimea de 0.5</w:t>
            </w:r>
          </w:p>
          <w:p w14:paraId="02D8D800"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hAnsi="Arial" w:cs="Arial"/>
                <w:sz w:val="22"/>
                <w:szCs w:val="22"/>
                <w:lang w:val="ro-RO"/>
              </w:rPr>
              <w:t>cheul se va funda pe un pat de piatra cu grosimea totala de 2.50</w:t>
            </w:r>
          </w:p>
          <w:p w14:paraId="53E334C4"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hAnsi="Arial" w:cs="Arial"/>
                <w:sz w:val="22"/>
                <w:szCs w:val="22"/>
                <w:lang w:val="ro-RO"/>
              </w:rPr>
            </w:pPr>
            <w:r w:rsidRPr="00152E4C">
              <w:rPr>
                <w:rFonts w:ascii="Arial" w:hAnsi="Arial" w:cs="Arial"/>
                <w:sz w:val="22"/>
                <w:szCs w:val="22"/>
                <w:lang w:val="ro-RO"/>
              </w:rPr>
              <w:t>In spatele cheului, pentru micsorarea impingerii pamantului, se va realiza un prism descarcator din piatra bruta sort 10-150 kg/buc, asezat la un taluz cu panta 1:1.33, cu latimea la partea superioara de 11 m.</w:t>
            </w:r>
          </w:p>
          <w:p w14:paraId="4E6C28F5"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eastAsia="Calibri" w:hAnsi="Arial" w:cs="Arial"/>
                <w:sz w:val="22"/>
                <w:szCs w:val="22"/>
                <w:lang w:val="ro-RO"/>
              </w:rPr>
              <w:t xml:space="preserve">Toate danele vor fi prevazute cu sisteme de alimentare cu apa (inclusiv pentru stingerea incendiilor) si de canalizare, retele de alimentare cu energie electrica, iluminat public, inclusiv curenti slabi. </w:t>
            </w:r>
          </w:p>
          <w:p w14:paraId="266C231C"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eastAsia="Calibri" w:hAnsi="Arial" w:cs="Arial"/>
                <w:sz w:val="22"/>
                <w:szCs w:val="22"/>
                <w:lang w:val="ro-RO"/>
              </w:rPr>
              <w:t>Realizarea drumului de incinta portuara</w:t>
            </w:r>
          </w:p>
          <w:p w14:paraId="1D8BB66D"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eastAsia="Calibri" w:hAnsi="Arial" w:cs="Arial"/>
                <w:sz w:val="22"/>
                <w:szCs w:val="22"/>
                <w:lang w:val="ro-RO"/>
              </w:rPr>
              <w:lastRenderedPageBreak/>
              <w:t>Realizarea liniilor de cale ferata.</w:t>
            </w:r>
          </w:p>
          <w:p w14:paraId="13E2317E"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it-IT"/>
              </w:rPr>
            </w:pPr>
            <w:r w:rsidRPr="00152E4C">
              <w:rPr>
                <w:rFonts w:ascii="Arial" w:eastAsia="Calibri" w:hAnsi="Arial" w:cs="Arial"/>
                <w:sz w:val="22"/>
                <w:szCs w:val="22"/>
                <w:lang w:val="fr-FR"/>
              </w:rPr>
              <w:t>Suprafata platforma =</w:t>
            </w:r>
            <w:r w:rsidRPr="00152E4C">
              <w:rPr>
                <w:rFonts w:ascii="Arial" w:hAnsi="Arial" w:cs="Arial"/>
                <w:sz w:val="22"/>
                <w:szCs w:val="22"/>
                <w:lang w:val="ro-RO"/>
              </w:rPr>
              <w:t>356.285 mp in interiorului bazinului portuar din zona Midia si o platforma cu suprafata de 226.210 mp in zona lacului.</w:t>
            </w:r>
          </w:p>
          <w:p w14:paraId="67916399"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it-IT"/>
              </w:rPr>
            </w:pPr>
            <w:r w:rsidRPr="00152E4C">
              <w:rPr>
                <w:rFonts w:ascii="Arial" w:eastAsia="Calibri" w:hAnsi="Arial" w:cs="Arial"/>
                <w:sz w:val="22"/>
                <w:szCs w:val="22"/>
                <w:lang w:val="fr-FR"/>
              </w:rPr>
              <w:t xml:space="preserve">Dragajul intregului bazin pa la </w:t>
            </w:r>
            <w:proofErr w:type="gramStart"/>
            <w:r w:rsidRPr="00152E4C">
              <w:rPr>
                <w:rFonts w:ascii="Arial" w:eastAsia="Calibri" w:hAnsi="Arial" w:cs="Arial"/>
                <w:sz w:val="22"/>
                <w:szCs w:val="22"/>
                <w:lang w:val="fr-FR"/>
              </w:rPr>
              <w:t xml:space="preserve">cota  </w:t>
            </w:r>
            <w:r w:rsidRPr="00152E4C">
              <w:rPr>
                <w:rFonts w:ascii="Arial" w:hAnsi="Arial" w:cs="Arial"/>
                <w:sz w:val="22"/>
                <w:szCs w:val="22"/>
                <w:lang w:val="ro-RO"/>
              </w:rPr>
              <w:t>-</w:t>
            </w:r>
            <w:proofErr w:type="gramEnd"/>
            <w:r w:rsidRPr="00152E4C">
              <w:rPr>
                <w:rFonts w:ascii="Arial" w:hAnsi="Arial" w:cs="Arial"/>
                <w:sz w:val="22"/>
                <w:szCs w:val="22"/>
                <w:lang w:val="ro-RO"/>
              </w:rPr>
              <w:t>9.00 MNC.</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6C098" w14:textId="33B41329" w:rsidR="002379AD" w:rsidRPr="00152E4C" w:rsidRDefault="002379AD" w:rsidP="00603065">
            <w:pPr>
              <w:spacing w:after="60"/>
              <w:rPr>
                <w:rFonts w:ascii="Arial" w:hAnsi="Arial" w:cs="Arial"/>
                <w:sz w:val="22"/>
                <w:szCs w:val="22"/>
                <w:lang w:val="ro-RO"/>
              </w:rPr>
            </w:pPr>
            <w:r w:rsidRPr="00152E4C">
              <w:rPr>
                <w:rFonts w:ascii="Arial" w:eastAsia="Calibri" w:hAnsi="Arial" w:cs="Arial"/>
                <w:sz w:val="22"/>
                <w:szCs w:val="22"/>
                <w:lang w:val="ro-RO"/>
              </w:rPr>
              <w:lastRenderedPageBreak/>
              <w:t xml:space="preserve">Parament nou dintr-o </w:t>
            </w:r>
            <w:r w:rsidRPr="00152E4C">
              <w:rPr>
                <w:rFonts w:ascii="Arial" w:hAnsi="Arial" w:cs="Arial"/>
                <w:sz w:val="22"/>
                <w:szCs w:val="22"/>
                <w:lang w:val="ro-RO"/>
              </w:rPr>
              <w:t>structura de acostare de tipul estacada verticala fundata pe piloti.</w:t>
            </w:r>
          </w:p>
          <w:p w14:paraId="4B376328"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hAnsi="Arial" w:cs="Arial"/>
                <w:sz w:val="22"/>
                <w:szCs w:val="22"/>
                <w:lang w:val="ro-RO"/>
              </w:rPr>
              <w:t>Cota coronamentului cheurilor fronturilor 1÷7 este +2.50 MNC, iar cota de fundare -9.50 MNC, asigurand astfel, dupa instalarea dalei prefabricate de protectie, o adancime la acostare de -9.00 MN</w:t>
            </w:r>
          </w:p>
          <w:p w14:paraId="26E3CA80"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hAnsi="Arial" w:cs="Arial"/>
                <w:sz w:val="22"/>
                <w:szCs w:val="22"/>
                <w:lang w:val="ro-RO"/>
              </w:rPr>
              <w:t>Cota coronamentului cheului frontului 8 este +2.50 MNC, iar cota de fundare -9.50 MNC, asigurand astfel, dupa instalarea dalei prefabricate de protectie, o adancime la acostare de -9.00 MNC</w:t>
            </w:r>
          </w:p>
          <w:p w14:paraId="0BDC6998"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hAnsi="Arial" w:cs="Arial"/>
                <w:sz w:val="22"/>
                <w:szCs w:val="22"/>
                <w:lang w:val="ro-RO"/>
              </w:rPr>
            </w:pPr>
            <w:r w:rsidRPr="00152E4C">
              <w:rPr>
                <w:rFonts w:ascii="Arial" w:hAnsi="Arial" w:cs="Arial"/>
                <w:sz w:val="22"/>
                <w:szCs w:val="22"/>
                <w:lang w:val="ro-RO"/>
              </w:rPr>
              <w:t>Suprastructura cheului este alcatuita din grinzi longitudinale din beton armat, dispuse in lungul frontului de acostare, grinzi transversale din beton precomprimat si placa de suprabetonare.</w:t>
            </w:r>
          </w:p>
          <w:p w14:paraId="21CB9E93"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hAnsi="Arial" w:cs="Arial"/>
                <w:sz w:val="22"/>
                <w:szCs w:val="22"/>
                <w:lang w:val="ro-RO"/>
              </w:rPr>
            </w:pPr>
            <w:r w:rsidRPr="00152E4C">
              <w:rPr>
                <w:rFonts w:ascii="Arial" w:hAnsi="Arial" w:cs="Arial"/>
                <w:sz w:val="22"/>
                <w:szCs w:val="22"/>
                <w:lang w:val="ro-RO"/>
              </w:rPr>
              <w:t xml:space="preserve">Grinda longitudinala dinspre apa are inaltimea de 2.0 m, si latimea la intrados de 2.0 m. Aceasta este fundata pe piloti forati din beton armat cu diametrul de 1.20 m, dispusi la echidistanta de 4.0 m in lungul frontului de acostare. </w:t>
            </w:r>
          </w:p>
          <w:p w14:paraId="1B8F2347"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hAnsi="Arial" w:cs="Arial"/>
                <w:sz w:val="22"/>
                <w:szCs w:val="22"/>
                <w:lang w:val="ro-RO"/>
              </w:rPr>
            </w:pPr>
            <w:r w:rsidRPr="00152E4C">
              <w:rPr>
                <w:rFonts w:ascii="Arial" w:hAnsi="Arial" w:cs="Arial"/>
                <w:sz w:val="22"/>
                <w:szCs w:val="22"/>
                <w:lang w:val="ro-RO"/>
              </w:rPr>
              <w:t>Grinda longitudinala dinspre uscat are inaltimea de 2.0 m, si latimea la intrados de 2.85 m. Aceasta este fundata pe piloti forati din beton armat cu diametrul de 1.20 m, dispusi la echidistanta de 4.0 m in lungul frontului de acostare.</w:t>
            </w:r>
          </w:p>
          <w:p w14:paraId="5D492545"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hAnsi="Arial" w:cs="Arial"/>
                <w:sz w:val="22"/>
                <w:szCs w:val="22"/>
                <w:lang w:val="ro-RO"/>
              </w:rPr>
            </w:pPr>
            <w:r w:rsidRPr="00152E4C">
              <w:rPr>
                <w:rFonts w:ascii="Arial" w:hAnsi="Arial" w:cs="Arial"/>
                <w:sz w:val="22"/>
                <w:szCs w:val="22"/>
                <w:lang w:val="ro-RO"/>
              </w:rPr>
              <w:t>Lungimea pilotilor forati pe care sunt fundate grinzile longitudinale este de 32 m.</w:t>
            </w:r>
          </w:p>
          <w:p w14:paraId="5A27B709"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hAnsi="Arial" w:cs="Arial"/>
                <w:sz w:val="22"/>
                <w:szCs w:val="22"/>
                <w:lang w:val="ro-RO"/>
              </w:rPr>
              <w:t>In fata cheului, pentru protectia impotriva curentului generat de elicea navei la acostare, a fost prevzuta o protectie din piatra bruta cu grosimea de 1.50 m si pe o latime de 8.0 m.</w:t>
            </w:r>
          </w:p>
          <w:p w14:paraId="40A5AE7C"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hAnsi="Arial" w:cs="Arial"/>
                <w:sz w:val="22"/>
                <w:szCs w:val="22"/>
                <w:lang w:val="ro-RO"/>
              </w:rPr>
              <w:t xml:space="preserve">In spatele cheului, pentru micsorarea impingerii pamantului, se va realiza un prism descarcator din piatra bruta sort 10-150 </w:t>
            </w:r>
            <w:r w:rsidRPr="00152E4C">
              <w:rPr>
                <w:rFonts w:ascii="Arial" w:hAnsi="Arial" w:cs="Arial"/>
                <w:sz w:val="22"/>
                <w:szCs w:val="22"/>
                <w:lang w:val="ro-RO"/>
              </w:rPr>
              <w:lastRenderedPageBreak/>
              <w:t>kg/buc, asezat la un taluz cu panta 1:1.33, cu latimea la partea superioara de 6.0 m</w:t>
            </w:r>
          </w:p>
          <w:p w14:paraId="2F239933"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eastAsia="Calibri" w:hAnsi="Arial" w:cs="Arial"/>
                <w:sz w:val="22"/>
                <w:szCs w:val="22"/>
                <w:lang w:val="ro-RO"/>
              </w:rPr>
              <w:t xml:space="preserve">Toate danele vor fi prevazute cu sisteme de alimentare cu apa (inclusiv pentru stingerea incendiilor) si de canalizare, retele de alimentare cu energie electrica, iluminat public, inclusiv curenti slabi.. </w:t>
            </w:r>
          </w:p>
          <w:p w14:paraId="03B8FE51"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eastAsia="Calibri" w:hAnsi="Arial" w:cs="Arial"/>
                <w:sz w:val="22"/>
                <w:szCs w:val="22"/>
                <w:lang w:val="ro-RO"/>
              </w:rPr>
              <w:t>Realizarea drumului de incinta portuara</w:t>
            </w:r>
          </w:p>
          <w:p w14:paraId="6B011329"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eastAsia="Calibri" w:hAnsi="Arial" w:cs="Arial"/>
                <w:sz w:val="22"/>
                <w:szCs w:val="22"/>
                <w:lang w:val="ro-RO"/>
              </w:rPr>
              <w:t>Realizarea liniilor de cale ferata.</w:t>
            </w:r>
          </w:p>
          <w:p w14:paraId="2348EC67"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eastAsia="Calibri" w:hAnsi="Arial" w:cs="Arial"/>
                <w:sz w:val="22"/>
                <w:szCs w:val="22"/>
                <w:lang w:val="ro-RO"/>
              </w:rPr>
              <w:t>Suprafata platforma =</w:t>
            </w:r>
            <w:r w:rsidRPr="00152E4C">
              <w:rPr>
                <w:rFonts w:ascii="Arial" w:hAnsi="Arial" w:cs="Arial"/>
                <w:sz w:val="22"/>
                <w:szCs w:val="22"/>
                <w:lang w:val="ro-RO"/>
              </w:rPr>
              <w:t>356.285 mp in interiorului bazinului portuar din zona Midia si o platforma cu suprafata de 226.210 mp in zona lacului.</w:t>
            </w:r>
          </w:p>
          <w:p w14:paraId="3FA20376" w14:textId="77777777" w:rsidR="002379AD" w:rsidRPr="00152E4C" w:rsidRDefault="002379AD" w:rsidP="007C24D0">
            <w:pPr>
              <w:numPr>
                <w:ilvl w:val="0"/>
                <w:numId w:val="112"/>
              </w:numPr>
              <w:suppressAutoHyphens/>
              <w:autoSpaceDN w:val="0"/>
              <w:spacing w:before="30" w:after="30" w:line="276" w:lineRule="auto"/>
              <w:ind w:left="332" w:hanging="332"/>
              <w:jc w:val="both"/>
              <w:textAlignment w:val="baseline"/>
              <w:rPr>
                <w:rFonts w:ascii="Arial" w:eastAsia="Calibri" w:hAnsi="Arial" w:cs="Arial"/>
                <w:sz w:val="22"/>
                <w:szCs w:val="22"/>
                <w:lang w:val="ro-RO"/>
              </w:rPr>
            </w:pPr>
            <w:r w:rsidRPr="00152E4C">
              <w:rPr>
                <w:rFonts w:ascii="Arial" w:eastAsia="Calibri" w:hAnsi="Arial" w:cs="Arial"/>
                <w:sz w:val="22"/>
                <w:szCs w:val="22"/>
                <w:lang w:val="fr-FR"/>
              </w:rPr>
              <w:t xml:space="preserve">Dragajul intregului bazin pa la </w:t>
            </w:r>
            <w:proofErr w:type="gramStart"/>
            <w:r w:rsidRPr="00152E4C">
              <w:rPr>
                <w:rFonts w:ascii="Arial" w:eastAsia="Calibri" w:hAnsi="Arial" w:cs="Arial"/>
                <w:sz w:val="22"/>
                <w:szCs w:val="22"/>
                <w:lang w:val="fr-FR"/>
              </w:rPr>
              <w:t xml:space="preserve">cota  </w:t>
            </w:r>
            <w:r w:rsidRPr="00152E4C">
              <w:rPr>
                <w:rFonts w:ascii="Arial" w:hAnsi="Arial" w:cs="Arial"/>
                <w:sz w:val="22"/>
                <w:szCs w:val="22"/>
                <w:lang w:val="ro-RO"/>
              </w:rPr>
              <w:t>-</w:t>
            </w:r>
            <w:proofErr w:type="gramEnd"/>
            <w:r w:rsidRPr="00152E4C">
              <w:rPr>
                <w:rFonts w:ascii="Arial" w:hAnsi="Arial" w:cs="Arial"/>
                <w:sz w:val="22"/>
                <w:szCs w:val="22"/>
                <w:lang w:val="ro-RO"/>
              </w:rPr>
              <w:t>12.00 MNC.</w:t>
            </w:r>
          </w:p>
        </w:tc>
      </w:tr>
    </w:tbl>
    <w:p w14:paraId="1A74CD97" w14:textId="77777777" w:rsidR="002379AD" w:rsidRPr="00152E4C" w:rsidRDefault="002379AD" w:rsidP="002379AD">
      <w:pPr>
        <w:spacing w:before="60" w:after="60" w:line="276" w:lineRule="auto"/>
        <w:contextualSpacing/>
        <w:rPr>
          <w:rFonts w:ascii="Arial" w:hAnsi="Arial" w:cs="Arial"/>
          <w:b/>
          <w:bCs/>
          <w:i/>
          <w:iCs/>
          <w:sz w:val="22"/>
          <w:szCs w:val="22"/>
          <w:lang w:val="it-IT"/>
        </w:rPr>
      </w:pPr>
    </w:p>
    <w:p w14:paraId="15CE64D8" w14:textId="77777777" w:rsidR="005A64F9" w:rsidRPr="00152E4C" w:rsidRDefault="005A64F9" w:rsidP="0044075E">
      <w:pPr>
        <w:spacing w:before="60" w:after="60" w:line="276" w:lineRule="auto"/>
        <w:contextualSpacing/>
        <w:jc w:val="both"/>
        <w:rPr>
          <w:rFonts w:ascii="Arial" w:hAnsi="Arial" w:cs="Arial"/>
          <w:b/>
          <w:bCs/>
          <w:i/>
          <w:iCs/>
          <w:sz w:val="22"/>
          <w:szCs w:val="22"/>
          <w:lang w:val="it-IT"/>
        </w:rPr>
      </w:pPr>
    </w:p>
    <w:p w14:paraId="6BA7E5FE" w14:textId="451193CE" w:rsidR="0044075E" w:rsidRPr="00152E4C" w:rsidRDefault="0044075E" w:rsidP="0044075E">
      <w:pPr>
        <w:autoSpaceDE w:val="0"/>
        <w:autoSpaceDN w:val="0"/>
        <w:adjustRightInd w:val="0"/>
        <w:ind w:firstLine="360"/>
        <w:jc w:val="both"/>
        <w:rPr>
          <w:rFonts w:ascii="Arial" w:hAnsi="Arial" w:cs="Arial"/>
          <w:b/>
          <w:sz w:val="22"/>
          <w:szCs w:val="22"/>
          <w:lang w:val="it-IT"/>
        </w:rPr>
      </w:pPr>
      <w:r w:rsidRPr="00152E4C">
        <w:rPr>
          <w:rFonts w:ascii="Arial" w:hAnsi="Arial" w:cs="Arial"/>
          <w:b/>
          <w:sz w:val="22"/>
          <w:szCs w:val="22"/>
          <w:lang w:val="it-IT"/>
        </w:rPr>
        <w:t xml:space="preserve">In urma analizei multicriteriala s-a ales scenariul 1, respectiv realizarea cheului din blocuri  prefabricate de beton. </w:t>
      </w:r>
    </w:p>
    <w:p w14:paraId="713E5745" w14:textId="77777777" w:rsidR="002341B9" w:rsidRPr="00152E4C" w:rsidRDefault="002341B9" w:rsidP="002341B9">
      <w:pPr>
        <w:rPr>
          <w:rFonts w:ascii="Arial" w:hAnsi="Arial" w:cs="Arial"/>
          <w:b/>
          <w:sz w:val="22"/>
          <w:szCs w:val="22"/>
          <w:lang w:val="ro-RO"/>
        </w:rPr>
      </w:pPr>
    </w:p>
    <w:p w14:paraId="7FA6EC1F" w14:textId="1E67BC9A" w:rsidR="00083D6D" w:rsidRPr="00152E4C" w:rsidRDefault="00457EE5" w:rsidP="007C24D0">
      <w:pPr>
        <w:pStyle w:val="ListParagraph"/>
        <w:numPr>
          <w:ilvl w:val="0"/>
          <w:numId w:val="113"/>
        </w:numPr>
        <w:ind w:left="0" w:firstLine="360"/>
        <w:jc w:val="both"/>
        <w:rPr>
          <w:rFonts w:ascii="Arial" w:hAnsi="Arial" w:cs="Arial"/>
          <w:b/>
          <w:sz w:val="22"/>
          <w:szCs w:val="22"/>
          <w:lang w:val="ro-RO"/>
        </w:rPr>
      </w:pPr>
      <w:r w:rsidRPr="00152E4C">
        <w:rPr>
          <w:rFonts w:ascii="Arial" w:hAnsi="Arial" w:cs="Arial"/>
          <w:b/>
          <w:sz w:val="22"/>
          <w:szCs w:val="22"/>
          <w:lang w:val="ro-RO"/>
        </w:rPr>
        <w:t>A</w:t>
      </w:r>
      <w:r w:rsidR="00083D6D" w:rsidRPr="00152E4C">
        <w:rPr>
          <w:rFonts w:ascii="Arial" w:hAnsi="Arial" w:cs="Arial"/>
          <w:b/>
          <w:sz w:val="22"/>
          <w:szCs w:val="22"/>
          <w:lang w:val="ro-RO"/>
        </w:rPr>
        <w:t>lte activităţi care pot apărea ca urmare a proiectului (de exemplu, extragerea de agregate, asigurarea unor noi surse de apă, surse sau linii de transport al energiei, creşterea numărului de locuinţe, eliminarea apelor uzate şi a deşeurilor)</w:t>
      </w:r>
    </w:p>
    <w:p w14:paraId="41BD5D6B" w14:textId="4B0441F9" w:rsidR="00083D6D" w:rsidRPr="00152E4C" w:rsidRDefault="00CB0B47" w:rsidP="00747CA6">
      <w:pPr>
        <w:spacing w:line="276" w:lineRule="auto"/>
        <w:ind w:firstLine="360"/>
        <w:jc w:val="both"/>
        <w:rPr>
          <w:rFonts w:ascii="Arial" w:hAnsi="Arial" w:cs="Arial"/>
          <w:bCs/>
          <w:sz w:val="22"/>
          <w:szCs w:val="22"/>
          <w:lang w:val="fr-FR"/>
        </w:rPr>
      </w:pPr>
      <w:r w:rsidRPr="00152E4C">
        <w:rPr>
          <w:rFonts w:ascii="Arial" w:hAnsi="Arial" w:cs="Arial"/>
          <w:bCs/>
          <w:sz w:val="22"/>
          <w:szCs w:val="22"/>
          <w:lang w:val="fr-FR"/>
        </w:rPr>
        <w:t xml:space="preserve">Prin implementarea proiectului se vor elimina deficientele existente </w:t>
      </w:r>
      <w:r w:rsidR="000D279C" w:rsidRPr="00152E4C">
        <w:rPr>
          <w:rFonts w:ascii="Arial" w:hAnsi="Arial" w:cs="Arial"/>
          <w:sz w:val="22"/>
          <w:szCs w:val="22"/>
          <w:lang w:val="it-IT"/>
        </w:rPr>
        <w:t xml:space="preserve">de navigație, lipsa fiabilității căilor navigabile interioare </w:t>
      </w:r>
      <w:r w:rsidRPr="00152E4C">
        <w:rPr>
          <w:rFonts w:ascii="Arial" w:hAnsi="Arial" w:cs="Arial"/>
          <w:bCs/>
          <w:sz w:val="22"/>
          <w:szCs w:val="22"/>
          <w:lang w:val="fr-FR"/>
        </w:rPr>
        <w:t>in port</w:t>
      </w:r>
      <w:r w:rsidR="000D279C" w:rsidRPr="00152E4C">
        <w:rPr>
          <w:rFonts w:ascii="Arial" w:hAnsi="Arial" w:cs="Arial"/>
          <w:bCs/>
          <w:sz w:val="22"/>
          <w:szCs w:val="22"/>
          <w:lang w:val="fr-FR"/>
        </w:rPr>
        <w:t>ul Constanța zona Midia</w:t>
      </w:r>
      <w:r w:rsidRPr="00152E4C">
        <w:rPr>
          <w:rFonts w:ascii="Arial" w:hAnsi="Arial" w:cs="Arial"/>
          <w:bCs/>
          <w:sz w:val="22"/>
          <w:szCs w:val="22"/>
          <w:lang w:val="fr-FR"/>
        </w:rPr>
        <w:t xml:space="preserve"> si se vor crea posibilitati pentru viitorii operatori portuari, care vor realiza propriile facilitati si vor putea desfasura activitati noi de manipulari</w:t>
      </w:r>
      <w:r w:rsidR="00E51F24" w:rsidRPr="00152E4C">
        <w:rPr>
          <w:rFonts w:ascii="Arial" w:hAnsi="Arial" w:cs="Arial"/>
          <w:bCs/>
          <w:sz w:val="22"/>
          <w:szCs w:val="22"/>
          <w:lang w:val="fr-FR"/>
        </w:rPr>
        <w:t xml:space="preserve"> cu volum mare</w:t>
      </w:r>
      <w:r w:rsidRPr="00152E4C">
        <w:rPr>
          <w:rFonts w:ascii="Arial" w:hAnsi="Arial" w:cs="Arial"/>
          <w:bCs/>
          <w:sz w:val="22"/>
          <w:szCs w:val="22"/>
          <w:lang w:val="fr-FR"/>
        </w:rPr>
        <w:t xml:space="preserve"> de marfuri.</w:t>
      </w:r>
    </w:p>
    <w:p w14:paraId="18B5AAF7" w14:textId="77777777" w:rsidR="00CB0B47" w:rsidRPr="00152E4C" w:rsidRDefault="00CB0B47" w:rsidP="00C44E4E">
      <w:pPr>
        <w:spacing w:line="276" w:lineRule="auto"/>
        <w:jc w:val="both"/>
        <w:rPr>
          <w:rFonts w:ascii="Arial" w:hAnsi="Arial" w:cs="Arial"/>
          <w:bCs/>
          <w:sz w:val="22"/>
          <w:szCs w:val="22"/>
          <w:lang w:val="fr-FR"/>
        </w:rPr>
      </w:pPr>
      <w:r w:rsidRPr="00152E4C">
        <w:rPr>
          <w:rFonts w:ascii="Arial" w:hAnsi="Arial" w:cs="Arial"/>
          <w:bCs/>
          <w:sz w:val="22"/>
          <w:szCs w:val="22"/>
          <w:lang w:val="fr-FR"/>
        </w:rPr>
        <w:t xml:space="preserve"> </w:t>
      </w:r>
    </w:p>
    <w:p w14:paraId="0C6C7816" w14:textId="796B4E8F" w:rsidR="00FC0B7C" w:rsidRPr="00152E4C" w:rsidRDefault="00E51F24" w:rsidP="007C24D0">
      <w:pPr>
        <w:pStyle w:val="ListParagraph"/>
        <w:numPr>
          <w:ilvl w:val="0"/>
          <w:numId w:val="114"/>
        </w:numPr>
        <w:jc w:val="both"/>
        <w:rPr>
          <w:rFonts w:ascii="Arial" w:hAnsi="Arial" w:cs="Arial"/>
          <w:b/>
          <w:sz w:val="22"/>
          <w:szCs w:val="22"/>
          <w:lang w:val="fr-FR"/>
        </w:rPr>
      </w:pPr>
      <w:bookmarkStart w:id="50" w:name="_Toc519609039"/>
      <w:r w:rsidRPr="00152E4C">
        <w:rPr>
          <w:rFonts w:ascii="Arial" w:hAnsi="Arial" w:cs="Arial"/>
          <w:b/>
          <w:sz w:val="22"/>
          <w:szCs w:val="22"/>
          <w:lang w:val="fr-FR"/>
        </w:rPr>
        <w:t>A</w:t>
      </w:r>
      <w:r w:rsidR="00FC0B7C" w:rsidRPr="00152E4C">
        <w:rPr>
          <w:rFonts w:ascii="Arial" w:hAnsi="Arial" w:cs="Arial"/>
          <w:b/>
          <w:sz w:val="22"/>
          <w:szCs w:val="22"/>
          <w:lang w:val="fr-FR"/>
        </w:rPr>
        <w:t>lte autorizatii cerute pentru proiect</w:t>
      </w:r>
      <w:bookmarkEnd w:id="50"/>
      <w:r w:rsidR="00FC0B7C" w:rsidRPr="00152E4C">
        <w:rPr>
          <w:rFonts w:ascii="Arial" w:hAnsi="Arial" w:cs="Arial"/>
          <w:b/>
          <w:sz w:val="22"/>
          <w:szCs w:val="22"/>
          <w:lang w:val="fr-FR"/>
        </w:rPr>
        <w:t> </w:t>
      </w:r>
    </w:p>
    <w:p w14:paraId="384799DE" w14:textId="4FE356D2" w:rsidR="00022D36" w:rsidRPr="00152E4C" w:rsidRDefault="00022D36" w:rsidP="00E51F24">
      <w:pPr>
        <w:spacing w:line="276" w:lineRule="auto"/>
        <w:ind w:firstLine="360"/>
        <w:jc w:val="both"/>
        <w:rPr>
          <w:rFonts w:ascii="Arial" w:hAnsi="Arial" w:cs="Arial"/>
          <w:bCs/>
          <w:sz w:val="22"/>
          <w:szCs w:val="22"/>
          <w:lang w:val="fr-FR"/>
        </w:rPr>
      </w:pPr>
      <w:r w:rsidRPr="00152E4C">
        <w:rPr>
          <w:rFonts w:ascii="Arial" w:hAnsi="Arial" w:cs="Arial"/>
          <w:bCs/>
          <w:sz w:val="22"/>
          <w:szCs w:val="22"/>
          <w:lang w:val="fr-FR"/>
        </w:rPr>
        <w:t>Avize</w:t>
      </w:r>
      <w:r w:rsidR="007C38D0" w:rsidRPr="00152E4C">
        <w:rPr>
          <w:rFonts w:ascii="Arial" w:hAnsi="Arial" w:cs="Arial"/>
          <w:bCs/>
          <w:sz w:val="22"/>
          <w:szCs w:val="22"/>
          <w:lang w:val="fr-FR"/>
        </w:rPr>
        <w:t>le</w:t>
      </w:r>
      <w:r w:rsidRPr="00152E4C">
        <w:rPr>
          <w:rFonts w:ascii="Arial" w:hAnsi="Arial" w:cs="Arial"/>
          <w:bCs/>
          <w:sz w:val="22"/>
          <w:szCs w:val="22"/>
          <w:lang w:val="fr-FR"/>
        </w:rPr>
        <w:t xml:space="preserve"> si acorduri</w:t>
      </w:r>
      <w:r w:rsidR="007C38D0" w:rsidRPr="00152E4C">
        <w:rPr>
          <w:rFonts w:ascii="Arial" w:hAnsi="Arial" w:cs="Arial"/>
          <w:bCs/>
          <w:sz w:val="22"/>
          <w:szCs w:val="22"/>
          <w:lang w:val="fr-FR"/>
        </w:rPr>
        <w:t>le</w:t>
      </w:r>
      <w:r w:rsidRPr="00152E4C">
        <w:rPr>
          <w:rFonts w:ascii="Arial" w:hAnsi="Arial" w:cs="Arial"/>
          <w:bCs/>
          <w:sz w:val="22"/>
          <w:szCs w:val="22"/>
          <w:lang w:val="fr-FR"/>
        </w:rPr>
        <w:t xml:space="preserve"> </w:t>
      </w:r>
      <w:r w:rsidR="00CE6AA0" w:rsidRPr="00152E4C">
        <w:rPr>
          <w:rFonts w:ascii="Arial" w:hAnsi="Arial" w:cs="Arial"/>
          <w:bCs/>
          <w:sz w:val="22"/>
          <w:szCs w:val="22"/>
          <w:lang w:val="fr-FR"/>
        </w:rPr>
        <w:t xml:space="preserve">solicitate prin </w:t>
      </w:r>
      <w:r w:rsidR="00B1273D" w:rsidRPr="00152E4C">
        <w:rPr>
          <w:rFonts w:ascii="Arial" w:hAnsi="Arial" w:cs="Arial"/>
          <w:bCs/>
          <w:sz w:val="22"/>
          <w:szCs w:val="22"/>
          <w:lang w:val="fr-FR"/>
        </w:rPr>
        <w:t xml:space="preserve">Certificatului de Urbanism nr. </w:t>
      </w:r>
      <w:r w:rsidR="00176D5E" w:rsidRPr="00152E4C">
        <w:rPr>
          <w:rFonts w:ascii="Arial" w:hAnsi="Arial" w:cs="Arial"/>
          <w:bCs/>
          <w:sz w:val="22"/>
          <w:szCs w:val="22"/>
          <w:lang w:val="fr-FR"/>
        </w:rPr>
        <w:t>85</w:t>
      </w:r>
      <w:r w:rsidR="007C38D0" w:rsidRPr="00152E4C">
        <w:rPr>
          <w:rFonts w:ascii="Arial" w:hAnsi="Arial" w:cs="Arial"/>
          <w:bCs/>
          <w:sz w:val="22"/>
          <w:szCs w:val="22"/>
          <w:lang w:val="fr-FR"/>
        </w:rPr>
        <w:t xml:space="preserve"> </w:t>
      </w:r>
      <w:r w:rsidR="00B1273D" w:rsidRPr="00152E4C">
        <w:rPr>
          <w:rFonts w:ascii="Arial" w:hAnsi="Arial" w:cs="Arial"/>
          <w:bCs/>
          <w:sz w:val="22"/>
          <w:szCs w:val="22"/>
          <w:lang w:val="fr-FR"/>
        </w:rPr>
        <w:t xml:space="preserve">din </w:t>
      </w:r>
      <w:r w:rsidR="00176D5E" w:rsidRPr="00152E4C">
        <w:rPr>
          <w:rFonts w:ascii="Arial" w:hAnsi="Arial" w:cs="Arial"/>
          <w:bCs/>
          <w:sz w:val="22"/>
          <w:szCs w:val="22"/>
          <w:lang w:val="fr-FR"/>
        </w:rPr>
        <w:t>14</w:t>
      </w:r>
      <w:r w:rsidR="006F7DF0" w:rsidRPr="00152E4C">
        <w:rPr>
          <w:rFonts w:ascii="Arial" w:hAnsi="Arial" w:cs="Arial"/>
          <w:bCs/>
          <w:sz w:val="22"/>
          <w:szCs w:val="22"/>
          <w:lang w:val="fr-FR"/>
        </w:rPr>
        <w:t>.0</w:t>
      </w:r>
      <w:r w:rsidR="00176D5E" w:rsidRPr="00152E4C">
        <w:rPr>
          <w:rFonts w:ascii="Arial" w:hAnsi="Arial" w:cs="Arial"/>
          <w:bCs/>
          <w:sz w:val="22"/>
          <w:szCs w:val="22"/>
          <w:lang w:val="fr-FR"/>
        </w:rPr>
        <w:t>2</w:t>
      </w:r>
      <w:r w:rsidR="006F7DF0" w:rsidRPr="00152E4C">
        <w:rPr>
          <w:rFonts w:ascii="Arial" w:hAnsi="Arial" w:cs="Arial"/>
          <w:bCs/>
          <w:sz w:val="22"/>
          <w:szCs w:val="22"/>
          <w:lang w:val="fr-FR"/>
        </w:rPr>
        <w:t>.20</w:t>
      </w:r>
      <w:r w:rsidR="00176D5E" w:rsidRPr="00152E4C">
        <w:rPr>
          <w:rFonts w:ascii="Arial" w:hAnsi="Arial" w:cs="Arial"/>
          <w:bCs/>
          <w:sz w:val="22"/>
          <w:szCs w:val="22"/>
          <w:lang w:val="fr-FR"/>
        </w:rPr>
        <w:t>23</w:t>
      </w:r>
      <w:r w:rsidR="00B1273D" w:rsidRPr="00152E4C">
        <w:rPr>
          <w:rFonts w:ascii="Arial" w:hAnsi="Arial" w:cs="Arial"/>
          <w:bCs/>
          <w:sz w:val="22"/>
          <w:szCs w:val="22"/>
          <w:lang w:val="fr-FR"/>
        </w:rPr>
        <w:t xml:space="preserve"> emis </w:t>
      </w:r>
      <w:r w:rsidR="00176D5E" w:rsidRPr="00152E4C">
        <w:rPr>
          <w:rFonts w:ascii="Arial" w:hAnsi="Arial" w:cs="Arial"/>
          <w:bCs/>
          <w:sz w:val="22"/>
          <w:szCs w:val="22"/>
          <w:lang w:val="fr-FR"/>
        </w:rPr>
        <w:t>de Primăria orasului Năvădari</w:t>
      </w:r>
      <w:r w:rsidR="007C38D0" w:rsidRPr="00152E4C">
        <w:rPr>
          <w:rFonts w:ascii="Arial" w:hAnsi="Arial" w:cs="Arial"/>
          <w:bCs/>
          <w:sz w:val="22"/>
          <w:szCs w:val="22"/>
          <w:lang w:val="fr-FR"/>
        </w:rPr>
        <w:t xml:space="preserve"> sunt </w:t>
      </w:r>
      <w:proofErr w:type="gramStart"/>
      <w:r w:rsidR="007C38D0" w:rsidRPr="00152E4C">
        <w:rPr>
          <w:rFonts w:ascii="Arial" w:hAnsi="Arial" w:cs="Arial"/>
          <w:bCs/>
          <w:sz w:val="22"/>
          <w:szCs w:val="22"/>
          <w:lang w:val="fr-FR"/>
        </w:rPr>
        <w:t>urmatoarele:</w:t>
      </w:r>
      <w:proofErr w:type="gramEnd"/>
    </w:p>
    <w:p w14:paraId="2DE6A421" w14:textId="77777777" w:rsidR="00022D36" w:rsidRPr="00152E4C" w:rsidRDefault="00022D36" w:rsidP="007C24D0">
      <w:pPr>
        <w:numPr>
          <w:ilvl w:val="0"/>
          <w:numId w:val="71"/>
        </w:numPr>
        <w:spacing w:line="276" w:lineRule="auto"/>
        <w:jc w:val="both"/>
        <w:rPr>
          <w:rFonts w:ascii="Arial" w:hAnsi="Arial" w:cs="Arial"/>
          <w:bCs/>
          <w:sz w:val="22"/>
          <w:szCs w:val="22"/>
          <w:lang w:val="fr-FR"/>
        </w:rPr>
      </w:pPr>
      <w:r w:rsidRPr="00152E4C">
        <w:rPr>
          <w:rFonts w:ascii="Arial" w:hAnsi="Arial" w:cs="Arial"/>
          <w:bCs/>
          <w:sz w:val="22"/>
          <w:szCs w:val="22"/>
          <w:lang w:val="fr-FR"/>
        </w:rPr>
        <w:t xml:space="preserve">Avize si acorduri privind utilitatile urbane si </w:t>
      </w:r>
      <w:proofErr w:type="gramStart"/>
      <w:r w:rsidRPr="00152E4C">
        <w:rPr>
          <w:rFonts w:ascii="Arial" w:hAnsi="Arial" w:cs="Arial"/>
          <w:bCs/>
          <w:sz w:val="22"/>
          <w:szCs w:val="22"/>
          <w:lang w:val="fr-FR"/>
        </w:rPr>
        <w:t>infrastructura:</w:t>
      </w:r>
      <w:proofErr w:type="gramEnd"/>
    </w:p>
    <w:p w14:paraId="04334E99" w14:textId="36CD0218" w:rsidR="00022D36" w:rsidRPr="00152E4C" w:rsidRDefault="00CE6427" w:rsidP="00F047E0">
      <w:pPr>
        <w:numPr>
          <w:ilvl w:val="0"/>
          <w:numId w:val="17"/>
        </w:numPr>
        <w:spacing w:line="276" w:lineRule="auto"/>
        <w:jc w:val="both"/>
        <w:rPr>
          <w:rFonts w:ascii="Arial" w:hAnsi="Arial" w:cs="Arial"/>
          <w:bCs/>
          <w:sz w:val="22"/>
          <w:szCs w:val="22"/>
          <w:lang w:val="en-US"/>
        </w:rPr>
      </w:pPr>
      <w:r w:rsidRPr="00152E4C">
        <w:rPr>
          <w:rFonts w:ascii="Arial" w:hAnsi="Arial" w:cs="Arial"/>
          <w:bCs/>
          <w:sz w:val="22"/>
          <w:szCs w:val="22"/>
          <w:lang w:val="en-US"/>
        </w:rPr>
        <w:t>RAJA S.A.</w:t>
      </w:r>
    </w:p>
    <w:p w14:paraId="3F5AF76F" w14:textId="397D662B" w:rsidR="00022D36" w:rsidRPr="00152E4C" w:rsidRDefault="00CE6427" w:rsidP="00F047E0">
      <w:pPr>
        <w:numPr>
          <w:ilvl w:val="0"/>
          <w:numId w:val="17"/>
        </w:numPr>
        <w:spacing w:line="276" w:lineRule="auto"/>
        <w:jc w:val="both"/>
        <w:rPr>
          <w:rFonts w:ascii="Arial" w:hAnsi="Arial" w:cs="Arial"/>
          <w:bCs/>
          <w:sz w:val="22"/>
          <w:szCs w:val="22"/>
          <w:lang w:val="fr-FR"/>
        </w:rPr>
      </w:pPr>
      <w:r w:rsidRPr="00152E4C">
        <w:rPr>
          <w:rFonts w:ascii="Arial" w:hAnsi="Arial" w:cs="Arial"/>
          <w:bCs/>
          <w:sz w:val="22"/>
          <w:szCs w:val="22"/>
          <w:lang w:val="fr-FR"/>
        </w:rPr>
        <w:t>E-DISTRIBUTIE DOBROGEA S.A.</w:t>
      </w:r>
    </w:p>
    <w:p w14:paraId="0337AC1C" w14:textId="13B611B1" w:rsidR="00022D36" w:rsidRPr="00152E4C" w:rsidRDefault="00CE6427" w:rsidP="00F047E0">
      <w:pPr>
        <w:numPr>
          <w:ilvl w:val="0"/>
          <w:numId w:val="17"/>
        </w:numPr>
        <w:spacing w:line="276" w:lineRule="auto"/>
        <w:jc w:val="both"/>
        <w:rPr>
          <w:rFonts w:ascii="Arial" w:hAnsi="Arial" w:cs="Arial"/>
          <w:bCs/>
          <w:sz w:val="22"/>
          <w:szCs w:val="22"/>
          <w:lang w:val="en-US"/>
        </w:rPr>
      </w:pPr>
      <w:r w:rsidRPr="00152E4C">
        <w:rPr>
          <w:rFonts w:ascii="Arial" w:hAnsi="Arial" w:cs="Arial"/>
          <w:bCs/>
          <w:sz w:val="22"/>
          <w:szCs w:val="22"/>
          <w:lang w:val="en-US"/>
        </w:rPr>
        <w:t>ENGIE ROMANIA S.A.</w:t>
      </w:r>
    </w:p>
    <w:p w14:paraId="7FDD5884" w14:textId="77777777" w:rsidR="002200DF" w:rsidRPr="00152E4C" w:rsidRDefault="002200DF" w:rsidP="002200DF">
      <w:pPr>
        <w:spacing w:line="276" w:lineRule="auto"/>
        <w:ind w:left="1080"/>
        <w:jc w:val="both"/>
        <w:rPr>
          <w:rFonts w:ascii="Arial" w:hAnsi="Arial" w:cs="Arial"/>
          <w:bCs/>
          <w:sz w:val="22"/>
          <w:szCs w:val="22"/>
          <w:lang w:val="en-US"/>
        </w:rPr>
      </w:pPr>
    </w:p>
    <w:p w14:paraId="7733176A" w14:textId="77777777" w:rsidR="00E51884" w:rsidRPr="00152E4C" w:rsidRDefault="00E51884" w:rsidP="007C24D0">
      <w:pPr>
        <w:numPr>
          <w:ilvl w:val="0"/>
          <w:numId w:val="71"/>
        </w:numPr>
        <w:spacing w:line="276" w:lineRule="auto"/>
        <w:jc w:val="both"/>
        <w:rPr>
          <w:rFonts w:ascii="Arial" w:hAnsi="Arial" w:cs="Arial"/>
          <w:bCs/>
          <w:sz w:val="22"/>
          <w:szCs w:val="22"/>
          <w:lang w:val="fr-FR"/>
        </w:rPr>
      </w:pPr>
      <w:r w:rsidRPr="00152E4C">
        <w:rPr>
          <w:rFonts w:ascii="Arial" w:hAnsi="Arial" w:cs="Arial"/>
          <w:bCs/>
          <w:sz w:val="22"/>
          <w:szCs w:val="22"/>
          <w:lang w:val="fr-FR"/>
        </w:rPr>
        <w:t xml:space="preserve">Avizele/acordurile specifice ale administratiei publice centrale si/sau ale serviciilor descentralizate ale </w:t>
      </w:r>
      <w:proofErr w:type="gramStart"/>
      <w:r w:rsidRPr="00152E4C">
        <w:rPr>
          <w:rFonts w:ascii="Arial" w:hAnsi="Arial" w:cs="Arial"/>
          <w:bCs/>
          <w:sz w:val="22"/>
          <w:szCs w:val="22"/>
          <w:lang w:val="fr-FR"/>
        </w:rPr>
        <w:t>acestora:</w:t>
      </w:r>
      <w:proofErr w:type="gramEnd"/>
    </w:p>
    <w:p w14:paraId="357E4A30" w14:textId="2C833FBA" w:rsidR="002200DF" w:rsidRPr="00152E4C" w:rsidRDefault="002200DF" w:rsidP="00F047E0">
      <w:pPr>
        <w:numPr>
          <w:ilvl w:val="0"/>
          <w:numId w:val="17"/>
        </w:numPr>
        <w:spacing w:line="276" w:lineRule="auto"/>
        <w:jc w:val="both"/>
        <w:rPr>
          <w:rFonts w:ascii="Arial" w:hAnsi="Arial" w:cs="Arial"/>
          <w:bCs/>
          <w:sz w:val="22"/>
          <w:szCs w:val="22"/>
          <w:lang w:val="fr-FR"/>
        </w:rPr>
      </w:pPr>
      <w:r w:rsidRPr="00152E4C">
        <w:rPr>
          <w:rFonts w:ascii="Arial" w:hAnsi="Arial" w:cs="Arial"/>
          <w:bCs/>
          <w:sz w:val="22"/>
          <w:szCs w:val="22"/>
          <w:lang w:val="en-US"/>
        </w:rPr>
        <w:t>avizul Statului Major General;</w:t>
      </w:r>
    </w:p>
    <w:p w14:paraId="4A2DE6FF" w14:textId="39BD3291" w:rsidR="00533436" w:rsidRPr="00152E4C" w:rsidRDefault="00533436" w:rsidP="00F047E0">
      <w:pPr>
        <w:numPr>
          <w:ilvl w:val="0"/>
          <w:numId w:val="17"/>
        </w:numPr>
        <w:spacing w:line="276" w:lineRule="auto"/>
        <w:jc w:val="both"/>
        <w:rPr>
          <w:rFonts w:ascii="Arial" w:hAnsi="Arial" w:cs="Arial"/>
          <w:bCs/>
          <w:sz w:val="22"/>
          <w:szCs w:val="22"/>
          <w:lang w:val="fr-FR"/>
        </w:rPr>
      </w:pPr>
      <w:proofErr w:type="gramStart"/>
      <w:r w:rsidRPr="00152E4C">
        <w:rPr>
          <w:rFonts w:ascii="Arial" w:hAnsi="Arial" w:cs="Arial"/>
          <w:bCs/>
          <w:sz w:val="22"/>
          <w:szCs w:val="22"/>
          <w:lang w:val="fr-FR"/>
        </w:rPr>
        <w:t>avizul</w:t>
      </w:r>
      <w:proofErr w:type="gramEnd"/>
      <w:r w:rsidRPr="00152E4C">
        <w:rPr>
          <w:rFonts w:ascii="Arial" w:hAnsi="Arial" w:cs="Arial"/>
          <w:bCs/>
          <w:sz w:val="22"/>
          <w:szCs w:val="22"/>
          <w:lang w:val="fr-FR"/>
        </w:rPr>
        <w:t xml:space="preserve"> Ministerului Transporturilor si Infrastructurii;</w:t>
      </w:r>
    </w:p>
    <w:p w14:paraId="4E0CF893" w14:textId="7D869AFD" w:rsidR="002B3582" w:rsidRPr="00152E4C" w:rsidRDefault="002B3582" w:rsidP="00F047E0">
      <w:pPr>
        <w:numPr>
          <w:ilvl w:val="0"/>
          <w:numId w:val="17"/>
        </w:numPr>
        <w:spacing w:line="276" w:lineRule="auto"/>
        <w:jc w:val="both"/>
        <w:rPr>
          <w:rFonts w:ascii="Arial" w:hAnsi="Arial" w:cs="Arial"/>
          <w:bCs/>
          <w:sz w:val="22"/>
          <w:szCs w:val="22"/>
          <w:lang w:val="fr-FR"/>
        </w:rPr>
      </w:pPr>
      <w:proofErr w:type="gramStart"/>
      <w:r w:rsidRPr="00152E4C">
        <w:rPr>
          <w:rFonts w:ascii="Arial" w:hAnsi="Arial" w:cs="Arial"/>
          <w:bCs/>
          <w:sz w:val="22"/>
          <w:szCs w:val="22"/>
          <w:lang w:val="fr-FR"/>
        </w:rPr>
        <w:t>avizul</w:t>
      </w:r>
      <w:proofErr w:type="gramEnd"/>
      <w:r w:rsidRPr="00152E4C">
        <w:rPr>
          <w:rFonts w:ascii="Arial" w:hAnsi="Arial" w:cs="Arial"/>
          <w:bCs/>
          <w:sz w:val="22"/>
          <w:szCs w:val="22"/>
          <w:lang w:val="fr-FR"/>
        </w:rPr>
        <w:t xml:space="preserve"> Directiei Judetene pentru Cultura;</w:t>
      </w:r>
    </w:p>
    <w:p w14:paraId="60AFB28A" w14:textId="77777777" w:rsidR="00876EB6" w:rsidRPr="00152E4C" w:rsidRDefault="00876EB6" w:rsidP="00F047E0">
      <w:pPr>
        <w:numPr>
          <w:ilvl w:val="0"/>
          <w:numId w:val="17"/>
        </w:numPr>
        <w:spacing w:line="276" w:lineRule="auto"/>
        <w:jc w:val="both"/>
        <w:rPr>
          <w:rFonts w:ascii="Arial" w:hAnsi="Arial" w:cs="Arial"/>
          <w:bCs/>
          <w:sz w:val="22"/>
          <w:szCs w:val="22"/>
          <w:lang w:val="fr-FR"/>
        </w:rPr>
      </w:pPr>
      <w:proofErr w:type="gramStart"/>
      <w:r w:rsidRPr="00152E4C">
        <w:rPr>
          <w:rFonts w:ascii="Arial" w:hAnsi="Arial" w:cs="Arial"/>
          <w:bCs/>
          <w:sz w:val="22"/>
          <w:szCs w:val="22"/>
          <w:lang w:val="fr-FR"/>
        </w:rPr>
        <w:t>avizul</w:t>
      </w:r>
      <w:proofErr w:type="gramEnd"/>
      <w:r w:rsidRPr="00152E4C">
        <w:rPr>
          <w:rFonts w:ascii="Arial" w:hAnsi="Arial" w:cs="Arial"/>
          <w:bCs/>
          <w:sz w:val="22"/>
          <w:szCs w:val="22"/>
          <w:lang w:val="fr-FR"/>
        </w:rPr>
        <w:t xml:space="preserve"> Administratiei Bazinale de Apa Dobrogea Litoral.</w:t>
      </w:r>
    </w:p>
    <w:p w14:paraId="7F7B24CF" w14:textId="053F8A9C" w:rsidR="00876EB6" w:rsidRPr="00152E4C" w:rsidRDefault="00876EB6" w:rsidP="00876EB6">
      <w:pPr>
        <w:spacing w:line="276" w:lineRule="auto"/>
        <w:ind w:left="720"/>
        <w:jc w:val="both"/>
        <w:rPr>
          <w:rFonts w:ascii="Arial" w:hAnsi="Arial" w:cs="Arial"/>
          <w:bCs/>
          <w:sz w:val="22"/>
          <w:szCs w:val="22"/>
          <w:lang w:val="en-US"/>
        </w:rPr>
      </w:pPr>
      <w:r w:rsidRPr="00152E4C">
        <w:rPr>
          <w:rFonts w:ascii="Arial" w:hAnsi="Arial" w:cs="Arial"/>
          <w:bCs/>
          <w:sz w:val="22"/>
          <w:szCs w:val="22"/>
          <w:lang w:val="en-US"/>
        </w:rPr>
        <w:t>Studii de specialitate:</w:t>
      </w:r>
    </w:p>
    <w:p w14:paraId="0463E4A9" w14:textId="00D22566" w:rsidR="00F71AFC" w:rsidRPr="00152E4C" w:rsidRDefault="00876EB6" w:rsidP="00876EB6">
      <w:pPr>
        <w:spacing w:line="276" w:lineRule="auto"/>
        <w:ind w:left="720"/>
        <w:jc w:val="both"/>
        <w:rPr>
          <w:rFonts w:ascii="Arial" w:hAnsi="Arial" w:cs="Arial"/>
          <w:bCs/>
          <w:sz w:val="22"/>
          <w:szCs w:val="22"/>
          <w:lang w:val="en-US"/>
        </w:rPr>
      </w:pPr>
      <w:r w:rsidRPr="00152E4C">
        <w:rPr>
          <w:rFonts w:ascii="Arial" w:hAnsi="Arial" w:cs="Arial"/>
          <w:bCs/>
          <w:sz w:val="22"/>
          <w:szCs w:val="22"/>
          <w:lang w:val="en-US"/>
        </w:rPr>
        <w:t>-</w:t>
      </w:r>
      <w:r w:rsidR="00F71AFC" w:rsidRPr="00152E4C">
        <w:rPr>
          <w:rFonts w:ascii="Arial" w:hAnsi="Arial" w:cs="Arial"/>
          <w:bCs/>
          <w:sz w:val="22"/>
          <w:szCs w:val="22"/>
          <w:lang w:val="en-US"/>
        </w:rPr>
        <w:t>studiu geotehnic;</w:t>
      </w:r>
    </w:p>
    <w:p w14:paraId="51D6AB5C" w14:textId="0747CCA3" w:rsidR="00876EB6" w:rsidRPr="00152E4C" w:rsidRDefault="00F71AFC" w:rsidP="00876EB6">
      <w:pPr>
        <w:spacing w:line="276" w:lineRule="auto"/>
        <w:ind w:left="720"/>
        <w:jc w:val="both"/>
        <w:rPr>
          <w:rFonts w:ascii="Arial" w:hAnsi="Arial" w:cs="Arial"/>
          <w:bCs/>
          <w:sz w:val="22"/>
          <w:szCs w:val="22"/>
          <w:lang w:val="en-US"/>
        </w:rPr>
      </w:pPr>
      <w:r w:rsidRPr="00152E4C">
        <w:rPr>
          <w:rFonts w:ascii="Arial" w:hAnsi="Arial" w:cs="Arial"/>
          <w:bCs/>
          <w:sz w:val="22"/>
          <w:szCs w:val="22"/>
          <w:lang w:val="en-US"/>
        </w:rPr>
        <w:t>-</w:t>
      </w:r>
      <w:r w:rsidR="00876EB6" w:rsidRPr="00152E4C">
        <w:rPr>
          <w:rFonts w:ascii="Arial" w:hAnsi="Arial" w:cs="Arial"/>
          <w:bCs/>
          <w:sz w:val="22"/>
          <w:szCs w:val="22"/>
          <w:lang w:val="en-US"/>
        </w:rPr>
        <w:t xml:space="preserve"> studiu privind posibilitatea utilizarii unor sisteme alternative, de eficienta ridicata, in functie de fezabilitatea acestora din punct de vedere tehnic, economic si al mediului inconjurator conform legii nr. 372/2005, art. 9;</w:t>
      </w:r>
    </w:p>
    <w:p w14:paraId="2C0C6A65" w14:textId="425D0A85" w:rsidR="00E51884" w:rsidRPr="00152E4C" w:rsidRDefault="00E51884" w:rsidP="00F047E0">
      <w:pPr>
        <w:numPr>
          <w:ilvl w:val="0"/>
          <w:numId w:val="17"/>
        </w:numPr>
        <w:spacing w:line="276" w:lineRule="auto"/>
        <w:jc w:val="both"/>
        <w:rPr>
          <w:rFonts w:ascii="Arial" w:hAnsi="Arial" w:cs="Arial"/>
          <w:bCs/>
          <w:sz w:val="22"/>
          <w:szCs w:val="22"/>
          <w:lang w:val="fr-FR"/>
        </w:rPr>
      </w:pPr>
      <w:r w:rsidRPr="00152E4C">
        <w:rPr>
          <w:rFonts w:ascii="Arial" w:hAnsi="Arial" w:cs="Arial"/>
          <w:bCs/>
          <w:sz w:val="22"/>
          <w:szCs w:val="22"/>
          <w:lang w:val="fr-FR"/>
        </w:rPr>
        <w:t>Actul administrativ al autoritatii competente pentru protectia mediului</w:t>
      </w:r>
      <w:r w:rsidR="00F71AFC" w:rsidRPr="00152E4C">
        <w:rPr>
          <w:rFonts w:ascii="Arial" w:hAnsi="Arial" w:cs="Arial"/>
          <w:bCs/>
          <w:sz w:val="22"/>
          <w:szCs w:val="22"/>
          <w:lang w:val="fr-FR"/>
        </w:rPr>
        <w:t>.</w:t>
      </w:r>
    </w:p>
    <w:p w14:paraId="7825A9F3" w14:textId="77777777" w:rsidR="008C4D59" w:rsidRPr="00152E4C" w:rsidRDefault="008C4D59" w:rsidP="008C4D59">
      <w:pPr>
        <w:pStyle w:val="ListParagraph"/>
        <w:ind w:left="1080"/>
        <w:rPr>
          <w:rFonts w:ascii="Arial" w:hAnsi="Arial" w:cs="Arial"/>
          <w:b/>
          <w:bCs/>
          <w:i/>
          <w:iCs/>
          <w:sz w:val="22"/>
          <w:szCs w:val="22"/>
          <w:lang w:val="fr-FR"/>
        </w:rPr>
      </w:pPr>
    </w:p>
    <w:p w14:paraId="12EB7A77" w14:textId="107C26DA" w:rsidR="008C4D59" w:rsidRPr="00152E4C" w:rsidRDefault="008C4D59" w:rsidP="008C4D59">
      <w:pPr>
        <w:rPr>
          <w:rFonts w:ascii="Arial" w:hAnsi="Arial" w:cs="Arial"/>
          <w:sz w:val="22"/>
          <w:szCs w:val="22"/>
          <w:lang w:val="fr-FR"/>
        </w:rPr>
      </w:pPr>
      <w:r w:rsidRPr="00152E4C">
        <w:rPr>
          <w:rFonts w:ascii="Arial" w:hAnsi="Arial" w:cs="Arial"/>
          <w:sz w:val="22"/>
          <w:szCs w:val="22"/>
          <w:lang w:val="fr-FR"/>
        </w:rPr>
        <w:t xml:space="preserve">In certificatul de urbanism nr. 85/2023 eliberat de Primaria Navodari pentru </w:t>
      </w:r>
      <w:r w:rsidRPr="00152E4C">
        <w:rPr>
          <w:rFonts w:ascii="Arial" w:hAnsi="Arial" w:cs="Arial"/>
          <w:i/>
          <w:iCs/>
          <w:sz w:val="22"/>
          <w:szCs w:val="22"/>
          <w:lang w:val="fr-FR"/>
        </w:rPr>
        <w:t>Realizare cheu in portul Constanta – zona Midia,</w:t>
      </w:r>
      <w:r w:rsidRPr="00152E4C">
        <w:rPr>
          <w:rFonts w:ascii="Arial" w:hAnsi="Arial" w:cs="Arial"/>
          <w:sz w:val="22"/>
          <w:szCs w:val="22"/>
          <w:lang w:val="fr-FR"/>
        </w:rPr>
        <w:t xml:space="preserve"> se mentioneaza </w:t>
      </w:r>
      <w:proofErr w:type="gramStart"/>
      <w:r w:rsidRPr="00152E4C">
        <w:rPr>
          <w:rFonts w:ascii="Arial" w:hAnsi="Arial" w:cs="Arial"/>
          <w:sz w:val="22"/>
          <w:szCs w:val="22"/>
          <w:lang w:val="fr-FR"/>
        </w:rPr>
        <w:t>urmatoarele:</w:t>
      </w:r>
      <w:proofErr w:type="gramEnd"/>
    </w:p>
    <w:p w14:paraId="6EC5DA67" w14:textId="77777777" w:rsidR="008C4D59" w:rsidRPr="00152E4C" w:rsidRDefault="008C4D59" w:rsidP="007C24D0">
      <w:pPr>
        <w:pStyle w:val="ListParagraph"/>
        <w:numPr>
          <w:ilvl w:val="0"/>
          <w:numId w:val="138"/>
        </w:numPr>
        <w:jc w:val="both"/>
        <w:rPr>
          <w:rFonts w:ascii="Arial" w:hAnsi="Arial" w:cs="Arial"/>
          <w:i/>
          <w:iCs/>
          <w:sz w:val="22"/>
          <w:szCs w:val="22"/>
          <w:lang w:val="fr-FR"/>
        </w:rPr>
      </w:pPr>
      <w:r w:rsidRPr="00152E4C">
        <w:rPr>
          <w:rFonts w:ascii="Arial" w:hAnsi="Arial" w:cs="Arial"/>
          <w:b/>
          <w:bCs/>
          <w:i/>
          <w:iCs/>
          <w:sz w:val="22"/>
          <w:szCs w:val="22"/>
          <w:lang w:val="fr-FR"/>
        </w:rPr>
        <w:lastRenderedPageBreak/>
        <w:t>Se vor planta conform</w:t>
      </w:r>
      <w:r w:rsidRPr="00152E4C">
        <w:rPr>
          <w:rFonts w:ascii="Arial" w:hAnsi="Arial" w:cs="Arial"/>
          <w:i/>
          <w:iCs/>
          <w:sz w:val="22"/>
          <w:szCs w:val="22"/>
          <w:lang w:val="fr-FR"/>
        </w:rPr>
        <w:t xml:space="preserve"> </w:t>
      </w:r>
      <w:r w:rsidRPr="00152E4C">
        <w:rPr>
          <w:rFonts w:ascii="Arial" w:hAnsi="Arial" w:cs="Arial"/>
          <w:b/>
          <w:bCs/>
          <w:i/>
          <w:iCs/>
          <w:sz w:val="22"/>
          <w:szCs w:val="22"/>
          <w:lang w:val="fr-FR"/>
        </w:rPr>
        <w:t>HCL 179/28.04.</w:t>
      </w:r>
      <w:proofErr w:type="gramStart"/>
      <w:r w:rsidRPr="00152E4C">
        <w:rPr>
          <w:rFonts w:ascii="Arial" w:hAnsi="Arial" w:cs="Arial"/>
          <w:b/>
          <w:bCs/>
          <w:i/>
          <w:iCs/>
          <w:sz w:val="22"/>
          <w:szCs w:val="22"/>
          <w:lang w:val="fr-FR"/>
        </w:rPr>
        <w:t>2017</w:t>
      </w:r>
      <w:r w:rsidRPr="00152E4C">
        <w:rPr>
          <w:rFonts w:ascii="Arial" w:hAnsi="Arial" w:cs="Arial"/>
          <w:i/>
          <w:iCs/>
          <w:sz w:val="22"/>
          <w:szCs w:val="22"/>
          <w:lang w:val="fr-FR"/>
        </w:rPr>
        <w:t>:</w:t>
      </w:r>
      <w:proofErr w:type="gramEnd"/>
      <w:r w:rsidRPr="00152E4C">
        <w:rPr>
          <w:rFonts w:ascii="Arial" w:hAnsi="Arial" w:cs="Arial"/>
          <w:i/>
          <w:iCs/>
          <w:sz w:val="22"/>
          <w:szCs w:val="22"/>
          <w:lang w:val="fr-FR"/>
        </w:rPr>
        <w:t xml:space="preserve"> in cazul locuintelor unifamiliale minim 3 pomi fructiferi/arbori, pentru locuintele colective minim un copac pentru fiecare apartament/garsoniera, iar </w:t>
      </w:r>
      <w:r w:rsidRPr="00152E4C">
        <w:rPr>
          <w:rFonts w:ascii="Arial" w:hAnsi="Arial" w:cs="Arial"/>
          <w:b/>
          <w:bCs/>
          <w:i/>
          <w:iCs/>
          <w:sz w:val="22"/>
          <w:szCs w:val="22"/>
          <w:lang w:val="fr-FR"/>
        </w:rPr>
        <w:t>pentru alte categorii de obiective minim 1 pom penru fiecare 100 mp construibil.</w:t>
      </w:r>
      <w:r w:rsidRPr="00152E4C">
        <w:rPr>
          <w:rFonts w:ascii="Arial" w:hAnsi="Arial" w:cs="Arial"/>
          <w:i/>
          <w:iCs/>
          <w:sz w:val="22"/>
          <w:szCs w:val="22"/>
          <w:lang w:val="fr-FR"/>
        </w:rPr>
        <w:t xml:space="preserve"> Autorizatia de construire se elibereaza in urma prezentarii pe langa celelalte documente solicitate de lege a unui angajament de plantare pomi fructiferi/arbori. </w:t>
      </w:r>
    </w:p>
    <w:p w14:paraId="6F5C341B" w14:textId="77777777" w:rsidR="00CA04EF" w:rsidRPr="00152E4C" w:rsidRDefault="005D17B4" w:rsidP="00ED1193">
      <w:pPr>
        <w:pStyle w:val="Heading1"/>
        <w:rPr>
          <w:lang w:val="en-US"/>
        </w:rPr>
      </w:pPr>
      <w:bookmarkStart w:id="51" w:name="_Toc139278329"/>
      <w:r w:rsidRPr="00152E4C">
        <w:rPr>
          <w:lang w:val="en-US"/>
        </w:rPr>
        <w:t>DESCRIEREA LUCRARILOR DE DEMOLARE NECESARE</w:t>
      </w:r>
      <w:bookmarkEnd w:id="51"/>
    </w:p>
    <w:p w14:paraId="429959D3" w14:textId="1C72C64E" w:rsidR="00083D6D" w:rsidRPr="00152E4C" w:rsidRDefault="00E23DB0" w:rsidP="00525A17">
      <w:pPr>
        <w:spacing w:line="276" w:lineRule="auto"/>
        <w:ind w:firstLine="426"/>
        <w:jc w:val="both"/>
        <w:rPr>
          <w:rFonts w:ascii="Arial" w:hAnsi="Arial" w:cs="Arial"/>
          <w:sz w:val="22"/>
          <w:szCs w:val="22"/>
          <w:lang w:val="en-US"/>
        </w:rPr>
      </w:pPr>
      <w:r w:rsidRPr="00152E4C">
        <w:rPr>
          <w:rFonts w:ascii="Arial" w:hAnsi="Arial" w:cs="Arial"/>
          <w:sz w:val="22"/>
          <w:szCs w:val="22"/>
          <w:lang w:val="en-US"/>
        </w:rPr>
        <w:t>Nu este cazul</w:t>
      </w:r>
      <w:r w:rsidR="008374D8" w:rsidRPr="00152E4C">
        <w:rPr>
          <w:rFonts w:ascii="Arial" w:hAnsi="Arial" w:cs="Arial"/>
          <w:sz w:val="22"/>
          <w:szCs w:val="22"/>
          <w:lang w:val="en-US"/>
        </w:rPr>
        <w:t>.</w:t>
      </w:r>
    </w:p>
    <w:p w14:paraId="1017C960" w14:textId="77777777" w:rsidR="00E23DB0" w:rsidRPr="00152E4C" w:rsidRDefault="005D17B4" w:rsidP="00ED1193">
      <w:pPr>
        <w:pStyle w:val="Heading1"/>
      </w:pPr>
      <w:bookmarkStart w:id="52" w:name="_Toc139278330"/>
      <w:r w:rsidRPr="00152E4C">
        <w:t>DESCRIEREA AMPLASARII PROIECTULUI</w:t>
      </w:r>
      <w:bookmarkEnd w:id="52"/>
    </w:p>
    <w:p w14:paraId="3F5B97DA" w14:textId="54834455" w:rsidR="00D83C19" w:rsidRPr="00152E4C" w:rsidRDefault="00D83C19" w:rsidP="00D83C19">
      <w:pPr>
        <w:spacing w:before="30" w:after="30" w:line="276" w:lineRule="auto"/>
        <w:ind w:firstLine="426"/>
        <w:jc w:val="both"/>
        <w:rPr>
          <w:rFonts w:ascii="Arial" w:hAnsi="Arial" w:cs="Arial"/>
          <w:sz w:val="22"/>
          <w:szCs w:val="22"/>
          <w:lang w:val="it-IT"/>
        </w:rPr>
      </w:pPr>
      <w:bookmarkStart w:id="53" w:name="_Toc27492103"/>
      <w:r w:rsidRPr="00152E4C">
        <w:rPr>
          <w:rFonts w:ascii="Arial" w:hAnsi="Arial" w:cs="Arial"/>
          <w:sz w:val="22"/>
          <w:szCs w:val="22"/>
          <w:lang w:val="it-IT"/>
        </w:rPr>
        <w:t>Orientările propuse faţă de punctele cardinale şi faţă de punctele de interes naturale sau construite</w:t>
      </w:r>
      <w:bookmarkEnd w:id="53"/>
      <w:r w:rsidRPr="00152E4C">
        <w:rPr>
          <w:rFonts w:ascii="Arial" w:hAnsi="Arial" w:cs="Arial"/>
          <w:sz w:val="22"/>
          <w:szCs w:val="22"/>
          <w:lang w:val="it-IT"/>
        </w:rPr>
        <w:t xml:space="preserve"> sunt:</w:t>
      </w:r>
    </w:p>
    <w:p w14:paraId="37DD4C7B" w14:textId="35A27A07" w:rsidR="00D83C19" w:rsidRPr="00152E4C" w:rsidRDefault="00D83C19" w:rsidP="00D83C19">
      <w:pPr>
        <w:spacing w:before="30" w:after="30" w:line="276" w:lineRule="auto"/>
        <w:rPr>
          <w:rFonts w:ascii="Arial" w:hAnsi="Arial" w:cs="Arial"/>
          <w:sz w:val="22"/>
          <w:szCs w:val="22"/>
          <w:lang w:val="it-IT"/>
        </w:rPr>
      </w:pPr>
      <w:r w:rsidRPr="00152E4C">
        <w:rPr>
          <w:rFonts w:ascii="Arial" w:hAnsi="Arial" w:cs="Arial"/>
          <w:sz w:val="22"/>
          <w:szCs w:val="22"/>
          <w:lang w:val="it-IT"/>
        </w:rPr>
        <w:t>N -</w:t>
      </w:r>
      <w:r w:rsidR="00A4507E" w:rsidRPr="00152E4C">
        <w:rPr>
          <w:rFonts w:ascii="Arial" w:hAnsi="Arial" w:cs="Arial"/>
          <w:sz w:val="22"/>
          <w:szCs w:val="22"/>
          <w:lang w:val="it-IT"/>
        </w:rPr>
        <w:t xml:space="preserve"> Lacul Corbu, localitatea Corbu</w:t>
      </w:r>
      <w:r w:rsidRPr="00152E4C">
        <w:rPr>
          <w:rFonts w:ascii="Arial" w:hAnsi="Arial" w:cs="Arial"/>
          <w:sz w:val="22"/>
          <w:szCs w:val="22"/>
          <w:lang w:val="it-IT"/>
        </w:rPr>
        <w:t>;</w:t>
      </w:r>
    </w:p>
    <w:p w14:paraId="3FCBCCB2" w14:textId="67BA6551" w:rsidR="00D83C19" w:rsidRPr="00152E4C" w:rsidRDefault="00D83C19" w:rsidP="00D83C19">
      <w:pPr>
        <w:spacing w:before="30" w:after="30" w:line="276" w:lineRule="auto"/>
        <w:rPr>
          <w:rFonts w:ascii="Arial" w:hAnsi="Arial" w:cs="Arial"/>
          <w:sz w:val="22"/>
          <w:szCs w:val="22"/>
          <w:lang w:val="it-IT"/>
        </w:rPr>
      </w:pPr>
      <w:r w:rsidRPr="00152E4C">
        <w:rPr>
          <w:rFonts w:ascii="Arial" w:hAnsi="Arial" w:cs="Arial"/>
          <w:sz w:val="22"/>
          <w:szCs w:val="22"/>
          <w:lang w:val="it-IT"/>
        </w:rPr>
        <w:t xml:space="preserve">S - </w:t>
      </w:r>
      <w:r w:rsidR="00A4507E" w:rsidRPr="00152E4C">
        <w:rPr>
          <w:rFonts w:ascii="Arial" w:hAnsi="Arial" w:cs="Arial"/>
          <w:sz w:val="22"/>
          <w:szCs w:val="22"/>
          <w:lang w:val="it-IT"/>
        </w:rPr>
        <w:t>Orasul Navodari</w:t>
      </w:r>
      <w:r w:rsidRPr="00152E4C">
        <w:rPr>
          <w:rFonts w:ascii="Arial" w:hAnsi="Arial" w:cs="Arial"/>
          <w:sz w:val="22"/>
          <w:szCs w:val="22"/>
          <w:lang w:val="it-IT"/>
        </w:rPr>
        <w:t>;</w:t>
      </w:r>
    </w:p>
    <w:p w14:paraId="0878A37B" w14:textId="54BDDF87" w:rsidR="00D83C19" w:rsidRPr="00152E4C" w:rsidRDefault="00D83C19" w:rsidP="00D83C19">
      <w:pPr>
        <w:spacing w:before="30" w:after="30" w:line="276" w:lineRule="auto"/>
        <w:rPr>
          <w:rFonts w:ascii="Arial" w:hAnsi="Arial" w:cs="Arial"/>
          <w:sz w:val="22"/>
          <w:szCs w:val="22"/>
          <w:lang w:val="it-IT"/>
        </w:rPr>
      </w:pPr>
      <w:r w:rsidRPr="00152E4C">
        <w:rPr>
          <w:rFonts w:ascii="Arial" w:hAnsi="Arial" w:cs="Arial"/>
          <w:sz w:val="22"/>
          <w:szCs w:val="22"/>
          <w:lang w:val="it-IT"/>
        </w:rPr>
        <w:t xml:space="preserve">E - </w:t>
      </w:r>
      <w:r w:rsidR="00A4507E" w:rsidRPr="00152E4C">
        <w:rPr>
          <w:rFonts w:ascii="Arial" w:hAnsi="Arial" w:cs="Arial"/>
          <w:sz w:val="22"/>
          <w:szCs w:val="22"/>
          <w:lang w:val="it-IT"/>
        </w:rPr>
        <w:t>Marea Neagra</w:t>
      </w:r>
      <w:r w:rsidRPr="00152E4C">
        <w:rPr>
          <w:rFonts w:ascii="Arial" w:hAnsi="Arial" w:cs="Arial"/>
          <w:sz w:val="22"/>
          <w:szCs w:val="22"/>
          <w:lang w:val="it-IT"/>
        </w:rPr>
        <w:t>;</w:t>
      </w:r>
    </w:p>
    <w:p w14:paraId="5391E946" w14:textId="2CFABC35" w:rsidR="003F70EE" w:rsidRPr="00152E4C" w:rsidRDefault="00D83C19" w:rsidP="00D83C19">
      <w:pPr>
        <w:spacing w:before="30" w:after="30" w:line="276" w:lineRule="auto"/>
        <w:rPr>
          <w:rFonts w:ascii="Arial" w:hAnsi="Arial" w:cs="Arial"/>
          <w:sz w:val="22"/>
          <w:szCs w:val="22"/>
          <w:lang w:val="it-IT"/>
        </w:rPr>
      </w:pPr>
      <w:r w:rsidRPr="00152E4C">
        <w:rPr>
          <w:rFonts w:ascii="Arial" w:hAnsi="Arial" w:cs="Arial"/>
          <w:sz w:val="22"/>
          <w:szCs w:val="22"/>
          <w:lang w:val="it-IT"/>
        </w:rPr>
        <w:t>V</w:t>
      </w:r>
      <w:r w:rsidR="003F70EE" w:rsidRPr="00152E4C">
        <w:rPr>
          <w:rFonts w:ascii="Arial" w:hAnsi="Arial" w:cs="Arial"/>
          <w:sz w:val="22"/>
          <w:szCs w:val="22"/>
          <w:lang w:val="it-IT"/>
        </w:rPr>
        <w:t xml:space="preserve"> </w:t>
      </w:r>
      <w:r w:rsidRPr="00152E4C">
        <w:rPr>
          <w:rFonts w:ascii="Arial" w:hAnsi="Arial" w:cs="Arial"/>
          <w:sz w:val="22"/>
          <w:szCs w:val="22"/>
          <w:lang w:val="it-IT"/>
        </w:rPr>
        <w:t xml:space="preserve">- </w:t>
      </w:r>
      <w:r w:rsidR="00A4507E" w:rsidRPr="00152E4C">
        <w:rPr>
          <w:rFonts w:ascii="Arial" w:hAnsi="Arial" w:cs="Arial"/>
          <w:sz w:val="22"/>
          <w:szCs w:val="22"/>
          <w:lang w:val="it-IT"/>
        </w:rPr>
        <w:t>Lacul Tasaul</w:t>
      </w:r>
      <w:r w:rsidR="003F70EE" w:rsidRPr="00152E4C">
        <w:rPr>
          <w:rFonts w:ascii="Arial" w:hAnsi="Arial" w:cs="Arial"/>
          <w:sz w:val="22"/>
          <w:szCs w:val="22"/>
          <w:lang w:val="it-IT"/>
        </w:rPr>
        <w:t>.</w:t>
      </w:r>
    </w:p>
    <w:p w14:paraId="7B95138E" w14:textId="77777777" w:rsidR="00412607" w:rsidRPr="00152E4C" w:rsidRDefault="00412607" w:rsidP="00C44E4E">
      <w:pPr>
        <w:jc w:val="both"/>
        <w:rPr>
          <w:rStyle w:val="Heading3Char1"/>
          <w:rFonts w:cs="Arial"/>
          <w:lang w:val="it-IT"/>
        </w:rPr>
      </w:pPr>
    </w:p>
    <w:p w14:paraId="211C2AD2" w14:textId="5FCE75AB" w:rsidR="00AA7843" w:rsidRPr="00152E4C" w:rsidRDefault="00525A17" w:rsidP="007C24D0">
      <w:pPr>
        <w:pStyle w:val="ListParagraph"/>
        <w:numPr>
          <w:ilvl w:val="0"/>
          <w:numId w:val="115"/>
        </w:numPr>
        <w:spacing w:line="276" w:lineRule="auto"/>
        <w:ind w:left="0" w:firstLine="360"/>
        <w:jc w:val="both"/>
        <w:rPr>
          <w:rStyle w:val="Heading3Char1"/>
          <w:rFonts w:cs="Arial"/>
          <w:lang w:val="fr-FR"/>
        </w:rPr>
      </w:pPr>
      <w:r w:rsidRPr="00152E4C">
        <w:rPr>
          <w:rStyle w:val="Heading3Char1"/>
          <w:rFonts w:cs="Arial"/>
          <w:lang w:val="fr-FR"/>
        </w:rPr>
        <w:t>D</w:t>
      </w:r>
      <w:r w:rsidR="00206314" w:rsidRPr="00152E4C">
        <w:rPr>
          <w:rStyle w:val="Heading3Char1"/>
          <w:rFonts w:cs="Arial"/>
          <w:lang w:val="fr-FR"/>
        </w:rPr>
        <w:t>istanta fat</w:t>
      </w:r>
      <w:r w:rsidR="00206314" w:rsidRPr="00152E4C">
        <w:rPr>
          <w:rStyle w:val="Heading3Char1"/>
          <w:rFonts w:cs="Arial"/>
          <w:i/>
          <w:lang w:val="fr-FR"/>
        </w:rPr>
        <w:t>a</w:t>
      </w:r>
      <w:r w:rsidR="00206314" w:rsidRPr="00152E4C">
        <w:rPr>
          <w:rStyle w:val="Heading3Char1"/>
          <w:rFonts w:cs="Arial"/>
          <w:lang w:val="fr-FR"/>
        </w:rPr>
        <w:t xml:space="preserve"> de granite pentru proiectele care cad sub incidenta Conventiei privind evaluarea impactului asupra mediului in context transfrontieră</w:t>
      </w:r>
      <w:r w:rsidR="00AA7843" w:rsidRPr="00152E4C">
        <w:rPr>
          <w:rStyle w:val="Heading3Char1"/>
          <w:rFonts w:cs="Arial"/>
          <w:lang w:val="fr-FR"/>
        </w:rPr>
        <w:t>, adoptata la Espoo la 25 februarie 1991, ratificata prin Legea nr.22/2001 cu modificarile si completarile</w:t>
      </w:r>
    </w:p>
    <w:p w14:paraId="5BDF5607" w14:textId="77777777" w:rsidR="00FC02E7" w:rsidRPr="00152E4C" w:rsidRDefault="00FC02E7" w:rsidP="00FF0349">
      <w:pPr>
        <w:spacing w:line="276" w:lineRule="auto"/>
        <w:ind w:firstLine="720"/>
        <w:jc w:val="both"/>
        <w:rPr>
          <w:rFonts w:ascii="Arial" w:hAnsi="Arial" w:cs="Arial"/>
          <w:sz w:val="22"/>
          <w:szCs w:val="22"/>
          <w:lang w:val="fr-FR"/>
        </w:rPr>
      </w:pPr>
    </w:p>
    <w:p w14:paraId="29A83F03" w14:textId="545D5DA7" w:rsidR="004029F7" w:rsidRPr="00152E4C" w:rsidRDefault="00FC02E7" w:rsidP="00FF0349">
      <w:pPr>
        <w:spacing w:line="276" w:lineRule="auto"/>
        <w:ind w:firstLine="720"/>
        <w:jc w:val="both"/>
        <w:rPr>
          <w:rFonts w:ascii="Arial" w:hAnsi="Arial" w:cs="Arial"/>
          <w:sz w:val="22"/>
          <w:szCs w:val="22"/>
          <w:lang w:val="fr-FR"/>
        </w:rPr>
      </w:pPr>
      <w:r w:rsidRPr="00152E4C">
        <w:rPr>
          <w:rFonts w:ascii="Arial" w:hAnsi="Arial" w:cs="Arial"/>
          <w:sz w:val="22"/>
          <w:szCs w:val="22"/>
          <w:lang w:val="fr-FR"/>
        </w:rPr>
        <w:t xml:space="preserve">Proiectul nu se </w:t>
      </w:r>
      <w:r w:rsidR="004029F7" w:rsidRPr="00152E4C">
        <w:rPr>
          <w:rFonts w:ascii="Arial" w:hAnsi="Arial" w:cs="Arial"/>
          <w:sz w:val="22"/>
          <w:szCs w:val="22"/>
          <w:lang w:val="fr-FR"/>
        </w:rPr>
        <w:t>incadr</w:t>
      </w:r>
      <w:r w:rsidRPr="00152E4C">
        <w:rPr>
          <w:rFonts w:ascii="Arial" w:hAnsi="Arial" w:cs="Arial"/>
          <w:sz w:val="22"/>
          <w:szCs w:val="22"/>
          <w:lang w:val="fr-FR"/>
        </w:rPr>
        <w:t>eaza</w:t>
      </w:r>
      <w:r w:rsidR="004029F7" w:rsidRPr="00152E4C">
        <w:rPr>
          <w:rFonts w:ascii="Arial" w:hAnsi="Arial" w:cs="Arial"/>
          <w:sz w:val="22"/>
          <w:szCs w:val="22"/>
          <w:lang w:val="fr-FR"/>
        </w:rPr>
        <w:t xml:space="preserve"> in prevederile Conventiei privind evaluarea impactului asupra mediului in context transfront</w:t>
      </w:r>
      <w:r w:rsidR="002D5F21" w:rsidRPr="00152E4C">
        <w:rPr>
          <w:rFonts w:ascii="Arial" w:hAnsi="Arial" w:cs="Arial"/>
          <w:sz w:val="22"/>
          <w:szCs w:val="22"/>
          <w:lang w:val="fr-FR"/>
        </w:rPr>
        <w:t>aliera</w:t>
      </w:r>
      <w:r w:rsidR="004029F7" w:rsidRPr="00152E4C">
        <w:rPr>
          <w:rFonts w:ascii="Arial" w:hAnsi="Arial" w:cs="Arial"/>
          <w:sz w:val="22"/>
          <w:szCs w:val="22"/>
          <w:lang w:val="fr-FR"/>
        </w:rPr>
        <w:t>, adoptată la Espoo la 25 februarie 1991, ratificată prin Legea nr. 22/2001, deoarece amplasamentul proiectului este situat la o distanta suficient de mare fata de granit</w:t>
      </w:r>
      <w:r w:rsidRPr="00152E4C">
        <w:rPr>
          <w:rFonts w:ascii="Arial" w:hAnsi="Arial" w:cs="Arial"/>
          <w:sz w:val="22"/>
          <w:szCs w:val="22"/>
          <w:lang w:val="fr-FR"/>
        </w:rPr>
        <w:t>e</w:t>
      </w:r>
      <w:r w:rsidR="00876D34" w:rsidRPr="00152E4C">
        <w:rPr>
          <w:rFonts w:ascii="Arial" w:hAnsi="Arial" w:cs="Arial"/>
          <w:sz w:val="22"/>
          <w:szCs w:val="22"/>
          <w:lang w:val="fr-FR"/>
        </w:rPr>
        <w:t>,</w:t>
      </w:r>
      <w:r w:rsidR="003429FF" w:rsidRPr="00152E4C">
        <w:rPr>
          <w:rFonts w:ascii="Arial" w:hAnsi="Arial" w:cs="Arial"/>
          <w:sz w:val="22"/>
          <w:szCs w:val="22"/>
          <w:lang w:val="fr-FR"/>
        </w:rPr>
        <w:t xml:space="preserve"> de aproximativ 66 km,</w:t>
      </w:r>
      <w:r w:rsidR="004029F7" w:rsidRPr="00152E4C">
        <w:rPr>
          <w:rFonts w:ascii="Arial" w:hAnsi="Arial" w:cs="Arial"/>
          <w:sz w:val="22"/>
          <w:szCs w:val="22"/>
          <w:lang w:val="fr-FR"/>
        </w:rPr>
        <w:t xml:space="preserve"> iar impactul asupra mediului se manifest</w:t>
      </w:r>
      <w:r w:rsidR="00BD06C2" w:rsidRPr="00152E4C">
        <w:rPr>
          <w:rFonts w:ascii="Arial" w:hAnsi="Arial" w:cs="Arial"/>
          <w:sz w:val="22"/>
          <w:szCs w:val="22"/>
          <w:lang w:val="fr-FR"/>
        </w:rPr>
        <w:t>a</w:t>
      </w:r>
      <w:r w:rsidR="004029F7" w:rsidRPr="00152E4C">
        <w:rPr>
          <w:rFonts w:ascii="Arial" w:hAnsi="Arial" w:cs="Arial"/>
          <w:sz w:val="22"/>
          <w:szCs w:val="22"/>
          <w:lang w:val="fr-FR"/>
        </w:rPr>
        <w:t xml:space="preserve"> numai pe amplasamentul analizat.</w:t>
      </w:r>
      <w:r w:rsidR="00876D34" w:rsidRPr="00152E4C">
        <w:rPr>
          <w:rFonts w:ascii="Arial" w:hAnsi="Arial" w:cs="Arial"/>
          <w:sz w:val="22"/>
          <w:szCs w:val="22"/>
          <w:lang w:val="fr-FR"/>
        </w:rPr>
        <w:t xml:space="preserve"> </w:t>
      </w:r>
    </w:p>
    <w:p w14:paraId="378631E8" w14:textId="3A7C9DFB" w:rsidR="00170939" w:rsidRPr="00152E4C" w:rsidRDefault="00170939" w:rsidP="00FF0349">
      <w:pPr>
        <w:spacing w:line="276" w:lineRule="auto"/>
        <w:ind w:firstLine="720"/>
        <w:jc w:val="both"/>
        <w:rPr>
          <w:rFonts w:ascii="Arial" w:hAnsi="Arial" w:cs="Arial"/>
          <w:sz w:val="22"/>
          <w:szCs w:val="22"/>
          <w:lang w:val="fr-FR"/>
        </w:rPr>
      </w:pPr>
      <w:r w:rsidRPr="00152E4C">
        <w:rPr>
          <w:rFonts w:ascii="Arial" w:hAnsi="Arial" w:cs="Arial"/>
          <w:sz w:val="22"/>
          <w:szCs w:val="22"/>
          <w:lang w:val="fr-FR"/>
        </w:rPr>
        <w:t>Tinand cont de distanta mare dintre amplasamentul proiectului si statul vecin bulgar</w:t>
      </w:r>
      <w:r w:rsidR="007B6958" w:rsidRPr="00152E4C">
        <w:rPr>
          <w:rFonts w:ascii="Arial" w:hAnsi="Arial" w:cs="Arial"/>
          <w:sz w:val="22"/>
          <w:szCs w:val="22"/>
          <w:lang w:val="fr-FR"/>
        </w:rPr>
        <w:t xml:space="preserve"> nu au fost identificate potentiale efecte ale proiectului care ar putea conduce la aparitia unui impact asupra componentelor de mediu din statul vecin.</w:t>
      </w:r>
    </w:p>
    <w:p w14:paraId="36862E95" w14:textId="77777777" w:rsidR="004029F7" w:rsidRPr="00152E4C" w:rsidRDefault="004029F7" w:rsidP="00FF0349">
      <w:pPr>
        <w:pStyle w:val="ListParagraph"/>
        <w:spacing w:line="276" w:lineRule="auto"/>
        <w:jc w:val="both"/>
        <w:rPr>
          <w:rStyle w:val="Heading3Char1"/>
          <w:rFonts w:cs="Arial"/>
          <w:lang w:val="fr-FR"/>
        </w:rPr>
      </w:pPr>
    </w:p>
    <w:p w14:paraId="3EDAD669" w14:textId="281F5BD8" w:rsidR="00E845C4" w:rsidRPr="00152E4C" w:rsidRDefault="00E845C4" w:rsidP="007C24D0">
      <w:pPr>
        <w:pStyle w:val="ListParagraph"/>
        <w:numPr>
          <w:ilvl w:val="0"/>
          <w:numId w:val="116"/>
        </w:numPr>
        <w:tabs>
          <w:tab w:val="left" w:pos="851"/>
        </w:tabs>
        <w:spacing w:after="60" w:line="276" w:lineRule="auto"/>
        <w:ind w:left="0" w:firstLine="567"/>
        <w:contextualSpacing/>
        <w:jc w:val="both"/>
        <w:rPr>
          <w:rStyle w:val="Heading3Char1"/>
          <w:rFonts w:eastAsiaTheme="minorHAnsi" w:cs="Arial"/>
          <w:lang w:val="ro-RO"/>
        </w:rPr>
      </w:pPr>
      <w:r w:rsidRPr="00152E4C">
        <w:rPr>
          <w:rStyle w:val="Heading3Char1"/>
          <w:rFonts w:eastAsiaTheme="minorHAnsi" w:cs="Arial"/>
          <w:lang w:val="ro-RO"/>
        </w:rPr>
        <w:t>Localizarea amplasamentului in raport cu patrimonial cultural potrivit listei monumentelor istorice, actualizata, aprobata prin Ordinul Ministrului Culturii si Cultelor nr. 2.314/2004, cu modificarile ulteioare si Repertoriului Arheologic National prevazut de OG nr.43/2000 privind protectia patrimoniului arheologic si declararea unor situri arheologice ca zone de interes national, republicata, cu modificarile si completarile ulterioare</w:t>
      </w:r>
    </w:p>
    <w:p w14:paraId="7BD19A59" w14:textId="77777777" w:rsidR="00267F5D" w:rsidRPr="00152E4C" w:rsidRDefault="00267F5D" w:rsidP="00FF0349">
      <w:pPr>
        <w:pStyle w:val="ListParagraph"/>
        <w:spacing w:line="276" w:lineRule="auto"/>
        <w:ind w:left="360"/>
        <w:jc w:val="both"/>
        <w:rPr>
          <w:rStyle w:val="Heading3Char1"/>
          <w:rFonts w:cs="Arial"/>
          <w:lang w:val="ro-RO"/>
        </w:rPr>
      </w:pPr>
    </w:p>
    <w:p w14:paraId="21AC4397" w14:textId="77777777" w:rsidR="00267F5D" w:rsidRPr="00152E4C" w:rsidRDefault="00267F5D" w:rsidP="00FF0349">
      <w:pPr>
        <w:spacing w:line="276" w:lineRule="auto"/>
        <w:ind w:firstLine="360"/>
        <w:jc w:val="both"/>
        <w:rPr>
          <w:rFonts w:ascii="Arial" w:hAnsi="Arial" w:cs="Arial"/>
          <w:sz w:val="22"/>
          <w:szCs w:val="22"/>
          <w:lang w:val="ro-RO"/>
        </w:rPr>
      </w:pPr>
      <w:r w:rsidRPr="00152E4C">
        <w:rPr>
          <w:rFonts w:ascii="Arial" w:hAnsi="Arial" w:cs="Arial"/>
          <w:sz w:val="22"/>
          <w:szCs w:val="22"/>
          <w:lang w:val="ro-RO"/>
        </w:rPr>
        <w:t xml:space="preserve">Conform Ordonantei nr. 43 din 30 ianuarie 2000 privind protectia patrimoniului arheologic si declararea unor situri arheologice ca </w:t>
      </w:r>
      <w:r w:rsidRPr="00152E4C">
        <w:rPr>
          <w:rFonts w:ascii="Arial" w:hAnsi="Arial" w:cs="Arial"/>
          <w:b/>
          <w:bCs/>
          <w:sz w:val="22"/>
          <w:szCs w:val="22"/>
          <w:lang w:val="ro-RO"/>
        </w:rPr>
        <w:t>zone de interes naţional</w:t>
      </w:r>
      <w:r w:rsidRPr="00152E4C">
        <w:rPr>
          <w:rFonts w:ascii="Arial" w:hAnsi="Arial" w:cs="Arial"/>
          <w:sz w:val="22"/>
          <w:szCs w:val="22"/>
          <w:lang w:val="ro-RO"/>
        </w:rPr>
        <w:t>*:</w:t>
      </w:r>
    </w:p>
    <w:p w14:paraId="68A9B538" w14:textId="77777777" w:rsidR="00267F5D" w:rsidRPr="00152E4C" w:rsidRDefault="00267F5D" w:rsidP="00FF0349">
      <w:pPr>
        <w:spacing w:line="276" w:lineRule="auto"/>
        <w:ind w:firstLine="360"/>
        <w:jc w:val="both"/>
        <w:rPr>
          <w:rFonts w:ascii="Arial" w:hAnsi="Arial" w:cs="Arial"/>
          <w:sz w:val="22"/>
          <w:szCs w:val="22"/>
          <w:lang w:val="ro-RO"/>
        </w:rPr>
      </w:pPr>
      <w:r w:rsidRPr="00152E4C">
        <w:rPr>
          <w:rFonts w:ascii="Arial" w:hAnsi="Arial" w:cs="Arial"/>
          <w:sz w:val="22"/>
          <w:szCs w:val="22"/>
          <w:lang w:val="ro-RO"/>
        </w:rPr>
        <w:t>Zonele cu patrimoniu arheologic reperat, delimitate si instituite conform legii, beneficiaza de protectia acordata zonelor protejate, precum si de masurile specifice de protectie prevazute de prezenta ordonanta.</w:t>
      </w:r>
    </w:p>
    <w:p w14:paraId="519A1C7B" w14:textId="77777777" w:rsidR="00267F5D" w:rsidRPr="00152E4C" w:rsidRDefault="00267F5D" w:rsidP="00FF0349">
      <w:pPr>
        <w:spacing w:line="276" w:lineRule="auto"/>
        <w:ind w:firstLine="360"/>
        <w:jc w:val="both"/>
        <w:rPr>
          <w:rFonts w:ascii="Arial" w:hAnsi="Arial" w:cs="Arial"/>
          <w:sz w:val="22"/>
          <w:szCs w:val="22"/>
          <w:lang w:val="ro-RO"/>
        </w:rPr>
      </w:pPr>
      <w:r w:rsidRPr="00152E4C">
        <w:rPr>
          <w:rFonts w:ascii="Arial" w:hAnsi="Arial" w:cs="Arial"/>
          <w:sz w:val="22"/>
          <w:szCs w:val="22"/>
          <w:lang w:val="ro-RO"/>
        </w:rPr>
        <w:t>Zona de protectie din jurul unui monument este o portiune de teren delimitata si trecuta în regulamentul local de urbanism pe care nu se pot face constructii, plantatii si alte lucrari care ar pune in pericol, ar polua, ar diminua vizibilitatea, ar pune în pericol eventualele vestigii arheologice subterane aflate sub sau in imediata vecinatate a monumentului. Este o zona-tampon intre monument si mediul înconjurator actual.</w:t>
      </w:r>
    </w:p>
    <w:p w14:paraId="20436D2F" w14:textId="77777777" w:rsidR="00267F5D" w:rsidRPr="00152E4C" w:rsidRDefault="00267F5D" w:rsidP="00FF0349">
      <w:pPr>
        <w:spacing w:line="276" w:lineRule="auto"/>
        <w:ind w:firstLine="360"/>
        <w:jc w:val="both"/>
        <w:rPr>
          <w:rFonts w:ascii="Arial" w:hAnsi="Arial" w:cs="Arial"/>
          <w:sz w:val="22"/>
          <w:szCs w:val="22"/>
          <w:lang w:val="ro-RO"/>
        </w:rPr>
      </w:pPr>
      <w:r w:rsidRPr="00152E4C">
        <w:rPr>
          <w:rFonts w:ascii="Arial" w:hAnsi="Arial" w:cs="Arial"/>
          <w:sz w:val="22"/>
          <w:szCs w:val="22"/>
          <w:lang w:val="ro-RO"/>
        </w:rPr>
        <w:t xml:space="preserve">Zonele de protectie din jurul monumentelor istorice sunt de minimum 100 de metri în localitatile urbane, de 200 de metri in localitatile rurale si de 500 de metri în exteriorul localitatilor, distante masurate de la limita exterioara a terenurilor pe care se afla monumente istorice, in conformitate cu prevederile art. 10, lit.1) a Legii nr.5/2000 privind aprobarea Planului de amenajare a teritoriului </w:t>
      </w:r>
      <w:r w:rsidRPr="00152E4C">
        <w:rPr>
          <w:rFonts w:ascii="Arial" w:hAnsi="Arial" w:cs="Arial"/>
          <w:sz w:val="22"/>
          <w:szCs w:val="22"/>
          <w:lang w:val="ro-RO"/>
        </w:rPr>
        <w:lastRenderedPageBreak/>
        <w:t>naţional - Secţiunea a III-a - zone protejate si art. 59 din Legea nr.422/2001 privind protejarea monumentelor istorice.</w:t>
      </w:r>
    </w:p>
    <w:p w14:paraId="55C05706" w14:textId="77777777" w:rsidR="00267F5D" w:rsidRPr="00152E4C" w:rsidRDefault="00267F5D" w:rsidP="00FF0349">
      <w:pPr>
        <w:spacing w:line="276" w:lineRule="auto"/>
        <w:ind w:firstLine="360"/>
        <w:jc w:val="both"/>
        <w:rPr>
          <w:rFonts w:ascii="Arial" w:hAnsi="Arial" w:cs="Arial"/>
          <w:sz w:val="22"/>
          <w:szCs w:val="22"/>
          <w:lang w:val="ro-RO"/>
        </w:rPr>
      </w:pPr>
      <w:r w:rsidRPr="00152E4C">
        <w:rPr>
          <w:rFonts w:ascii="Arial" w:hAnsi="Arial" w:cs="Arial"/>
          <w:sz w:val="22"/>
          <w:szCs w:val="22"/>
          <w:lang w:val="ro-RO"/>
        </w:rPr>
        <w:t>Zona protejata poate fi o zona naturala protejata care cuprinde valori de patrimoniu natural, specii rare de plante sau animale, formatiuni geologice rare sau forme de relief deosebite - sau zona construita protejata - care cuprinde o suprafata de teren cu o anume densitate de constructii de interes, fie ca acestea se afla subteran, cum este cazul cu rezervatia sau situl arheologic, sau vizibile la suprafata solului, cum sunt centrul istoric sau zona istorica a unor localitati, ansamblul urban. Delimitarea zonei protejate se face de catre Consiliul Local si urmareste pastrarea zonei protejate cat mai mult si cat mai bine posibil, controlul interventiilor de orice fel - defrisari, distrugeri, reparatii, modificari, demolari, constructii noi, sapaturi care să afecteze subsolul, etc. si punerea in valoare a zonei protejate pentru imbunatatirea calitatii mediului si a vietii locuitorilor, pentru turism nedistructiv.</w:t>
      </w:r>
      <w:bookmarkStart w:id="54" w:name="_Toc3295079"/>
    </w:p>
    <w:p w14:paraId="4ED76ECD" w14:textId="77777777" w:rsidR="00267F5D" w:rsidRPr="00152E4C" w:rsidRDefault="00267F5D" w:rsidP="00FF0349">
      <w:pPr>
        <w:spacing w:line="276" w:lineRule="auto"/>
        <w:jc w:val="both"/>
        <w:rPr>
          <w:rFonts w:ascii="Arial" w:hAnsi="Arial" w:cs="Arial"/>
          <w:i/>
          <w:iCs/>
          <w:sz w:val="22"/>
          <w:szCs w:val="22"/>
          <w:lang w:val="ro-RO"/>
        </w:rPr>
      </w:pPr>
      <w:r w:rsidRPr="00152E4C">
        <w:rPr>
          <w:rFonts w:ascii="Arial" w:hAnsi="Arial" w:cs="Arial"/>
          <w:i/>
          <w:iCs/>
          <w:sz w:val="22"/>
          <w:szCs w:val="22"/>
          <w:lang w:val="ro-RO"/>
        </w:rPr>
        <w:t xml:space="preserve">*sursa: </w:t>
      </w:r>
      <w:hyperlink r:id="rId8" w:history="1">
        <w:r w:rsidRPr="00152E4C">
          <w:rPr>
            <w:rFonts w:ascii="Arial" w:hAnsi="Arial" w:cs="Arial"/>
            <w:i/>
            <w:iCs/>
            <w:sz w:val="22"/>
            <w:szCs w:val="22"/>
            <w:lang w:val="ro-RO"/>
          </w:rPr>
          <w:t>http://www.cimec.ro/ProiecteEuropene/Patrimoniu/doc/istorice.htm</w:t>
        </w:r>
      </w:hyperlink>
      <w:r w:rsidRPr="00152E4C">
        <w:rPr>
          <w:rFonts w:ascii="Arial" w:hAnsi="Arial" w:cs="Arial"/>
          <w:i/>
          <w:iCs/>
          <w:sz w:val="22"/>
          <w:szCs w:val="22"/>
          <w:lang w:val="ro-RO"/>
        </w:rPr>
        <w:t>, Legea nr. 5 /2000, Legea nr. 422/2001</w:t>
      </w:r>
      <w:bookmarkEnd w:id="54"/>
    </w:p>
    <w:p w14:paraId="377B6FCC" w14:textId="25C85DC1" w:rsidR="00267F5D" w:rsidRPr="00152E4C" w:rsidRDefault="00E845C4" w:rsidP="00FF0349">
      <w:pPr>
        <w:pStyle w:val="ListParagraph"/>
        <w:spacing w:line="276" w:lineRule="auto"/>
        <w:ind w:left="360"/>
        <w:jc w:val="both"/>
        <w:rPr>
          <w:rStyle w:val="Heading3Char1"/>
          <w:rFonts w:cs="Arial"/>
          <w:lang w:val="ro-RO"/>
        </w:rPr>
      </w:pPr>
      <w:r w:rsidRPr="00152E4C">
        <w:rPr>
          <w:rStyle w:val="Heading3Char1"/>
          <w:rFonts w:cs="Arial"/>
          <w:lang w:val="ro-RO"/>
        </w:rPr>
        <w:tab/>
      </w:r>
    </w:p>
    <w:p w14:paraId="4AFAEB75" w14:textId="0BC3B006" w:rsidR="00E845C4" w:rsidRPr="00152E4C" w:rsidRDefault="00E845C4" w:rsidP="00FF0349">
      <w:pPr>
        <w:pStyle w:val="ListParagraph"/>
        <w:spacing w:line="276" w:lineRule="auto"/>
        <w:ind w:left="0" w:firstLine="720"/>
        <w:jc w:val="both"/>
        <w:rPr>
          <w:rStyle w:val="Heading3Char1"/>
          <w:rFonts w:cs="Arial"/>
          <w:b w:val="0"/>
          <w:bCs w:val="0"/>
          <w:color w:val="000000"/>
          <w:lang w:val="ro-RO"/>
        </w:rPr>
      </w:pPr>
      <w:r w:rsidRPr="00152E4C">
        <w:rPr>
          <w:rStyle w:val="l5tlu1"/>
          <w:rFonts w:ascii="Arial" w:hAnsi="Arial" w:cs="Arial"/>
          <w:b w:val="0"/>
          <w:bCs w:val="0"/>
          <w:sz w:val="22"/>
          <w:szCs w:val="22"/>
          <w:lang w:val="ro-RO"/>
        </w:rPr>
        <w:t>Conform Ordinul nr. 2314/2004 privind aprobarea Listei monumentelor istorice, actualizată, şi a Listei monumentelor istorice dispărute</w:t>
      </w:r>
      <w:r w:rsidR="009F4352" w:rsidRPr="00152E4C">
        <w:rPr>
          <w:rFonts w:ascii="Arial" w:hAnsi="Arial" w:cs="Arial"/>
          <w:color w:val="000000"/>
          <w:sz w:val="22"/>
          <w:szCs w:val="22"/>
          <w:lang w:val="ro-RO"/>
        </w:rPr>
        <w:t xml:space="preserve">, </w:t>
      </w:r>
      <w:r w:rsidR="00D54FE5" w:rsidRPr="00152E4C">
        <w:rPr>
          <w:rFonts w:ascii="Arial" w:hAnsi="Arial" w:cs="Arial"/>
          <w:color w:val="000000"/>
          <w:sz w:val="22"/>
          <w:szCs w:val="22"/>
          <w:lang w:val="ro-RO"/>
        </w:rPr>
        <w:t>orasul Navodari nu detine</w:t>
      </w:r>
      <w:r w:rsidR="00D54FE5" w:rsidRPr="00152E4C">
        <w:rPr>
          <w:rFonts w:ascii="Arial" w:hAnsi="Arial" w:cs="Arial"/>
          <w:b/>
          <w:bCs/>
          <w:color w:val="000000"/>
          <w:sz w:val="22"/>
          <w:szCs w:val="22"/>
          <w:lang w:val="ro-RO"/>
        </w:rPr>
        <w:t xml:space="preserve"> </w:t>
      </w:r>
      <w:r w:rsidR="009F4352" w:rsidRPr="00152E4C">
        <w:rPr>
          <w:rFonts w:ascii="Arial" w:hAnsi="Arial" w:cs="Arial"/>
          <w:color w:val="000000"/>
          <w:sz w:val="22"/>
          <w:szCs w:val="22"/>
          <w:lang w:val="ro-RO"/>
        </w:rPr>
        <w:t>monumente istorice</w:t>
      </w:r>
      <w:r w:rsidR="00D54FE5" w:rsidRPr="00152E4C">
        <w:rPr>
          <w:rFonts w:ascii="Arial" w:hAnsi="Arial" w:cs="Arial"/>
          <w:color w:val="000000"/>
          <w:sz w:val="22"/>
          <w:szCs w:val="22"/>
          <w:lang w:val="ro-RO"/>
        </w:rPr>
        <w:t xml:space="preserve">. </w:t>
      </w:r>
    </w:p>
    <w:p w14:paraId="1BD736F7" w14:textId="77777777" w:rsidR="00E845C4" w:rsidRPr="00152E4C" w:rsidRDefault="00E845C4" w:rsidP="00267F5D">
      <w:pPr>
        <w:pStyle w:val="ListParagraph"/>
        <w:ind w:left="360"/>
        <w:jc w:val="both"/>
        <w:rPr>
          <w:rStyle w:val="Heading3Char1"/>
          <w:rFonts w:cs="Arial"/>
          <w:lang w:val="ro-RO"/>
        </w:rPr>
      </w:pPr>
    </w:p>
    <w:p w14:paraId="2998B7E0" w14:textId="6B59E1AA" w:rsidR="00F33166" w:rsidRPr="00152E4C" w:rsidRDefault="00F33166" w:rsidP="00267F5D">
      <w:pPr>
        <w:pStyle w:val="ListParagraph"/>
        <w:ind w:left="360"/>
        <w:jc w:val="both"/>
        <w:rPr>
          <w:rStyle w:val="Heading3Char1"/>
          <w:rFonts w:cs="Arial"/>
          <w:b w:val="0"/>
          <w:bCs w:val="0"/>
          <w:lang w:val="ro-RO"/>
        </w:rPr>
      </w:pPr>
      <w:r w:rsidRPr="00152E4C">
        <w:rPr>
          <w:rStyle w:val="Heading3Char1"/>
          <w:rFonts w:cs="Arial"/>
          <w:b w:val="0"/>
          <w:bCs w:val="0"/>
          <w:lang w:val="ro-RO"/>
        </w:rPr>
        <w:tab/>
        <w:t>In apropierea proiectului se afla situl arheologic de la Navodari – La Ostrov.</w:t>
      </w:r>
    </w:p>
    <w:p w14:paraId="07481B09" w14:textId="77777777" w:rsidR="00AD01F3" w:rsidRPr="00152E4C" w:rsidRDefault="00AD01F3" w:rsidP="00AD01F3">
      <w:pPr>
        <w:spacing w:line="276" w:lineRule="auto"/>
        <w:jc w:val="center"/>
        <w:rPr>
          <w:rFonts w:ascii="Arial" w:hAnsi="Arial" w:cs="Arial"/>
          <w:i/>
          <w:iCs/>
          <w:sz w:val="22"/>
          <w:szCs w:val="22"/>
          <w:lang w:val="fr-FR"/>
        </w:rPr>
      </w:pPr>
      <w:bookmarkStart w:id="55" w:name="_Toc138080733"/>
    </w:p>
    <w:p w14:paraId="715EDE86" w14:textId="59FC74C1" w:rsidR="00AD01F3" w:rsidRPr="00152E4C" w:rsidRDefault="00AD01F3" w:rsidP="00AD01F3">
      <w:pPr>
        <w:spacing w:line="276" w:lineRule="auto"/>
        <w:jc w:val="center"/>
        <w:rPr>
          <w:rFonts w:ascii="Arial" w:hAnsi="Arial" w:cs="Arial"/>
          <w:i/>
          <w:iCs/>
          <w:sz w:val="22"/>
          <w:szCs w:val="22"/>
          <w:lang w:val="fr-FR"/>
        </w:rPr>
      </w:pPr>
      <w:bookmarkStart w:id="56" w:name="_Toc139272843"/>
      <w:r w:rsidRPr="00152E4C">
        <w:rPr>
          <w:rFonts w:ascii="Arial" w:hAnsi="Arial" w:cs="Arial"/>
          <w:i/>
          <w:iCs/>
          <w:sz w:val="22"/>
          <w:szCs w:val="22"/>
          <w:lang w:val="fr-FR"/>
        </w:rPr>
        <w:t xml:space="preserve">Tabel nr. </w:t>
      </w:r>
      <w:r w:rsidRPr="00152E4C">
        <w:rPr>
          <w:rFonts w:ascii="Arial" w:hAnsi="Arial" w:cs="Arial"/>
          <w:i/>
          <w:iCs/>
          <w:sz w:val="22"/>
          <w:szCs w:val="22"/>
        </w:rPr>
        <w:fldChar w:fldCharType="begin"/>
      </w:r>
      <w:r w:rsidRPr="00152E4C">
        <w:rPr>
          <w:rFonts w:ascii="Arial" w:hAnsi="Arial" w:cs="Arial"/>
          <w:i/>
          <w:iCs/>
          <w:sz w:val="22"/>
          <w:szCs w:val="22"/>
          <w:lang w:val="fr-FR"/>
        </w:rPr>
        <w:instrText xml:space="preserve"> SEQ Tabel_nr. \* ARABIC </w:instrText>
      </w:r>
      <w:r w:rsidRPr="00152E4C">
        <w:rPr>
          <w:rFonts w:ascii="Arial" w:hAnsi="Arial" w:cs="Arial"/>
          <w:i/>
          <w:iCs/>
          <w:sz w:val="22"/>
          <w:szCs w:val="22"/>
        </w:rPr>
        <w:fldChar w:fldCharType="separate"/>
      </w:r>
      <w:r w:rsidR="008C52FC">
        <w:rPr>
          <w:rFonts w:ascii="Arial" w:hAnsi="Arial" w:cs="Arial"/>
          <w:i/>
          <w:iCs/>
          <w:noProof/>
          <w:sz w:val="22"/>
          <w:szCs w:val="22"/>
          <w:lang w:val="fr-FR"/>
        </w:rPr>
        <w:t>5</w:t>
      </w:r>
      <w:r w:rsidRPr="00152E4C">
        <w:rPr>
          <w:rFonts w:ascii="Arial" w:hAnsi="Arial" w:cs="Arial"/>
          <w:i/>
          <w:iCs/>
          <w:noProof/>
          <w:sz w:val="22"/>
          <w:szCs w:val="22"/>
        </w:rPr>
        <w:fldChar w:fldCharType="end"/>
      </w:r>
      <w:r w:rsidRPr="00152E4C">
        <w:rPr>
          <w:rFonts w:ascii="Arial" w:hAnsi="Arial" w:cs="Arial"/>
          <w:i/>
          <w:iCs/>
          <w:noProof/>
          <w:sz w:val="22"/>
          <w:szCs w:val="22"/>
          <w:lang w:val="fr-FR"/>
        </w:rPr>
        <w:t xml:space="preserve">:  </w:t>
      </w:r>
      <w:r w:rsidRPr="00152E4C">
        <w:rPr>
          <w:rFonts w:ascii="Arial" w:hAnsi="Arial" w:cs="Arial"/>
          <w:i/>
          <w:iCs/>
          <w:sz w:val="22"/>
          <w:szCs w:val="22"/>
          <w:lang w:val="fr-FR"/>
        </w:rPr>
        <w:t>Distante fata de monumente istorice / de arhitectură/situri arheologice</w:t>
      </w:r>
      <w:bookmarkEnd w:id="55"/>
      <w:bookmarkEnd w:id="56"/>
    </w:p>
    <w:tbl>
      <w:tblPr>
        <w:tblStyle w:val="TableGrid"/>
        <w:tblW w:w="9841" w:type="dxa"/>
        <w:tblInd w:w="360" w:type="dxa"/>
        <w:tblLook w:val="04A0" w:firstRow="1" w:lastRow="0" w:firstColumn="1" w:lastColumn="0" w:noHBand="0" w:noVBand="1"/>
      </w:tblPr>
      <w:tblGrid>
        <w:gridCol w:w="1449"/>
        <w:gridCol w:w="1218"/>
        <w:gridCol w:w="1745"/>
        <w:gridCol w:w="4012"/>
        <w:gridCol w:w="1417"/>
      </w:tblGrid>
      <w:tr w:rsidR="009F18B4" w:rsidRPr="00152E4C" w14:paraId="69C500CB" w14:textId="77777777" w:rsidTr="00AD01F3">
        <w:trPr>
          <w:trHeight w:val="1072"/>
        </w:trPr>
        <w:tc>
          <w:tcPr>
            <w:tcW w:w="1449" w:type="dxa"/>
            <w:shd w:val="clear" w:color="auto" w:fill="D9D9D9" w:themeFill="background1" w:themeFillShade="D9"/>
          </w:tcPr>
          <w:p w14:paraId="413CC107" w14:textId="77777777" w:rsidR="006F7787" w:rsidRPr="00152E4C" w:rsidRDefault="006F7787" w:rsidP="009F18B4">
            <w:pPr>
              <w:pStyle w:val="ListParagraph"/>
              <w:ind w:left="0"/>
              <w:jc w:val="center"/>
              <w:rPr>
                <w:rStyle w:val="Heading3Char1"/>
                <w:rFonts w:eastAsia="Calibri" w:cs="Arial"/>
                <w:lang w:val="ro-RO"/>
              </w:rPr>
            </w:pPr>
          </w:p>
          <w:p w14:paraId="4366E3AB" w14:textId="43D0EDBA" w:rsidR="009F18B4" w:rsidRPr="00152E4C" w:rsidRDefault="009F18B4" w:rsidP="009F18B4">
            <w:pPr>
              <w:pStyle w:val="ListParagraph"/>
              <w:ind w:left="0"/>
              <w:jc w:val="center"/>
              <w:rPr>
                <w:rStyle w:val="Heading3Char1"/>
                <w:rFonts w:eastAsia="Calibri" w:cs="Arial"/>
                <w:lang w:val="ro-RO"/>
              </w:rPr>
            </w:pPr>
            <w:r w:rsidRPr="00152E4C">
              <w:rPr>
                <w:rStyle w:val="Heading3Char1"/>
                <w:rFonts w:eastAsia="Calibri" w:cs="Arial"/>
                <w:lang w:val="ro-RO"/>
              </w:rPr>
              <w:t>Sit arheologic</w:t>
            </w:r>
          </w:p>
        </w:tc>
        <w:tc>
          <w:tcPr>
            <w:tcW w:w="1218" w:type="dxa"/>
            <w:shd w:val="clear" w:color="auto" w:fill="D9D9D9" w:themeFill="background1" w:themeFillShade="D9"/>
          </w:tcPr>
          <w:p w14:paraId="772E3C6C" w14:textId="77777777" w:rsidR="006F7787" w:rsidRPr="00152E4C" w:rsidRDefault="006F7787" w:rsidP="009F18B4">
            <w:pPr>
              <w:pStyle w:val="ListParagraph"/>
              <w:ind w:left="0"/>
              <w:jc w:val="center"/>
              <w:rPr>
                <w:rStyle w:val="Heading3Char1"/>
                <w:rFonts w:eastAsia="Calibri" w:cs="Arial"/>
                <w:lang w:val="ro-RO"/>
              </w:rPr>
            </w:pPr>
          </w:p>
          <w:p w14:paraId="2F93BFA2" w14:textId="1BC5327A" w:rsidR="009F18B4" w:rsidRPr="00152E4C" w:rsidRDefault="009F18B4" w:rsidP="009F18B4">
            <w:pPr>
              <w:pStyle w:val="ListParagraph"/>
              <w:ind w:left="0"/>
              <w:jc w:val="center"/>
              <w:rPr>
                <w:rStyle w:val="Heading3Char1"/>
                <w:rFonts w:eastAsia="Calibri" w:cs="Arial"/>
                <w:lang w:val="ro-RO"/>
              </w:rPr>
            </w:pPr>
            <w:r w:rsidRPr="00152E4C">
              <w:rPr>
                <w:rStyle w:val="Heading3Char1"/>
                <w:rFonts w:eastAsia="Calibri" w:cs="Arial"/>
                <w:lang w:val="ro-RO"/>
              </w:rPr>
              <w:t>Cod RAN</w:t>
            </w:r>
          </w:p>
        </w:tc>
        <w:tc>
          <w:tcPr>
            <w:tcW w:w="1745" w:type="dxa"/>
            <w:shd w:val="clear" w:color="auto" w:fill="D9D9D9" w:themeFill="background1" w:themeFillShade="D9"/>
          </w:tcPr>
          <w:p w14:paraId="35A87CB6" w14:textId="77777777" w:rsidR="006F7787" w:rsidRPr="00152E4C" w:rsidRDefault="006F7787" w:rsidP="009F18B4">
            <w:pPr>
              <w:pStyle w:val="ListParagraph"/>
              <w:ind w:left="0"/>
              <w:jc w:val="center"/>
              <w:rPr>
                <w:rStyle w:val="Heading3Char1"/>
                <w:rFonts w:eastAsia="Calibri" w:cs="Arial"/>
                <w:lang w:val="ro-RO"/>
              </w:rPr>
            </w:pPr>
          </w:p>
          <w:p w14:paraId="5D38E2CC" w14:textId="31A8D963" w:rsidR="009F18B4" w:rsidRPr="00152E4C" w:rsidRDefault="009F18B4" w:rsidP="009F18B4">
            <w:pPr>
              <w:pStyle w:val="ListParagraph"/>
              <w:ind w:left="0"/>
              <w:jc w:val="center"/>
              <w:rPr>
                <w:rStyle w:val="Heading3Char1"/>
                <w:rFonts w:eastAsia="Calibri" w:cs="Arial"/>
                <w:lang w:val="ro-RO"/>
              </w:rPr>
            </w:pPr>
            <w:r w:rsidRPr="00152E4C">
              <w:rPr>
                <w:rStyle w:val="Heading3Char1"/>
                <w:rFonts w:eastAsia="Calibri" w:cs="Arial"/>
                <w:lang w:val="ro-RO"/>
              </w:rPr>
              <w:t>Unitate Administrativa</w:t>
            </w:r>
          </w:p>
        </w:tc>
        <w:tc>
          <w:tcPr>
            <w:tcW w:w="4012" w:type="dxa"/>
            <w:shd w:val="clear" w:color="auto" w:fill="D9D9D9" w:themeFill="background1" w:themeFillShade="D9"/>
          </w:tcPr>
          <w:p w14:paraId="701D5DEA" w14:textId="77777777" w:rsidR="006F7787" w:rsidRPr="00152E4C" w:rsidRDefault="006F7787" w:rsidP="006F7787">
            <w:pPr>
              <w:pStyle w:val="ListParagraph"/>
              <w:ind w:left="0"/>
              <w:jc w:val="center"/>
              <w:rPr>
                <w:rStyle w:val="Heading3Char1"/>
                <w:rFonts w:eastAsia="Calibri" w:cs="Arial"/>
                <w:lang w:val="ro-RO"/>
              </w:rPr>
            </w:pPr>
          </w:p>
          <w:p w14:paraId="6A61977B" w14:textId="3275E6A0" w:rsidR="009F18B4" w:rsidRPr="00152E4C" w:rsidRDefault="009F18B4" w:rsidP="006F7787">
            <w:pPr>
              <w:pStyle w:val="ListParagraph"/>
              <w:ind w:left="0"/>
              <w:jc w:val="center"/>
              <w:rPr>
                <w:rStyle w:val="Heading3Char1"/>
                <w:rFonts w:eastAsia="Calibri" w:cs="Arial"/>
                <w:lang w:val="ro-RO"/>
              </w:rPr>
            </w:pPr>
            <w:r w:rsidRPr="00152E4C">
              <w:rPr>
                <w:rStyle w:val="Heading3Char1"/>
                <w:rFonts w:eastAsia="Calibri" w:cs="Arial"/>
                <w:lang w:val="ro-RO"/>
              </w:rPr>
              <w:t>Descriere</w:t>
            </w:r>
          </w:p>
        </w:tc>
        <w:tc>
          <w:tcPr>
            <w:tcW w:w="1417" w:type="dxa"/>
            <w:shd w:val="clear" w:color="auto" w:fill="D9D9D9" w:themeFill="background1" w:themeFillShade="D9"/>
          </w:tcPr>
          <w:p w14:paraId="3CFD2EB0" w14:textId="0D3E84B6" w:rsidR="009F18B4" w:rsidRPr="00152E4C" w:rsidRDefault="009F18B4" w:rsidP="006F7787">
            <w:pPr>
              <w:pStyle w:val="ListParagraph"/>
              <w:ind w:left="0"/>
              <w:jc w:val="center"/>
              <w:rPr>
                <w:rStyle w:val="Heading3Char1"/>
                <w:rFonts w:eastAsia="Calibri" w:cs="Arial"/>
                <w:lang w:val="ro-RO"/>
              </w:rPr>
            </w:pPr>
            <w:r w:rsidRPr="00152E4C">
              <w:rPr>
                <w:rStyle w:val="Heading3Char1"/>
                <w:rFonts w:eastAsia="Calibri" w:cs="Arial"/>
                <w:lang w:val="ro-RO"/>
              </w:rPr>
              <w:t>Distanta aprox. fata de proiect</w:t>
            </w:r>
            <w:r w:rsidR="006F7787" w:rsidRPr="00152E4C">
              <w:rPr>
                <w:rStyle w:val="Heading3Char1"/>
                <w:rFonts w:eastAsia="Calibri" w:cs="Arial"/>
                <w:lang w:val="ro-RO"/>
              </w:rPr>
              <w:t>(km)</w:t>
            </w:r>
          </w:p>
        </w:tc>
      </w:tr>
      <w:tr w:rsidR="009F18B4" w:rsidRPr="00152E4C" w14:paraId="20DEEB94" w14:textId="77777777" w:rsidTr="003F70EE">
        <w:tc>
          <w:tcPr>
            <w:tcW w:w="1449" w:type="dxa"/>
          </w:tcPr>
          <w:p w14:paraId="45BC4B6E" w14:textId="1EE9A874" w:rsidR="009F18B4" w:rsidRPr="00152E4C" w:rsidRDefault="009F18B4" w:rsidP="009F18B4">
            <w:pPr>
              <w:pStyle w:val="ListParagraph"/>
              <w:ind w:left="0"/>
              <w:jc w:val="center"/>
              <w:rPr>
                <w:rStyle w:val="Heading3Char1"/>
                <w:rFonts w:eastAsia="Calibri" w:cs="Arial"/>
                <w:lang w:val="ro-RO"/>
              </w:rPr>
            </w:pPr>
            <w:r w:rsidRPr="00152E4C">
              <w:rPr>
                <w:rStyle w:val="Heading3Char1"/>
                <w:rFonts w:eastAsia="Calibri" w:cs="Arial"/>
                <w:lang w:val="ro-RO"/>
              </w:rPr>
              <w:t>Situl arheologic de la Navodari – La Ostrov</w:t>
            </w:r>
          </w:p>
        </w:tc>
        <w:tc>
          <w:tcPr>
            <w:tcW w:w="1218" w:type="dxa"/>
          </w:tcPr>
          <w:p w14:paraId="6771111D" w14:textId="754CC6B3" w:rsidR="009F18B4" w:rsidRPr="00152E4C" w:rsidRDefault="009F18B4" w:rsidP="009F18B4">
            <w:pPr>
              <w:pStyle w:val="ListParagraph"/>
              <w:ind w:left="0"/>
              <w:jc w:val="center"/>
              <w:rPr>
                <w:rStyle w:val="Heading3Char1"/>
                <w:rFonts w:eastAsia="Calibri" w:cs="Arial"/>
                <w:lang w:val="ro-RO"/>
              </w:rPr>
            </w:pPr>
            <w:r w:rsidRPr="00152E4C">
              <w:rPr>
                <w:rFonts w:ascii="Arial" w:hAnsi="Arial" w:cs="Arial"/>
                <w:color w:val="000000"/>
                <w:sz w:val="22"/>
                <w:szCs w:val="22"/>
              </w:rPr>
              <w:t>60516.02</w:t>
            </w:r>
          </w:p>
        </w:tc>
        <w:tc>
          <w:tcPr>
            <w:tcW w:w="1745" w:type="dxa"/>
          </w:tcPr>
          <w:p w14:paraId="63A69313" w14:textId="3B7271CC" w:rsidR="009F18B4" w:rsidRPr="00152E4C" w:rsidRDefault="009F18B4" w:rsidP="009F18B4">
            <w:pPr>
              <w:pStyle w:val="ListParagraph"/>
              <w:ind w:left="0"/>
              <w:jc w:val="center"/>
              <w:rPr>
                <w:rStyle w:val="Heading3Char1"/>
                <w:rFonts w:eastAsia="Calibri" w:cs="Arial"/>
                <w:b w:val="0"/>
                <w:bCs w:val="0"/>
                <w:lang w:val="ro-RO"/>
              </w:rPr>
            </w:pPr>
            <w:r w:rsidRPr="00152E4C">
              <w:rPr>
                <w:rStyle w:val="Heading3Char1"/>
                <w:rFonts w:eastAsia="Calibri" w:cs="Arial"/>
                <w:b w:val="0"/>
                <w:bCs w:val="0"/>
                <w:lang w:val="ro-RO"/>
              </w:rPr>
              <w:t>Navodari</w:t>
            </w:r>
          </w:p>
        </w:tc>
        <w:tc>
          <w:tcPr>
            <w:tcW w:w="4012" w:type="dxa"/>
          </w:tcPr>
          <w:p w14:paraId="0865311F" w14:textId="3084702F" w:rsidR="009F18B4" w:rsidRPr="00152E4C" w:rsidRDefault="009F18B4" w:rsidP="00267F5D">
            <w:pPr>
              <w:pStyle w:val="ListParagraph"/>
              <w:ind w:left="0"/>
              <w:jc w:val="both"/>
              <w:rPr>
                <w:rStyle w:val="Heading3Char1"/>
                <w:rFonts w:eastAsia="Calibri" w:cs="Arial"/>
                <w:lang w:val="ro-RO"/>
              </w:rPr>
            </w:pPr>
            <w:r w:rsidRPr="00152E4C">
              <w:rPr>
                <w:rFonts w:ascii="Arial" w:hAnsi="Arial" w:cs="Arial"/>
                <w:color w:val="000000"/>
                <w:sz w:val="22"/>
                <w:szCs w:val="22"/>
                <w:shd w:val="clear" w:color="auto" w:fill="FFFFFF"/>
                <w:lang w:val="ro-RO"/>
              </w:rPr>
              <w:t>Cercetările sistematice efectuate în aşezarea eneolitică de pe Insula La Ostrov, Lacul Taşaul, Năvodari (1999 - 2003) au oferit posibilitatea identificării unui potenţial arheologic deosebit de important pentru înţelegerea procesului istoric care a determinat sfârşitul brusc al înfloritoarelor aşezări eneolitice situate în zona ocupată azi de limane şi lagune marine.</w:t>
            </w:r>
          </w:p>
        </w:tc>
        <w:tc>
          <w:tcPr>
            <w:tcW w:w="1417" w:type="dxa"/>
          </w:tcPr>
          <w:p w14:paraId="2D1A3759" w14:textId="1ADDCC3F" w:rsidR="009F18B4" w:rsidRPr="00152E4C" w:rsidRDefault="006F7787" w:rsidP="006F7787">
            <w:pPr>
              <w:pStyle w:val="ListParagraph"/>
              <w:ind w:left="0"/>
              <w:jc w:val="center"/>
              <w:rPr>
                <w:rStyle w:val="Heading3Char1"/>
                <w:rFonts w:eastAsia="Calibri" w:cs="Arial"/>
                <w:b w:val="0"/>
                <w:bCs w:val="0"/>
                <w:lang w:val="ro-RO"/>
              </w:rPr>
            </w:pPr>
            <w:r w:rsidRPr="00152E4C">
              <w:rPr>
                <w:rStyle w:val="Heading3Char1"/>
                <w:rFonts w:eastAsia="Calibri" w:cs="Arial"/>
                <w:b w:val="0"/>
                <w:bCs w:val="0"/>
                <w:lang w:val="ro-RO"/>
              </w:rPr>
              <w:t>2</w:t>
            </w:r>
            <w:r w:rsidR="00D22673" w:rsidRPr="00152E4C">
              <w:rPr>
                <w:rStyle w:val="Heading3Char1"/>
                <w:rFonts w:eastAsia="Calibri" w:cs="Arial"/>
                <w:b w:val="0"/>
                <w:bCs w:val="0"/>
                <w:lang w:val="ro-RO"/>
              </w:rPr>
              <w:t xml:space="preserve"> </w:t>
            </w:r>
            <w:r w:rsidRPr="00152E4C">
              <w:rPr>
                <w:rStyle w:val="Heading3Char1"/>
                <w:rFonts w:eastAsia="Calibri" w:cs="Arial"/>
                <w:b w:val="0"/>
                <w:bCs w:val="0"/>
                <w:lang w:val="ro-RO"/>
              </w:rPr>
              <w:t xml:space="preserve"> km</w:t>
            </w:r>
          </w:p>
        </w:tc>
      </w:tr>
    </w:tbl>
    <w:p w14:paraId="67213FCC" w14:textId="169BCF59" w:rsidR="00F33166" w:rsidRPr="00152E4C" w:rsidRDefault="009F18B4" w:rsidP="00267F5D">
      <w:pPr>
        <w:pStyle w:val="ListParagraph"/>
        <w:ind w:left="360"/>
        <w:jc w:val="both"/>
        <w:rPr>
          <w:rStyle w:val="Heading3Char1"/>
          <w:rFonts w:cs="Arial"/>
          <w:lang w:val="ro-RO"/>
        </w:rPr>
      </w:pPr>
      <w:r w:rsidRPr="00152E4C">
        <w:rPr>
          <w:rStyle w:val="Heading3Char1"/>
          <w:rFonts w:cs="Arial"/>
          <w:lang w:val="ro-RO"/>
        </w:rPr>
        <w:t>Sursa: Repertoriu Arheologic National</w:t>
      </w:r>
    </w:p>
    <w:p w14:paraId="042E523F" w14:textId="77777777" w:rsidR="007F17B6" w:rsidRPr="00152E4C" w:rsidRDefault="007F17B6" w:rsidP="003F70EE">
      <w:pPr>
        <w:jc w:val="both"/>
        <w:rPr>
          <w:rStyle w:val="Heading3Char1"/>
          <w:rFonts w:cs="Arial"/>
          <w:lang w:val="ro-RO"/>
        </w:rPr>
      </w:pPr>
    </w:p>
    <w:p w14:paraId="62A2EBC2" w14:textId="1EF47D58" w:rsidR="007F17B6" w:rsidRPr="00152E4C" w:rsidRDefault="007F17B6" w:rsidP="001151CE">
      <w:pPr>
        <w:pStyle w:val="ListParagraph"/>
        <w:ind w:left="0" w:firstLine="720"/>
        <w:jc w:val="both"/>
        <w:rPr>
          <w:rStyle w:val="Heading3Char1"/>
          <w:rFonts w:cs="Arial"/>
          <w:lang w:val="ro-RO"/>
        </w:rPr>
      </w:pPr>
      <w:r w:rsidRPr="00152E4C">
        <w:rPr>
          <w:rStyle w:val="Heading3Char1"/>
          <w:rFonts w:cs="Arial"/>
          <w:lang w:val="ro-RO"/>
        </w:rPr>
        <w:t xml:space="preserve">Conform Avizului nr. 333/Z/13.04.2023 eliberat de Directia Judeteana pentru Cultura Constanta, amplasametul viitoarelor investitii se afla in zona de interes arheologic si este necesara revenirea la avizare in faza DTAC pentru investitia ce urmeaza sa se realizeze in perimetrul vizat din documentatia nr. 930/15.03.2023. </w:t>
      </w:r>
    </w:p>
    <w:p w14:paraId="5E3172B5" w14:textId="3D4177CD" w:rsidR="00864495" w:rsidRPr="00152E4C" w:rsidRDefault="00864495" w:rsidP="00A5720A">
      <w:pPr>
        <w:pStyle w:val="ListParagraph"/>
        <w:jc w:val="both"/>
        <w:rPr>
          <w:rStyle w:val="Heading3Char1"/>
          <w:rFonts w:cs="Arial"/>
          <w:lang w:val="ro-RO"/>
        </w:rPr>
      </w:pPr>
    </w:p>
    <w:p w14:paraId="03D55B87" w14:textId="77777777" w:rsidR="005B4114" w:rsidRPr="00152E4C" w:rsidRDefault="00206314" w:rsidP="007C24D0">
      <w:pPr>
        <w:pStyle w:val="ListParagraph"/>
        <w:numPr>
          <w:ilvl w:val="0"/>
          <w:numId w:val="117"/>
        </w:numPr>
        <w:ind w:left="0" w:firstLine="360"/>
        <w:jc w:val="both"/>
        <w:rPr>
          <w:rStyle w:val="Heading3Char1"/>
          <w:rFonts w:cs="Arial"/>
          <w:lang w:val="fr-FR"/>
        </w:rPr>
      </w:pPr>
      <w:r w:rsidRPr="00152E4C">
        <w:rPr>
          <w:rStyle w:val="Heading3Char1"/>
          <w:rFonts w:cs="Arial"/>
          <w:lang w:val="fr-FR"/>
        </w:rPr>
        <w:t>Harti, fotografii ale amplasamentului care pot oferi informatii privind caracteristicile fizice ale mediului, atat naturale, cat si artificiale</w:t>
      </w:r>
      <w:r w:rsidR="005B4114" w:rsidRPr="00152E4C">
        <w:rPr>
          <w:rStyle w:val="Heading3Char1"/>
          <w:rFonts w:cs="Arial"/>
          <w:lang w:val="fr-FR"/>
        </w:rPr>
        <w:t xml:space="preserve"> si alte informatii </w:t>
      </w:r>
      <w:proofErr w:type="gramStart"/>
      <w:r w:rsidR="005B4114" w:rsidRPr="00152E4C">
        <w:rPr>
          <w:rStyle w:val="Heading3Char1"/>
          <w:rFonts w:cs="Arial"/>
          <w:lang w:val="fr-FR"/>
        </w:rPr>
        <w:t>privind:</w:t>
      </w:r>
      <w:proofErr w:type="gramEnd"/>
    </w:p>
    <w:p w14:paraId="605B233D" w14:textId="77777777" w:rsidR="00516C62" w:rsidRPr="00152E4C" w:rsidRDefault="00516C62" w:rsidP="00516C62">
      <w:pPr>
        <w:pStyle w:val="ListParagraph"/>
        <w:ind w:left="360"/>
        <w:jc w:val="both"/>
        <w:rPr>
          <w:rStyle w:val="Heading3Char1"/>
          <w:rFonts w:cs="Arial"/>
          <w:lang w:val="fr-FR"/>
        </w:rPr>
      </w:pPr>
    </w:p>
    <w:p w14:paraId="450DCB2D" w14:textId="77777777" w:rsidR="00A5720A" w:rsidRPr="00152E4C" w:rsidRDefault="00A5720A" w:rsidP="00A5720A">
      <w:pPr>
        <w:pStyle w:val="ListParagraph"/>
        <w:ind w:left="360"/>
        <w:jc w:val="both"/>
        <w:rPr>
          <w:rStyle w:val="Heading3Char1"/>
          <w:rFonts w:cs="Arial"/>
          <w:highlight w:val="yellow"/>
          <w:lang w:val="fr-FR"/>
        </w:rPr>
      </w:pPr>
    </w:p>
    <w:p w14:paraId="1B5FFE81" w14:textId="6955D814" w:rsidR="00A5720A" w:rsidRPr="00152E4C" w:rsidRDefault="00A5720A" w:rsidP="007C24D0">
      <w:pPr>
        <w:pStyle w:val="ListParagraph"/>
        <w:numPr>
          <w:ilvl w:val="0"/>
          <w:numId w:val="118"/>
        </w:numPr>
        <w:tabs>
          <w:tab w:val="left" w:pos="567"/>
        </w:tabs>
        <w:spacing w:after="60"/>
        <w:ind w:left="0" w:firstLine="360"/>
        <w:contextualSpacing/>
        <w:jc w:val="both"/>
        <w:rPr>
          <w:rFonts w:ascii="Arial" w:hAnsi="Arial" w:cs="Arial"/>
          <w:sz w:val="22"/>
          <w:szCs w:val="22"/>
          <w:u w:val="single"/>
          <w:lang w:val="ro-RO"/>
        </w:rPr>
      </w:pPr>
      <w:r w:rsidRPr="00152E4C">
        <w:rPr>
          <w:rFonts w:ascii="Arial" w:hAnsi="Arial" w:cs="Arial"/>
          <w:b/>
          <w:sz w:val="22"/>
          <w:szCs w:val="22"/>
          <w:u w:val="single"/>
          <w:lang w:val="ro-RO"/>
        </w:rPr>
        <w:t>Folosintele actuale si planificate ale terenului, atat pe amplasament, cat si pe zone adiacente acestuia</w:t>
      </w:r>
    </w:p>
    <w:p w14:paraId="2D4CD204" w14:textId="66E06016" w:rsidR="0081248F" w:rsidRPr="00152E4C" w:rsidRDefault="0081248F" w:rsidP="0081248F">
      <w:pPr>
        <w:tabs>
          <w:tab w:val="left" w:pos="567"/>
        </w:tabs>
        <w:spacing w:after="60"/>
        <w:contextualSpacing/>
        <w:jc w:val="both"/>
        <w:rPr>
          <w:rFonts w:ascii="Arial" w:hAnsi="Arial" w:cs="Arial"/>
          <w:sz w:val="22"/>
          <w:szCs w:val="22"/>
          <w:u w:val="single"/>
          <w:lang w:val="ro-RO"/>
        </w:rPr>
      </w:pPr>
    </w:p>
    <w:p w14:paraId="701E5C10" w14:textId="16BD6BA9" w:rsidR="00144C6A" w:rsidRPr="00152E4C" w:rsidRDefault="00144C6A" w:rsidP="00144C6A">
      <w:pPr>
        <w:spacing w:before="30" w:after="30" w:line="276" w:lineRule="auto"/>
        <w:ind w:firstLine="360"/>
        <w:jc w:val="both"/>
        <w:rPr>
          <w:rFonts w:ascii="Arial" w:hAnsi="Arial" w:cs="Arial"/>
          <w:b/>
          <w:bCs/>
          <w:sz w:val="22"/>
          <w:szCs w:val="22"/>
          <w:lang w:val="ro-RO"/>
        </w:rPr>
      </w:pPr>
      <w:r w:rsidRPr="00152E4C">
        <w:rPr>
          <w:rFonts w:ascii="Arial" w:hAnsi="Arial" w:cs="Arial"/>
          <w:b/>
          <w:bCs/>
          <w:sz w:val="22"/>
          <w:szCs w:val="22"/>
          <w:lang w:val="ro-RO"/>
        </w:rPr>
        <w:t>Regimul juridic</w:t>
      </w:r>
    </w:p>
    <w:p w14:paraId="570F0680" w14:textId="1E66FDAB" w:rsidR="004E2BCE" w:rsidRPr="00152E4C" w:rsidRDefault="004E2BCE" w:rsidP="00144C6A">
      <w:pPr>
        <w:spacing w:before="30" w:after="30" w:line="276" w:lineRule="auto"/>
        <w:ind w:firstLine="360"/>
        <w:jc w:val="both"/>
        <w:rPr>
          <w:rFonts w:ascii="Arial" w:hAnsi="Arial" w:cs="Arial"/>
          <w:sz w:val="22"/>
          <w:szCs w:val="22"/>
          <w:lang w:val="ro-RO"/>
        </w:rPr>
      </w:pPr>
      <w:r w:rsidRPr="00152E4C">
        <w:rPr>
          <w:rFonts w:ascii="Arial" w:hAnsi="Arial" w:cs="Arial"/>
          <w:sz w:val="22"/>
          <w:szCs w:val="22"/>
          <w:lang w:val="ro-RO"/>
        </w:rPr>
        <w:t xml:space="preserve">Conform legii 213/1998 cu completarile si modificarile ulterioare, bunurile din domeniul public din Portul Constanța sunt supuse regimului proprietății publice a statului și în acord cu prevederile </w:t>
      </w:r>
      <w:r w:rsidRPr="00152E4C">
        <w:rPr>
          <w:rFonts w:ascii="Arial" w:hAnsi="Arial" w:cs="Arial"/>
          <w:sz w:val="22"/>
          <w:szCs w:val="22"/>
          <w:lang w:val="ro-RO"/>
        </w:rPr>
        <w:lastRenderedPageBreak/>
        <w:t>acestui act normativ sunt concesionate C.N. A.P.M. S.A. potrivit dispozițiilor OUG nr. 54/20006 privind regimul concesiunilor</w:t>
      </w:r>
      <w:r w:rsidR="00144C6A" w:rsidRPr="00152E4C">
        <w:rPr>
          <w:rFonts w:ascii="Arial" w:hAnsi="Arial" w:cs="Arial"/>
          <w:sz w:val="22"/>
          <w:szCs w:val="22"/>
          <w:lang w:val="ro-RO"/>
        </w:rPr>
        <w:t>.</w:t>
      </w:r>
    </w:p>
    <w:p w14:paraId="76793955" w14:textId="3BC80ED0" w:rsidR="004E2BCE" w:rsidRPr="00152E4C" w:rsidRDefault="004E2BCE" w:rsidP="00FF0349">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După consolidarea terenului și execuția cheului se vor crea noi dane de operare ce vor intra în administrarea Ministerului Transporturilor și Infrastructurii și în concesiunea C.N. A.P.M. S.A.</w:t>
      </w:r>
    </w:p>
    <w:p w14:paraId="62843D1B" w14:textId="28528D2D" w:rsidR="00144C6A" w:rsidRPr="00152E4C" w:rsidRDefault="004E2BCE" w:rsidP="00FF0349">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 xml:space="preserve">Lucrările propuse a se executa se află în incinta portuară, fără depășirea limitei de administrare a CN APM SA. </w:t>
      </w:r>
    </w:p>
    <w:p w14:paraId="368A20F7" w14:textId="57B20064" w:rsidR="0081248F" w:rsidRPr="00152E4C" w:rsidRDefault="00CD11C5" w:rsidP="00FF0349">
      <w:pPr>
        <w:tabs>
          <w:tab w:val="left" w:pos="567"/>
        </w:tabs>
        <w:spacing w:after="60" w:line="276" w:lineRule="auto"/>
        <w:contextualSpacing/>
        <w:jc w:val="both"/>
        <w:rPr>
          <w:rFonts w:ascii="Arial" w:hAnsi="Arial" w:cs="Arial"/>
          <w:b/>
          <w:bCs/>
          <w:sz w:val="22"/>
          <w:szCs w:val="22"/>
          <w:lang w:val="ro-RO"/>
        </w:rPr>
      </w:pPr>
      <w:r w:rsidRPr="00152E4C">
        <w:rPr>
          <w:rFonts w:ascii="Arial" w:hAnsi="Arial" w:cs="Arial"/>
          <w:b/>
          <w:bCs/>
          <w:sz w:val="22"/>
          <w:szCs w:val="22"/>
          <w:lang w:val="ro-RO"/>
        </w:rPr>
        <w:tab/>
        <w:t>Regimul tehnic</w:t>
      </w:r>
    </w:p>
    <w:p w14:paraId="7E3655AF" w14:textId="77777777" w:rsidR="00CD11C5" w:rsidRPr="00152E4C" w:rsidRDefault="00CD11C5" w:rsidP="00FF0349">
      <w:pPr>
        <w:spacing w:line="276" w:lineRule="auto"/>
        <w:ind w:firstLine="567"/>
        <w:jc w:val="both"/>
        <w:rPr>
          <w:rFonts w:ascii="Arial" w:hAnsi="Arial" w:cs="Arial"/>
          <w:sz w:val="22"/>
          <w:szCs w:val="22"/>
          <w:lang w:val="fr-FR"/>
        </w:rPr>
      </w:pPr>
      <w:r w:rsidRPr="00152E4C">
        <w:rPr>
          <w:rFonts w:ascii="Arial" w:hAnsi="Arial" w:cs="Arial"/>
          <w:sz w:val="22"/>
          <w:szCs w:val="22"/>
          <w:lang w:val="fr-FR"/>
        </w:rPr>
        <w:t>Se vor planta conform HCL 179/28.04.</w:t>
      </w:r>
      <w:proofErr w:type="gramStart"/>
      <w:r w:rsidRPr="00152E4C">
        <w:rPr>
          <w:rFonts w:ascii="Arial" w:hAnsi="Arial" w:cs="Arial"/>
          <w:sz w:val="22"/>
          <w:szCs w:val="22"/>
          <w:lang w:val="fr-FR"/>
        </w:rPr>
        <w:t>2017:</w:t>
      </w:r>
      <w:proofErr w:type="gramEnd"/>
      <w:r w:rsidRPr="00152E4C">
        <w:rPr>
          <w:rFonts w:ascii="Arial" w:hAnsi="Arial" w:cs="Arial"/>
          <w:sz w:val="22"/>
          <w:szCs w:val="22"/>
          <w:lang w:val="fr-FR"/>
        </w:rPr>
        <w:t xml:space="preserve"> in cazul locuintelor unifamiliale minim 3 pomi fructiferi/arbori, pentru locuintele colective minim un copac pentru fiecare apartament/garsoniera, iar pentru alte categorii de obiective minim 1 pom penru fiecare 100 mp construibil. Autorizatia de construire se elibereaza in urma prezentarii pe langa celelalte documente solicitate de lege a unui angajament de plantare pomi fructiferi/arbori. </w:t>
      </w:r>
    </w:p>
    <w:p w14:paraId="5AC87808" w14:textId="77777777" w:rsidR="00DA3037" w:rsidRPr="00152E4C" w:rsidRDefault="00DA3037" w:rsidP="00152E4C">
      <w:pPr>
        <w:spacing w:line="276" w:lineRule="auto"/>
        <w:jc w:val="both"/>
        <w:rPr>
          <w:rFonts w:ascii="Arial" w:hAnsi="Arial" w:cs="Arial"/>
          <w:sz w:val="22"/>
          <w:szCs w:val="22"/>
          <w:lang w:val="fr-FR"/>
        </w:rPr>
      </w:pPr>
    </w:p>
    <w:p w14:paraId="2EB66665" w14:textId="56EE18B6" w:rsidR="00B83917" w:rsidRPr="00152E4C" w:rsidRDefault="00B83917" w:rsidP="00FF0349">
      <w:pPr>
        <w:tabs>
          <w:tab w:val="left" w:pos="567"/>
        </w:tabs>
        <w:spacing w:after="60" w:line="276" w:lineRule="auto"/>
        <w:contextualSpacing/>
        <w:jc w:val="both"/>
        <w:rPr>
          <w:rFonts w:ascii="Arial" w:hAnsi="Arial" w:cs="Arial"/>
          <w:b/>
          <w:bCs/>
          <w:sz w:val="22"/>
          <w:szCs w:val="22"/>
          <w:lang w:val="fr-FR"/>
        </w:rPr>
      </w:pPr>
      <w:r w:rsidRPr="00152E4C">
        <w:rPr>
          <w:rFonts w:ascii="Arial" w:hAnsi="Arial" w:cs="Arial"/>
          <w:sz w:val="22"/>
          <w:szCs w:val="22"/>
          <w:lang w:val="fr-FR"/>
        </w:rPr>
        <w:tab/>
      </w:r>
      <w:r w:rsidR="004B6D46" w:rsidRPr="00152E4C">
        <w:rPr>
          <w:rFonts w:ascii="Arial" w:hAnsi="Arial" w:cs="Arial"/>
          <w:b/>
          <w:bCs/>
          <w:sz w:val="22"/>
          <w:szCs w:val="22"/>
          <w:lang w:val="fr-FR"/>
        </w:rPr>
        <w:tab/>
        <w:t>Suprafete de teren ocupate temporar</w:t>
      </w:r>
    </w:p>
    <w:p w14:paraId="04F95DF2" w14:textId="028098F9" w:rsidR="00516FCD" w:rsidRPr="00152E4C" w:rsidRDefault="00516FCD" w:rsidP="00FF0349">
      <w:pPr>
        <w:tabs>
          <w:tab w:val="left" w:pos="567"/>
        </w:tabs>
        <w:spacing w:after="60" w:line="276" w:lineRule="auto"/>
        <w:contextualSpacing/>
        <w:jc w:val="both"/>
        <w:rPr>
          <w:rFonts w:ascii="Arial" w:hAnsi="Arial" w:cs="Arial"/>
          <w:sz w:val="22"/>
          <w:szCs w:val="22"/>
          <w:lang w:val="fr-FR"/>
        </w:rPr>
      </w:pPr>
      <w:r w:rsidRPr="00152E4C">
        <w:rPr>
          <w:rFonts w:ascii="Arial" w:hAnsi="Arial" w:cs="Arial"/>
          <w:b/>
          <w:bCs/>
          <w:sz w:val="22"/>
          <w:szCs w:val="22"/>
          <w:lang w:val="fr-FR"/>
        </w:rPr>
        <w:tab/>
      </w:r>
      <w:r w:rsidRPr="00152E4C">
        <w:rPr>
          <w:rFonts w:ascii="Arial" w:hAnsi="Arial" w:cs="Arial"/>
          <w:sz w:val="22"/>
          <w:szCs w:val="22"/>
          <w:lang w:val="fr-FR"/>
        </w:rPr>
        <w:t>Suprafata de teren ocupata temporara de organizarea de santier este de aproximativ 19000m</w:t>
      </w:r>
      <w:r w:rsidRPr="00152E4C">
        <w:rPr>
          <w:rFonts w:ascii="Arial" w:hAnsi="Arial" w:cs="Arial"/>
          <w:sz w:val="22"/>
          <w:szCs w:val="22"/>
          <w:vertAlign w:val="superscript"/>
          <w:lang w:val="fr-FR"/>
        </w:rPr>
        <w:t>2</w:t>
      </w:r>
      <w:r w:rsidRPr="00152E4C">
        <w:rPr>
          <w:rFonts w:ascii="Arial" w:hAnsi="Arial" w:cs="Arial"/>
          <w:sz w:val="22"/>
          <w:szCs w:val="22"/>
          <w:lang w:val="fr-FR"/>
        </w:rPr>
        <w:t>.</w:t>
      </w:r>
    </w:p>
    <w:p w14:paraId="08AAA2B7" w14:textId="77777777" w:rsidR="00E20AB2" w:rsidRPr="00152E4C" w:rsidRDefault="00E20AB2" w:rsidP="00FF0349">
      <w:pPr>
        <w:spacing w:line="276" w:lineRule="auto"/>
        <w:rPr>
          <w:rFonts w:ascii="Arial" w:hAnsi="Arial" w:cs="Arial"/>
          <w:b/>
          <w:iCs/>
          <w:sz w:val="22"/>
          <w:szCs w:val="22"/>
          <w:lang w:val="ro-RO"/>
        </w:rPr>
      </w:pPr>
      <w:r w:rsidRPr="00152E4C">
        <w:rPr>
          <w:rFonts w:ascii="Arial" w:hAnsi="Arial" w:cs="Arial"/>
          <w:b/>
          <w:sz w:val="22"/>
          <w:szCs w:val="22"/>
          <w:lang w:val="fr-FR"/>
        </w:rPr>
        <w:tab/>
      </w:r>
      <w:r w:rsidRPr="00152E4C">
        <w:rPr>
          <w:rFonts w:ascii="Arial" w:hAnsi="Arial" w:cs="Arial"/>
          <w:b/>
          <w:iCs/>
          <w:sz w:val="22"/>
          <w:szCs w:val="22"/>
          <w:lang w:val="ro-RO"/>
        </w:rPr>
        <w:t>Suprafata de teren ocupata definitiv</w:t>
      </w:r>
    </w:p>
    <w:p w14:paraId="199D23EA" w14:textId="77777777" w:rsidR="00E20AB2" w:rsidRPr="00152E4C" w:rsidRDefault="00E20AB2" w:rsidP="00FF0349">
      <w:pPr>
        <w:spacing w:before="30" w:after="30" w:line="276" w:lineRule="auto"/>
        <w:ind w:firstLine="720"/>
        <w:rPr>
          <w:rFonts w:ascii="Arial" w:hAnsi="Arial" w:cs="Arial"/>
          <w:sz w:val="22"/>
          <w:szCs w:val="22"/>
          <w:lang w:val="it-IT"/>
        </w:rPr>
      </w:pPr>
      <w:r w:rsidRPr="00152E4C">
        <w:rPr>
          <w:rFonts w:ascii="Arial" w:hAnsi="Arial" w:cs="Arial"/>
          <w:sz w:val="22"/>
          <w:szCs w:val="22"/>
          <w:lang w:val="it-IT"/>
        </w:rPr>
        <w:t>Suprafețele ocupate de amenajările prevăzute sunt:</w:t>
      </w:r>
    </w:p>
    <w:p w14:paraId="3C777FE8" w14:textId="145D0136" w:rsidR="00E20AB2" w:rsidRPr="00152E4C" w:rsidRDefault="00E20AB2" w:rsidP="00FF0349">
      <w:pPr>
        <w:spacing w:before="30" w:after="30" w:line="276" w:lineRule="auto"/>
        <w:rPr>
          <w:rFonts w:ascii="Arial" w:hAnsi="Arial" w:cs="Arial"/>
          <w:sz w:val="22"/>
          <w:szCs w:val="22"/>
          <w:lang w:val="it-IT"/>
        </w:rPr>
      </w:pPr>
      <w:r w:rsidRPr="00152E4C">
        <w:rPr>
          <w:rFonts w:ascii="Arial" w:hAnsi="Arial" w:cs="Arial"/>
          <w:sz w:val="22"/>
          <w:szCs w:val="22"/>
          <w:lang w:val="it-IT"/>
        </w:rPr>
        <w:t>- aproximativ 356</w:t>
      </w:r>
      <w:r w:rsidR="003F70EE" w:rsidRPr="00152E4C">
        <w:rPr>
          <w:rFonts w:ascii="Arial" w:hAnsi="Arial" w:cs="Arial"/>
          <w:sz w:val="22"/>
          <w:szCs w:val="22"/>
          <w:lang w:val="it-IT"/>
        </w:rPr>
        <w:t>.</w:t>
      </w:r>
      <w:r w:rsidRPr="00152E4C">
        <w:rPr>
          <w:rFonts w:ascii="Arial" w:hAnsi="Arial" w:cs="Arial"/>
          <w:sz w:val="22"/>
          <w:szCs w:val="22"/>
          <w:lang w:val="it-IT"/>
        </w:rPr>
        <w:t>285 mp suprafața totală de teritoriu nou portuar (câstigată din bazinul portuar);</w:t>
      </w:r>
    </w:p>
    <w:p w14:paraId="4F72AE16" w14:textId="797DCC03" w:rsidR="00E20AB2" w:rsidRPr="00152E4C" w:rsidRDefault="00E20AB2" w:rsidP="00FF0349">
      <w:pPr>
        <w:spacing w:before="30" w:after="30" w:line="276" w:lineRule="auto"/>
        <w:rPr>
          <w:rFonts w:ascii="Arial" w:hAnsi="Arial" w:cs="Arial"/>
          <w:sz w:val="22"/>
          <w:szCs w:val="22"/>
          <w:lang w:val="it-IT"/>
        </w:rPr>
      </w:pPr>
      <w:r w:rsidRPr="00152E4C">
        <w:rPr>
          <w:rFonts w:ascii="Arial" w:hAnsi="Arial" w:cs="Arial"/>
          <w:sz w:val="22"/>
          <w:szCs w:val="22"/>
          <w:lang w:val="it-IT"/>
        </w:rPr>
        <w:t>- aproximativ 226</w:t>
      </w:r>
      <w:r w:rsidR="003F70EE" w:rsidRPr="00152E4C">
        <w:rPr>
          <w:rFonts w:ascii="Arial" w:hAnsi="Arial" w:cs="Arial"/>
          <w:sz w:val="22"/>
          <w:szCs w:val="22"/>
          <w:lang w:val="it-IT"/>
        </w:rPr>
        <w:t>.</w:t>
      </w:r>
      <w:r w:rsidRPr="00152E4C">
        <w:rPr>
          <w:rFonts w:ascii="Arial" w:hAnsi="Arial" w:cs="Arial"/>
          <w:sz w:val="22"/>
          <w:szCs w:val="22"/>
          <w:lang w:val="it-IT"/>
        </w:rPr>
        <w:t>210 mp suprafața totală de teritoriu nou portuar (câstigată prin realizarea de umpluturi a lacului existent);</w:t>
      </w:r>
    </w:p>
    <w:p w14:paraId="7D8D74C7" w14:textId="77777777" w:rsidR="00E20AB2" w:rsidRPr="00152E4C" w:rsidRDefault="00E20AB2" w:rsidP="00FF0349">
      <w:pPr>
        <w:spacing w:before="30" w:after="30" w:line="276" w:lineRule="auto"/>
        <w:rPr>
          <w:rFonts w:ascii="Arial" w:hAnsi="Arial" w:cs="Arial"/>
          <w:sz w:val="22"/>
          <w:szCs w:val="22"/>
          <w:lang w:val="it-IT"/>
        </w:rPr>
      </w:pPr>
      <w:r w:rsidRPr="00152E4C">
        <w:rPr>
          <w:rFonts w:ascii="Arial" w:hAnsi="Arial" w:cs="Arial"/>
          <w:sz w:val="22"/>
          <w:szCs w:val="22"/>
          <w:lang w:val="it-IT"/>
        </w:rPr>
        <w:t>- aproximativ 3260 m lungimea cheurilor noi create pe latura de vest a bazinului portuar.</w:t>
      </w:r>
    </w:p>
    <w:p w14:paraId="423E008D" w14:textId="77777777" w:rsidR="003F3B5D" w:rsidRPr="00152E4C" w:rsidRDefault="003F3B5D" w:rsidP="003F3B5D">
      <w:pPr>
        <w:spacing w:line="276" w:lineRule="auto"/>
        <w:jc w:val="center"/>
        <w:rPr>
          <w:rFonts w:ascii="Arial" w:hAnsi="Arial" w:cs="Arial"/>
          <w:sz w:val="22"/>
          <w:szCs w:val="22"/>
          <w:highlight w:val="yellow"/>
          <w:lang w:val="fr-FR"/>
        </w:rPr>
      </w:pPr>
    </w:p>
    <w:p w14:paraId="23772BB4" w14:textId="260E7BC6" w:rsidR="005B4114" w:rsidRPr="00152E4C" w:rsidRDefault="003F70EE" w:rsidP="007C24D0">
      <w:pPr>
        <w:pStyle w:val="ListParagraph"/>
        <w:numPr>
          <w:ilvl w:val="0"/>
          <w:numId w:val="119"/>
        </w:numPr>
        <w:spacing w:line="276" w:lineRule="auto"/>
        <w:jc w:val="both"/>
        <w:rPr>
          <w:rFonts w:ascii="Arial" w:hAnsi="Arial" w:cs="Arial"/>
          <w:sz w:val="22"/>
          <w:szCs w:val="22"/>
          <w:lang w:val="fr-FR"/>
        </w:rPr>
      </w:pPr>
      <w:r w:rsidRPr="00152E4C">
        <w:rPr>
          <w:rFonts w:ascii="Arial" w:hAnsi="Arial" w:cs="Arial"/>
          <w:b/>
          <w:sz w:val="22"/>
          <w:szCs w:val="22"/>
          <w:lang w:val="fr-FR"/>
        </w:rPr>
        <w:t>P</w:t>
      </w:r>
      <w:r w:rsidR="005B4114" w:rsidRPr="00152E4C">
        <w:rPr>
          <w:rFonts w:ascii="Arial" w:hAnsi="Arial" w:cs="Arial"/>
          <w:b/>
          <w:sz w:val="22"/>
          <w:szCs w:val="22"/>
          <w:lang w:val="fr-FR"/>
        </w:rPr>
        <w:t>olitici de zonare si de folosire a terenului</w:t>
      </w:r>
    </w:p>
    <w:p w14:paraId="2DD45ED3" w14:textId="77777777" w:rsidR="00903F7E" w:rsidRPr="00152E4C" w:rsidRDefault="00903F7E" w:rsidP="00E20AB2">
      <w:pPr>
        <w:spacing w:line="276" w:lineRule="auto"/>
        <w:ind w:firstLine="360"/>
        <w:jc w:val="both"/>
        <w:rPr>
          <w:rFonts w:ascii="Arial" w:hAnsi="Arial" w:cs="Arial"/>
          <w:sz w:val="22"/>
          <w:szCs w:val="22"/>
          <w:lang w:val="fr-FR"/>
        </w:rPr>
      </w:pPr>
      <w:r w:rsidRPr="00152E4C">
        <w:rPr>
          <w:rFonts w:ascii="Arial" w:hAnsi="Arial" w:cs="Arial"/>
          <w:b/>
          <w:sz w:val="22"/>
          <w:szCs w:val="22"/>
          <w:lang w:val="fr-FR"/>
        </w:rPr>
        <w:t>Regimul economic</w:t>
      </w:r>
    </w:p>
    <w:p w14:paraId="38E59EE1" w14:textId="6A835EF6" w:rsidR="004140E0" w:rsidRPr="00152E4C" w:rsidRDefault="00E20AB2" w:rsidP="004140E0">
      <w:pPr>
        <w:tabs>
          <w:tab w:val="left" w:pos="567"/>
        </w:tabs>
        <w:spacing w:after="60"/>
        <w:contextualSpacing/>
        <w:jc w:val="both"/>
        <w:rPr>
          <w:rFonts w:ascii="Arial" w:hAnsi="Arial" w:cs="Arial"/>
          <w:sz w:val="22"/>
          <w:szCs w:val="22"/>
          <w:lang w:val="it-IT"/>
        </w:rPr>
      </w:pPr>
      <w:r w:rsidRPr="00152E4C">
        <w:rPr>
          <w:rFonts w:ascii="Arial" w:hAnsi="Arial" w:cs="Arial"/>
          <w:color w:val="FF0000"/>
          <w:sz w:val="22"/>
          <w:szCs w:val="22"/>
          <w:lang w:val="fr-FR"/>
        </w:rPr>
        <w:tab/>
      </w:r>
      <w:r w:rsidR="004140E0" w:rsidRPr="00152E4C">
        <w:rPr>
          <w:rFonts w:ascii="Arial" w:hAnsi="Arial" w:cs="Arial"/>
          <w:sz w:val="22"/>
          <w:szCs w:val="22"/>
          <w:lang w:val="it-IT"/>
        </w:rPr>
        <w:t>Folosinta actuala a terenului este de curti-constructii.</w:t>
      </w:r>
    </w:p>
    <w:p w14:paraId="5C0CE67E" w14:textId="77777777" w:rsidR="004140E0" w:rsidRPr="00152E4C" w:rsidRDefault="004140E0" w:rsidP="004140E0">
      <w:pPr>
        <w:tabs>
          <w:tab w:val="left" w:pos="567"/>
        </w:tabs>
        <w:spacing w:after="60"/>
        <w:contextualSpacing/>
        <w:jc w:val="both"/>
        <w:rPr>
          <w:rFonts w:ascii="Arial" w:hAnsi="Arial" w:cs="Arial"/>
          <w:sz w:val="22"/>
          <w:szCs w:val="22"/>
          <w:lang w:val="it-IT"/>
        </w:rPr>
      </w:pPr>
      <w:r w:rsidRPr="00152E4C">
        <w:rPr>
          <w:rFonts w:ascii="Arial" w:hAnsi="Arial" w:cs="Arial"/>
          <w:sz w:val="22"/>
          <w:szCs w:val="22"/>
          <w:lang w:val="it-IT"/>
        </w:rPr>
        <w:tab/>
      </w:r>
      <w:r w:rsidRPr="00152E4C">
        <w:rPr>
          <w:rFonts w:ascii="Arial" w:hAnsi="Arial" w:cs="Arial"/>
          <w:sz w:val="22"/>
          <w:szCs w:val="22"/>
          <w:lang w:val="fr-FR"/>
        </w:rPr>
        <w:t>Teren destinat construcţiilor hidrotehnice de infrastructură portuară.</w:t>
      </w:r>
    </w:p>
    <w:p w14:paraId="48FD6A3C" w14:textId="75F357EC" w:rsidR="009173F9" w:rsidRDefault="009173F9" w:rsidP="00C44E4E">
      <w:pPr>
        <w:pStyle w:val="ListParagraph"/>
        <w:spacing w:line="276" w:lineRule="auto"/>
        <w:ind w:left="0"/>
        <w:jc w:val="both"/>
        <w:rPr>
          <w:rFonts w:ascii="Arial" w:hAnsi="Arial" w:cs="Arial"/>
          <w:b/>
          <w:bCs/>
          <w:color w:val="FF0000"/>
          <w:sz w:val="22"/>
          <w:szCs w:val="22"/>
          <w:lang w:val="it-IT"/>
        </w:rPr>
      </w:pPr>
    </w:p>
    <w:p w14:paraId="13270135" w14:textId="77777777" w:rsidR="00152E4C" w:rsidRPr="00152E4C" w:rsidRDefault="00152E4C" w:rsidP="00C44E4E">
      <w:pPr>
        <w:pStyle w:val="ListParagraph"/>
        <w:spacing w:line="276" w:lineRule="auto"/>
        <w:ind w:left="0"/>
        <w:jc w:val="both"/>
        <w:rPr>
          <w:rFonts w:ascii="Arial" w:hAnsi="Arial" w:cs="Arial"/>
          <w:b/>
          <w:bCs/>
          <w:color w:val="FF0000"/>
          <w:sz w:val="22"/>
          <w:szCs w:val="22"/>
          <w:lang w:val="it-IT"/>
        </w:rPr>
      </w:pPr>
    </w:p>
    <w:p w14:paraId="3CE1695F" w14:textId="5705D937" w:rsidR="003E63F2" w:rsidRPr="00152E4C" w:rsidRDefault="003F70EE" w:rsidP="007C24D0">
      <w:pPr>
        <w:pStyle w:val="ListParagraph"/>
        <w:numPr>
          <w:ilvl w:val="0"/>
          <w:numId w:val="120"/>
        </w:numPr>
        <w:spacing w:line="276" w:lineRule="auto"/>
        <w:ind w:left="709" w:hanging="283"/>
        <w:jc w:val="both"/>
        <w:rPr>
          <w:rFonts w:ascii="Arial" w:hAnsi="Arial" w:cs="Arial"/>
          <w:b/>
          <w:sz w:val="22"/>
          <w:szCs w:val="22"/>
        </w:rPr>
      </w:pPr>
      <w:r w:rsidRPr="00152E4C">
        <w:rPr>
          <w:rFonts w:ascii="Arial" w:hAnsi="Arial" w:cs="Arial"/>
          <w:b/>
          <w:sz w:val="22"/>
          <w:szCs w:val="22"/>
        </w:rPr>
        <w:t>A</w:t>
      </w:r>
      <w:r w:rsidR="003E63F2" w:rsidRPr="00152E4C">
        <w:rPr>
          <w:rFonts w:ascii="Arial" w:hAnsi="Arial" w:cs="Arial"/>
          <w:b/>
          <w:sz w:val="22"/>
          <w:szCs w:val="22"/>
        </w:rPr>
        <w:t>realele sensibile</w:t>
      </w:r>
    </w:p>
    <w:p w14:paraId="6B7C8742" w14:textId="3A452F36" w:rsidR="006331A6" w:rsidRPr="00152E4C" w:rsidRDefault="006331A6" w:rsidP="00960648">
      <w:pPr>
        <w:spacing w:line="276" w:lineRule="auto"/>
        <w:ind w:firstLine="426"/>
        <w:jc w:val="both"/>
        <w:rPr>
          <w:rFonts w:ascii="Arial" w:hAnsi="Arial" w:cs="Arial"/>
          <w:b/>
          <w:bCs/>
          <w:sz w:val="22"/>
          <w:szCs w:val="22"/>
          <w:u w:val="single"/>
          <w:lang w:val="fr-FR"/>
        </w:rPr>
      </w:pPr>
      <w:r w:rsidRPr="00152E4C">
        <w:rPr>
          <w:rFonts w:ascii="Arial" w:hAnsi="Arial" w:cs="Arial"/>
          <w:b/>
          <w:bCs/>
          <w:sz w:val="22"/>
          <w:szCs w:val="22"/>
          <w:u w:val="single"/>
          <w:lang w:val="fr-FR"/>
        </w:rPr>
        <w:t>Arii</w:t>
      </w:r>
      <w:r w:rsidR="003430BF" w:rsidRPr="00152E4C">
        <w:rPr>
          <w:rFonts w:ascii="Arial" w:hAnsi="Arial" w:cs="Arial"/>
          <w:b/>
          <w:bCs/>
          <w:sz w:val="22"/>
          <w:szCs w:val="22"/>
          <w:u w:val="single"/>
          <w:lang w:val="fr-FR"/>
        </w:rPr>
        <w:t xml:space="preserve"> naturale protejate</w:t>
      </w:r>
      <w:r w:rsidRPr="00152E4C">
        <w:rPr>
          <w:rFonts w:ascii="Arial" w:hAnsi="Arial" w:cs="Arial"/>
          <w:b/>
          <w:bCs/>
          <w:sz w:val="22"/>
          <w:szCs w:val="22"/>
          <w:u w:val="single"/>
          <w:lang w:val="fr-FR"/>
        </w:rPr>
        <w:t xml:space="preserve"> </w:t>
      </w:r>
    </w:p>
    <w:p w14:paraId="45388738" w14:textId="0A35EB91" w:rsidR="000B4075" w:rsidRPr="00152E4C" w:rsidRDefault="000B4075" w:rsidP="00960648">
      <w:pPr>
        <w:spacing w:line="276" w:lineRule="auto"/>
        <w:ind w:firstLine="426"/>
        <w:jc w:val="both"/>
        <w:rPr>
          <w:rFonts w:ascii="Arial" w:hAnsi="Arial" w:cs="Arial"/>
          <w:sz w:val="22"/>
          <w:szCs w:val="22"/>
          <w:lang w:val="fr-FR"/>
        </w:rPr>
      </w:pPr>
      <w:r w:rsidRPr="00152E4C">
        <w:rPr>
          <w:rFonts w:ascii="Arial" w:hAnsi="Arial" w:cs="Arial"/>
          <w:sz w:val="22"/>
          <w:szCs w:val="22"/>
          <w:lang w:val="fr-FR"/>
        </w:rPr>
        <w:t xml:space="preserve">In zona studiata au fost identificate urmatoarele arii naturale </w:t>
      </w:r>
      <w:proofErr w:type="gramStart"/>
      <w:r w:rsidRPr="00152E4C">
        <w:rPr>
          <w:rFonts w:ascii="Arial" w:hAnsi="Arial" w:cs="Arial"/>
          <w:sz w:val="22"/>
          <w:szCs w:val="22"/>
          <w:lang w:val="fr-FR"/>
        </w:rPr>
        <w:t>protejate:</w:t>
      </w:r>
      <w:proofErr w:type="gramEnd"/>
    </w:p>
    <w:p w14:paraId="3D90A169" w14:textId="77777777" w:rsidR="00AD01F3" w:rsidRPr="00152E4C" w:rsidRDefault="00AD01F3" w:rsidP="00960648">
      <w:pPr>
        <w:spacing w:line="276" w:lineRule="auto"/>
        <w:ind w:firstLine="426"/>
        <w:jc w:val="both"/>
        <w:rPr>
          <w:rFonts w:ascii="Arial" w:hAnsi="Arial" w:cs="Arial"/>
          <w:sz w:val="22"/>
          <w:szCs w:val="22"/>
          <w:lang w:val="fr-FR"/>
        </w:rPr>
      </w:pPr>
    </w:p>
    <w:p w14:paraId="74E40AD5" w14:textId="5F867E1D" w:rsidR="00AD01F3" w:rsidRPr="00152E4C" w:rsidRDefault="00AD01F3" w:rsidP="00AD01F3">
      <w:pPr>
        <w:spacing w:line="276" w:lineRule="auto"/>
        <w:jc w:val="center"/>
        <w:rPr>
          <w:rFonts w:ascii="Arial" w:hAnsi="Arial" w:cs="Arial"/>
          <w:i/>
          <w:iCs/>
          <w:sz w:val="22"/>
          <w:szCs w:val="22"/>
          <w:lang w:val="fr-FR"/>
        </w:rPr>
      </w:pPr>
      <w:bookmarkStart w:id="57" w:name="_Toc138080739"/>
      <w:bookmarkStart w:id="58" w:name="_Toc139272844"/>
      <w:r w:rsidRPr="00152E4C">
        <w:rPr>
          <w:rFonts w:ascii="Arial" w:hAnsi="Arial" w:cs="Arial"/>
          <w:i/>
          <w:iCs/>
          <w:sz w:val="22"/>
          <w:szCs w:val="22"/>
          <w:lang w:val="fr-FR"/>
        </w:rPr>
        <w:t xml:space="preserve">Tabel nr. </w:t>
      </w:r>
      <w:r w:rsidRPr="00152E4C">
        <w:rPr>
          <w:rFonts w:ascii="Arial" w:hAnsi="Arial" w:cs="Arial"/>
          <w:i/>
          <w:iCs/>
          <w:sz w:val="22"/>
          <w:szCs w:val="22"/>
        </w:rPr>
        <w:fldChar w:fldCharType="begin"/>
      </w:r>
      <w:r w:rsidRPr="00152E4C">
        <w:rPr>
          <w:rFonts w:ascii="Arial" w:hAnsi="Arial" w:cs="Arial"/>
          <w:i/>
          <w:iCs/>
          <w:sz w:val="22"/>
          <w:szCs w:val="22"/>
          <w:lang w:val="fr-FR"/>
        </w:rPr>
        <w:instrText xml:space="preserve"> SEQ Tabel_nr. \* ARABIC </w:instrText>
      </w:r>
      <w:r w:rsidRPr="00152E4C">
        <w:rPr>
          <w:rFonts w:ascii="Arial" w:hAnsi="Arial" w:cs="Arial"/>
          <w:i/>
          <w:iCs/>
          <w:sz w:val="22"/>
          <w:szCs w:val="22"/>
        </w:rPr>
        <w:fldChar w:fldCharType="separate"/>
      </w:r>
      <w:r w:rsidR="008C52FC">
        <w:rPr>
          <w:rFonts w:ascii="Arial" w:hAnsi="Arial" w:cs="Arial"/>
          <w:i/>
          <w:iCs/>
          <w:noProof/>
          <w:sz w:val="22"/>
          <w:szCs w:val="22"/>
          <w:lang w:val="fr-FR"/>
        </w:rPr>
        <w:t>6</w:t>
      </w:r>
      <w:r w:rsidRPr="00152E4C">
        <w:rPr>
          <w:rFonts w:ascii="Arial" w:hAnsi="Arial" w:cs="Arial"/>
          <w:i/>
          <w:iCs/>
          <w:sz w:val="22"/>
          <w:szCs w:val="22"/>
        </w:rPr>
        <w:fldChar w:fldCharType="end"/>
      </w:r>
      <w:r w:rsidRPr="00152E4C">
        <w:rPr>
          <w:rFonts w:ascii="Arial" w:hAnsi="Arial" w:cs="Arial"/>
          <w:i/>
          <w:iCs/>
          <w:sz w:val="22"/>
          <w:szCs w:val="22"/>
          <w:lang w:val="fr-FR"/>
        </w:rPr>
        <w:t>: Ariile naturale protejate (situri Natura 2000 si rezervații naturale) situate in zona amplasamentului proiectului si distantele in raport cu acestea</w:t>
      </w:r>
      <w:bookmarkEnd w:id="57"/>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010"/>
        <w:gridCol w:w="2428"/>
      </w:tblGrid>
      <w:tr w:rsidR="00E673D5" w:rsidRPr="00152E4C" w14:paraId="35C17CAB" w14:textId="77777777" w:rsidTr="00603065">
        <w:trPr>
          <w:jc w:val="center"/>
        </w:trPr>
        <w:tc>
          <w:tcPr>
            <w:tcW w:w="278" w:type="pct"/>
            <w:shd w:val="clear" w:color="auto" w:fill="D9D9D9" w:themeFill="background1" w:themeFillShade="D9"/>
            <w:vAlign w:val="center"/>
          </w:tcPr>
          <w:p w14:paraId="25FC6EEE" w14:textId="77777777" w:rsidR="00E673D5" w:rsidRPr="00152E4C" w:rsidRDefault="00E673D5" w:rsidP="00603065">
            <w:pPr>
              <w:tabs>
                <w:tab w:val="left" w:pos="0"/>
              </w:tabs>
              <w:jc w:val="center"/>
              <w:rPr>
                <w:rFonts w:ascii="Arial" w:hAnsi="Arial" w:cs="Arial"/>
                <w:b/>
                <w:bCs/>
                <w:sz w:val="22"/>
                <w:szCs w:val="22"/>
                <w:lang w:val="ro-RO"/>
              </w:rPr>
            </w:pPr>
            <w:r w:rsidRPr="00152E4C">
              <w:rPr>
                <w:rFonts w:ascii="Arial" w:hAnsi="Arial" w:cs="Arial"/>
                <w:b/>
                <w:bCs/>
                <w:sz w:val="22"/>
                <w:szCs w:val="22"/>
                <w:lang w:val="ro-RO"/>
              </w:rPr>
              <w:t>Nr. crt.</w:t>
            </w:r>
          </w:p>
        </w:tc>
        <w:tc>
          <w:tcPr>
            <w:tcW w:w="3507" w:type="pct"/>
            <w:shd w:val="clear" w:color="auto" w:fill="D9D9D9" w:themeFill="background1" w:themeFillShade="D9"/>
            <w:vAlign w:val="center"/>
          </w:tcPr>
          <w:p w14:paraId="60386C5D" w14:textId="77777777" w:rsidR="00E673D5" w:rsidRPr="00152E4C" w:rsidRDefault="00E673D5" w:rsidP="00603065">
            <w:pPr>
              <w:tabs>
                <w:tab w:val="left" w:pos="0"/>
              </w:tabs>
              <w:jc w:val="center"/>
              <w:rPr>
                <w:rFonts w:ascii="Arial" w:hAnsi="Arial" w:cs="Arial"/>
                <w:b/>
                <w:bCs/>
                <w:sz w:val="22"/>
                <w:szCs w:val="22"/>
                <w:lang w:val="ro-RO"/>
              </w:rPr>
            </w:pPr>
            <w:r w:rsidRPr="00152E4C">
              <w:rPr>
                <w:rFonts w:ascii="Arial" w:hAnsi="Arial" w:cs="Arial"/>
                <w:b/>
                <w:bCs/>
                <w:sz w:val="22"/>
                <w:szCs w:val="22"/>
                <w:lang w:val="ro-RO"/>
              </w:rPr>
              <w:t>Numele si codul ariei naturale protejate</w:t>
            </w:r>
          </w:p>
        </w:tc>
        <w:tc>
          <w:tcPr>
            <w:tcW w:w="1215" w:type="pct"/>
            <w:shd w:val="clear" w:color="auto" w:fill="D9D9D9" w:themeFill="background1" w:themeFillShade="D9"/>
            <w:vAlign w:val="center"/>
          </w:tcPr>
          <w:p w14:paraId="6FA205B2" w14:textId="6F73E009" w:rsidR="00E673D5" w:rsidRPr="00152E4C" w:rsidRDefault="00E673D5" w:rsidP="00603065">
            <w:pPr>
              <w:tabs>
                <w:tab w:val="left" w:pos="0"/>
              </w:tabs>
              <w:jc w:val="center"/>
              <w:rPr>
                <w:rFonts w:ascii="Arial" w:hAnsi="Arial" w:cs="Arial"/>
                <w:b/>
                <w:bCs/>
                <w:sz w:val="22"/>
                <w:szCs w:val="22"/>
                <w:lang w:val="ro-RO"/>
              </w:rPr>
            </w:pPr>
            <w:r w:rsidRPr="00152E4C">
              <w:rPr>
                <w:rFonts w:ascii="Arial" w:hAnsi="Arial" w:cs="Arial"/>
                <w:b/>
                <w:bCs/>
                <w:sz w:val="22"/>
                <w:szCs w:val="22"/>
                <w:lang w:val="ro-RO"/>
              </w:rPr>
              <w:t>Distanta aproximativa a proiectului fata de aria naturala protejata (m)</w:t>
            </w:r>
          </w:p>
        </w:tc>
      </w:tr>
      <w:tr w:rsidR="00E673D5" w:rsidRPr="00152E4C" w14:paraId="70EF3D3C" w14:textId="77777777" w:rsidTr="00603065">
        <w:trPr>
          <w:jc w:val="center"/>
        </w:trPr>
        <w:tc>
          <w:tcPr>
            <w:tcW w:w="278" w:type="pct"/>
            <w:shd w:val="clear" w:color="auto" w:fill="auto"/>
            <w:vAlign w:val="center"/>
          </w:tcPr>
          <w:p w14:paraId="5AD88177" w14:textId="77777777" w:rsidR="00E673D5" w:rsidRPr="00152E4C" w:rsidRDefault="00E673D5" w:rsidP="007C24D0">
            <w:pPr>
              <w:pStyle w:val="ListParagraph"/>
              <w:numPr>
                <w:ilvl w:val="0"/>
                <w:numId w:val="139"/>
              </w:numPr>
              <w:tabs>
                <w:tab w:val="left" w:pos="0"/>
              </w:tabs>
              <w:jc w:val="center"/>
              <w:rPr>
                <w:rFonts w:ascii="Arial" w:hAnsi="Arial" w:cs="Arial"/>
                <w:b/>
                <w:bCs/>
                <w:sz w:val="22"/>
                <w:szCs w:val="22"/>
                <w:lang w:val="ro-RO"/>
              </w:rPr>
            </w:pPr>
          </w:p>
        </w:tc>
        <w:tc>
          <w:tcPr>
            <w:tcW w:w="3507" w:type="pct"/>
            <w:shd w:val="clear" w:color="auto" w:fill="auto"/>
          </w:tcPr>
          <w:p w14:paraId="3EEB87CD" w14:textId="77777777" w:rsidR="00E673D5" w:rsidRPr="00152E4C" w:rsidRDefault="00E673D5" w:rsidP="00603065">
            <w:pPr>
              <w:tabs>
                <w:tab w:val="left" w:pos="0"/>
              </w:tabs>
              <w:rPr>
                <w:rFonts w:ascii="Arial" w:hAnsi="Arial" w:cs="Arial"/>
                <w:b/>
                <w:bCs/>
                <w:sz w:val="22"/>
                <w:szCs w:val="22"/>
                <w:lang w:val="ro-RO"/>
              </w:rPr>
            </w:pPr>
            <w:r w:rsidRPr="00152E4C">
              <w:rPr>
                <w:rFonts w:ascii="Arial" w:hAnsi="Arial" w:cs="Arial"/>
                <w:sz w:val="22"/>
                <w:szCs w:val="22"/>
              </w:rPr>
              <w:t>ROSPA0076 Marea Neagră</w:t>
            </w:r>
          </w:p>
        </w:tc>
        <w:tc>
          <w:tcPr>
            <w:tcW w:w="1215" w:type="pct"/>
            <w:shd w:val="clear" w:color="auto" w:fill="auto"/>
          </w:tcPr>
          <w:p w14:paraId="6CC58794" w14:textId="77777777" w:rsidR="00E673D5" w:rsidRPr="00152E4C" w:rsidRDefault="00E673D5" w:rsidP="00603065">
            <w:pPr>
              <w:tabs>
                <w:tab w:val="left" w:pos="0"/>
              </w:tabs>
              <w:jc w:val="center"/>
              <w:rPr>
                <w:rFonts w:ascii="Arial" w:hAnsi="Arial" w:cs="Arial"/>
                <w:b/>
                <w:bCs/>
                <w:sz w:val="22"/>
                <w:szCs w:val="22"/>
                <w:lang w:val="ro-RO"/>
              </w:rPr>
            </w:pPr>
            <w:r w:rsidRPr="00152E4C">
              <w:rPr>
                <w:rFonts w:ascii="Arial" w:hAnsi="Arial" w:cs="Arial"/>
                <w:sz w:val="22"/>
                <w:szCs w:val="22"/>
              </w:rPr>
              <w:t>1082 m</w:t>
            </w:r>
          </w:p>
        </w:tc>
      </w:tr>
      <w:tr w:rsidR="00E673D5" w:rsidRPr="00152E4C" w14:paraId="56A3F717" w14:textId="77777777" w:rsidTr="00603065">
        <w:trPr>
          <w:jc w:val="center"/>
        </w:trPr>
        <w:tc>
          <w:tcPr>
            <w:tcW w:w="278" w:type="pct"/>
            <w:shd w:val="clear" w:color="auto" w:fill="auto"/>
            <w:vAlign w:val="center"/>
          </w:tcPr>
          <w:p w14:paraId="250D2C65" w14:textId="77777777" w:rsidR="00E673D5" w:rsidRPr="00152E4C" w:rsidRDefault="00E673D5" w:rsidP="007C24D0">
            <w:pPr>
              <w:pStyle w:val="ListParagraph"/>
              <w:numPr>
                <w:ilvl w:val="0"/>
                <w:numId w:val="139"/>
              </w:numPr>
              <w:tabs>
                <w:tab w:val="left" w:pos="0"/>
              </w:tabs>
              <w:jc w:val="center"/>
              <w:rPr>
                <w:rFonts w:ascii="Arial" w:hAnsi="Arial" w:cs="Arial"/>
                <w:b/>
                <w:bCs/>
                <w:sz w:val="22"/>
                <w:szCs w:val="22"/>
                <w:lang w:val="ro-RO"/>
              </w:rPr>
            </w:pPr>
          </w:p>
        </w:tc>
        <w:tc>
          <w:tcPr>
            <w:tcW w:w="3507" w:type="pct"/>
            <w:shd w:val="clear" w:color="auto" w:fill="auto"/>
          </w:tcPr>
          <w:p w14:paraId="056CF370" w14:textId="77777777" w:rsidR="00E673D5" w:rsidRPr="00152E4C" w:rsidRDefault="00E673D5" w:rsidP="00603065">
            <w:pPr>
              <w:tabs>
                <w:tab w:val="left" w:pos="0"/>
              </w:tabs>
              <w:rPr>
                <w:rFonts w:ascii="Arial" w:hAnsi="Arial" w:cs="Arial"/>
                <w:b/>
                <w:bCs/>
                <w:sz w:val="22"/>
                <w:szCs w:val="22"/>
                <w:lang w:val="ro-RO"/>
              </w:rPr>
            </w:pPr>
            <w:r w:rsidRPr="00152E4C">
              <w:rPr>
                <w:rFonts w:ascii="Arial" w:hAnsi="Arial" w:cs="Arial"/>
                <w:sz w:val="22"/>
                <w:szCs w:val="22"/>
              </w:rPr>
              <w:t>ROSPA0060 Lacurile Tașaul - Corbu</w:t>
            </w:r>
          </w:p>
        </w:tc>
        <w:tc>
          <w:tcPr>
            <w:tcW w:w="1215" w:type="pct"/>
            <w:shd w:val="clear" w:color="auto" w:fill="auto"/>
          </w:tcPr>
          <w:p w14:paraId="3FC3D3DF" w14:textId="77777777" w:rsidR="00E673D5" w:rsidRPr="00152E4C" w:rsidRDefault="00E673D5" w:rsidP="00603065">
            <w:pPr>
              <w:tabs>
                <w:tab w:val="left" w:pos="0"/>
              </w:tabs>
              <w:jc w:val="center"/>
              <w:rPr>
                <w:rFonts w:ascii="Arial" w:hAnsi="Arial" w:cs="Arial"/>
                <w:b/>
                <w:bCs/>
                <w:sz w:val="22"/>
                <w:szCs w:val="22"/>
                <w:lang w:val="ro-RO"/>
              </w:rPr>
            </w:pPr>
            <w:r w:rsidRPr="00152E4C">
              <w:rPr>
                <w:rFonts w:ascii="Arial" w:hAnsi="Arial" w:cs="Arial"/>
                <w:sz w:val="22"/>
                <w:szCs w:val="22"/>
              </w:rPr>
              <w:t>1283 m</w:t>
            </w:r>
          </w:p>
        </w:tc>
      </w:tr>
      <w:tr w:rsidR="00E673D5" w:rsidRPr="00152E4C" w14:paraId="0A8DA2E6" w14:textId="77777777" w:rsidTr="00603065">
        <w:trPr>
          <w:jc w:val="center"/>
        </w:trPr>
        <w:tc>
          <w:tcPr>
            <w:tcW w:w="278" w:type="pct"/>
            <w:shd w:val="clear" w:color="auto" w:fill="auto"/>
            <w:vAlign w:val="center"/>
          </w:tcPr>
          <w:p w14:paraId="6B4B0877" w14:textId="77777777" w:rsidR="00E673D5" w:rsidRPr="00152E4C" w:rsidRDefault="00E673D5" w:rsidP="007C24D0">
            <w:pPr>
              <w:pStyle w:val="ListParagraph"/>
              <w:numPr>
                <w:ilvl w:val="0"/>
                <w:numId w:val="139"/>
              </w:numPr>
              <w:tabs>
                <w:tab w:val="left" w:pos="0"/>
              </w:tabs>
              <w:jc w:val="center"/>
              <w:rPr>
                <w:rFonts w:ascii="Arial" w:hAnsi="Arial" w:cs="Arial"/>
                <w:b/>
                <w:bCs/>
                <w:sz w:val="22"/>
                <w:szCs w:val="22"/>
                <w:lang w:val="ro-RO"/>
              </w:rPr>
            </w:pPr>
          </w:p>
        </w:tc>
        <w:tc>
          <w:tcPr>
            <w:tcW w:w="3507" w:type="pct"/>
            <w:shd w:val="clear" w:color="auto" w:fill="auto"/>
          </w:tcPr>
          <w:p w14:paraId="3890B8A3" w14:textId="77777777" w:rsidR="00E673D5" w:rsidRPr="00152E4C" w:rsidRDefault="00E673D5" w:rsidP="00603065">
            <w:pPr>
              <w:tabs>
                <w:tab w:val="left" w:pos="0"/>
              </w:tabs>
              <w:rPr>
                <w:rFonts w:ascii="Arial" w:hAnsi="Arial" w:cs="Arial"/>
                <w:sz w:val="22"/>
                <w:szCs w:val="22"/>
              </w:rPr>
            </w:pPr>
            <w:r w:rsidRPr="00152E4C">
              <w:rPr>
                <w:rFonts w:ascii="Arial" w:hAnsi="Arial" w:cs="Arial"/>
                <w:sz w:val="22"/>
                <w:szCs w:val="22"/>
              </w:rPr>
              <w:t>RONPA0365 Corbu - Nuntași - Histria</w:t>
            </w:r>
          </w:p>
        </w:tc>
        <w:tc>
          <w:tcPr>
            <w:tcW w:w="1215" w:type="pct"/>
            <w:shd w:val="clear" w:color="auto" w:fill="auto"/>
          </w:tcPr>
          <w:p w14:paraId="2308255A" w14:textId="77777777" w:rsidR="00E673D5" w:rsidRPr="00152E4C" w:rsidRDefault="00E673D5" w:rsidP="00603065">
            <w:pPr>
              <w:tabs>
                <w:tab w:val="left" w:pos="0"/>
              </w:tabs>
              <w:jc w:val="center"/>
              <w:rPr>
                <w:rFonts w:ascii="Arial" w:hAnsi="Arial" w:cs="Arial"/>
                <w:sz w:val="22"/>
                <w:szCs w:val="22"/>
              </w:rPr>
            </w:pPr>
            <w:r w:rsidRPr="00152E4C">
              <w:rPr>
                <w:rFonts w:ascii="Arial" w:hAnsi="Arial" w:cs="Arial"/>
                <w:sz w:val="22"/>
                <w:szCs w:val="22"/>
              </w:rPr>
              <w:t>1290 m</w:t>
            </w:r>
          </w:p>
        </w:tc>
      </w:tr>
      <w:tr w:rsidR="00E673D5" w:rsidRPr="00152E4C" w14:paraId="2DC0F11C" w14:textId="77777777" w:rsidTr="00603065">
        <w:trPr>
          <w:jc w:val="center"/>
        </w:trPr>
        <w:tc>
          <w:tcPr>
            <w:tcW w:w="278" w:type="pct"/>
            <w:shd w:val="clear" w:color="auto" w:fill="auto"/>
            <w:vAlign w:val="center"/>
          </w:tcPr>
          <w:p w14:paraId="76AF03AE" w14:textId="77777777" w:rsidR="00E673D5" w:rsidRPr="00152E4C" w:rsidRDefault="00E673D5" w:rsidP="007C24D0">
            <w:pPr>
              <w:pStyle w:val="ListParagraph"/>
              <w:numPr>
                <w:ilvl w:val="0"/>
                <w:numId w:val="139"/>
              </w:numPr>
              <w:tabs>
                <w:tab w:val="left" w:pos="0"/>
              </w:tabs>
              <w:jc w:val="center"/>
              <w:rPr>
                <w:rFonts w:ascii="Arial" w:hAnsi="Arial" w:cs="Arial"/>
                <w:b/>
                <w:bCs/>
                <w:sz w:val="22"/>
                <w:szCs w:val="22"/>
                <w:lang w:val="ro-RO"/>
              </w:rPr>
            </w:pPr>
          </w:p>
        </w:tc>
        <w:tc>
          <w:tcPr>
            <w:tcW w:w="3507" w:type="pct"/>
            <w:shd w:val="clear" w:color="auto" w:fill="auto"/>
          </w:tcPr>
          <w:p w14:paraId="332D17E8" w14:textId="77777777" w:rsidR="00E673D5" w:rsidRPr="00152E4C" w:rsidRDefault="00E673D5" w:rsidP="00603065">
            <w:pPr>
              <w:tabs>
                <w:tab w:val="left" w:pos="0"/>
              </w:tabs>
              <w:rPr>
                <w:rFonts w:ascii="Arial" w:hAnsi="Arial" w:cs="Arial"/>
                <w:b/>
                <w:bCs/>
                <w:sz w:val="22"/>
                <w:szCs w:val="22"/>
                <w:lang w:val="ro-RO"/>
              </w:rPr>
            </w:pPr>
            <w:r w:rsidRPr="00152E4C">
              <w:rPr>
                <w:rFonts w:ascii="Arial" w:hAnsi="Arial" w:cs="Arial"/>
                <w:sz w:val="22"/>
                <w:szCs w:val="22"/>
                <w:lang w:val="fr-FR"/>
              </w:rPr>
              <w:t>ROSCI0066 Delta Dunării - zona marină</w:t>
            </w:r>
          </w:p>
        </w:tc>
        <w:tc>
          <w:tcPr>
            <w:tcW w:w="1215" w:type="pct"/>
            <w:shd w:val="clear" w:color="auto" w:fill="auto"/>
          </w:tcPr>
          <w:p w14:paraId="63FAF61F" w14:textId="77777777" w:rsidR="00E673D5" w:rsidRPr="00152E4C" w:rsidRDefault="00E673D5" w:rsidP="00603065">
            <w:pPr>
              <w:tabs>
                <w:tab w:val="left" w:pos="0"/>
              </w:tabs>
              <w:jc w:val="center"/>
              <w:rPr>
                <w:rFonts w:ascii="Arial" w:hAnsi="Arial" w:cs="Arial"/>
                <w:b/>
                <w:bCs/>
                <w:sz w:val="22"/>
                <w:szCs w:val="22"/>
                <w:lang w:val="ro-RO"/>
              </w:rPr>
            </w:pPr>
            <w:r w:rsidRPr="00152E4C">
              <w:rPr>
                <w:rFonts w:ascii="Arial" w:hAnsi="Arial" w:cs="Arial"/>
                <w:sz w:val="22"/>
                <w:szCs w:val="22"/>
              </w:rPr>
              <w:t>1842 m</w:t>
            </w:r>
          </w:p>
        </w:tc>
      </w:tr>
      <w:tr w:rsidR="00E673D5" w:rsidRPr="00152E4C" w14:paraId="1DBEE673" w14:textId="77777777" w:rsidTr="00603065">
        <w:trPr>
          <w:jc w:val="center"/>
        </w:trPr>
        <w:tc>
          <w:tcPr>
            <w:tcW w:w="278" w:type="pct"/>
            <w:shd w:val="clear" w:color="auto" w:fill="auto"/>
            <w:vAlign w:val="center"/>
          </w:tcPr>
          <w:p w14:paraId="5DEE7D96" w14:textId="77777777" w:rsidR="00E673D5" w:rsidRPr="00152E4C" w:rsidRDefault="00E673D5" w:rsidP="007C24D0">
            <w:pPr>
              <w:pStyle w:val="ListParagraph"/>
              <w:numPr>
                <w:ilvl w:val="0"/>
                <w:numId w:val="139"/>
              </w:numPr>
              <w:tabs>
                <w:tab w:val="left" w:pos="0"/>
              </w:tabs>
              <w:jc w:val="center"/>
              <w:rPr>
                <w:rFonts w:ascii="Arial" w:hAnsi="Arial" w:cs="Arial"/>
                <w:b/>
                <w:bCs/>
                <w:sz w:val="22"/>
                <w:szCs w:val="22"/>
                <w:lang w:val="ro-RO"/>
              </w:rPr>
            </w:pPr>
          </w:p>
        </w:tc>
        <w:tc>
          <w:tcPr>
            <w:tcW w:w="3507" w:type="pct"/>
            <w:shd w:val="clear" w:color="auto" w:fill="auto"/>
          </w:tcPr>
          <w:p w14:paraId="2154C919" w14:textId="77777777" w:rsidR="00E673D5" w:rsidRPr="00152E4C" w:rsidRDefault="00E673D5" w:rsidP="00603065">
            <w:pPr>
              <w:tabs>
                <w:tab w:val="left" w:pos="0"/>
              </w:tabs>
              <w:rPr>
                <w:rFonts w:ascii="Arial" w:hAnsi="Arial" w:cs="Arial"/>
                <w:b/>
                <w:bCs/>
                <w:sz w:val="22"/>
                <w:szCs w:val="22"/>
                <w:lang w:val="ro-RO"/>
              </w:rPr>
            </w:pPr>
            <w:r w:rsidRPr="00152E4C">
              <w:rPr>
                <w:rFonts w:ascii="Arial" w:hAnsi="Arial" w:cs="Arial"/>
                <w:sz w:val="22"/>
                <w:szCs w:val="22"/>
                <w:lang w:val="fr-FR"/>
              </w:rPr>
              <w:t>ROWHS0001 - Delta Dunării – sit al patrimoniului mondial</w:t>
            </w:r>
          </w:p>
        </w:tc>
        <w:tc>
          <w:tcPr>
            <w:tcW w:w="1215" w:type="pct"/>
            <w:shd w:val="clear" w:color="auto" w:fill="auto"/>
          </w:tcPr>
          <w:p w14:paraId="4CB3833F" w14:textId="77777777" w:rsidR="00E673D5" w:rsidRPr="00152E4C" w:rsidRDefault="00E673D5" w:rsidP="00603065">
            <w:pPr>
              <w:tabs>
                <w:tab w:val="left" w:pos="0"/>
              </w:tabs>
              <w:jc w:val="center"/>
              <w:rPr>
                <w:rFonts w:ascii="Arial" w:hAnsi="Arial" w:cs="Arial"/>
                <w:b/>
                <w:bCs/>
                <w:sz w:val="22"/>
                <w:szCs w:val="22"/>
                <w:lang w:val="ro-RO"/>
              </w:rPr>
            </w:pPr>
            <w:r w:rsidRPr="00152E4C">
              <w:rPr>
                <w:rFonts w:ascii="Arial" w:hAnsi="Arial" w:cs="Arial"/>
                <w:sz w:val="22"/>
                <w:szCs w:val="22"/>
              </w:rPr>
              <w:t>1838 m</w:t>
            </w:r>
          </w:p>
        </w:tc>
      </w:tr>
      <w:tr w:rsidR="00E673D5" w:rsidRPr="00152E4C" w14:paraId="5BD16DCB" w14:textId="77777777" w:rsidTr="00603065">
        <w:trPr>
          <w:jc w:val="center"/>
        </w:trPr>
        <w:tc>
          <w:tcPr>
            <w:tcW w:w="278" w:type="pct"/>
            <w:shd w:val="clear" w:color="auto" w:fill="auto"/>
            <w:vAlign w:val="center"/>
          </w:tcPr>
          <w:p w14:paraId="3F9B8618" w14:textId="77777777" w:rsidR="00E673D5" w:rsidRPr="00152E4C" w:rsidRDefault="00E673D5" w:rsidP="007C24D0">
            <w:pPr>
              <w:pStyle w:val="ListParagraph"/>
              <w:numPr>
                <w:ilvl w:val="0"/>
                <w:numId w:val="139"/>
              </w:numPr>
              <w:tabs>
                <w:tab w:val="left" w:pos="0"/>
              </w:tabs>
              <w:jc w:val="center"/>
              <w:rPr>
                <w:rFonts w:ascii="Arial" w:hAnsi="Arial" w:cs="Arial"/>
                <w:b/>
                <w:bCs/>
                <w:sz w:val="22"/>
                <w:szCs w:val="22"/>
                <w:lang w:val="ro-RO"/>
              </w:rPr>
            </w:pPr>
          </w:p>
        </w:tc>
        <w:tc>
          <w:tcPr>
            <w:tcW w:w="3507" w:type="pct"/>
            <w:shd w:val="clear" w:color="auto" w:fill="auto"/>
          </w:tcPr>
          <w:p w14:paraId="4C742906" w14:textId="77777777" w:rsidR="00E673D5" w:rsidRPr="00152E4C" w:rsidRDefault="00E673D5" w:rsidP="00603065">
            <w:pPr>
              <w:tabs>
                <w:tab w:val="left" w:pos="0"/>
              </w:tabs>
              <w:rPr>
                <w:rFonts w:ascii="Arial" w:hAnsi="Arial" w:cs="Arial"/>
                <w:b/>
                <w:bCs/>
                <w:sz w:val="22"/>
                <w:szCs w:val="22"/>
                <w:lang w:val="ro-RO"/>
              </w:rPr>
            </w:pPr>
            <w:r w:rsidRPr="00152E4C">
              <w:rPr>
                <w:rFonts w:ascii="Arial" w:hAnsi="Arial" w:cs="Arial"/>
                <w:sz w:val="22"/>
                <w:szCs w:val="22"/>
                <w:lang w:val="ro-RO"/>
              </w:rPr>
              <w:t>ROWHSZT01 Delta Dunării - zona tampon</w:t>
            </w:r>
          </w:p>
        </w:tc>
        <w:tc>
          <w:tcPr>
            <w:tcW w:w="1215" w:type="pct"/>
            <w:shd w:val="clear" w:color="auto" w:fill="auto"/>
          </w:tcPr>
          <w:p w14:paraId="1F56B102" w14:textId="77777777" w:rsidR="00E673D5" w:rsidRPr="00152E4C" w:rsidRDefault="00E673D5" w:rsidP="00603065">
            <w:pPr>
              <w:tabs>
                <w:tab w:val="left" w:pos="0"/>
              </w:tabs>
              <w:jc w:val="center"/>
              <w:rPr>
                <w:rFonts w:ascii="Arial" w:hAnsi="Arial" w:cs="Arial"/>
                <w:b/>
                <w:bCs/>
                <w:sz w:val="22"/>
                <w:szCs w:val="22"/>
                <w:lang w:val="ro-RO"/>
              </w:rPr>
            </w:pPr>
            <w:r w:rsidRPr="00152E4C">
              <w:rPr>
                <w:rFonts w:ascii="Arial" w:hAnsi="Arial" w:cs="Arial"/>
                <w:sz w:val="22"/>
                <w:szCs w:val="22"/>
              </w:rPr>
              <w:t>1842 m</w:t>
            </w:r>
          </w:p>
        </w:tc>
      </w:tr>
      <w:tr w:rsidR="00E673D5" w:rsidRPr="00152E4C" w14:paraId="301237BE" w14:textId="77777777" w:rsidTr="00603065">
        <w:trPr>
          <w:jc w:val="center"/>
        </w:trPr>
        <w:tc>
          <w:tcPr>
            <w:tcW w:w="278" w:type="pct"/>
            <w:shd w:val="clear" w:color="auto" w:fill="auto"/>
            <w:vAlign w:val="center"/>
          </w:tcPr>
          <w:p w14:paraId="0C6DFD4F" w14:textId="77777777" w:rsidR="00E673D5" w:rsidRPr="00152E4C" w:rsidRDefault="00E673D5" w:rsidP="007C24D0">
            <w:pPr>
              <w:pStyle w:val="ListParagraph"/>
              <w:numPr>
                <w:ilvl w:val="0"/>
                <w:numId w:val="139"/>
              </w:numPr>
              <w:tabs>
                <w:tab w:val="left" w:pos="0"/>
              </w:tabs>
              <w:jc w:val="center"/>
              <w:rPr>
                <w:rFonts w:ascii="Arial" w:hAnsi="Arial" w:cs="Arial"/>
                <w:b/>
                <w:bCs/>
                <w:sz w:val="22"/>
                <w:szCs w:val="22"/>
                <w:lang w:val="ro-RO"/>
              </w:rPr>
            </w:pPr>
          </w:p>
        </w:tc>
        <w:tc>
          <w:tcPr>
            <w:tcW w:w="3507" w:type="pct"/>
            <w:shd w:val="clear" w:color="auto" w:fill="auto"/>
          </w:tcPr>
          <w:p w14:paraId="729B7D23" w14:textId="77777777" w:rsidR="00E673D5" w:rsidRPr="00152E4C" w:rsidRDefault="00E673D5" w:rsidP="00603065">
            <w:pPr>
              <w:tabs>
                <w:tab w:val="left" w:pos="0"/>
              </w:tabs>
              <w:rPr>
                <w:rFonts w:ascii="Arial" w:hAnsi="Arial" w:cs="Arial"/>
                <w:b/>
                <w:bCs/>
                <w:sz w:val="22"/>
                <w:szCs w:val="22"/>
                <w:lang w:val="ro-RO"/>
              </w:rPr>
            </w:pPr>
            <w:r w:rsidRPr="00152E4C">
              <w:rPr>
                <w:rFonts w:ascii="Arial" w:hAnsi="Arial" w:cs="Arial"/>
                <w:sz w:val="22"/>
                <w:szCs w:val="22"/>
                <w:lang w:val="fr-FR"/>
              </w:rPr>
              <w:t>ROSPA0031 Delta Dunării și Complexul Razim - Sinoie</w:t>
            </w:r>
          </w:p>
        </w:tc>
        <w:tc>
          <w:tcPr>
            <w:tcW w:w="1215" w:type="pct"/>
            <w:shd w:val="clear" w:color="auto" w:fill="auto"/>
          </w:tcPr>
          <w:p w14:paraId="521CA5D2" w14:textId="77777777" w:rsidR="00E673D5" w:rsidRPr="00152E4C" w:rsidRDefault="00E673D5" w:rsidP="00603065">
            <w:pPr>
              <w:tabs>
                <w:tab w:val="left" w:pos="0"/>
              </w:tabs>
              <w:jc w:val="center"/>
              <w:rPr>
                <w:rFonts w:ascii="Arial" w:hAnsi="Arial" w:cs="Arial"/>
                <w:b/>
                <w:bCs/>
                <w:sz w:val="22"/>
                <w:szCs w:val="22"/>
                <w:lang w:val="ro-RO"/>
              </w:rPr>
            </w:pPr>
            <w:r w:rsidRPr="00152E4C">
              <w:rPr>
                <w:rFonts w:ascii="Arial" w:hAnsi="Arial" w:cs="Arial"/>
                <w:sz w:val="22"/>
                <w:szCs w:val="22"/>
              </w:rPr>
              <w:t>1849 m</w:t>
            </w:r>
          </w:p>
        </w:tc>
      </w:tr>
      <w:tr w:rsidR="00E673D5" w:rsidRPr="00152E4C" w14:paraId="555F838D" w14:textId="77777777" w:rsidTr="00603065">
        <w:trPr>
          <w:jc w:val="center"/>
        </w:trPr>
        <w:tc>
          <w:tcPr>
            <w:tcW w:w="278" w:type="pct"/>
            <w:shd w:val="clear" w:color="auto" w:fill="auto"/>
            <w:vAlign w:val="center"/>
          </w:tcPr>
          <w:p w14:paraId="45F12E51" w14:textId="77777777" w:rsidR="00E673D5" w:rsidRPr="00152E4C" w:rsidRDefault="00E673D5" w:rsidP="007C24D0">
            <w:pPr>
              <w:pStyle w:val="ListParagraph"/>
              <w:numPr>
                <w:ilvl w:val="0"/>
                <w:numId w:val="139"/>
              </w:numPr>
              <w:tabs>
                <w:tab w:val="left" w:pos="0"/>
              </w:tabs>
              <w:jc w:val="center"/>
              <w:rPr>
                <w:rFonts w:ascii="Arial" w:hAnsi="Arial" w:cs="Arial"/>
                <w:b/>
                <w:bCs/>
                <w:sz w:val="22"/>
                <w:szCs w:val="22"/>
                <w:lang w:val="ro-RO"/>
              </w:rPr>
            </w:pPr>
          </w:p>
        </w:tc>
        <w:tc>
          <w:tcPr>
            <w:tcW w:w="3507" w:type="pct"/>
            <w:shd w:val="clear" w:color="auto" w:fill="auto"/>
          </w:tcPr>
          <w:p w14:paraId="508ABF67" w14:textId="77777777" w:rsidR="00E673D5" w:rsidRPr="00152E4C" w:rsidRDefault="00E673D5" w:rsidP="00603065">
            <w:pPr>
              <w:tabs>
                <w:tab w:val="left" w:pos="0"/>
              </w:tabs>
              <w:rPr>
                <w:rFonts w:ascii="Arial" w:hAnsi="Arial" w:cs="Arial"/>
                <w:b/>
                <w:bCs/>
                <w:sz w:val="22"/>
                <w:szCs w:val="22"/>
                <w:lang w:val="ro-RO"/>
              </w:rPr>
            </w:pPr>
            <w:r w:rsidRPr="00152E4C">
              <w:rPr>
                <w:rFonts w:ascii="Arial" w:hAnsi="Arial" w:cs="Arial"/>
                <w:sz w:val="22"/>
                <w:szCs w:val="22"/>
              </w:rPr>
              <w:t>ROSPA0057 Lacul Siutghiol</w:t>
            </w:r>
          </w:p>
        </w:tc>
        <w:tc>
          <w:tcPr>
            <w:tcW w:w="1215" w:type="pct"/>
            <w:shd w:val="clear" w:color="auto" w:fill="auto"/>
          </w:tcPr>
          <w:p w14:paraId="75DDB46C" w14:textId="77777777" w:rsidR="00E673D5" w:rsidRPr="00152E4C" w:rsidRDefault="00E673D5" w:rsidP="00603065">
            <w:pPr>
              <w:tabs>
                <w:tab w:val="left" w:pos="0"/>
              </w:tabs>
              <w:jc w:val="center"/>
              <w:rPr>
                <w:rFonts w:ascii="Arial" w:hAnsi="Arial" w:cs="Arial"/>
                <w:b/>
                <w:bCs/>
                <w:sz w:val="22"/>
                <w:szCs w:val="22"/>
                <w:lang w:val="ro-RO"/>
              </w:rPr>
            </w:pPr>
            <w:r w:rsidRPr="00152E4C">
              <w:rPr>
                <w:rFonts w:ascii="Arial" w:hAnsi="Arial" w:cs="Arial"/>
                <w:sz w:val="22"/>
                <w:szCs w:val="22"/>
              </w:rPr>
              <w:t>6386 m</w:t>
            </w:r>
          </w:p>
        </w:tc>
      </w:tr>
    </w:tbl>
    <w:p w14:paraId="051D36BA" w14:textId="77777777" w:rsidR="00791CEA" w:rsidRPr="00152E4C" w:rsidRDefault="00791CEA" w:rsidP="004C2017">
      <w:pPr>
        <w:spacing w:line="276" w:lineRule="auto"/>
        <w:ind w:firstLine="360"/>
        <w:jc w:val="both"/>
        <w:rPr>
          <w:rFonts w:ascii="Arial" w:hAnsi="Arial" w:cs="Arial"/>
          <w:sz w:val="22"/>
          <w:szCs w:val="22"/>
          <w:highlight w:val="yellow"/>
          <w:lang w:val="ro-RO"/>
        </w:rPr>
      </w:pPr>
    </w:p>
    <w:p w14:paraId="3C45C6D1" w14:textId="6D8F89D2" w:rsidR="00E53E96" w:rsidRPr="00152E4C" w:rsidRDefault="00714B05" w:rsidP="007C24D0">
      <w:pPr>
        <w:pStyle w:val="ListParagraph"/>
        <w:numPr>
          <w:ilvl w:val="0"/>
          <w:numId w:val="121"/>
        </w:numPr>
        <w:ind w:left="0" w:firstLine="360"/>
        <w:jc w:val="both"/>
        <w:rPr>
          <w:rStyle w:val="Heading3Char1"/>
          <w:rFonts w:cs="Arial"/>
          <w:lang w:val="ro-RO"/>
        </w:rPr>
      </w:pPr>
      <w:r w:rsidRPr="00152E4C">
        <w:rPr>
          <w:rStyle w:val="Heading3Char1"/>
          <w:rFonts w:cs="Arial"/>
          <w:lang w:val="ro-RO"/>
        </w:rPr>
        <w:lastRenderedPageBreak/>
        <w:t>C</w:t>
      </w:r>
      <w:r w:rsidR="00E53E96" w:rsidRPr="00152E4C">
        <w:rPr>
          <w:rStyle w:val="Heading3Char1"/>
          <w:rFonts w:cs="Arial"/>
          <w:lang w:val="ro-RO"/>
        </w:rPr>
        <w:t>oordonatele geografice ale amplasamentului proiectului, care vor fi prezentate sub forma de vector in format digital de referinta geografica, in sistem de proiectie nationala STEREO 1970</w:t>
      </w:r>
    </w:p>
    <w:p w14:paraId="5BE90F59" w14:textId="77777777" w:rsidR="00E53E96" w:rsidRPr="00152E4C" w:rsidRDefault="00E53E96" w:rsidP="0046142F">
      <w:pPr>
        <w:jc w:val="both"/>
        <w:rPr>
          <w:rStyle w:val="Heading3Char1"/>
          <w:rFonts w:cs="Arial"/>
          <w:highlight w:val="yellow"/>
          <w:lang w:val="ro-RO"/>
        </w:rPr>
      </w:pPr>
    </w:p>
    <w:p w14:paraId="67C63BAE" w14:textId="1B4AFA88" w:rsidR="00714B05" w:rsidRPr="00152E4C" w:rsidRDefault="00714B05" w:rsidP="0046142F">
      <w:pPr>
        <w:ind w:firstLine="360"/>
        <w:jc w:val="both"/>
        <w:rPr>
          <w:rFonts w:ascii="Arial" w:hAnsi="Arial" w:cs="Arial"/>
          <w:sz w:val="22"/>
          <w:szCs w:val="22"/>
          <w:lang w:val="ro-RO"/>
        </w:rPr>
      </w:pPr>
      <w:r w:rsidRPr="00152E4C">
        <w:rPr>
          <w:rFonts w:ascii="Arial" w:hAnsi="Arial" w:cs="Arial"/>
          <w:sz w:val="22"/>
          <w:szCs w:val="22"/>
          <w:lang w:val="ro-RO"/>
        </w:rPr>
        <w:t>Coorodonatele Stereo 1970 ale lucrarilor proiectate se gasesc in anexa aferenta memoriului de prezentare.</w:t>
      </w:r>
    </w:p>
    <w:p w14:paraId="3AEC6591" w14:textId="77777777" w:rsidR="00714B05" w:rsidRPr="00152E4C" w:rsidRDefault="00714B05" w:rsidP="00714B05">
      <w:pPr>
        <w:pStyle w:val="ListParagraph"/>
        <w:rPr>
          <w:rFonts w:ascii="Arial" w:hAnsi="Arial" w:cs="Arial"/>
          <w:sz w:val="22"/>
          <w:szCs w:val="22"/>
          <w:lang w:val="ro-RO"/>
        </w:rPr>
      </w:pPr>
    </w:p>
    <w:p w14:paraId="5FF8503E" w14:textId="35D61EB9" w:rsidR="00630E23" w:rsidRPr="00152E4C" w:rsidRDefault="00714B05" w:rsidP="007C24D0">
      <w:pPr>
        <w:pStyle w:val="ListParagraph"/>
        <w:numPr>
          <w:ilvl w:val="0"/>
          <w:numId w:val="122"/>
        </w:numPr>
        <w:jc w:val="both"/>
        <w:rPr>
          <w:rStyle w:val="Heading3Char1"/>
          <w:rFonts w:cs="Arial"/>
        </w:rPr>
      </w:pPr>
      <w:r w:rsidRPr="00152E4C">
        <w:rPr>
          <w:rStyle w:val="Heading3Char1"/>
          <w:rFonts w:cs="Arial"/>
        </w:rPr>
        <w:t>D</w:t>
      </w:r>
      <w:r w:rsidR="00AF6E45" w:rsidRPr="00152E4C">
        <w:rPr>
          <w:rStyle w:val="Heading3Char1"/>
          <w:rFonts w:cs="Arial"/>
        </w:rPr>
        <w:t>etalii privind orice varianta de amplasament care a fost luata in considerare</w:t>
      </w:r>
    </w:p>
    <w:p w14:paraId="1AC66B77" w14:textId="51D8D3C0" w:rsidR="00E53E96" w:rsidRPr="00152E4C" w:rsidRDefault="00AF6E45" w:rsidP="00A70683">
      <w:pPr>
        <w:spacing w:line="276" w:lineRule="auto"/>
        <w:ind w:firstLine="360"/>
        <w:jc w:val="both"/>
        <w:rPr>
          <w:rFonts w:ascii="Arial" w:hAnsi="Arial" w:cs="Arial"/>
          <w:sz w:val="22"/>
          <w:szCs w:val="22"/>
          <w:lang w:val="fr-FR"/>
        </w:rPr>
      </w:pPr>
      <w:r w:rsidRPr="00152E4C">
        <w:rPr>
          <w:rFonts w:ascii="Arial" w:hAnsi="Arial" w:cs="Arial"/>
          <w:sz w:val="22"/>
          <w:szCs w:val="22"/>
          <w:lang w:val="fr-FR"/>
        </w:rPr>
        <w:t>Nu este cazul, intrucat proiectul propune</w:t>
      </w:r>
      <w:r w:rsidR="00A9776F" w:rsidRPr="00152E4C">
        <w:rPr>
          <w:rFonts w:ascii="Arial" w:hAnsi="Arial" w:cs="Arial"/>
          <w:sz w:val="22"/>
          <w:szCs w:val="22"/>
          <w:lang w:val="fr-FR"/>
        </w:rPr>
        <w:t xml:space="preserve"> </w:t>
      </w:r>
      <w:r w:rsidRPr="00152E4C">
        <w:rPr>
          <w:rFonts w:ascii="Arial" w:hAnsi="Arial" w:cs="Arial"/>
          <w:sz w:val="22"/>
          <w:szCs w:val="22"/>
          <w:lang w:val="fr-FR"/>
        </w:rPr>
        <w:t xml:space="preserve">modernizarea </w:t>
      </w:r>
      <w:r w:rsidR="00A9776F" w:rsidRPr="00152E4C">
        <w:rPr>
          <w:rFonts w:ascii="Arial" w:hAnsi="Arial" w:cs="Arial"/>
          <w:sz w:val="22"/>
          <w:szCs w:val="22"/>
          <w:lang w:val="fr-FR"/>
        </w:rPr>
        <w:t xml:space="preserve">infrastructurii </w:t>
      </w:r>
      <w:r w:rsidRPr="00152E4C">
        <w:rPr>
          <w:rFonts w:ascii="Arial" w:hAnsi="Arial" w:cs="Arial"/>
          <w:sz w:val="22"/>
          <w:szCs w:val="22"/>
          <w:lang w:val="fr-FR"/>
        </w:rPr>
        <w:t xml:space="preserve">unui </w:t>
      </w:r>
      <w:r w:rsidR="00A9776F" w:rsidRPr="00152E4C">
        <w:rPr>
          <w:rFonts w:ascii="Arial" w:hAnsi="Arial" w:cs="Arial"/>
          <w:sz w:val="22"/>
          <w:szCs w:val="22"/>
          <w:lang w:val="fr-FR"/>
        </w:rPr>
        <w:t xml:space="preserve">port </w:t>
      </w:r>
      <w:r w:rsidRPr="00152E4C">
        <w:rPr>
          <w:rFonts w:ascii="Arial" w:hAnsi="Arial" w:cs="Arial"/>
          <w:sz w:val="22"/>
          <w:szCs w:val="22"/>
          <w:lang w:val="fr-FR"/>
        </w:rPr>
        <w:t>existent, astfel incat nu au fost luate in considerare alte variante de amplasament</w:t>
      </w:r>
      <w:r w:rsidR="00F244A9" w:rsidRPr="00152E4C">
        <w:rPr>
          <w:rFonts w:ascii="Arial" w:hAnsi="Arial" w:cs="Arial"/>
          <w:sz w:val="22"/>
          <w:szCs w:val="22"/>
          <w:lang w:val="fr-FR"/>
        </w:rPr>
        <w:t>.</w:t>
      </w:r>
    </w:p>
    <w:p w14:paraId="577FE22C" w14:textId="1D351484" w:rsidR="001E102E" w:rsidRPr="00152E4C" w:rsidRDefault="003A6586" w:rsidP="00ED1193">
      <w:pPr>
        <w:pStyle w:val="Heading1"/>
      </w:pPr>
      <w:bookmarkStart w:id="59" w:name="_Toc139278331"/>
      <w:r w:rsidRPr="00152E4C">
        <w:t>DESCRIEREA TUTUROR EFECTELOR SEMNIFICATIVE POSIBILE ASUPRA MEDIULUI ALE PROIECTULUI</w:t>
      </w:r>
      <w:bookmarkEnd w:id="59"/>
    </w:p>
    <w:p w14:paraId="3B7CB842" w14:textId="77777777" w:rsidR="0041506C" w:rsidRPr="00152E4C" w:rsidRDefault="0041506C" w:rsidP="0041506C">
      <w:pPr>
        <w:rPr>
          <w:rFonts w:ascii="Arial" w:hAnsi="Arial" w:cs="Arial"/>
          <w:sz w:val="22"/>
          <w:szCs w:val="22"/>
          <w:lang w:val="fr-FR" w:eastAsia="x-none"/>
        </w:rPr>
      </w:pPr>
    </w:p>
    <w:p w14:paraId="601492CA" w14:textId="67D007B4" w:rsidR="003E63F2" w:rsidRPr="00152E4C" w:rsidRDefault="005D17B4" w:rsidP="004C25E3">
      <w:pPr>
        <w:pStyle w:val="Heading2"/>
        <w:numPr>
          <w:ilvl w:val="0"/>
          <w:numId w:val="123"/>
        </w:numPr>
      </w:pPr>
      <w:bookmarkStart w:id="60" w:name="_Toc519609043"/>
      <w:bookmarkStart w:id="61" w:name="_Toc139278332"/>
      <w:r w:rsidRPr="00152E4C">
        <w:t>S</w:t>
      </w:r>
      <w:r w:rsidR="0041506C" w:rsidRPr="00152E4C">
        <w:t>urse de poluanti si instalatii pentru retinerea, evacuarea si dispersia poluantilor in mediu</w:t>
      </w:r>
      <w:bookmarkEnd w:id="60"/>
      <w:bookmarkEnd w:id="61"/>
    </w:p>
    <w:p w14:paraId="1050434D" w14:textId="77777777" w:rsidR="003E63F2" w:rsidRPr="00152E4C" w:rsidRDefault="00E53E96" w:rsidP="00FF0349">
      <w:pPr>
        <w:pStyle w:val="Heading3"/>
        <w:rPr>
          <w:rFonts w:cs="Arial"/>
          <w:sz w:val="22"/>
          <w:szCs w:val="22"/>
        </w:rPr>
      </w:pPr>
      <w:bookmarkStart w:id="62" w:name="_Toc519609044"/>
      <w:bookmarkStart w:id="63" w:name="_Toc139278333"/>
      <w:r w:rsidRPr="00152E4C">
        <w:rPr>
          <w:rFonts w:cs="Arial"/>
          <w:sz w:val="22"/>
          <w:szCs w:val="22"/>
        </w:rPr>
        <w:t xml:space="preserve">1. </w:t>
      </w:r>
      <w:r w:rsidR="005A6B53" w:rsidRPr="00152E4C">
        <w:rPr>
          <w:rFonts w:cs="Arial"/>
          <w:sz w:val="22"/>
          <w:szCs w:val="22"/>
        </w:rPr>
        <w:t xml:space="preserve"> </w:t>
      </w:r>
      <w:r w:rsidR="003E63F2" w:rsidRPr="00152E4C">
        <w:rPr>
          <w:rFonts w:cs="Arial"/>
          <w:sz w:val="22"/>
          <w:szCs w:val="22"/>
        </w:rPr>
        <w:t>Protectia calitatii apelor</w:t>
      </w:r>
      <w:bookmarkEnd w:id="62"/>
      <w:bookmarkEnd w:id="63"/>
    </w:p>
    <w:p w14:paraId="4D905FE9" w14:textId="77777777" w:rsidR="0041506C" w:rsidRPr="00152E4C" w:rsidRDefault="0041506C" w:rsidP="0041506C">
      <w:pPr>
        <w:rPr>
          <w:rFonts w:ascii="Arial" w:hAnsi="Arial" w:cs="Arial"/>
          <w:sz w:val="22"/>
          <w:szCs w:val="22"/>
          <w:lang w:val="it-IT"/>
        </w:rPr>
      </w:pPr>
    </w:p>
    <w:p w14:paraId="7232945F" w14:textId="77777777" w:rsidR="00903F7E" w:rsidRPr="00152E4C" w:rsidRDefault="00903F7E" w:rsidP="007C24D0">
      <w:pPr>
        <w:pStyle w:val="ListParagraph"/>
        <w:numPr>
          <w:ilvl w:val="0"/>
          <w:numId w:val="124"/>
        </w:numPr>
        <w:spacing w:line="276" w:lineRule="auto"/>
        <w:ind w:left="567" w:hanging="283"/>
        <w:jc w:val="both"/>
        <w:rPr>
          <w:rFonts w:ascii="Arial" w:hAnsi="Arial" w:cs="Arial"/>
          <w:b/>
          <w:bCs/>
          <w:iCs/>
          <w:sz w:val="22"/>
          <w:szCs w:val="22"/>
          <w:lang w:val="it-IT"/>
        </w:rPr>
      </w:pPr>
      <w:r w:rsidRPr="00152E4C">
        <w:rPr>
          <w:rFonts w:ascii="Arial" w:hAnsi="Arial" w:cs="Arial"/>
          <w:b/>
          <w:bCs/>
          <w:iCs/>
          <w:sz w:val="22"/>
          <w:szCs w:val="22"/>
          <w:lang w:val="it-IT"/>
        </w:rPr>
        <w:t>Surse de poluanti pentru ape, locul de evacuare sau emisarul</w:t>
      </w:r>
    </w:p>
    <w:p w14:paraId="1972F195" w14:textId="2116D61C" w:rsidR="00D44BD7" w:rsidRPr="00152E4C" w:rsidRDefault="00D44BD7" w:rsidP="00655A18">
      <w:pPr>
        <w:spacing w:line="276" w:lineRule="auto"/>
        <w:ind w:firstLine="284"/>
        <w:jc w:val="both"/>
        <w:rPr>
          <w:rFonts w:ascii="Arial" w:hAnsi="Arial" w:cs="Arial"/>
          <w:bCs/>
          <w:iCs/>
          <w:sz w:val="22"/>
          <w:szCs w:val="22"/>
          <w:lang w:val="it-IT"/>
        </w:rPr>
      </w:pPr>
      <w:r w:rsidRPr="00152E4C">
        <w:rPr>
          <w:rFonts w:ascii="Arial" w:hAnsi="Arial" w:cs="Arial"/>
          <w:bCs/>
          <w:iCs/>
          <w:sz w:val="22"/>
          <w:szCs w:val="22"/>
          <w:lang w:val="it-IT"/>
        </w:rPr>
        <w:t xml:space="preserve">In </w:t>
      </w:r>
      <w:r w:rsidRPr="00152E4C">
        <w:rPr>
          <w:rFonts w:ascii="Arial" w:hAnsi="Arial" w:cs="Arial"/>
          <w:b/>
          <w:iCs/>
          <w:sz w:val="22"/>
          <w:szCs w:val="22"/>
          <w:lang w:val="it-IT"/>
        </w:rPr>
        <w:t>perioada de executie a lucrarilor</w:t>
      </w:r>
      <w:r w:rsidRPr="00152E4C">
        <w:rPr>
          <w:rFonts w:ascii="Arial" w:hAnsi="Arial" w:cs="Arial"/>
          <w:bCs/>
          <w:iCs/>
          <w:sz w:val="22"/>
          <w:szCs w:val="22"/>
          <w:lang w:val="it-IT"/>
        </w:rPr>
        <w:t xml:space="preserve"> propuse sursele posibile de poluare a apelor s</w:t>
      </w:r>
      <w:r w:rsidR="009506A8" w:rsidRPr="00152E4C">
        <w:rPr>
          <w:rFonts w:ascii="Arial" w:hAnsi="Arial" w:cs="Arial"/>
          <w:bCs/>
          <w:iCs/>
          <w:sz w:val="22"/>
          <w:szCs w:val="22"/>
          <w:lang w:val="it-IT"/>
        </w:rPr>
        <w:t>u</w:t>
      </w:r>
      <w:r w:rsidRPr="00152E4C">
        <w:rPr>
          <w:rFonts w:ascii="Arial" w:hAnsi="Arial" w:cs="Arial"/>
          <w:bCs/>
          <w:iCs/>
          <w:sz w:val="22"/>
          <w:szCs w:val="22"/>
          <w:lang w:val="it-IT"/>
        </w:rPr>
        <w:t>nt</w:t>
      </w:r>
      <w:r w:rsidR="009506A8" w:rsidRPr="00152E4C">
        <w:rPr>
          <w:rFonts w:ascii="Arial" w:hAnsi="Arial" w:cs="Arial"/>
          <w:bCs/>
          <w:iCs/>
          <w:sz w:val="22"/>
          <w:szCs w:val="22"/>
          <w:lang w:val="it-IT"/>
        </w:rPr>
        <w:t xml:space="preserve"> reprezentate de</w:t>
      </w:r>
      <w:r w:rsidRPr="00152E4C">
        <w:rPr>
          <w:rFonts w:ascii="Arial" w:hAnsi="Arial" w:cs="Arial"/>
          <w:bCs/>
          <w:iCs/>
          <w:sz w:val="22"/>
          <w:szCs w:val="22"/>
          <w:lang w:val="it-IT"/>
        </w:rPr>
        <w:t>:</w:t>
      </w:r>
      <w:r w:rsidR="00997266" w:rsidRPr="00152E4C">
        <w:rPr>
          <w:rFonts w:ascii="Arial" w:hAnsi="Arial" w:cs="Arial"/>
          <w:bCs/>
          <w:iCs/>
          <w:sz w:val="22"/>
          <w:szCs w:val="22"/>
          <w:lang w:val="it-IT"/>
        </w:rPr>
        <w:t xml:space="preserve"> </w:t>
      </w:r>
      <w:r w:rsidRPr="00152E4C">
        <w:rPr>
          <w:rFonts w:ascii="Arial" w:hAnsi="Arial" w:cs="Arial"/>
          <w:bCs/>
          <w:iCs/>
          <w:sz w:val="22"/>
          <w:szCs w:val="22"/>
          <w:lang w:val="it-IT"/>
        </w:rPr>
        <w:t>executia propriu-zisa a lucrarilor si</w:t>
      </w:r>
      <w:r w:rsidR="009506A8" w:rsidRPr="00152E4C">
        <w:rPr>
          <w:rFonts w:ascii="Arial" w:hAnsi="Arial" w:cs="Arial"/>
          <w:bCs/>
          <w:iCs/>
          <w:sz w:val="22"/>
          <w:szCs w:val="22"/>
          <w:lang w:val="it-IT"/>
        </w:rPr>
        <w:t xml:space="preserve"> </w:t>
      </w:r>
      <w:r w:rsidRPr="00152E4C">
        <w:rPr>
          <w:rFonts w:ascii="Arial" w:hAnsi="Arial" w:cs="Arial"/>
          <w:bCs/>
          <w:iCs/>
          <w:sz w:val="22"/>
          <w:szCs w:val="22"/>
          <w:lang w:val="it-IT"/>
        </w:rPr>
        <w:t xml:space="preserve">traficul </w:t>
      </w:r>
      <w:r w:rsidR="009506A8" w:rsidRPr="00152E4C">
        <w:rPr>
          <w:rFonts w:ascii="Arial" w:hAnsi="Arial" w:cs="Arial"/>
          <w:bCs/>
          <w:iCs/>
          <w:sz w:val="22"/>
          <w:szCs w:val="22"/>
          <w:lang w:val="it-IT"/>
        </w:rPr>
        <w:t>din cadrul s</w:t>
      </w:r>
      <w:r w:rsidRPr="00152E4C">
        <w:rPr>
          <w:rFonts w:ascii="Arial" w:hAnsi="Arial" w:cs="Arial"/>
          <w:bCs/>
          <w:iCs/>
          <w:sz w:val="22"/>
          <w:szCs w:val="22"/>
          <w:lang w:val="it-IT"/>
        </w:rPr>
        <w:t>antier</w:t>
      </w:r>
      <w:r w:rsidR="009506A8" w:rsidRPr="00152E4C">
        <w:rPr>
          <w:rFonts w:ascii="Arial" w:hAnsi="Arial" w:cs="Arial"/>
          <w:bCs/>
          <w:iCs/>
          <w:sz w:val="22"/>
          <w:szCs w:val="22"/>
          <w:lang w:val="it-IT"/>
        </w:rPr>
        <w:t>ului</w:t>
      </w:r>
      <w:r w:rsidRPr="00152E4C">
        <w:rPr>
          <w:rFonts w:ascii="Arial" w:hAnsi="Arial" w:cs="Arial"/>
          <w:bCs/>
          <w:iCs/>
          <w:sz w:val="22"/>
          <w:szCs w:val="22"/>
          <w:lang w:val="it-IT"/>
        </w:rPr>
        <w:t>.</w:t>
      </w:r>
    </w:p>
    <w:p w14:paraId="76496569" w14:textId="77777777" w:rsidR="009506A8" w:rsidRPr="00152E4C" w:rsidRDefault="009506A8" w:rsidP="00FD372E">
      <w:pPr>
        <w:spacing w:line="276" w:lineRule="auto"/>
        <w:ind w:firstLine="284"/>
        <w:jc w:val="both"/>
        <w:rPr>
          <w:rFonts w:ascii="Arial" w:hAnsi="Arial" w:cs="Arial"/>
          <w:bCs/>
          <w:iCs/>
          <w:sz w:val="22"/>
          <w:szCs w:val="22"/>
          <w:highlight w:val="yellow"/>
          <w:lang w:val="it-IT"/>
        </w:rPr>
      </w:pPr>
    </w:p>
    <w:p w14:paraId="50A38983" w14:textId="7DD069D5" w:rsidR="00D44BD7" w:rsidRPr="00152E4C" w:rsidRDefault="00D44BD7" w:rsidP="007832D3">
      <w:pPr>
        <w:spacing w:line="276" w:lineRule="auto"/>
        <w:ind w:firstLine="284"/>
        <w:jc w:val="both"/>
        <w:rPr>
          <w:rFonts w:ascii="Arial" w:hAnsi="Arial" w:cs="Arial"/>
          <w:bCs/>
          <w:iCs/>
          <w:sz w:val="22"/>
          <w:szCs w:val="22"/>
          <w:lang w:val="fr-FR"/>
        </w:rPr>
      </w:pPr>
      <w:r w:rsidRPr="00152E4C">
        <w:rPr>
          <w:rFonts w:ascii="Arial" w:hAnsi="Arial" w:cs="Arial"/>
          <w:bCs/>
          <w:iCs/>
          <w:sz w:val="22"/>
          <w:szCs w:val="22"/>
          <w:lang w:val="it-IT"/>
        </w:rPr>
        <w:t>Astfel, lucrarile de terasamente determina antrenarea unor particule fine de pamant</w:t>
      </w:r>
      <w:r w:rsidR="00020C83" w:rsidRPr="00152E4C">
        <w:rPr>
          <w:rFonts w:ascii="Arial" w:hAnsi="Arial" w:cs="Arial"/>
          <w:bCs/>
          <w:iCs/>
          <w:sz w:val="22"/>
          <w:szCs w:val="22"/>
          <w:lang w:val="it-IT"/>
        </w:rPr>
        <w:t xml:space="preserve"> </w:t>
      </w:r>
      <w:r w:rsidRPr="00152E4C">
        <w:rPr>
          <w:rFonts w:ascii="Arial" w:hAnsi="Arial" w:cs="Arial"/>
          <w:bCs/>
          <w:iCs/>
          <w:sz w:val="22"/>
          <w:szCs w:val="22"/>
          <w:lang w:val="it-IT"/>
        </w:rPr>
        <w:t>care pot ajunge in apele de suprafata</w:t>
      </w:r>
      <w:r w:rsidR="009506A8" w:rsidRPr="00152E4C">
        <w:rPr>
          <w:rFonts w:ascii="Arial" w:hAnsi="Arial" w:cs="Arial"/>
          <w:bCs/>
          <w:iCs/>
          <w:sz w:val="22"/>
          <w:szCs w:val="22"/>
          <w:lang w:val="it-IT"/>
        </w:rPr>
        <w:t xml:space="preserve"> si pot modifica cali</w:t>
      </w:r>
      <w:r w:rsidR="007832D3" w:rsidRPr="00152E4C">
        <w:rPr>
          <w:rFonts w:ascii="Arial" w:hAnsi="Arial" w:cs="Arial"/>
          <w:bCs/>
          <w:iCs/>
          <w:sz w:val="22"/>
          <w:szCs w:val="22"/>
          <w:lang w:val="it-IT"/>
        </w:rPr>
        <w:t>tatea acesteia</w:t>
      </w:r>
      <w:r w:rsidRPr="00152E4C">
        <w:rPr>
          <w:rFonts w:ascii="Arial" w:hAnsi="Arial" w:cs="Arial"/>
          <w:bCs/>
          <w:iCs/>
          <w:sz w:val="22"/>
          <w:szCs w:val="22"/>
          <w:lang w:val="it-IT"/>
        </w:rPr>
        <w:t>. Manipularea si punerea in opera a materialelor de</w:t>
      </w:r>
      <w:r w:rsidR="00020C83" w:rsidRPr="00152E4C">
        <w:rPr>
          <w:rFonts w:ascii="Arial" w:hAnsi="Arial" w:cs="Arial"/>
          <w:bCs/>
          <w:iCs/>
          <w:sz w:val="22"/>
          <w:szCs w:val="22"/>
          <w:lang w:val="it-IT"/>
        </w:rPr>
        <w:t xml:space="preserve"> </w:t>
      </w:r>
      <w:r w:rsidRPr="00152E4C">
        <w:rPr>
          <w:rFonts w:ascii="Arial" w:hAnsi="Arial" w:cs="Arial"/>
          <w:bCs/>
          <w:iCs/>
          <w:sz w:val="22"/>
          <w:szCs w:val="22"/>
          <w:lang w:val="it-IT"/>
        </w:rPr>
        <w:t>constructii (beton, agregate etc) determina emisii specifice fiecarui tip de material si</w:t>
      </w:r>
      <w:r w:rsidR="007832D3" w:rsidRPr="00152E4C">
        <w:rPr>
          <w:rFonts w:ascii="Arial" w:hAnsi="Arial" w:cs="Arial"/>
          <w:bCs/>
          <w:iCs/>
          <w:sz w:val="22"/>
          <w:szCs w:val="22"/>
          <w:lang w:val="it-IT"/>
        </w:rPr>
        <w:t xml:space="preserve"> </w:t>
      </w:r>
      <w:r w:rsidRPr="00152E4C">
        <w:rPr>
          <w:rFonts w:ascii="Arial" w:hAnsi="Arial" w:cs="Arial"/>
          <w:bCs/>
          <w:iCs/>
          <w:sz w:val="22"/>
          <w:szCs w:val="22"/>
          <w:lang w:val="it-IT"/>
        </w:rPr>
        <w:t>fiecarei operatii de constructie.</w:t>
      </w:r>
      <w:r w:rsidR="007832D3" w:rsidRPr="00152E4C">
        <w:rPr>
          <w:rFonts w:ascii="Arial" w:hAnsi="Arial" w:cs="Arial"/>
          <w:bCs/>
          <w:iCs/>
          <w:sz w:val="22"/>
          <w:szCs w:val="22"/>
          <w:lang w:val="it-IT"/>
        </w:rPr>
        <w:t xml:space="preserve"> </w:t>
      </w:r>
      <w:r w:rsidR="007832D3" w:rsidRPr="00152E4C">
        <w:rPr>
          <w:rFonts w:ascii="Arial" w:hAnsi="Arial" w:cs="Arial"/>
          <w:bCs/>
          <w:iCs/>
          <w:sz w:val="22"/>
          <w:szCs w:val="22"/>
          <w:lang w:val="fr-FR"/>
        </w:rPr>
        <w:t>De asemenea,</w:t>
      </w:r>
      <w:r w:rsidRPr="00152E4C">
        <w:rPr>
          <w:rFonts w:ascii="Arial" w:hAnsi="Arial" w:cs="Arial"/>
          <w:bCs/>
          <w:iCs/>
          <w:sz w:val="22"/>
          <w:szCs w:val="22"/>
          <w:lang w:val="fr-FR"/>
        </w:rPr>
        <w:t xml:space="preserve"> </w:t>
      </w:r>
      <w:r w:rsidR="007832D3" w:rsidRPr="00152E4C">
        <w:rPr>
          <w:rFonts w:ascii="Arial" w:hAnsi="Arial" w:cs="Arial"/>
          <w:bCs/>
          <w:iCs/>
          <w:sz w:val="22"/>
          <w:szCs w:val="22"/>
          <w:lang w:val="fr-FR"/>
        </w:rPr>
        <w:t>s</w:t>
      </w:r>
      <w:r w:rsidRPr="00152E4C">
        <w:rPr>
          <w:rFonts w:ascii="Arial" w:hAnsi="Arial" w:cs="Arial"/>
          <w:bCs/>
          <w:iCs/>
          <w:sz w:val="22"/>
          <w:szCs w:val="22"/>
          <w:lang w:val="fr-FR"/>
        </w:rPr>
        <w:t>e pot produce pierderi accidentale de materiale</w:t>
      </w:r>
      <w:r w:rsidR="007832D3" w:rsidRPr="00152E4C">
        <w:rPr>
          <w:rFonts w:ascii="Arial" w:hAnsi="Arial" w:cs="Arial"/>
          <w:bCs/>
          <w:iCs/>
          <w:sz w:val="22"/>
          <w:szCs w:val="22"/>
          <w:lang w:val="fr-FR"/>
        </w:rPr>
        <w:t xml:space="preserve"> de constructie</w:t>
      </w:r>
      <w:r w:rsidRPr="00152E4C">
        <w:rPr>
          <w:rFonts w:ascii="Arial" w:hAnsi="Arial" w:cs="Arial"/>
          <w:bCs/>
          <w:iCs/>
          <w:sz w:val="22"/>
          <w:szCs w:val="22"/>
          <w:lang w:val="fr-FR"/>
        </w:rPr>
        <w:t>, combustibili,</w:t>
      </w:r>
      <w:r w:rsidR="00020C83" w:rsidRPr="00152E4C">
        <w:rPr>
          <w:rFonts w:ascii="Arial" w:hAnsi="Arial" w:cs="Arial"/>
          <w:bCs/>
          <w:iCs/>
          <w:sz w:val="22"/>
          <w:szCs w:val="22"/>
          <w:lang w:val="fr-FR"/>
        </w:rPr>
        <w:t xml:space="preserve"> </w:t>
      </w:r>
      <w:r w:rsidRPr="00152E4C">
        <w:rPr>
          <w:rFonts w:ascii="Arial" w:hAnsi="Arial" w:cs="Arial"/>
          <w:bCs/>
          <w:iCs/>
          <w:sz w:val="22"/>
          <w:szCs w:val="22"/>
          <w:lang w:val="fr-FR"/>
        </w:rPr>
        <w:t xml:space="preserve">uleiuri </w:t>
      </w:r>
      <w:r w:rsidR="00AF7989" w:rsidRPr="00152E4C">
        <w:rPr>
          <w:rFonts w:ascii="Arial" w:hAnsi="Arial" w:cs="Arial"/>
          <w:bCs/>
          <w:iCs/>
          <w:sz w:val="22"/>
          <w:szCs w:val="22"/>
          <w:lang w:val="fr-FR"/>
        </w:rPr>
        <w:t>de la mijloacele de transport si utilajele din cadrul santierului</w:t>
      </w:r>
      <w:r w:rsidRPr="00152E4C">
        <w:rPr>
          <w:rFonts w:ascii="Arial" w:hAnsi="Arial" w:cs="Arial"/>
          <w:bCs/>
          <w:iCs/>
          <w:sz w:val="22"/>
          <w:szCs w:val="22"/>
          <w:lang w:val="fr-FR"/>
        </w:rPr>
        <w:t xml:space="preserve">. Manevrarea defectuoasa a </w:t>
      </w:r>
      <w:r w:rsidR="00AF7989" w:rsidRPr="00152E4C">
        <w:rPr>
          <w:rFonts w:ascii="Arial" w:hAnsi="Arial" w:cs="Arial"/>
          <w:bCs/>
          <w:iCs/>
          <w:sz w:val="22"/>
          <w:szCs w:val="22"/>
          <w:lang w:val="fr-FR"/>
        </w:rPr>
        <w:t>mijloacelor de transport</w:t>
      </w:r>
      <w:r w:rsidRPr="00152E4C">
        <w:rPr>
          <w:rFonts w:ascii="Arial" w:hAnsi="Arial" w:cs="Arial"/>
          <w:bCs/>
          <w:iCs/>
          <w:sz w:val="22"/>
          <w:szCs w:val="22"/>
          <w:lang w:val="fr-FR"/>
        </w:rPr>
        <w:t xml:space="preserve"> care</w:t>
      </w:r>
      <w:r w:rsidR="00020C83" w:rsidRPr="00152E4C">
        <w:rPr>
          <w:rFonts w:ascii="Arial" w:hAnsi="Arial" w:cs="Arial"/>
          <w:bCs/>
          <w:iCs/>
          <w:sz w:val="22"/>
          <w:szCs w:val="22"/>
          <w:lang w:val="fr-FR"/>
        </w:rPr>
        <w:t xml:space="preserve"> </w:t>
      </w:r>
      <w:r w:rsidRPr="00152E4C">
        <w:rPr>
          <w:rFonts w:ascii="Arial" w:hAnsi="Arial" w:cs="Arial"/>
          <w:bCs/>
          <w:iCs/>
          <w:sz w:val="22"/>
          <w:szCs w:val="22"/>
          <w:lang w:val="fr-FR"/>
        </w:rPr>
        <w:t>transporta diverse tipuri de materiale</w:t>
      </w:r>
      <w:r w:rsidR="003C6CA1" w:rsidRPr="00152E4C">
        <w:rPr>
          <w:rFonts w:ascii="Arial" w:hAnsi="Arial" w:cs="Arial"/>
          <w:bCs/>
          <w:iCs/>
          <w:sz w:val="22"/>
          <w:szCs w:val="22"/>
          <w:lang w:val="fr-FR"/>
        </w:rPr>
        <w:t xml:space="preserve"> (ex. blocuri de beton)</w:t>
      </w:r>
      <w:r w:rsidRPr="00152E4C">
        <w:rPr>
          <w:rFonts w:ascii="Arial" w:hAnsi="Arial" w:cs="Arial"/>
          <w:bCs/>
          <w:iCs/>
          <w:sz w:val="22"/>
          <w:szCs w:val="22"/>
          <w:lang w:val="fr-FR"/>
        </w:rPr>
        <w:t xml:space="preserve"> sau a utilajelor in apropierea cursurilor de apa poate</w:t>
      </w:r>
      <w:r w:rsidR="00020C83" w:rsidRPr="00152E4C">
        <w:rPr>
          <w:rFonts w:ascii="Arial" w:hAnsi="Arial" w:cs="Arial"/>
          <w:bCs/>
          <w:iCs/>
          <w:sz w:val="22"/>
          <w:szCs w:val="22"/>
          <w:lang w:val="fr-FR"/>
        </w:rPr>
        <w:t xml:space="preserve"> </w:t>
      </w:r>
      <w:r w:rsidRPr="00152E4C">
        <w:rPr>
          <w:rFonts w:ascii="Arial" w:hAnsi="Arial" w:cs="Arial"/>
          <w:bCs/>
          <w:iCs/>
          <w:sz w:val="22"/>
          <w:szCs w:val="22"/>
          <w:lang w:val="fr-FR"/>
        </w:rPr>
        <w:t xml:space="preserve">conduce la producerea unor deversari accidentale </w:t>
      </w:r>
      <w:r w:rsidR="00AA12E2" w:rsidRPr="00152E4C">
        <w:rPr>
          <w:rFonts w:ascii="Arial" w:hAnsi="Arial" w:cs="Arial"/>
          <w:bCs/>
          <w:iCs/>
          <w:sz w:val="22"/>
          <w:szCs w:val="22"/>
          <w:lang w:val="fr-FR"/>
        </w:rPr>
        <w:t xml:space="preserve">de carburanti, uleiuri etc. </w:t>
      </w:r>
      <w:r w:rsidRPr="00152E4C">
        <w:rPr>
          <w:rFonts w:ascii="Arial" w:hAnsi="Arial" w:cs="Arial"/>
          <w:bCs/>
          <w:iCs/>
          <w:sz w:val="22"/>
          <w:szCs w:val="22"/>
          <w:lang w:val="fr-FR"/>
        </w:rPr>
        <w:t>in acestea.</w:t>
      </w:r>
    </w:p>
    <w:p w14:paraId="7D826BB6" w14:textId="4B71A7C5" w:rsidR="00AF7989" w:rsidRPr="00152E4C" w:rsidRDefault="00AF7989" w:rsidP="00FF0349">
      <w:pPr>
        <w:spacing w:line="276" w:lineRule="auto"/>
        <w:ind w:firstLine="284"/>
        <w:jc w:val="both"/>
        <w:rPr>
          <w:rFonts w:ascii="Arial" w:hAnsi="Arial" w:cs="Arial"/>
          <w:bCs/>
          <w:iCs/>
          <w:sz w:val="22"/>
          <w:szCs w:val="22"/>
          <w:lang w:val="fr-FR"/>
        </w:rPr>
      </w:pPr>
      <w:r w:rsidRPr="00152E4C">
        <w:rPr>
          <w:rFonts w:ascii="Arial" w:hAnsi="Arial" w:cs="Arial"/>
          <w:bCs/>
          <w:iCs/>
          <w:sz w:val="22"/>
          <w:szCs w:val="22"/>
          <w:lang w:val="fr-FR"/>
        </w:rPr>
        <w:t>Apa pluviala</w:t>
      </w:r>
      <w:r w:rsidR="00D44BD7" w:rsidRPr="00152E4C">
        <w:rPr>
          <w:rFonts w:ascii="Arial" w:hAnsi="Arial" w:cs="Arial"/>
          <w:bCs/>
          <w:iCs/>
          <w:sz w:val="22"/>
          <w:szCs w:val="22"/>
          <w:lang w:val="fr-FR"/>
        </w:rPr>
        <w:t xml:space="preserve"> care spala </w:t>
      </w:r>
      <w:r w:rsidRPr="00152E4C">
        <w:rPr>
          <w:rFonts w:ascii="Arial" w:hAnsi="Arial" w:cs="Arial"/>
          <w:bCs/>
          <w:iCs/>
          <w:sz w:val="22"/>
          <w:szCs w:val="22"/>
          <w:lang w:val="fr-FR"/>
        </w:rPr>
        <w:t xml:space="preserve">platforma </w:t>
      </w:r>
      <w:r w:rsidR="00D44BD7" w:rsidRPr="00152E4C">
        <w:rPr>
          <w:rFonts w:ascii="Arial" w:hAnsi="Arial" w:cs="Arial"/>
          <w:bCs/>
          <w:iCs/>
          <w:sz w:val="22"/>
          <w:szCs w:val="22"/>
          <w:lang w:val="fr-FR"/>
        </w:rPr>
        <w:t>santierului po</w:t>
      </w:r>
      <w:r w:rsidRPr="00152E4C">
        <w:rPr>
          <w:rFonts w:ascii="Arial" w:hAnsi="Arial" w:cs="Arial"/>
          <w:bCs/>
          <w:iCs/>
          <w:sz w:val="22"/>
          <w:szCs w:val="22"/>
          <w:lang w:val="fr-FR"/>
        </w:rPr>
        <w:t>ate</w:t>
      </w:r>
      <w:r w:rsidR="00D44BD7" w:rsidRPr="00152E4C">
        <w:rPr>
          <w:rFonts w:ascii="Arial" w:hAnsi="Arial" w:cs="Arial"/>
          <w:bCs/>
          <w:iCs/>
          <w:sz w:val="22"/>
          <w:szCs w:val="22"/>
          <w:lang w:val="fr-FR"/>
        </w:rPr>
        <w:t xml:space="preserve"> antrena depunerile si astfel, </w:t>
      </w:r>
      <w:r w:rsidRPr="00152E4C">
        <w:rPr>
          <w:rFonts w:ascii="Arial" w:hAnsi="Arial" w:cs="Arial"/>
          <w:bCs/>
          <w:iCs/>
          <w:sz w:val="22"/>
          <w:szCs w:val="22"/>
          <w:lang w:val="fr-FR"/>
        </w:rPr>
        <w:t xml:space="preserve">in mod </w:t>
      </w:r>
      <w:r w:rsidR="00D44BD7" w:rsidRPr="00152E4C">
        <w:rPr>
          <w:rFonts w:ascii="Arial" w:hAnsi="Arial" w:cs="Arial"/>
          <w:bCs/>
          <w:iCs/>
          <w:sz w:val="22"/>
          <w:szCs w:val="22"/>
          <w:lang w:val="fr-FR"/>
        </w:rPr>
        <w:t>indirect, acestea ajung in cursurile de apa.</w:t>
      </w:r>
    </w:p>
    <w:p w14:paraId="2B894039" w14:textId="749771BF" w:rsidR="00956292" w:rsidRPr="00152E4C" w:rsidRDefault="00DE3BC6" w:rsidP="00FF0349">
      <w:pPr>
        <w:spacing w:line="276" w:lineRule="auto"/>
        <w:ind w:firstLine="284"/>
        <w:jc w:val="both"/>
        <w:rPr>
          <w:rFonts w:ascii="Arial" w:hAnsi="Arial" w:cs="Arial"/>
          <w:bCs/>
          <w:iCs/>
          <w:sz w:val="22"/>
          <w:szCs w:val="22"/>
          <w:lang w:val="fr-FR"/>
        </w:rPr>
      </w:pPr>
      <w:r w:rsidRPr="00152E4C">
        <w:rPr>
          <w:rFonts w:ascii="Arial" w:hAnsi="Arial" w:cs="Arial"/>
          <w:bCs/>
          <w:iCs/>
          <w:sz w:val="22"/>
          <w:szCs w:val="22"/>
          <w:lang w:val="fr-FR"/>
        </w:rPr>
        <w:t xml:space="preserve">Activitatea de dragare poate creste </w:t>
      </w:r>
      <w:proofErr w:type="gramStart"/>
      <w:r w:rsidRPr="00152E4C">
        <w:rPr>
          <w:rFonts w:ascii="Arial" w:hAnsi="Arial" w:cs="Arial"/>
          <w:bCs/>
          <w:iCs/>
          <w:sz w:val="22"/>
          <w:szCs w:val="22"/>
          <w:lang w:val="fr-FR"/>
        </w:rPr>
        <w:t>turbiditatea  apei</w:t>
      </w:r>
      <w:proofErr w:type="gramEnd"/>
      <w:r w:rsidRPr="00152E4C">
        <w:rPr>
          <w:rFonts w:ascii="Arial" w:hAnsi="Arial" w:cs="Arial"/>
          <w:bCs/>
          <w:iCs/>
          <w:sz w:val="22"/>
          <w:szCs w:val="22"/>
          <w:lang w:val="fr-FR"/>
        </w:rPr>
        <w:t xml:space="preserve"> de suprafata.</w:t>
      </w:r>
    </w:p>
    <w:p w14:paraId="1BD9CFC0" w14:textId="0712D12F" w:rsidR="00AA12E2" w:rsidRPr="00152E4C" w:rsidRDefault="00AA12E2" w:rsidP="00FF0349">
      <w:pPr>
        <w:spacing w:line="276" w:lineRule="auto"/>
        <w:ind w:firstLine="284"/>
        <w:jc w:val="both"/>
        <w:rPr>
          <w:rFonts w:ascii="Arial" w:hAnsi="Arial" w:cs="Arial"/>
          <w:bCs/>
          <w:iCs/>
          <w:sz w:val="22"/>
          <w:szCs w:val="22"/>
          <w:lang w:val="fr-FR"/>
        </w:rPr>
      </w:pPr>
      <w:r w:rsidRPr="00152E4C">
        <w:rPr>
          <w:rFonts w:ascii="Arial" w:hAnsi="Arial" w:cs="Arial"/>
          <w:bCs/>
          <w:iCs/>
          <w:sz w:val="22"/>
          <w:szCs w:val="22"/>
          <w:lang w:val="fr-FR"/>
        </w:rPr>
        <w:t>Alimentarea cu combustibil a mijloacelor de transport si utilaje reprezinta o sursa de poluare a apei de suprafata si subterana, astfel fiind interzise a se efectua pe amplasament.</w:t>
      </w:r>
    </w:p>
    <w:p w14:paraId="4EB2744B" w14:textId="0CCF483C" w:rsidR="00DE3BC6" w:rsidRPr="00152E4C" w:rsidRDefault="003C6CA1" w:rsidP="00FF0349">
      <w:pPr>
        <w:spacing w:line="276" w:lineRule="auto"/>
        <w:ind w:firstLine="284"/>
        <w:jc w:val="both"/>
        <w:rPr>
          <w:rFonts w:ascii="Arial" w:hAnsi="Arial" w:cs="Arial"/>
          <w:bCs/>
          <w:iCs/>
          <w:sz w:val="22"/>
          <w:szCs w:val="22"/>
          <w:lang w:val="fr-FR"/>
        </w:rPr>
      </w:pPr>
      <w:r w:rsidRPr="00152E4C">
        <w:rPr>
          <w:rFonts w:ascii="Arial" w:hAnsi="Arial" w:cs="Arial"/>
          <w:bCs/>
          <w:iCs/>
          <w:sz w:val="22"/>
          <w:szCs w:val="22"/>
          <w:lang w:val="fr-FR"/>
        </w:rPr>
        <w:t xml:space="preserve">Lucrarile de excavare au potentialul </w:t>
      </w:r>
      <w:proofErr w:type="gramStart"/>
      <w:r w:rsidRPr="00152E4C">
        <w:rPr>
          <w:rFonts w:ascii="Arial" w:hAnsi="Arial" w:cs="Arial"/>
          <w:bCs/>
          <w:iCs/>
          <w:sz w:val="22"/>
          <w:szCs w:val="22"/>
          <w:lang w:val="fr-FR"/>
        </w:rPr>
        <w:t>de a</w:t>
      </w:r>
      <w:proofErr w:type="gramEnd"/>
      <w:r w:rsidRPr="00152E4C">
        <w:rPr>
          <w:rFonts w:ascii="Arial" w:hAnsi="Arial" w:cs="Arial"/>
          <w:bCs/>
          <w:iCs/>
          <w:sz w:val="22"/>
          <w:szCs w:val="22"/>
          <w:lang w:val="fr-FR"/>
        </w:rPr>
        <w:t xml:space="preserve"> expune si elibera sedimente</w:t>
      </w:r>
      <w:r w:rsidR="00AA12E2" w:rsidRPr="00152E4C">
        <w:rPr>
          <w:rFonts w:ascii="Arial" w:hAnsi="Arial" w:cs="Arial"/>
          <w:bCs/>
          <w:iCs/>
          <w:sz w:val="22"/>
          <w:szCs w:val="22"/>
          <w:lang w:val="fr-FR"/>
        </w:rPr>
        <w:t xml:space="preserve"> in apa de suprafata. </w:t>
      </w:r>
    </w:p>
    <w:p w14:paraId="7400EFEC" w14:textId="77777777" w:rsidR="003C6CA1" w:rsidRPr="00152E4C" w:rsidRDefault="003C6CA1" w:rsidP="00C44E4E">
      <w:pPr>
        <w:spacing w:line="276" w:lineRule="auto"/>
        <w:ind w:firstLine="720"/>
        <w:jc w:val="both"/>
        <w:rPr>
          <w:rFonts w:ascii="Arial" w:hAnsi="Arial" w:cs="Arial"/>
          <w:bCs/>
          <w:iCs/>
          <w:sz w:val="22"/>
          <w:szCs w:val="22"/>
          <w:lang w:val="fr-FR"/>
        </w:rPr>
      </w:pPr>
    </w:p>
    <w:p w14:paraId="2F78D048" w14:textId="2FB20F94" w:rsidR="00F23C36" w:rsidRPr="00152E4C" w:rsidRDefault="00F23C36" w:rsidP="00FF0349">
      <w:pPr>
        <w:spacing w:line="276" w:lineRule="auto"/>
        <w:ind w:firstLine="284"/>
        <w:jc w:val="both"/>
        <w:rPr>
          <w:rFonts w:ascii="Arial" w:hAnsi="Arial" w:cs="Arial"/>
          <w:bCs/>
          <w:iCs/>
          <w:sz w:val="22"/>
          <w:szCs w:val="22"/>
          <w:lang w:val="fr-FR"/>
        </w:rPr>
      </w:pPr>
      <w:r w:rsidRPr="00152E4C">
        <w:rPr>
          <w:rFonts w:ascii="Arial" w:hAnsi="Arial" w:cs="Arial"/>
          <w:bCs/>
          <w:iCs/>
          <w:sz w:val="22"/>
          <w:szCs w:val="22"/>
          <w:lang w:val="fr-FR"/>
        </w:rPr>
        <w:t>Apele uzate menajere provenite de la organizarea de santier, depozite de materiale de constructii in vrac</w:t>
      </w:r>
      <w:r w:rsidR="002941BA" w:rsidRPr="00152E4C">
        <w:rPr>
          <w:rFonts w:ascii="Arial" w:hAnsi="Arial" w:cs="Arial"/>
          <w:bCs/>
          <w:iCs/>
          <w:sz w:val="22"/>
          <w:szCs w:val="22"/>
          <w:lang w:val="fr-FR"/>
        </w:rPr>
        <w:t xml:space="preserve"> pot contamina apa de suprafata si subterana.</w:t>
      </w:r>
    </w:p>
    <w:p w14:paraId="3AAC0EB1" w14:textId="47D86A9F" w:rsidR="00D44BD7" w:rsidRPr="00152E4C" w:rsidRDefault="00D44BD7" w:rsidP="00FF0349">
      <w:pPr>
        <w:spacing w:line="276" w:lineRule="auto"/>
        <w:ind w:firstLine="284"/>
        <w:jc w:val="both"/>
        <w:rPr>
          <w:rFonts w:ascii="Arial" w:hAnsi="Arial" w:cs="Arial"/>
          <w:bCs/>
          <w:iCs/>
          <w:sz w:val="22"/>
          <w:szCs w:val="22"/>
          <w:lang w:val="fr-FR"/>
        </w:rPr>
      </w:pPr>
      <w:r w:rsidRPr="00152E4C">
        <w:rPr>
          <w:rFonts w:ascii="Arial" w:hAnsi="Arial" w:cs="Arial"/>
          <w:bCs/>
          <w:iCs/>
          <w:sz w:val="22"/>
          <w:szCs w:val="22"/>
          <w:lang w:val="fr-FR"/>
        </w:rPr>
        <w:t>In ceea ce priveste organizarea de santier, se recomanda amplasarea acesteia in</w:t>
      </w:r>
      <w:r w:rsidR="0038382E" w:rsidRPr="00152E4C">
        <w:rPr>
          <w:rFonts w:ascii="Arial" w:hAnsi="Arial" w:cs="Arial"/>
          <w:bCs/>
          <w:iCs/>
          <w:sz w:val="22"/>
          <w:szCs w:val="22"/>
          <w:lang w:val="fr-FR"/>
        </w:rPr>
        <w:t xml:space="preserve"> </w:t>
      </w:r>
      <w:r w:rsidRPr="00152E4C">
        <w:rPr>
          <w:rFonts w:ascii="Arial" w:hAnsi="Arial" w:cs="Arial"/>
          <w:bCs/>
          <w:iCs/>
          <w:sz w:val="22"/>
          <w:szCs w:val="22"/>
          <w:lang w:val="fr-FR"/>
        </w:rPr>
        <w:t>incinta portului, pe suprafetele portuare existente, intr-un singur amplasament pentru a nu se</w:t>
      </w:r>
      <w:r w:rsidR="00CD61F9" w:rsidRPr="00152E4C">
        <w:rPr>
          <w:rFonts w:ascii="Arial" w:hAnsi="Arial" w:cs="Arial"/>
          <w:bCs/>
          <w:iCs/>
          <w:sz w:val="22"/>
          <w:szCs w:val="22"/>
          <w:lang w:val="fr-FR"/>
        </w:rPr>
        <w:t xml:space="preserve"> </w:t>
      </w:r>
      <w:r w:rsidRPr="00152E4C">
        <w:rPr>
          <w:rFonts w:ascii="Arial" w:hAnsi="Arial" w:cs="Arial"/>
          <w:bCs/>
          <w:iCs/>
          <w:sz w:val="22"/>
          <w:szCs w:val="22"/>
          <w:lang w:val="fr-FR"/>
        </w:rPr>
        <w:t>ocupa suprafete de teren natural.</w:t>
      </w:r>
    </w:p>
    <w:p w14:paraId="58CE031B" w14:textId="06A2122B" w:rsidR="00D44BD7" w:rsidRPr="00152E4C" w:rsidRDefault="00D44BD7" w:rsidP="00FF0349">
      <w:pPr>
        <w:spacing w:line="276" w:lineRule="auto"/>
        <w:ind w:firstLine="284"/>
        <w:jc w:val="both"/>
        <w:rPr>
          <w:rFonts w:ascii="Arial" w:hAnsi="Arial" w:cs="Arial"/>
          <w:bCs/>
          <w:iCs/>
          <w:sz w:val="22"/>
          <w:szCs w:val="22"/>
          <w:lang w:val="fr-FR"/>
        </w:rPr>
      </w:pPr>
      <w:r w:rsidRPr="00152E4C">
        <w:rPr>
          <w:rFonts w:ascii="Arial" w:hAnsi="Arial" w:cs="Arial"/>
          <w:bCs/>
          <w:iCs/>
          <w:sz w:val="22"/>
          <w:szCs w:val="22"/>
          <w:lang w:val="fr-FR"/>
        </w:rPr>
        <w:t>In categoria surselor potentiale de poluare a apelor trebuie inclusa si poluarea</w:t>
      </w:r>
      <w:r w:rsidR="0038382E" w:rsidRPr="00152E4C">
        <w:rPr>
          <w:rFonts w:ascii="Arial" w:hAnsi="Arial" w:cs="Arial"/>
          <w:bCs/>
          <w:iCs/>
          <w:sz w:val="22"/>
          <w:szCs w:val="22"/>
          <w:lang w:val="fr-FR"/>
        </w:rPr>
        <w:t xml:space="preserve"> </w:t>
      </w:r>
      <w:r w:rsidRPr="00152E4C">
        <w:rPr>
          <w:rFonts w:ascii="Arial" w:hAnsi="Arial" w:cs="Arial"/>
          <w:bCs/>
          <w:iCs/>
          <w:sz w:val="22"/>
          <w:szCs w:val="22"/>
          <w:lang w:val="fr-FR"/>
        </w:rPr>
        <w:t>accidentala rezultata din posibilele accidente de circulatie</w:t>
      </w:r>
      <w:r w:rsidR="00CD61F9" w:rsidRPr="00152E4C">
        <w:rPr>
          <w:rFonts w:ascii="Arial" w:hAnsi="Arial" w:cs="Arial"/>
          <w:bCs/>
          <w:iCs/>
          <w:sz w:val="22"/>
          <w:szCs w:val="22"/>
          <w:lang w:val="fr-FR"/>
        </w:rPr>
        <w:t xml:space="preserve"> rutiera sau feroviara</w:t>
      </w:r>
      <w:r w:rsidRPr="00152E4C">
        <w:rPr>
          <w:rFonts w:ascii="Arial" w:hAnsi="Arial" w:cs="Arial"/>
          <w:bCs/>
          <w:iCs/>
          <w:sz w:val="22"/>
          <w:szCs w:val="22"/>
          <w:lang w:val="fr-FR"/>
        </w:rPr>
        <w:t xml:space="preserve"> </w:t>
      </w:r>
      <w:r w:rsidR="00CD61F9" w:rsidRPr="00152E4C">
        <w:rPr>
          <w:rFonts w:ascii="Arial" w:hAnsi="Arial" w:cs="Arial"/>
          <w:bCs/>
          <w:iCs/>
          <w:sz w:val="22"/>
          <w:szCs w:val="22"/>
          <w:lang w:val="fr-FR"/>
        </w:rPr>
        <w:t>din</w:t>
      </w:r>
      <w:r w:rsidR="00AA12E2" w:rsidRPr="00152E4C">
        <w:rPr>
          <w:rFonts w:ascii="Arial" w:hAnsi="Arial" w:cs="Arial"/>
          <w:bCs/>
          <w:iCs/>
          <w:sz w:val="22"/>
          <w:szCs w:val="22"/>
          <w:lang w:val="fr-FR"/>
        </w:rPr>
        <w:t xml:space="preserve"> </w:t>
      </w:r>
      <w:r w:rsidRPr="00152E4C">
        <w:rPr>
          <w:rFonts w:ascii="Arial" w:hAnsi="Arial" w:cs="Arial"/>
          <w:bCs/>
          <w:iCs/>
          <w:sz w:val="22"/>
          <w:szCs w:val="22"/>
          <w:lang w:val="fr-FR"/>
        </w:rPr>
        <w:t>transport</w:t>
      </w:r>
      <w:r w:rsidR="00CD61F9" w:rsidRPr="00152E4C">
        <w:rPr>
          <w:rFonts w:ascii="Arial" w:hAnsi="Arial" w:cs="Arial"/>
          <w:bCs/>
          <w:iCs/>
          <w:sz w:val="22"/>
          <w:szCs w:val="22"/>
          <w:lang w:val="fr-FR"/>
        </w:rPr>
        <w:t>ul</w:t>
      </w:r>
      <w:r w:rsidRPr="00152E4C">
        <w:rPr>
          <w:rFonts w:ascii="Arial" w:hAnsi="Arial" w:cs="Arial"/>
          <w:bCs/>
          <w:iCs/>
          <w:sz w:val="22"/>
          <w:szCs w:val="22"/>
          <w:lang w:val="fr-FR"/>
        </w:rPr>
        <w:t xml:space="preserve"> </w:t>
      </w:r>
      <w:r w:rsidR="00247751" w:rsidRPr="00152E4C">
        <w:rPr>
          <w:rFonts w:ascii="Arial" w:hAnsi="Arial" w:cs="Arial"/>
          <w:bCs/>
          <w:iCs/>
          <w:sz w:val="22"/>
          <w:szCs w:val="22"/>
          <w:lang w:val="fr-FR"/>
        </w:rPr>
        <w:t xml:space="preserve">de </w:t>
      </w:r>
      <w:r w:rsidRPr="00152E4C">
        <w:rPr>
          <w:rFonts w:ascii="Arial" w:hAnsi="Arial" w:cs="Arial"/>
          <w:bCs/>
          <w:iCs/>
          <w:sz w:val="22"/>
          <w:szCs w:val="22"/>
          <w:lang w:val="fr-FR"/>
        </w:rPr>
        <w:t>substante periculoase.</w:t>
      </w:r>
    </w:p>
    <w:p w14:paraId="5AC83A83" w14:textId="77777777" w:rsidR="00956292" w:rsidRPr="00152E4C" w:rsidRDefault="00956292">
      <w:pPr>
        <w:spacing w:line="276" w:lineRule="auto"/>
        <w:jc w:val="both"/>
        <w:rPr>
          <w:rFonts w:ascii="Arial" w:hAnsi="Arial" w:cs="Arial"/>
          <w:bCs/>
          <w:iCs/>
          <w:sz w:val="22"/>
          <w:szCs w:val="22"/>
          <w:highlight w:val="yellow"/>
          <w:lang w:val="fr-FR"/>
        </w:rPr>
      </w:pPr>
    </w:p>
    <w:p w14:paraId="7259F959" w14:textId="0377979C" w:rsidR="0038382E" w:rsidRPr="00152E4C" w:rsidRDefault="00997266" w:rsidP="00C44E4E">
      <w:pPr>
        <w:spacing w:line="276" w:lineRule="auto"/>
        <w:ind w:firstLine="360"/>
        <w:jc w:val="both"/>
        <w:rPr>
          <w:rFonts w:ascii="Arial" w:hAnsi="Arial" w:cs="Arial"/>
          <w:bCs/>
          <w:iCs/>
          <w:sz w:val="22"/>
          <w:szCs w:val="22"/>
          <w:lang w:val="fr-FR"/>
        </w:rPr>
      </w:pPr>
      <w:r w:rsidRPr="00152E4C">
        <w:rPr>
          <w:rFonts w:ascii="Arial" w:hAnsi="Arial" w:cs="Arial"/>
          <w:bCs/>
          <w:iCs/>
          <w:sz w:val="22"/>
          <w:szCs w:val="22"/>
          <w:lang w:val="fr-FR"/>
        </w:rPr>
        <w:t>In perioada de operare p</w:t>
      </w:r>
      <w:r w:rsidR="0038382E" w:rsidRPr="00152E4C">
        <w:rPr>
          <w:rFonts w:ascii="Arial" w:hAnsi="Arial" w:cs="Arial"/>
          <w:bCs/>
          <w:iCs/>
          <w:sz w:val="22"/>
          <w:szCs w:val="22"/>
          <w:lang w:val="fr-FR"/>
        </w:rPr>
        <w:t>otential</w:t>
      </w:r>
      <w:r w:rsidRPr="00152E4C">
        <w:rPr>
          <w:rFonts w:ascii="Arial" w:hAnsi="Arial" w:cs="Arial"/>
          <w:bCs/>
          <w:iCs/>
          <w:sz w:val="22"/>
          <w:szCs w:val="22"/>
          <w:lang w:val="fr-FR"/>
        </w:rPr>
        <w:t>e surse de impurificare a ap</w:t>
      </w:r>
      <w:r w:rsidR="00C36882" w:rsidRPr="00152E4C">
        <w:rPr>
          <w:rFonts w:ascii="Arial" w:hAnsi="Arial" w:cs="Arial"/>
          <w:bCs/>
          <w:iCs/>
          <w:sz w:val="22"/>
          <w:szCs w:val="22"/>
          <w:lang w:val="fr-FR"/>
        </w:rPr>
        <w:t xml:space="preserve">ei de suprafata </w:t>
      </w:r>
      <w:r w:rsidR="0038382E" w:rsidRPr="00152E4C">
        <w:rPr>
          <w:rFonts w:ascii="Arial" w:hAnsi="Arial" w:cs="Arial"/>
          <w:bCs/>
          <w:iCs/>
          <w:sz w:val="22"/>
          <w:szCs w:val="22"/>
          <w:lang w:val="fr-FR"/>
        </w:rPr>
        <w:t xml:space="preserve">sunt date </w:t>
      </w:r>
      <w:proofErr w:type="gramStart"/>
      <w:r w:rsidR="0038382E" w:rsidRPr="00152E4C">
        <w:rPr>
          <w:rFonts w:ascii="Arial" w:hAnsi="Arial" w:cs="Arial"/>
          <w:bCs/>
          <w:iCs/>
          <w:sz w:val="22"/>
          <w:szCs w:val="22"/>
          <w:lang w:val="fr-FR"/>
        </w:rPr>
        <w:t>de:</w:t>
      </w:r>
      <w:proofErr w:type="gramEnd"/>
    </w:p>
    <w:p w14:paraId="00BFC3AC" w14:textId="15688C2D" w:rsidR="0038382E" w:rsidRPr="00152E4C" w:rsidRDefault="0038382E" w:rsidP="007C24D0">
      <w:pPr>
        <w:numPr>
          <w:ilvl w:val="0"/>
          <w:numId w:val="72"/>
        </w:numPr>
        <w:spacing w:line="276" w:lineRule="auto"/>
        <w:jc w:val="both"/>
        <w:rPr>
          <w:rFonts w:ascii="Arial" w:hAnsi="Arial" w:cs="Arial"/>
          <w:bCs/>
          <w:iCs/>
          <w:sz w:val="22"/>
          <w:szCs w:val="22"/>
          <w:lang w:val="fr-FR"/>
        </w:rPr>
      </w:pPr>
      <w:proofErr w:type="gramStart"/>
      <w:r w:rsidRPr="00152E4C">
        <w:rPr>
          <w:rFonts w:ascii="Arial" w:hAnsi="Arial" w:cs="Arial"/>
          <w:bCs/>
          <w:iCs/>
          <w:sz w:val="22"/>
          <w:szCs w:val="22"/>
          <w:lang w:val="fr-FR"/>
        </w:rPr>
        <w:t>depunerea</w:t>
      </w:r>
      <w:proofErr w:type="gramEnd"/>
      <w:r w:rsidRPr="00152E4C">
        <w:rPr>
          <w:rFonts w:ascii="Arial" w:hAnsi="Arial" w:cs="Arial"/>
          <w:bCs/>
          <w:iCs/>
          <w:sz w:val="22"/>
          <w:szCs w:val="22"/>
          <w:lang w:val="fr-FR"/>
        </w:rPr>
        <w:t xml:space="preserve"> directa pe luciul apei de poluanti rezultati de la trafic</w:t>
      </w:r>
      <w:r w:rsidR="00C36882" w:rsidRPr="00152E4C">
        <w:rPr>
          <w:rFonts w:ascii="Arial" w:hAnsi="Arial" w:cs="Arial"/>
          <w:bCs/>
          <w:iCs/>
          <w:sz w:val="22"/>
          <w:szCs w:val="22"/>
          <w:lang w:val="fr-FR"/>
        </w:rPr>
        <w:t>ul rutier si feroviar</w:t>
      </w:r>
      <w:r w:rsidRPr="00152E4C">
        <w:rPr>
          <w:rFonts w:ascii="Arial" w:hAnsi="Arial" w:cs="Arial"/>
          <w:bCs/>
          <w:iCs/>
          <w:sz w:val="22"/>
          <w:szCs w:val="22"/>
          <w:lang w:val="fr-FR"/>
        </w:rPr>
        <w:t>;</w:t>
      </w:r>
    </w:p>
    <w:p w14:paraId="57C2462B" w14:textId="6821EBC6" w:rsidR="0038382E" w:rsidRPr="00152E4C" w:rsidRDefault="0038382E" w:rsidP="007C24D0">
      <w:pPr>
        <w:numPr>
          <w:ilvl w:val="0"/>
          <w:numId w:val="72"/>
        </w:numPr>
        <w:spacing w:line="276" w:lineRule="auto"/>
        <w:jc w:val="both"/>
        <w:rPr>
          <w:rFonts w:ascii="Arial" w:hAnsi="Arial" w:cs="Arial"/>
          <w:bCs/>
          <w:iCs/>
          <w:sz w:val="22"/>
          <w:szCs w:val="22"/>
          <w:lang w:val="fr-FR"/>
        </w:rPr>
      </w:pPr>
      <w:proofErr w:type="gramStart"/>
      <w:r w:rsidRPr="00152E4C">
        <w:rPr>
          <w:rFonts w:ascii="Arial" w:hAnsi="Arial" w:cs="Arial"/>
          <w:bCs/>
          <w:iCs/>
          <w:sz w:val="22"/>
          <w:szCs w:val="22"/>
          <w:lang w:val="fr-FR"/>
        </w:rPr>
        <w:t>deversari</w:t>
      </w:r>
      <w:proofErr w:type="gramEnd"/>
      <w:r w:rsidRPr="00152E4C">
        <w:rPr>
          <w:rFonts w:ascii="Arial" w:hAnsi="Arial" w:cs="Arial"/>
          <w:bCs/>
          <w:iCs/>
          <w:sz w:val="22"/>
          <w:szCs w:val="22"/>
          <w:lang w:val="fr-FR"/>
        </w:rPr>
        <w:t xml:space="preserve"> de ape pluviale </w:t>
      </w:r>
      <w:r w:rsidR="009922A7" w:rsidRPr="00152E4C">
        <w:rPr>
          <w:rFonts w:ascii="Arial" w:hAnsi="Arial" w:cs="Arial"/>
          <w:bCs/>
          <w:iCs/>
          <w:sz w:val="22"/>
          <w:szCs w:val="22"/>
          <w:lang w:val="fr-FR"/>
        </w:rPr>
        <w:t xml:space="preserve">neepurate </w:t>
      </w:r>
      <w:r w:rsidRPr="00152E4C">
        <w:rPr>
          <w:rFonts w:ascii="Arial" w:hAnsi="Arial" w:cs="Arial"/>
          <w:bCs/>
          <w:iCs/>
          <w:sz w:val="22"/>
          <w:szCs w:val="22"/>
          <w:lang w:val="fr-FR"/>
        </w:rPr>
        <w:t>ce spala platformele portului;</w:t>
      </w:r>
    </w:p>
    <w:p w14:paraId="56578CE5" w14:textId="5B3C2469" w:rsidR="00EC244E" w:rsidRPr="00152E4C" w:rsidRDefault="00EC244E" w:rsidP="007C24D0">
      <w:pPr>
        <w:numPr>
          <w:ilvl w:val="0"/>
          <w:numId w:val="72"/>
        </w:numPr>
        <w:spacing w:line="276" w:lineRule="auto"/>
        <w:jc w:val="both"/>
        <w:rPr>
          <w:rFonts w:ascii="Arial" w:hAnsi="Arial" w:cs="Arial"/>
          <w:bCs/>
          <w:iCs/>
          <w:sz w:val="22"/>
          <w:szCs w:val="22"/>
          <w:lang w:val="fr-FR"/>
        </w:rPr>
      </w:pPr>
      <w:proofErr w:type="gramStart"/>
      <w:r w:rsidRPr="00152E4C">
        <w:rPr>
          <w:rFonts w:ascii="Arial" w:hAnsi="Arial" w:cs="Arial"/>
          <w:bCs/>
          <w:iCs/>
          <w:sz w:val="22"/>
          <w:szCs w:val="22"/>
          <w:lang w:val="fr-FR"/>
        </w:rPr>
        <w:t>deversari</w:t>
      </w:r>
      <w:proofErr w:type="gramEnd"/>
      <w:r w:rsidRPr="00152E4C">
        <w:rPr>
          <w:rFonts w:ascii="Arial" w:hAnsi="Arial" w:cs="Arial"/>
          <w:bCs/>
          <w:iCs/>
          <w:sz w:val="22"/>
          <w:szCs w:val="22"/>
          <w:lang w:val="fr-FR"/>
        </w:rPr>
        <w:t xml:space="preserve"> de ape menajere neepurate;</w:t>
      </w:r>
    </w:p>
    <w:p w14:paraId="50890945" w14:textId="432E7EEA" w:rsidR="00707358" w:rsidRPr="00152E4C" w:rsidRDefault="0038382E" w:rsidP="007C24D0">
      <w:pPr>
        <w:numPr>
          <w:ilvl w:val="0"/>
          <w:numId w:val="72"/>
        </w:numPr>
        <w:spacing w:line="276" w:lineRule="auto"/>
        <w:ind w:left="0" w:firstLine="360"/>
        <w:jc w:val="both"/>
        <w:rPr>
          <w:rFonts w:ascii="Arial" w:hAnsi="Arial" w:cs="Arial"/>
          <w:bCs/>
          <w:iCs/>
          <w:sz w:val="22"/>
          <w:szCs w:val="22"/>
          <w:lang w:val="en-US"/>
        </w:rPr>
      </w:pPr>
      <w:r w:rsidRPr="00152E4C">
        <w:rPr>
          <w:rFonts w:ascii="Arial" w:hAnsi="Arial" w:cs="Arial"/>
          <w:bCs/>
          <w:iCs/>
          <w:sz w:val="22"/>
          <w:szCs w:val="22"/>
          <w:lang w:val="en-US"/>
        </w:rPr>
        <w:lastRenderedPageBreak/>
        <w:t>deversari in emisari ale apelor potential poluate cu substante toxice si/sau</w:t>
      </w:r>
      <w:r w:rsidR="00EC244E" w:rsidRPr="00152E4C">
        <w:rPr>
          <w:rFonts w:ascii="Arial" w:hAnsi="Arial" w:cs="Arial"/>
          <w:bCs/>
          <w:iCs/>
          <w:sz w:val="22"/>
          <w:szCs w:val="22"/>
          <w:lang w:val="en-US"/>
        </w:rPr>
        <w:t xml:space="preserve"> </w:t>
      </w:r>
      <w:r w:rsidRPr="00152E4C">
        <w:rPr>
          <w:rFonts w:ascii="Arial" w:hAnsi="Arial" w:cs="Arial"/>
          <w:bCs/>
          <w:iCs/>
          <w:sz w:val="22"/>
          <w:szCs w:val="22"/>
          <w:lang w:val="en-US"/>
        </w:rPr>
        <w:t>periculoase rezultate din accidente rutiere</w:t>
      </w:r>
      <w:r w:rsidR="00707358" w:rsidRPr="00152E4C">
        <w:rPr>
          <w:rFonts w:ascii="Arial" w:hAnsi="Arial" w:cs="Arial"/>
          <w:bCs/>
          <w:iCs/>
          <w:sz w:val="22"/>
          <w:szCs w:val="22"/>
          <w:lang w:val="en-US"/>
        </w:rPr>
        <w:t>;</w:t>
      </w:r>
    </w:p>
    <w:p w14:paraId="3AE318DB" w14:textId="6B8EAB4D" w:rsidR="00EC244E" w:rsidRPr="00152E4C" w:rsidRDefault="00EC244E" w:rsidP="007C24D0">
      <w:pPr>
        <w:numPr>
          <w:ilvl w:val="0"/>
          <w:numId w:val="72"/>
        </w:numPr>
        <w:spacing w:line="276" w:lineRule="auto"/>
        <w:ind w:left="0" w:firstLine="360"/>
        <w:jc w:val="both"/>
        <w:rPr>
          <w:rFonts w:ascii="Arial" w:hAnsi="Arial" w:cs="Arial"/>
          <w:bCs/>
          <w:iCs/>
          <w:sz w:val="22"/>
          <w:szCs w:val="22"/>
          <w:lang w:val="fr-FR"/>
        </w:rPr>
      </w:pPr>
      <w:proofErr w:type="gramStart"/>
      <w:r w:rsidRPr="00152E4C">
        <w:rPr>
          <w:rFonts w:ascii="Arial" w:hAnsi="Arial" w:cs="Arial"/>
          <w:bCs/>
          <w:iCs/>
          <w:sz w:val="22"/>
          <w:szCs w:val="22"/>
          <w:lang w:val="fr-FR"/>
        </w:rPr>
        <w:t>instalatiile</w:t>
      </w:r>
      <w:proofErr w:type="gramEnd"/>
      <w:r w:rsidR="001C706B" w:rsidRPr="00152E4C">
        <w:rPr>
          <w:rFonts w:ascii="Arial" w:hAnsi="Arial" w:cs="Arial"/>
          <w:bCs/>
          <w:iCs/>
          <w:sz w:val="22"/>
          <w:szCs w:val="22"/>
          <w:lang w:val="fr-FR"/>
        </w:rPr>
        <w:t xml:space="preserve"> de cheu</w:t>
      </w:r>
      <w:r w:rsidRPr="00152E4C">
        <w:rPr>
          <w:rFonts w:ascii="Arial" w:hAnsi="Arial" w:cs="Arial"/>
          <w:bCs/>
          <w:iCs/>
          <w:sz w:val="22"/>
          <w:szCs w:val="22"/>
          <w:lang w:val="fr-FR"/>
        </w:rPr>
        <w:t xml:space="preserve"> si utilajele care prezinta defectiuni;</w:t>
      </w:r>
    </w:p>
    <w:p w14:paraId="261E90BC" w14:textId="08B29A2C" w:rsidR="001C706B" w:rsidRPr="00152E4C" w:rsidRDefault="00195E88" w:rsidP="007C24D0">
      <w:pPr>
        <w:numPr>
          <w:ilvl w:val="0"/>
          <w:numId w:val="72"/>
        </w:numPr>
        <w:spacing w:line="276" w:lineRule="auto"/>
        <w:ind w:left="0" w:firstLine="360"/>
        <w:jc w:val="both"/>
        <w:rPr>
          <w:rFonts w:ascii="Arial" w:hAnsi="Arial" w:cs="Arial"/>
          <w:bCs/>
          <w:iCs/>
          <w:sz w:val="22"/>
          <w:szCs w:val="22"/>
          <w:lang w:val="fr-FR"/>
        </w:rPr>
      </w:pPr>
      <w:proofErr w:type="gramStart"/>
      <w:r w:rsidRPr="00152E4C">
        <w:rPr>
          <w:rFonts w:ascii="Arial" w:hAnsi="Arial" w:cs="Arial"/>
          <w:bCs/>
          <w:iCs/>
          <w:sz w:val="22"/>
          <w:szCs w:val="22"/>
          <w:lang w:val="fr-FR"/>
        </w:rPr>
        <w:t>pierderi</w:t>
      </w:r>
      <w:proofErr w:type="gramEnd"/>
      <w:r w:rsidRPr="00152E4C">
        <w:rPr>
          <w:rFonts w:ascii="Arial" w:hAnsi="Arial" w:cs="Arial"/>
          <w:bCs/>
          <w:iCs/>
          <w:sz w:val="22"/>
          <w:szCs w:val="22"/>
          <w:lang w:val="fr-FR"/>
        </w:rPr>
        <w:t xml:space="preserve"> de </w:t>
      </w:r>
      <w:r w:rsidR="001C706B" w:rsidRPr="00152E4C">
        <w:rPr>
          <w:rFonts w:ascii="Arial" w:hAnsi="Arial" w:cs="Arial"/>
          <w:bCs/>
          <w:iCs/>
          <w:sz w:val="22"/>
          <w:szCs w:val="22"/>
          <w:lang w:val="fr-FR"/>
        </w:rPr>
        <w:t xml:space="preserve">rezidurile </w:t>
      </w:r>
      <w:r w:rsidR="009E72B2" w:rsidRPr="00152E4C">
        <w:rPr>
          <w:rFonts w:ascii="Arial" w:hAnsi="Arial" w:cs="Arial"/>
          <w:bCs/>
          <w:iCs/>
          <w:sz w:val="22"/>
          <w:szCs w:val="22"/>
          <w:lang w:val="fr-FR"/>
        </w:rPr>
        <w:t>de incarcatura</w:t>
      </w:r>
      <w:r w:rsidRPr="00152E4C">
        <w:rPr>
          <w:rFonts w:ascii="Arial" w:hAnsi="Arial" w:cs="Arial"/>
          <w:bCs/>
          <w:iCs/>
          <w:sz w:val="22"/>
          <w:szCs w:val="22"/>
          <w:lang w:val="fr-FR"/>
        </w:rPr>
        <w:t>, ape uzate menajere de la nave</w:t>
      </w:r>
      <w:r w:rsidR="00844037" w:rsidRPr="00152E4C">
        <w:rPr>
          <w:rFonts w:ascii="Arial" w:hAnsi="Arial" w:cs="Arial"/>
          <w:bCs/>
          <w:iCs/>
          <w:sz w:val="22"/>
          <w:szCs w:val="22"/>
          <w:lang w:val="fr-FR"/>
        </w:rPr>
        <w:t>, deseuri periculoase</w:t>
      </w:r>
      <w:r w:rsidR="009E72B2" w:rsidRPr="00152E4C">
        <w:rPr>
          <w:rFonts w:ascii="Arial" w:hAnsi="Arial" w:cs="Arial"/>
          <w:bCs/>
          <w:iCs/>
          <w:sz w:val="22"/>
          <w:szCs w:val="22"/>
          <w:lang w:val="fr-FR"/>
        </w:rPr>
        <w:t>;</w:t>
      </w:r>
    </w:p>
    <w:p w14:paraId="72B4D576" w14:textId="0CCC2951" w:rsidR="00707358" w:rsidRPr="00152E4C" w:rsidRDefault="00707358" w:rsidP="0072666F">
      <w:pPr>
        <w:spacing w:line="276" w:lineRule="auto"/>
        <w:ind w:firstLine="284"/>
        <w:jc w:val="both"/>
        <w:rPr>
          <w:rFonts w:ascii="Arial" w:hAnsi="Arial" w:cs="Arial"/>
          <w:bCs/>
          <w:iCs/>
          <w:sz w:val="22"/>
          <w:szCs w:val="22"/>
          <w:lang w:val="en-US"/>
        </w:rPr>
      </w:pPr>
      <w:r w:rsidRPr="00152E4C">
        <w:rPr>
          <w:rFonts w:ascii="Arial" w:hAnsi="Arial" w:cs="Arial"/>
          <w:bCs/>
          <w:iCs/>
          <w:sz w:val="22"/>
          <w:szCs w:val="22"/>
          <w:lang w:val="en-US"/>
        </w:rPr>
        <w:t xml:space="preserve">- </w:t>
      </w:r>
      <w:r w:rsidR="001C706B" w:rsidRPr="00152E4C">
        <w:rPr>
          <w:rFonts w:ascii="Arial" w:hAnsi="Arial" w:cs="Arial"/>
          <w:bCs/>
          <w:iCs/>
          <w:sz w:val="22"/>
          <w:szCs w:val="22"/>
          <w:lang w:val="en-US"/>
        </w:rPr>
        <w:t xml:space="preserve">     </w:t>
      </w:r>
      <w:r w:rsidRPr="00152E4C">
        <w:rPr>
          <w:rFonts w:ascii="Arial" w:hAnsi="Arial" w:cs="Arial"/>
          <w:bCs/>
          <w:iCs/>
          <w:sz w:val="22"/>
          <w:szCs w:val="22"/>
          <w:lang w:val="en-US"/>
        </w:rPr>
        <w:t>gestionarea necorespunzatoare a deseurilor</w:t>
      </w:r>
      <w:r w:rsidR="0072666F" w:rsidRPr="00152E4C">
        <w:rPr>
          <w:rFonts w:ascii="Arial" w:hAnsi="Arial" w:cs="Arial"/>
          <w:bCs/>
          <w:iCs/>
          <w:sz w:val="22"/>
          <w:szCs w:val="22"/>
          <w:lang w:val="en-US"/>
        </w:rPr>
        <w:t xml:space="preserve"> </w:t>
      </w:r>
      <w:r w:rsidR="00827630" w:rsidRPr="00152E4C">
        <w:rPr>
          <w:rFonts w:ascii="Arial" w:hAnsi="Arial" w:cs="Arial"/>
          <w:bCs/>
          <w:iCs/>
          <w:sz w:val="22"/>
          <w:szCs w:val="22"/>
          <w:lang w:val="en-US"/>
        </w:rPr>
        <w:t>rezultate in urma activitatilor portuare.</w:t>
      </w:r>
    </w:p>
    <w:p w14:paraId="45C5AF6B" w14:textId="0AC64C5E" w:rsidR="0038382E" w:rsidRPr="00152E4C" w:rsidRDefault="00707358" w:rsidP="00FF0349">
      <w:pPr>
        <w:spacing w:line="276" w:lineRule="auto"/>
        <w:jc w:val="both"/>
        <w:rPr>
          <w:rFonts w:ascii="Arial" w:hAnsi="Arial" w:cs="Arial"/>
          <w:bCs/>
          <w:iCs/>
          <w:sz w:val="22"/>
          <w:szCs w:val="22"/>
          <w:lang w:val="en-US"/>
        </w:rPr>
      </w:pPr>
      <w:r w:rsidRPr="00152E4C">
        <w:rPr>
          <w:rFonts w:ascii="Arial" w:hAnsi="Arial" w:cs="Arial"/>
          <w:bCs/>
          <w:iCs/>
          <w:sz w:val="22"/>
          <w:szCs w:val="22"/>
          <w:lang w:val="en-US"/>
        </w:rPr>
        <w:tab/>
        <w:t xml:space="preserve"> </w:t>
      </w:r>
      <w:r w:rsidR="0038382E" w:rsidRPr="00152E4C">
        <w:rPr>
          <w:rFonts w:ascii="Arial" w:hAnsi="Arial" w:cs="Arial"/>
          <w:bCs/>
          <w:iCs/>
          <w:sz w:val="22"/>
          <w:szCs w:val="22"/>
          <w:lang w:val="en-US"/>
        </w:rPr>
        <w:t>Poluarea apelor de suprafata datorita exploatarii platformelor portuare se produce in perioadele ploioase prin antrenarea materiilor solide si lichide depuse pe calea de rulare.</w:t>
      </w:r>
    </w:p>
    <w:p w14:paraId="4BE785AB" w14:textId="6F55C0AA" w:rsidR="005921E1" w:rsidRPr="00152E4C" w:rsidRDefault="00997266" w:rsidP="00844037">
      <w:pPr>
        <w:spacing w:line="276" w:lineRule="auto"/>
        <w:ind w:firstLine="284"/>
        <w:jc w:val="both"/>
        <w:rPr>
          <w:rFonts w:ascii="Arial" w:hAnsi="Arial" w:cs="Arial"/>
          <w:bCs/>
          <w:iCs/>
          <w:sz w:val="22"/>
          <w:szCs w:val="22"/>
          <w:lang w:val="en-US"/>
        </w:rPr>
      </w:pPr>
      <w:r w:rsidRPr="00152E4C">
        <w:rPr>
          <w:rFonts w:ascii="Arial" w:hAnsi="Arial" w:cs="Arial"/>
          <w:bCs/>
          <w:iCs/>
          <w:sz w:val="22"/>
          <w:szCs w:val="22"/>
          <w:lang w:val="en-US"/>
        </w:rPr>
        <w:t xml:space="preserve">In perioada de operare a portului </w:t>
      </w:r>
      <w:r w:rsidR="001C706B" w:rsidRPr="00152E4C">
        <w:rPr>
          <w:rFonts w:ascii="Arial" w:hAnsi="Arial" w:cs="Arial"/>
          <w:bCs/>
          <w:iCs/>
          <w:sz w:val="22"/>
          <w:szCs w:val="22"/>
          <w:lang w:val="en-US"/>
        </w:rPr>
        <w:t>Constanta zona Midia</w:t>
      </w:r>
      <w:r w:rsidRPr="00152E4C">
        <w:rPr>
          <w:rFonts w:ascii="Arial" w:hAnsi="Arial" w:cs="Arial"/>
          <w:bCs/>
          <w:iCs/>
          <w:sz w:val="22"/>
          <w:szCs w:val="22"/>
          <w:lang w:val="en-US"/>
        </w:rPr>
        <w:t>, lucrarile executate nu presupun utilizarea apei tehnologice.</w:t>
      </w:r>
    </w:p>
    <w:p w14:paraId="0BFFDD3F" w14:textId="77777777" w:rsidR="00903F7E" w:rsidRPr="00152E4C" w:rsidRDefault="00903F7E" w:rsidP="00844037">
      <w:pPr>
        <w:spacing w:line="276" w:lineRule="auto"/>
        <w:jc w:val="both"/>
        <w:rPr>
          <w:rFonts w:ascii="Arial" w:hAnsi="Arial" w:cs="Arial"/>
          <w:bCs/>
          <w:iCs/>
          <w:sz w:val="22"/>
          <w:szCs w:val="22"/>
          <w:lang w:val="en-US"/>
        </w:rPr>
      </w:pPr>
    </w:p>
    <w:p w14:paraId="71D7717B" w14:textId="3B274A93" w:rsidR="00903F7E" w:rsidRPr="00152E4C" w:rsidRDefault="00903F7E" w:rsidP="00844037">
      <w:pPr>
        <w:spacing w:line="276" w:lineRule="auto"/>
        <w:ind w:firstLine="360"/>
        <w:jc w:val="both"/>
        <w:rPr>
          <w:rFonts w:ascii="Arial" w:hAnsi="Arial" w:cs="Arial"/>
          <w:b/>
          <w:bCs/>
          <w:iCs/>
          <w:sz w:val="22"/>
          <w:szCs w:val="22"/>
          <w:lang w:val="it-IT"/>
        </w:rPr>
      </w:pPr>
      <w:r w:rsidRPr="00152E4C">
        <w:rPr>
          <w:rFonts w:ascii="Arial" w:hAnsi="Arial" w:cs="Arial"/>
          <w:b/>
          <w:bCs/>
          <w:iCs/>
          <w:sz w:val="22"/>
          <w:szCs w:val="22"/>
          <w:lang w:val="it-IT"/>
        </w:rPr>
        <w:t xml:space="preserve">Staţiile şi instalaţiile de epurare sau de preepurare a apelor uzate </w:t>
      </w:r>
    </w:p>
    <w:p w14:paraId="4DFA46EB" w14:textId="77777777" w:rsidR="00E673D5" w:rsidRPr="00152E4C" w:rsidRDefault="00E673D5" w:rsidP="00FF0349">
      <w:pPr>
        <w:spacing w:line="276" w:lineRule="auto"/>
        <w:ind w:firstLine="360"/>
        <w:jc w:val="both"/>
        <w:rPr>
          <w:rFonts w:ascii="Arial" w:eastAsia="Arial" w:hAnsi="Arial" w:cs="Arial"/>
          <w:sz w:val="22"/>
          <w:szCs w:val="22"/>
          <w:lang w:val="it-IT"/>
        </w:rPr>
      </w:pPr>
      <w:r w:rsidRPr="00152E4C">
        <w:rPr>
          <w:rFonts w:ascii="Arial" w:eastAsia="Tahoma" w:hAnsi="Arial" w:cs="Arial"/>
          <w:sz w:val="22"/>
          <w:szCs w:val="22"/>
          <w:lang w:val="it-IT"/>
        </w:rPr>
        <w:t>C</w:t>
      </w:r>
      <w:r w:rsidRPr="00152E4C">
        <w:rPr>
          <w:rFonts w:ascii="Arial" w:eastAsia="Arial" w:hAnsi="Arial" w:cs="Arial"/>
          <w:sz w:val="22"/>
          <w:szCs w:val="22"/>
          <w:lang w:val="it-IT"/>
        </w:rPr>
        <w:t xml:space="preserve">olectarea apelor menajere si a deseurilor de la ambarcatiunile acostate in port se va asigura prin intermediul programului de management al deseurilor, folosind nava colectoare pentru ape uzate si deseuri menajere. </w:t>
      </w:r>
    </w:p>
    <w:p w14:paraId="157F88F4" w14:textId="77777777" w:rsidR="00E673D5" w:rsidRPr="00152E4C" w:rsidRDefault="00E673D5" w:rsidP="00FF0349">
      <w:pPr>
        <w:spacing w:line="276" w:lineRule="auto"/>
        <w:ind w:firstLine="360"/>
        <w:jc w:val="both"/>
        <w:rPr>
          <w:rFonts w:ascii="Arial" w:eastAsia="Arial" w:hAnsi="Arial" w:cs="Arial"/>
          <w:sz w:val="22"/>
          <w:szCs w:val="22"/>
          <w:lang w:val="it-IT"/>
        </w:rPr>
      </w:pPr>
      <w:r w:rsidRPr="00152E4C">
        <w:rPr>
          <w:rFonts w:ascii="Arial" w:eastAsia="Arial" w:hAnsi="Arial" w:cs="Arial"/>
          <w:sz w:val="22"/>
          <w:szCs w:val="22"/>
          <w:lang w:val="it-IT"/>
        </w:rPr>
        <w:t>Pentru constructiile din zona se va realiza si o retea de canalizare menajera, din conducta PVC SN8 250mm, care se va descarca  in reteaua publica a orasului – in conducta de refulare Dn 800mm PAFSIN, situata in lungul drumului de acces spre port.</w:t>
      </w:r>
    </w:p>
    <w:p w14:paraId="58B5BB7A" w14:textId="77777777" w:rsidR="00E673D5" w:rsidRPr="00152E4C" w:rsidRDefault="00E673D5" w:rsidP="00FF0349">
      <w:pPr>
        <w:spacing w:line="276" w:lineRule="auto"/>
        <w:ind w:firstLine="360"/>
        <w:jc w:val="both"/>
        <w:rPr>
          <w:rFonts w:ascii="Arial" w:eastAsia="Arial" w:hAnsi="Arial" w:cs="Arial"/>
          <w:sz w:val="22"/>
          <w:szCs w:val="22"/>
          <w:lang w:val="it-IT"/>
        </w:rPr>
      </w:pPr>
      <w:r w:rsidRPr="00152E4C">
        <w:rPr>
          <w:rFonts w:ascii="Arial" w:eastAsia="Arial" w:hAnsi="Arial" w:cs="Arial"/>
          <w:sz w:val="22"/>
          <w:szCs w:val="22"/>
          <w:lang w:val="it-IT"/>
        </w:rPr>
        <w:t>Pe traseul retelei de canalizare s-au proiectat 13 camine de vizitare  prefabricate cu diametrul de 800 mm, amplasate la o distanta de maxim 60m intre ele. Pentru descarcarea canalizarii s-a prevazut o statie de pompare Q = 1l/s Hp= 12m si o conducta de refulare PEHD PN6 De90mm avand o lungime de aproximativ 600m. La intersectia conductei de refulare nou proiectata cu conducta de refulare existenta se va monta un camin de vane, prevazut cu 2 vane. Pe traseul conductei de refulare se vor monta 2 camine – 1 camin de vane si golire si 1 camin de vane si aerisire.</w:t>
      </w:r>
    </w:p>
    <w:p w14:paraId="2BBE847A" w14:textId="77777777" w:rsidR="00DA3037" w:rsidRPr="00152E4C" w:rsidRDefault="00DA3037" w:rsidP="00844037">
      <w:pPr>
        <w:spacing w:line="276" w:lineRule="auto"/>
        <w:ind w:firstLine="360"/>
        <w:jc w:val="both"/>
        <w:rPr>
          <w:rFonts w:ascii="Arial" w:eastAsia="Tahoma" w:hAnsi="Arial" w:cs="Arial"/>
          <w:sz w:val="22"/>
          <w:szCs w:val="22"/>
          <w:lang w:val="it-IT"/>
        </w:rPr>
      </w:pPr>
    </w:p>
    <w:p w14:paraId="0E46FF51" w14:textId="2A498FD5" w:rsidR="00691C01" w:rsidRPr="00152E4C" w:rsidRDefault="007B152C" w:rsidP="00844037">
      <w:pPr>
        <w:spacing w:line="276" w:lineRule="auto"/>
        <w:ind w:firstLine="360"/>
        <w:jc w:val="both"/>
        <w:rPr>
          <w:rFonts w:ascii="Arial" w:hAnsi="Arial" w:cs="Arial"/>
          <w:b/>
          <w:bCs/>
          <w:iCs/>
          <w:sz w:val="22"/>
          <w:szCs w:val="22"/>
          <w:lang w:val="it-IT"/>
        </w:rPr>
      </w:pPr>
      <w:r w:rsidRPr="00152E4C">
        <w:rPr>
          <w:rFonts w:ascii="Arial" w:hAnsi="Arial" w:cs="Arial"/>
          <w:b/>
          <w:bCs/>
          <w:iCs/>
          <w:sz w:val="22"/>
          <w:szCs w:val="22"/>
          <w:lang w:val="it-IT"/>
        </w:rPr>
        <w:t>Staţiile şi instalaţiile de epurare sau de preepurare a apelor pluviale</w:t>
      </w:r>
    </w:p>
    <w:p w14:paraId="6C496F87" w14:textId="77777777" w:rsidR="00F96BF9" w:rsidRPr="00152E4C" w:rsidRDefault="00F96BF9" w:rsidP="00FF0349">
      <w:pPr>
        <w:spacing w:line="276" w:lineRule="auto"/>
        <w:ind w:firstLine="360"/>
        <w:rPr>
          <w:rFonts w:ascii="Arial" w:eastAsia="Arial" w:hAnsi="Arial" w:cs="Arial"/>
          <w:sz w:val="22"/>
          <w:szCs w:val="22"/>
          <w:lang w:val="it-IT"/>
        </w:rPr>
      </w:pPr>
      <w:r w:rsidRPr="00152E4C">
        <w:rPr>
          <w:rFonts w:ascii="Arial" w:eastAsia="Arial" w:hAnsi="Arial" w:cs="Arial"/>
          <w:sz w:val="22"/>
          <w:szCs w:val="22"/>
          <w:lang w:val="it-IT"/>
        </w:rPr>
        <w:t>Colectarea apelor pluviale se va face prin rigole amplasate paralel cu cheul, in spatele coronamentului. Rigolele sunt carosabile din beton monolit C35/45, cu l=0.3 m si h=0.3 ÷ 0.5m, acoperite cu placute din beton. Vor fi alcatuite din tronsoane cu panta de 0.3%, de 50 m lungime. La capatul fiecarui tronson se va monta cate un camin de descarcare L = 1.00m, l = 0.90m si h = 1.15m.</w:t>
      </w:r>
    </w:p>
    <w:p w14:paraId="58488DF2" w14:textId="77777777" w:rsidR="00F96BF9" w:rsidRPr="00152E4C" w:rsidRDefault="00F96BF9" w:rsidP="00FF0349">
      <w:pPr>
        <w:spacing w:line="276" w:lineRule="auto"/>
        <w:ind w:firstLine="360"/>
        <w:rPr>
          <w:rFonts w:ascii="Arial" w:eastAsia="Arial" w:hAnsi="Arial" w:cs="Arial"/>
          <w:sz w:val="22"/>
          <w:szCs w:val="22"/>
          <w:lang w:val="it-IT"/>
        </w:rPr>
      </w:pPr>
      <w:r w:rsidRPr="00152E4C">
        <w:rPr>
          <w:rFonts w:ascii="Arial" w:eastAsia="Arial" w:hAnsi="Arial" w:cs="Arial"/>
          <w:sz w:val="22"/>
          <w:szCs w:val="22"/>
          <w:lang w:val="it-IT"/>
        </w:rPr>
        <w:t>Apa pluviala va fi preluata din caminele de descarcare prin tuburi din PVC Dn 200 mm si va fi deversata in caminele retelei de canalizare pluviala.</w:t>
      </w:r>
    </w:p>
    <w:p w14:paraId="727A5926" w14:textId="77777777" w:rsidR="00F96BF9" w:rsidRPr="00152E4C" w:rsidRDefault="00F96BF9" w:rsidP="00FF0349">
      <w:pPr>
        <w:spacing w:line="276" w:lineRule="auto"/>
        <w:ind w:firstLine="360"/>
        <w:rPr>
          <w:rFonts w:ascii="Arial" w:eastAsia="Arial" w:hAnsi="Arial" w:cs="Arial"/>
          <w:sz w:val="22"/>
          <w:szCs w:val="22"/>
          <w:lang w:val="it-IT"/>
        </w:rPr>
      </w:pPr>
      <w:r w:rsidRPr="00152E4C">
        <w:rPr>
          <w:rFonts w:ascii="Arial" w:eastAsia="Arial" w:hAnsi="Arial" w:cs="Arial"/>
          <w:sz w:val="22"/>
          <w:szCs w:val="22"/>
          <w:lang w:val="it-IT"/>
        </w:rPr>
        <w:t>Reteaua de canalizare pluviala va fi alcatuita din tuburi PVC Dn 400mm si Dn 500mm si va fi pozata pe un traseu paralel cu rigolele. Conductele de canalizare pluviala au panta de 0.2%.</w:t>
      </w:r>
    </w:p>
    <w:p w14:paraId="5ABAF7A5" w14:textId="77777777" w:rsidR="00F96BF9" w:rsidRPr="00152E4C" w:rsidRDefault="00F96BF9" w:rsidP="00FF0349">
      <w:pPr>
        <w:spacing w:line="276" w:lineRule="auto"/>
        <w:ind w:firstLine="360"/>
        <w:rPr>
          <w:rFonts w:ascii="Arial" w:eastAsia="Arial" w:hAnsi="Arial" w:cs="Arial"/>
          <w:sz w:val="22"/>
          <w:szCs w:val="22"/>
          <w:lang w:val="it-IT"/>
        </w:rPr>
      </w:pPr>
      <w:r w:rsidRPr="00152E4C">
        <w:rPr>
          <w:rFonts w:ascii="Arial" w:eastAsia="Arial" w:hAnsi="Arial" w:cs="Arial"/>
          <w:sz w:val="22"/>
          <w:szCs w:val="22"/>
          <w:lang w:val="it-IT"/>
        </w:rPr>
        <w:t>Deversarea apelor pluviale in bazinul portuar se va face printr-un colector din PVC Dn 500 mm  si va fi prevazut cu gura de descarcare in emisar</w:t>
      </w:r>
      <w:r w:rsidRPr="00152E4C">
        <w:rPr>
          <w:rFonts w:ascii="Arial" w:hAnsi="Arial" w:cs="Arial"/>
          <w:sz w:val="22"/>
          <w:szCs w:val="22"/>
          <w:lang w:val="it-IT"/>
        </w:rPr>
        <w:t>.</w:t>
      </w:r>
    </w:p>
    <w:p w14:paraId="51BB640F" w14:textId="77777777" w:rsidR="00F96BF9" w:rsidRPr="00152E4C" w:rsidRDefault="00F96BF9" w:rsidP="00FF0349">
      <w:pPr>
        <w:spacing w:line="276" w:lineRule="auto"/>
        <w:ind w:firstLine="360"/>
        <w:rPr>
          <w:rFonts w:ascii="Arial" w:eastAsia="Arial" w:hAnsi="Arial" w:cs="Arial"/>
          <w:sz w:val="22"/>
          <w:szCs w:val="22"/>
          <w:lang w:val="it-IT"/>
        </w:rPr>
      </w:pPr>
      <w:r w:rsidRPr="00152E4C">
        <w:rPr>
          <w:rFonts w:ascii="Arial" w:eastAsia="Arial" w:hAnsi="Arial" w:cs="Arial"/>
          <w:sz w:val="22"/>
          <w:szCs w:val="22"/>
          <w:lang w:val="it-IT"/>
        </w:rPr>
        <w:t xml:space="preserve">Inainte de deversarea in Marea Neagra, apele pluviale vor fi epurate prin separatoare de namol si hidrocarburi, care asigura parametrii apelor deversate conform Normativului NTPA 001-2005, privind evacuarea in emisari naturali.  Separatoarele vor fi prevazute cu by-pass, ingropate si au urmatoarele debite totale: </w:t>
      </w:r>
      <w:r w:rsidRPr="00152E4C">
        <w:rPr>
          <w:rFonts w:ascii="Arial" w:hAnsi="Arial" w:cs="Arial"/>
          <w:sz w:val="22"/>
          <w:szCs w:val="22"/>
          <w:lang w:val="it-IT"/>
        </w:rPr>
        <w:t xml:space="preserve">50 l/s </w:t>
      </w:r>
      <w:r w:rsidRPr="00152E4C">
        <w:rPr>
          <w:rFonts w:ascii="Arial" w:eastAsia="Arial" w:hAnsi="Arial" w:cs="Arial"/>
          <w:sz w:val="22"/>
          <w:szCs w:val="22"/>
          <w:lang w:val="it-IT"/>
        </w:rPr>
        <w:t>– 1 buc ,Q=250 l/s – 11 buc,t, Q=325 l/s – 4 buc, Q=500 l/s – 1 buc.</w:t>
      </w:r>
    </w:p>
    <w:p w14:paraId="1CFA7B9A" w14:textId="77777777" w:rsidR="00F96BF9" w:rsidRPr="00152E4C" w:rsidRDefault="00F96BF9" w:rsidP="00F96BF9">
      <w:pPr>
        <w:spacing w:line="276" w:lineRule="auto"/>
        <w:ind w:left="821"/>
        <w:rPr>
          <w:rFonts w:ascii="Arial" w:eastAsia="Arial" w:hAnsi="Arial" w:cs="Arial"/>
          <w:sz w:val="22"/>
          <w:szCs w:val="22"/>
          <w:lang w:val="it-IT"/>
        </w:rPr>
      </w:pPr>
    </w:p>
    <w:p w14:paraId="155A4E50" w14:textId="77777777" w:rsidR="00997266" w:rsidRPr="00152E4C" w:rsidRDefault="00997266" w:rsidP="00C87068">
      <w:pPr>
        <w:spacing w:line="276" w:lineRule="auto"/>
        <w:ind w:firstLine="360"/>
        <w:jc w:val="both"/>
        <w:rPr>
          <w:rFonts w:ascii="Arial" w:hAnsi="Arial" w:cs="Arial"/>
          <w:b/>
          <w:sz w:val="22"/>
          <w:szCs w:val="22"/>
          <w:lang w:val="fr-FR"/>
        </w:rPr>
      </w:pPr>
      <w:r w:rsidRPr="00152E4C">
        <w:rPr>
          <w:rFonts w:ascii="Arial" w:hAnsi="Arial" w:cs="Arial"/>
          <w:b/>
          <w:sz w:val="22"/>
          <w:szCs w:val="22"/>
          <w:lang w:val="fr-FR"/>
        </w:rPr>
        <w:t xml:space="preserve">Masuri de </w:t>
      </w:r>
      <w:r w:rsidR="000F2FF2" w:rsidRPr="00152E4C">
        <w:rPr>
          <w:rFonts w:ascii="Arial" w:hAnsi="Arial" w:cs="Arial"/>
          <w:b/>
          <w:sz w:val="22"/>
          <w:szCs w:val="22"/>
          <w:lang w:val="fr-FR"/>
        </w:rPr>
        <w:t>diminuare a impactului</w:t>
      </w:r>
      <w:r w:rsidRPr="00152E4C">
        <w:rPr>
          <w:rFonts w:ascii="Arial" w:hAnsi="Arial" w:cs="Arial"/>
          <w:b/>
          <w:sz w:val="22"/>
          <w:szCs w:val="22"/>
          <w:lang w:val="fr-FR"/>
        </w:rPr>
        <w:t xml:space="preserve"> </w:t>
      </w:r>
      <w:r w:rsidR="00530577" w:rsidRPr="00152E4C">
        <w:rPr>
          <w:rFonts w:ascii="Arial" w:hAnsi="Arial" w:cs="Arial"/>
          <w:b/>
          <w:sz w:val="22"/>
          <w:szCs w:val="22"/>
          <w:lang w:val="fr-FR"/>
        </w:rPr>
        <w:t>asupra apei</w:t>
      </w:r>
    </w:p>
    <w:p w14:paraId="447B1F0A" w14:textId="4DE71323" w:rsidR="00997266" w:rsidRPr="00152E4C" w:rsidRDefault="00997266" w:rsidP="00C87068">
      <w:pPr>
        <w:spacing w:line="276" w:lineRule="auto"/>
        <w:ind w:firstLine="360"/>
        <w:jc w:val="both"/>
        <w:rPr>
          <w:rFonts w:ascii="Arial" w:hAnsi="Arial" w:cs="Arial"/>
          <w:sz w:val="22"/>
          <w:szCs w:val="22"/>
          <w:lang w:val="fr-FR"/>
        </w:rPr>
      </w:pPr>
      <w:r w:rsidRPr="00152E4C">
        <w:rPr>
          <w:rFonts w:ascii="Arial" w:hAnsi="Arial" w:cs="Arial"/>
          <w:sz w:val="22"/>
          <w:szCs w:val="22"/>
          <w:lang w:val="fr-FR"/>
        </w:rPr>
        <w:t>In perioada de executie</w:t>
      </w:r>
      <w:r w:rsidR="000F2FF2" w:rsidRPr="00152E4C">
        <w:rPr>
          <w:rFonts w:ascii="Arial" w:hAnsi="Arial" w:cs="Arial"/>
          <w:sz w:val="22"/>
          <w:szCs w:val="22"/>
          <w:lang w:val="fr-FR"/>
        </w:rPr>
        <w:t xml:space="preserve"> si operare</w:t>
      </w:r>
      <w:r w:rsidRPr="00152E4C">
        <w:rPr>
          <w:rFonts w:ascii="Arial" w:hAnsi="Arial" w:cs="Arial"/>
          <w:sz w:val="22"/>
          <w:szCs w:val="22"/>
          <w:lang w:val="fr-FR"/>
        </w:rPr>
        <w:t xml:space="preserve"> </w:t>
      </w:r>
      <w:r w:rsidR="000F2FF2" w:rsidRPr="00152E4C">
        <w:rPr>
          <w:rFonts w:ascii="Arial" w:hAnsi="Arial" w:cs="Arial"/>
          <w:sz w:val="22"/>
          <w:szCs w:val="22"/>
          <w:lang w:val="fr-FR"/>
        </w:rPr>
        <w:t>a proiectului</w:t>
      </w:r>
      <w:r w:rsidRPr="00152E4C">
        <w:rPr>
          <w:rFonts w:ascii="Arial" w:hAnsi="Arial" w:cs="Arial"/>
          <w:sz w:val="22"/>
          <w:szCs w:val="22"/>
          <w:lang w:val="fr-FR"/>
        </w:rPr>
        <w:t xml:space="preserve"> cele mai importante masuri de protectie a</w:t>
      </w:r>
      <w:r w:rsidR="009B1AA3" w:rsidRPr="00152E4C">
        <w:rPr>
          <w:rFonts w:ascii="Arial" w:hAnsi="Arial" w:cs="Arial"/>
          <w:sz w:val="22"/>
          <w:szCs w:val="22"/>
          <w:lang w:val="fr-FR"/>
        </w:rPr>
        <w:t xml:space="preserve"> apei</w:t>
      </w:r>
      <w:r w:rsidRPr="00152E4C">
        <w:rPr>
          <w:rFonts w:ascii="Arial" w:hAnsi="Arial" w:cs="Arial"/>
          <w:sz w:val="22"/>
          <w:szCs w:val="22"/>
          <w:lang w:val="fr-FR"/>
        </w:rPr>
        <w:t xml:space="preserve"> sunt cele legate de organizarea de santier, de fronturile de lucru si modul de organizare al activitatilor pe amplasamentul proiectului.</w:t>
      </w:r>
    </w:p>
    <w:p w14:paraId="149C7887" w14:textId="08309206" w:rsidR="002747F6" w:rsidRPr="00152E4C" w:rsidRDefault="002747F6" w:rsidP="002747F6">
      <w:pPr>
        <w:ind w:firstLine="360"/>
        <w:jc w:val="both"/>
        <w:rPr>
          <w:rFonts w:ascii="Arial" w:hAnsi="Arial" w:cs="Arial"/>
          <w:sz w:val="22"/>
          <w:szCs w:val="22"/>
          <w:lang w:val="ro-RO"/>
        </w:rPr>
      </w:pPr>
      <w:r w:rsidRPr="00152E4C">
        <w:rPr>
          <w:rFonts w:ascii="Arial" w:hAnsi="Arial" w:cs="Arial"/>
          <w:sz w:val="22"/>
          <w:szCs w:val="22"/>
          <w:lang w:val="ro-RO"/>
        </w:rPr>
        <w:t>Pentru protecţia apelor în perioada de construcţie şi operare se va avea în vedere respectarea următoarelor măsuri, fără însă a se limita la acestea (măsuri suplimentare pot să apară în urma finalizării evaluării de impact precum şi a reglementării proiectului de către autorităţile competente în domeniul gospodăririi apelor):</w:t>
      </w:r>
    </w:p>
    <w:p w14:paraId="67FC3450" w14:textId="6EEA7BD4" w:rsidR="006D1375" w:rsidRPr="00152E4C" w:rsidRDefault="002747F6" w:rsidP="006D1375">
      <w:pPr>
        <w:ind w:firstLine="360"/>
        <w:jc w:val="both"/>
        <w:rPr>
          <w:rFonts w:ascii="Arial" w:hAnsi="Arial" w:cs="Arial"/>
          <w:sz w:val="22"/>
          <w:szCs w:val="22"/>
          <w:lang w:val="ro-RO"/>
        </w:rPr>
      </w:pPr>
      <w:r w:rsidRPr="00152E4C">
        <w:rPr>
          <w:rFonts w:ascii="Arial" w:hAnsi="Arial" w:cs="Arial"/>
          <w:sz w:val="22"/>
          <w:szCs w:val="22"/>
          <w:lang w:val="ro-RO"/>
        </w:rPr>
        <w:lastRenderedPageBreak/>
        <w:t>-</w:t>
      </w:r>
      <w:r w:rsidR="002B15E8" w:rsidRPr="00152E4C">
        <w:rPr>
          <w:rFonts w:ascii="Arial" w:hAnsi="Arial" w:cs="Arial"/>
          <w:sz w:val="22"/>
          <w:szCs w:val="22"/>
          <w:lang w:val="ro-RO"/>
        </w:rPr>
        <w:t xml:space="preserve"> ape</w:t>
      </w:r>
      <w:r w:rsidR="006D1375" w:rsidRPr="00152E4C">
        <w:rPr>
          <w:rFonts w:ascii="Arial" w:hAnsi="Arial" w:cs="Arial"/>
          <w:sz w:val="22"/>
          <w:szCs w:val="22"/>
          <w:lang w:val="ro-RO"/>
        </w:rPr>
        <w:t>le pluviale evacuate in Marea Neagra se vor incadra in limitele stabilite de HG nr. 188/2002, cu modificarile si completarile ulterioare NTPA001;</w:t>
      </w:r>
    </w:p>
    <w:p w14:paraId="14196134" w14:textId="69E8A655" w:rsidR="006D1375" w:rsidRPr="00152E4C" w:rsidRDefault="006D1375" w:rsidP="006D1375">
      <w:pPr>
        <w:ind w:firstLine="360"/>
        <w:jc w:val="both"/>
        <w:rPr>
          <w:rFonts w:ascii="Arial" w:hAnsi="Arial" w:cs="Arial"/>
          <w:sz w:val="22"/>
          <w:szCs w:val="22"/>
          <w:lang w:val="ro-RO"/>
        </w:rPr>
      </w:pPr>
      <w:r w:rsidRPr="00152E4C">
        <w:rPr>
          <w:rFonts w:ascii="Arial" w:hAnsi="Arial" w:cs="Arial"/>
          <w:sz w:val="22"/>
          <w:szCs w:val="22"/>
          <w:lang w:val="ro-RO"/>
        </w:rPr>
        <w:t>- depozitarea materialului dragat se va face in locurile de C.N. Administratia Porturilor Maritime Constanta S.A. si aprobate de Administratia Nationala Apele Romane</w:t>
      </w:r>
      <w:r w:rsidR="004B5549" w:rsidRPr="00152E4C">
        <w:rPr>
          <w:rFonts w:ascii="Arial" w:hAnsi="Arial" w:cs="Arial"/>
          <w:sz w:val="22"/>
          <w:szCs w:val="22"/>
          <w:lang w:val="ro-RO"/>
        </w:rPr>
        <w:t>;</w:t>
      </w:r>
    </w:p>
    <w:p w14:paraId="086B24EB" w14:textId="6E35A24B" w:rsidR="004B5549" w:rsidRPr="00152E4C" w:rsidRDefault="004B5549" w:rsidP="006D1375">
      <w:pPr>
        <w:ind w:firstLine="360"/>
        <w:jc w:val="both"/>
        <w:rPr>
          <w:rFonts w:ascii="Arial" w:hAnsi="Arial" w:cs="Arial"/>
          <w:sz w:val="22"/>
          <w:szCs w:val="22"/>
          <w:lang w:val="ro-RO"/>
        </w:rPr>
      </w:pPr>
      <w:r w:rsidRPr="00152E4C">
        <w:rPr>
          <w:rFonts w:ascii="Arial" w:hAnsi="Arial" w:cs="Arial"/>
          <w:sz w:val="22"/>
          <w:szCs w:val="22"/>
          <w:lang w:val="ro-RO"/>
        </w:rPr>
        <w:t>- dupa realizarea investitiei amplasamentul va fi degajat de lucrarile provizorii sau resturi de materialee rezultate din lucrarile de executie;</w:t>
      </w:r>
    </w:p>
    <w:p w14:paraId="3C982E41" w14:textId="77777777" w:rsidR="006278E3" w:rsidRPr="00152E4C" w:rsidRDefault="004B5549" w:rsidP="006278E3">
      <w:pPr>
        <w:ind w:firstLine="360"/>
        <w:jc w:val="both"/>
        <w:rPr>
          <w:rFonts w:ascii="Arial" w:hAnsi="Arial" w:cs="Arial"/>
          <w:sz w:val="22"/>
          <w:szCs w:val="22"/>
          <w:lang w:val="ro-RO"/>
        </w:rPr>
      </w:pPr>
      <w:r w:rsidRPr="00152E4C">
        <w:rPr>
          <w:rFonts w:ascii="Arial" w:hAnsi="Arial" w:cs="Arial"/>
          <w:sz w:val="22"/>
          <w:szCs w:val="22"/>
          <w:lang w:val="ro-RO"/>
        </w:rPr>
        <w:t>- se interzice distrugerea sau deteriorarea unitatilor si instalatiilor retelei nationale de observatii, a reperelor, a mirelor hidrometrice sau a altor insemne tehnice sau topografice, a forajelor hidrogeologice, a statiilor de determinare automata a calitatii apelor si a altora asemenea;</w:t>
      </w:r>
    </w:p>
    <w:p w14:paraId="100C2771" w14:textId="77777777" w:rsidR="006278E3" w:rsidRPr="00152E4C" w:rsidRDefault="006278E3" w:rsidP="006278E3">
      <w:pPr>
        <w:ind w:firstLine="360"/>
        <w:jc w:val="both"/>
        <w:rPr>
          <w:rFonts w:ascii="Arial" w:hAnsi="Arial" w:cs="Arial"/>
          <w:sz w:val="22"/>
          <w:szCs w:val="22"/>
          <w:lang w:val="ro-RO"/>
        </w:rPr>
      </w:pPr>
      <w:r w:rsidRPr="00152E4C">
        <w:rPr>
          <w:rFonts w:ascii="Arial" w:hAnsi="Arial" w:cs="Arial"/>
          <w:sz w:val="22"/>
          <w:szCs w:val="22"/>
          <w:lang w:val="ro-RO"/>
        </w:rPr>
        <w:t xml:space="preserve">- </w:t>
      </w:r>
      <w:r w:rsidR="00583B6F" w:rsidRPr="00152E4C">
        <w:rPr>
          <w:rFonts w:ascii="Arial" w:hAnsi="Arial" w:cs="Arial"/>
          <w:sz w:val="22"/>
          <w:szCs w:val="22"/>
          <w:lang w:val="ro-RO"/>
        </w:rPr>
        <w:t xml:space="preserve">este interzisa orice evacuare de ape uzate neepurate </w:t>
      </w:r>
      <w:r w:rsidRPr="00152E4C">
        <w:rPr>
          <w:rFonts w:ascii="Arial" w:hAnsi="Arial" w:cs="Arial"/>
          <w:sz w:val="22"/>
          <w:szCs w:val="22"/>
          <w:lang w:val="ro-RO"/>
        </w:rPr>
        <w:t>in Marea Neagra</w:t>
      </w:r>
      <w:r w:rsidR="00583B6F" w:rsidRPr="00152E4C">
        <w:rPr>
          <w:rFonts w:ascii="Arial" w:hAnsi="Arial" w:cs="Arial"/>
          <w:sz w:val="22"/>
          <w:szCs w:val="22"/>
          <w:lang w:val="ro-RO"/>
        </w:rPr>
        <w:t xml:space="preserve">, precum si orice deversare de deseuri sau alte substante periculoase care ar putea afecta calitatea </w:t>
      </w:r>
      <w:r w:rsidRPr="00152E4C">
        <w:rPr>
          <w:rFonts w:ascii="Arial" w:hAnsi="Arial" w:cs="Arial"/>
          <w:sz w:val="22"/>
          <w:szCs w:val="22"/>
          <w:lang w:val="ro-RO"/>
        </w:rPr>
        <w:t>Marii Negre</w:t>
      </w:r>
      <w:r w:rsidR="00583B6F" w:rsidRPr="00152E4C">
        <w:rPr>
          <w:rFonts w:ascii="Arial" w:hAnsi="Arial" w:cs="Arial"/>
          <w:sz w:val="22"/>
          <w:szCs w:val="22"/>
          <w:lang w:val="ro-RO"/>
        </w:rPr>
        <w:t>;</w:t>
      </w:r>
    </w:p>
    <w:p w14:paraId="5BE89E99" w14:textId="67AAEC89" w:rsidR="007B2A58" w:rsidRPr="00152E4C" w:rsidRDefault="006278E3" w:rsidP="006278E3">
      <w:pPr>
        <w:ind w:firstLine="360"/>
        <w:jc w:val="both"/>
        <w:rPr>
          <w:rFonts w:ascii="Arial" w:hAnsi="Arial" w:cs="Arial"/>
          <w:sz w:val="22"/>
          <w:szCs w:val="22"/>
          <w:lang w:val="ro-RO"/>
        </w:rPr>
      </w:pPr>
      <w:r w:rsidRPr="00152E4C">
        <w:rPr>
          <w:rFonts w:ascii="Arial" w:hAnsi="Arial" w:cs="Arial"/>
          <w:sz w:val="22"/>
          <w:szCs w:val="22"/>
          <w:lang w:val="ro-RO"/>
        </w:rPr>
        <w:t xml:space="preserve">- </w:t>
      </w:r>
      <w:r w:rsidR="00583B6F" w:rsidRPr="00152E4C">
        <w:rPr>
          <w:rFonts w:ascii="Arial" w:hAnsi="Arial" w:cs="Arial"/>
          <w:sz w:val="22"/>
          <w:szCs w:val="22"/>
          <w:lang w:val="ro-RO"/>
        </w:rPr>
        <w:t>alimentarea cu c</w:t>
      </w:r>
      <w:r w:rsidRPr="00152E4C">
        <w:rPr>
          <w:rFonts w:ascii="Arial" w:hAnsi="Arial" w:cs="Arial"/>
          <w:sz w:val="22"/>
          <w:szCs w:val="22"/>
          <w:lang w:val="ro-RO"/>
        </w:rPr>
        <w:t>ombustibil</w:t>
      </w:r>
      <w:r w:rsidR="00583B6F" w:rsidRPr="00152E4C">
        <w:rPr>
          <w:rFonts w:ascii="Arial" w:hAnsi="Arial" w:cs="Arial"/>
          <w:sz w:val="22"/>
          <w:szCs w:val="22"/>
          <w:lang w:val="ro-RO"/>
        </w:rPr>
        <w:t xml:space="preserve"> a masinilor</w:t>
      </w:r>
      <w:r w:rsidRPr="00152E4C">
        <w:rPr>
          <w:rFonts w:ascii="Arial" w:hAnsi="Arial" w:cs="Arial"/>
          <w:sz w:val="22"/>
          <w:szCs w:val="22"/>
          <w:lang w:val="ro-RO"/>
        </w:rPr>
        <w:t xml:space="preserve"> de transport</w:t>
      </w:r>
      <w:r w:rsidR="00583B6F" w:rsidRPr="00152E4C">
        <w:rPr>
          <w:rFonts w:ascii="Arial" w:hAnsi="Arial" w:cs="Arial"/>
          <w:sz w:val="22"/>
          <w:szCs w:val="22"/>
          <w:lang w:val="ro-RO"/>
        </w:rPr>
        <w:t>, utilajelor, echipamentelor</w:t>
      </w:r>
      <w:r w:rsidRPr="00152E4C">
        <w:rPr>
          <w:rFonts w:ascii="Arial" w:hAnsi="Arial" w:cs="Arial"/>
          <w:sz w:val="22"/>
          <w:szCs w:val="22"/>
          <w:lang w:val="ro-RO"/>
        </w:rPr>
        <w:t xml:space="preserve"> tehnice</w:t>
      </w:r>
      <w:r w:rsidR="00583B6F" w:rsidRPr="00152E4C">
        <w:rPr>
          <w:rFonts w:ascii="Arial" w:hAnsi="Arial" w:cs="Arial"/>
          <w:sz w:val="22"/>
          <w:szCs w:val="22"/>
          <w:lang w:val="ro-RO"/>
        </w:rPr>
        <w:t xml:space="preserve"> care concura la realizarea investititi se va face numai </w:t>
      </w:r>
      <w:r w:rsidR="00B1775D" w:rsidRPr="00152E4C">
        <w:rPr>
          <w:rFonts w:ascii="Arial" w:hAnsi="Arial" w:cs="Arial"/>
          <w:sz w:val="22"/>
          <w:szCs w:val="22"/>
          <w:lang w:val="ro-RO"/>
        </w:rPr>
        <w:t>in statii autorizate sau in</w:t>
      </w:r>
      <w:r w:rsidR="00583B6F" w:rsidRPr="00152E4C">
        <w:rPr>
          <w:rFonts w:ascii="Arial" w:hAnsi="Arial" w:cs="Arial"/>
          <w:sz w:val="22"/>
          <w:szCs w:val="22"/>
          <w:lang w:val="ro-RO"/>
        </w:rPr>
        <w:t xml:space="preserve"> locuri special amenajate,</w:t>
      </w:r>
      <w:r w:rsidR="00B1775D" w:rsidRPr="00152E4C">
        <w:rPr>
          <w:rFonts w:ascii="Arial" w:hAnsi="Arial" w:cs="Arial"/>
          <w:sz w:val="22"/>
          <w:szCs w:val="22"/>
          <w:lang w:val="ro-RO"/>
        </w:rPr>
        <w:t xml:space="preserve"> dupa caz,</w:t>
      </w:r>
      <w:r w:rsidR="00583B6F" w:rsidRPr="00152E4C">
        <w:rPr>
          <w:rFonts w:ascii="Arial" w:hAnsi="Arial" w:cs="Arial"/>
          <w:sz w:val="22"/>
          <w:szCs w:val="22"/>
          <w:lang w:val="ro-RO"/>
        </w:rPr>
        <w:t xml:space="preserve"> dotate cu mijloace tehnice si echipamente necesare interventiei in caz de poluari accidentale;</w:t>
      </w:r>
      <w:r w:rsidRPr="00152E4C">
        <w:rPr>
          <w:rFonts w:ascii="Arial" w:hAnsi="Arial" w:cs="Arial"/>
          <w:sz w:val="22"/>
          <w:szCs w:val="22"/>
          <w:lang w:val="ro-RO"/>
        </w:rPr>
        <w:t xml:space="preserve"> </w:t>
      </w:r>
    </w:p>
    <w:p w14:paraId="798202B1" w14:textId="77777777" w:rsidR="006C24D3" w:rsidRPr="00152E4C" w:rsidRDefault="00AA50F2" w:rsidP="006C24D3">
      <w:pPr>
        <w:ind w:firstLine="360"/>
        <w:jc w:val="both"/>
        <w:rPr>
          <w:rFonts w:ascii="Arial" w:hAnsi="Arial" w:cs="Arial"/>
          <w:sz w:val="22"/>
          <w:szCs w:val="22"/>
          <w:lang w:val="ro-RO"/>
        </w:rPr>
      </w:pPr>
      <w:r w:rsidRPr="00152E4C">
        <w:rPr>
          <w:rFonts w:ascii="Arial" w:hAnsi="Arial" w:cs="Arial"/>
          <w:sz w:val="22"/>
          <w:szCs w:val="22"/>
          <w:lang w:val="ro-RO"/>
        </w:rPr>
        <w:t>- se va elabora un plan de interventie in caz de poluare accidentala si se va actionat in conformitate cu acesta;</w:t>
      </w:r>
    </w:p>
    <w:p w14:paraId="52AA1259" w14:textId="45988D92" w:rsidR="00CE08E0" w:rsidRPr="00152E4C" w:rsidRDefault="00CE08E0" w:rsidP="006C24D3">
      <w:pPr>
        <w:ind w:firstLine="360"/>
        <w:jc w:val="both"/>
        <w:rPr>
          <w:rFonts w:ascii="Arial" w:hAnsi="Arial" w:cs="Arial"/>
          <w:sz w:val="22"/>
          <w:szCs w:val="22"/>
          <w:lang w:val="ro-RO"/>
        </w:rPr>
      </w:pPr>
      <w:r w:rsidRPr="00152E4C">
        <w:rPr>
          <w:rFonts w:ascii="Arial" w:hAnsi="Arial" w:cs="Arial"/>
          <w:sz w:val="22"/>
          <w:szCs w:val="22"/>
          <w:lang w:val="ro-RO"/>
        </w:rPr>
        <w:t>- instruirea periodica a lucratorilor desemnati pentru a actiona in caz de poluari accidentale;</w:t>
      </w:r>
    </w:p>
    <w:p w14:paraId="170C7F28" w14:textId="77777777" w:rsidR="006C24D3" w:rsidRPr="00152E4C" w:rsidRDefault="006C24D3" w:rsidP="006C24D3">
      <w:pPr>
        <w:ind w:firstLine="360"/>
        <w:jc w:val="both"/>
        <w:rPr>
          <w:rFonts w:ascii="Arial" w:hAnsi="Arial" w:cs="Arial"/>
          <w:sz w:val="22"/>
          <w:szCs w:val="22"/>
          <w:lang w:val="ro-RO"/>
        </w:rPr>
      </w:pPr>
      <w:r w:rsidRPr="00152E4C">
        <w:rPr>
          <w:rFonts w:ascii="Arial" w:hAnsi="Arial" w:cs="Arial"/>
          <w:sz w:val="22"/>
          <w:szCs w:val="22"/>
          <w:lang w:val="ro-RO"/>
        </w:rPr>
        <w:t>-</w:t>
      </w:r>
      <w:r w:rsidR="006B320B" w:rsidRPr="00152E4C">
        <w:rPr>
          <w:rFonts w:ascii="Arial" w:hAnsi="Arial" w:cs="Arial"/>
          <w:sz w:val="22"/>
          <w:szCs w:val="22"/>
          <w:lang w:val="ro-RO"/>
        </w:rPr>
        <w:t xml:space="preserve">se vor </w:t>
      </w:r>
      <w:r w:rsidR="00583B6F" w:rsidRPr="00152E4C">
        <w:rPr>
          <w:rFonts w:ascii="Arial" w:hAnsi="Arial" w:cs="Arial"/>
          <w:sz w:val="22"/>
          <w:szCs w:val="22"/>
          <w:lang w:val="ro-RO"/>
        </w:rPr>
        <w:t>lua masuri astfel incat in timpul executiei lucrarilor sa nu fie afectata stabilitatea lucrarilor hidrotehnice</w:t>
      </w:r>
      <w:r w:rsidR="006B320B" w:rsidRPr="00152E4C">
        <w:rPr>
          <w:rFonts w:ascii="Arial" w:hAnsi="Arial" w:cs="Arial"/>
          <w:sz w:val="22"/>
          <w:szCs w:val="22"/>
          <w:lang w:val="ro-RO"/>
        </w:rPr>
        <w:t xml:space="preserve"> executate</w:t>
      </w:r>
      <w:r w:rsidR="00E50C8A" w:rsidRPr="00152E4C">
        <w:rPr>
          <w:rFonts w:ascii="Arial" w:hAnsi="Arial" w:cs="Arial"/>
          <w:sz w:val="22"/>
          <w:szCs w:val="22"/>
          <w:lang w:val="ro-RO"/>
        </w:rPr>
        <w:t>;</w:t>
      </w:r>
    </w:p>
    <w:p w14:paraId="6A6BCB7B" w14:textId="680E298A" w:rsidR="006C24D3" w:rsidRPr="00152E4C" w:rsidRDefault="006C24D3" w:rsidP="006C24D3">
      <w:pPr>
        <w:ind w:firstLine="360"/>
        <w:jc w:val="both"/>
        <w:rPr>
          <w:rFonts w:ascii="Arial" w:hAnsi="Arial" w:cs="Arial"/>
          <w:sz w:val="22"/>
          <w:szCs w:val="22"/>
          <w:lang w:val="ro-RO"/>
        </w:rPr>
      </w:pPr>
      <w:r w:rsidRPr="00152E4C">
        <w:rPr>
          <w:rFonts w:ascii="Arial" w:hAnsi="Arial" w:cs="Arial"/>
          <w:sz w:val="22"/>
          <w:szCs w:val="22"/>
          <w:lang w:val="ro-RO"/>
        </w:rPr>
        <w:t>-</w:t>
      </w:r>
      <w:r w:rsidR="00583B6F" w:rsidRPr="00152E4C">
        <w:rPr>
          <w:rFonts w:ascii="Arial" w:hAnsi="Arial" w:cs="Arial"/>
          <w:sz w:val="22"/>
          <w:szCs w:val="22"/>
          <w:lang w:val="ro-RO"/>
        </w:rPr>
        <w:t>v</w:t>
      </w:r>
      <w:r w:rsidR="007B2A58" w:rsidRPr="00152E4C">
        <w:rPr>
          <w:rFonts w:ascii="Arial" w:hAnsi="Arial" w:cs="Arial"/>
          <w:sz w:val="22"/>
          <w:szCs w:val="22"/>
          <w:lang w:val="ro-RO"/>
        </w:rPr>
        <w:t>or fi luate masuri adecvate in cadrul organizarii de santier</w:t>
      </w:r>
      <w:r w:rsidR="006B320B" w:rsidRPr="00152E4C">
        <w:rPr>
          <w:rFonts w:ascii="Arial" w:hAnsi="Arial" w:cs="Arial"/>
          <w:sz w:val="22"/>
          <w:szCs w:val="22"/>
          <w:lang w:val="ro-RO"/>
        </w:rPr>
        <w:t xml:space="preserve"> si anume,</w:t>
      </w:r>
      <w:r w:rsidR="007B2A58" w:rsidRPr="00152E4C">
        <w:rPr>
          <w:rFonts w:ascii="Arial" w:hAnsi="Arial" w:cs="Arial"/>
          <w:sz w:val="22"/>
          <w:szCs w:val="22"/>
          <w:lang w:val="ro-RO"/>
        </w:rPr>
        <w:t xml:space="preserve"> gospodarirea deseurilor in conformitate cu reglementarile in vigoare; toalete ecologice</w:t>
      </w:r>
      <w:r w:rsidR="006B320B" w:rsidRPr="00152E4C">
        <w:rPr>
          <w:rFonts w:ascii="Arial" w:hAnsi="Arial" w:cs="Arial"/>
          <w:sz w:val="22"/>
          <w:szCs w:val="22"/>
          <w:lang w:val="ro-RO"/>
        </w:rPr>
        <w:t xml:space="preserve"> care vor fi vidanjate periodic de un operator autorizat</w:t>
      </w:r>
      <w:r w:rsidR="007B2A58" w:rsidRPr="00152E4C">
        <w:rPr>
          <w:rFonts w:ascii="Arial" w:hAnsi="Arial" w:cs="Arial"/>
          <w:sz w:val="22"/>
          <w:szCs w:val="22"/>
          <w:lang w:val="ro-RO"/>
        </w:rPr>
        <w:t>,</w:t>
      </w:r>
      <w:r w:rsidR="006B320B" w:rsidRPr="00152E4C">
        <w:rPr>
          <w:rFonts w:ascii="Arial" w:hAnsi="Arial" w:cs="Arial"/>
          <w:sz w:val="22"/>
          <w:szCs w:val="22"/>
          <w:lang w:val="ro-RO"/>
        </w:rPr>
        <w:t xml:space="preserve"> </w:t>
      </w:r>
      <w:r w:rsidR="007B2A58" w:rsidRPr="00152E4C">
        <w:rPr>
          <w:rFonts w:ascii="Arial" w:hAnsi="Arial" w:cs="Arial"/>
          <w:sz w:val="22"/>
          <w:szCs w:val="22"/>
          <w:lang w:val="ro-RO"/>
        </w:rPr>
        <w:t>etc.;</w:t>
      </w:r>
    </w:p>
    <w:p w14:paraId="316B1FFF" w14:textId="2BE34D0F" w:rsidR="00312198" w:rsidRPr="00152E4C" w:rsidRDefault="00312198" w:rsidP="006C24D3">
      <w:pPr>
        <w:ind w:firstLine="360"/>
        <w:jc w:val="both"/>
        <w:rPr>
          <w:rFonts w:ascii="Arial" w:hAnsi="Arial" w:cs="Arial"/>
          <w:sz w:val="22"/>
          <w:szCs w:val="22"/>
          <w:lang w:val="ro-RO"/>
        </w:rPr>
      </w:pPr>
      <w:r w:rsidRPr="00152E4C">
        <w:rPr>
          <w:rFonts w:ascii="Arial" w:hAnsi="Arial" w:cs="Arial"/>
          <w:sz w:val="22"/>
          <w:szCs w:val="22"/>
          <w:lang w:val="ro-RO"/>
        </w:rPr>
        <w:t xml:space="preserve">- deseurile vor fi colectate selectiv si </w:t>
      </w:r>
      <w:r w:rsidR="00EF752E" w:rsidRPr="00152E4C">
        <w:rPr>
          <w:rFonts w:ascii="Arial" w:hAnsi="Arial" w:cs="Arial"/>
          <w:sz w:val="22"/>
          <w:szCs w:val="22"/>
          <w:lang w:val="ro-RO"/>
        </w:rPr>
        <w:t>preluate periodic de societati autorizate in baza unor contracte de prestarii servicii incheiate;</w:t>
      </w:r>
    </w:p>
    <w:p w14:paraId="1105811C" w14:textId="77777777" w:rsidR="006C24D3" w:rsidRPr="00152E4C" w:rsidRDefault="006C24D3" w:rsidP="006C24D3">
      <w:pPr>
        <w:ind w:firstLine="360"/>
        <w:jc w:val="both"/>
        <w:rPr>
          <w:rFonts w:ascii="Arial" w:hAnsi="Arial" w:cs="Arial"/>
          <w:sz w:val="22"/>
          <w:szCs w:val="22"/>
          <w:lang w:val="ro-RO"/>
        </w:rPr>
      </w:pPr>
      <w:r w:rsidRPr="00152E4C">
        <w:rPr>
          <w:rFonts w:ascii="Arial" w:hAnsi="Arial" w:cs="Arial"/>
          <w:sz w:val="22"/>
          <w:szCs w:val="22"/>
          <w:lang w:val="ro-RO"/>
        </w:rPr>
        <w:t>-</w:t>
      </w:r>
      <w:r w:rsidR="00E05A0B" w:rsidRPr="00152E4C">
        <w:rPr>
          <w:rFonts w:ascii="Arial" w:hAnsi="Arial" w:cs="Arial"/>
          <w:sz w:val="22"/>
          <w:szCs w:val="22"/>
          <w:lang w:val="ro-RO"/>
        </w:rPr>
        <w:t xml:space="preserve">apele uzate generate in cadrul organizarii de santier vor fi colectate in </w:t>
      </w:r>
      <w:r w:rsidRPr="00152E4C">
        <w:rPr>
          <w:rFonts w:ascii="Arial" w:hAnsi="Arial" w:cs="Arial"/>
          <w:sz w:val="22"/>
          <w:szCs w:val="22"/>
          <w:lang w:val="ro-RO"/>
        </w:rPr>
        <w:t>bazine etanse vidanjabile</w:t>
      </w:r>
      <w:r w:rsidR="00E05A0B" w:rsidRPr="00152E4C">
        <w:rPr>
          <w:rFonts w:ascii="Arial" w:hAnsi="Arial" w:cs="Arial"/>
          <w:sz w:val="22"/>
          <w:szCs w:val="22"/>
          <w:lang w:val="ro-RO"/>
        </w:rPr>
        <w:t xml:space="preserve"> care vor fi golite periodic de o firma specializata;</w:t>
      </w:r>
    </w:p>
    <w:p w14:paraId="10F4381D" w14:textId="77777777" w:rsidR="00CE08E0" w:rsidRPr="00152E4C" w:rsidRDefault="006C24D3" w:rsidP="00CE08E0">
      <w:pPr>
        <w:ind w:firstLine="360"/>
        <w:jc w:val="both"/>
        <w:rPr>
          <w:rFonts w:ascii="Arial" w:hAnsi="Arial" w:cs="Arial"/>
          <w:sz w:val="22"/>
          <w:szCs w:val="22"/>
          <w:lang w:val="ro-RO"/>
        </w:rPr>
      </w:pPr>
      <w:r w:rsidRPr="00152E4C">
        <w:rPr>
          <w:rFonts w:ascii="Arial" w:hAnsi="Arial" w:cs="Arial"/>
          <w:sz w:val="22"/>
          <w:szCs w:val="22"/>
          <w:lang w:val="ro-RO"/>
        </w:rPr>
        <w:t>-</w:t>
      </w:r>
      <w:r w:rsidR="00583B6F" w:rsidRPr="00152E4C">
        <w:rPr>
          <w:rFonts w:ascii="Arial" w:hAnsi="Arial" w:cs="Arial"/>
          <w:sz w:val="22"/>
          <w:szCs w:val="22"/>
          <w:lang w:val="ro-RO"/>
        </w:rPr>
        <w:t>s</w:t>
      </w:r>
      <w:r w:rsidR="007B2A58" w:rsidRPr="00152E4C">
        <w:rPr>
          <w:rFonts w:ascii="Arial" w:hAnsi="Arial" w:cs="Arial"/>
          <w:sz w:val="22"/>
          <w:szCs w:val="22"/>
          <w:lang w:val="ro-RO"/>
        </w:rPr>
        <w:t xml:space="preserve">e interzice depozitarea deseurilor din constructii, a materialelor si stationarea utilajelor </w:t>
      </w:r>
      <w:r w:rsidRPr="00152E4C">
        <w:rPr>
          <w:rFonts w:ascii="Arial" w:hAnsi="Arial" w:cs="Arial"/>
          <w:sz w:val="22"/>
          <w:szCs w:val="22"/>
          <w:lang w:val="ro-RO"/>
        </w:rPr>
        <w:t>in zona malului Marii Negre</w:t>
      </w:r>
      <w:r w:rsidR="007B2A58" w:rsidRPr="00152E4C">
        <w:rPr>
          <w:rFonts w:ascii="Arial" w:hAnsi="Arial" w:cs="Arial"/>
          <w:sz w:val="22"/>
          <w:szCs w:val="22"/>
          <w:lang w:val="ro-RO"/>
        </w:rPr>
        <w:t>;</w:t>
      </w:r>
    </w:p>
    <w:p w14:paraId="703F8292" w14:textId="77777777" w:rsidR="00CE08E0" w:rsidRPr="00152E4C" w:rsidRDefault="00CE08E0" w:rsidP="00CE08E0">
      <w:pPr>
        <w:ind w:firstLine="360"/>
        <w:jc w:val="both"/>
        <w:rPr>
          <w:rFonts w:ascii="Arial" w:hAnsi="Arial" w:cs="Arial"/>
          <w:sz w:val="22"/>
          <w:szCs w:val="22"/>
          <w:lang w:val="ro-RO"/>
        </w:rPr>
      </w:pPr>
      <w:r w:rsidRPr="00152E4C">
        <w:rPr>
          <w:rFonts w:ascii="Arial" w:hAnsi="Arial" w:cs="Arial"/>
          <w:sz w:val="22"/>
          <w:szCs w:val="22"/>
          <w:lang w:val="ro-RO"/>
        </w:rPr>
        <w:t>-</w:t>
      </w:r>
      <w:r w:rsidR="00B1775D" w:rsidRPr="00152E4C">
        <w:rPr>
          <w:rFonts w:ascii="Arial" w:hAnsi="Arial" w:cs="Arial"/>
          <w:sz w:val="22"/>
          <w:szCs w:val="22"/>
          <w:lang w:val="ro-RO"/>
        </w:rPr>
        <w:t>in vederea eliminarii contaminarii</w:t>
      </w:r>
      <w:r w:rsidR="007B2A58" w:rsidRPr="00152E4C">
        <w:rPr>
          <w:rFonts w:ascii="Arial" w:hAnsi="Arial" w:cs="Arial"/>
          <w:sz w:val="22"/>
          <w:szCs w:val="22"/>
          <w:lang w:val="ro-RO"/>
        </w:rPr>
        <w:t xml:space="preserve"> cu produse petroliere a apei este necesara intretinerea </w:t>
      </w:r>
      <w:r w:rsidR="00B1775D" w:rsidRPr="00152E4C">
        <w:rPr>
          <w:rFonts w:ascii="Arial" w:hAnsi="Arial" w:cs="Arial"/>
          <w:sz w:val="22"/>
          <w:szCs w:val="22"/>
          <w:lang w:val="ro-RO"/>
        </w:rPr>
        <w:t>tehnica periodica</w:t>
      </w:r>
      <w:r w:rsidR="007B2A58" w:rsidRPr="00152E4C">
        <w:rPr>
          <w:rFonts w:ascii="Arial" w:hAnsi="Arial" w:cs="Arial"/>
          <w:sz w:val="22"/>
          <w:szCs w:val="22"/>
          <w:lang w:val="ro-RO"/>
        </w:rPr>
        <w:t xml:space="preserve"> a utilajelor;</w:t>
      </w:r>
    </w:p>
    <w:p w14:paraId="21B56D98" w14:textId="77777777" w:rsidR="00CE08E0" w:rsidRPr="00152E4C" w:rsidRDefault="00CE08E0" w:rsidP="00CE08E0">
      <w:pPr>
        <w:ind w:firstLine="360"/>
        <w:jc w:val="both"/>
        <w:rPr>
          <w:rFonts w:ascii="Arial" w:hAnsi="Arial" w:cs="Arial"/>
          <w:sz w:val="22"/>
          <w:szCs w:val="22"/>
          <w:lang w:val="fr-FR"/>
        </w:rPr>
      </w:pPr>
      <w:r w:rsidRPr="00152E4C">
        <w:rPr>
          <w:rFonts w:ascii="Arial" w:hAnsi="Arial" w:cs="Arial"/>
          <w:sz w:val="22"/>
          <w:szCs w:val="22"/>
          <w:lang w:val="ro-RO"/>
        </w:rPr>
        <w:t xml:space="preserve">- </w:t>
      </w:r>
      <w:r w:rsidR="00583B6F" w:rsidRPr="00152E4C">
        <w:rPr>
          <w:rFonts w:ascii="Arial" w:hAnsi="Arial" w:cs="Arial"/>
          <w:sz w:val="22"/>
          <w:szCs w:val="22"/>
          <w:lang w:val="fr-FR"/>
        </w:rPr>
        <w:t>s</w:t>
      </w:r>
      <w:r w:rsidR="007B2A58" w:rsidRPr="00152E4C">
        <w:rPr>
          <w:rFonts w:ascii="Arial" w:hAnsi="Arial" w:cs="Arial"/>
          <w:sz w:val="22"/>
          <w:szCs w:val="22"/>
          <w:lang w:val="fr-FR"/>
        </w:rPr>
        <w:t>e vor folosi materiale absorbante, in cazul scurgerilor de combustibili, uleiuri si alte substante cu potential poluant;</w:t>
      </w:r>
    </w:p>
    <w:p w14:paraId="6078CDA8" w14:textId="6028E6C3" w:rsidR="00EF752E" w:rsidRPr="00152E4C" w:rsidRDefault="00EF752E" w:rsidP="00CE08E0">
      <w:pPr>
        <w:ind w:firstLine="360"/>
        <w:jc w:val="both"/>
        <w:rPr>
          <w:rFonts w:ascii="Arial" w:hAnsi="Arial" w:cs="Arial"/>
          <w:sz w:val="22"/>
          <w:szCs w:val="22"/>
          <w:lang w:val="fr-FR"/>
        </w:rPr>
      </w:pPr>
      <w:r w:rsidRPr="00152E4C">
        <w:rPr>
          <w:rFonts w:ascii="Arial" w:hAnsi="Arial" w:cs="Arial"/>
          <w:sz w:val="22"/>
          <w:szCs w:val="22"/>
          <w:lang w:val="fr-FR"/>
        </w:rPr>
        <w:t xml:space="preserve">- sistemele de preluare </w:t>
      </w:r>
      <w:r w:rsidR="00D4608B" w:rsidRPr="00152E4C">
        <w:rPr>
          <w:rFonts w:ascii="Arial" w:hAnsi="Arial" w:cs="Arial"/>
          <w:sz w:val="22"/>
          <w:szCs w:val="22"/>
          <w:lang w:val="fr-FR"/>
        </w:rPr>
        <w:t xml:space="preserve">a apelor pluviale vor fi verificate periodic si se va indeparta orice materiale care poate afecta functionalitatea </w:t>
      </w:r>
      <w:proofErr w:type="gramStart"/>
      <w:r w:rsidR="00D4608B" w:rsidRPr="00152E4C">
        <w:rPr>
          <w:rFonts w:ascii="Arial" w:hAnsi="Arial" w:cs="Arial"/>
          <w:sz w:val="22"/>
          <w:szCs w:val="22"/>
          <w:lang w:val="fr-FR"/>
        </w:rPr>
        <w:t>acestora;</w:t>
      </w:r>
      <w:proofErr w:type="gramEnd"/>
      <w:r w:rsidR="00D4608B" w:rsidRPr="00152E4C">
        <w:rPr>
          <w:rFonts w:ascii="Arial" w:hAnsi="Arial" w:cs="Arial"/>
          <w:sz w:val="22"/>
          <w:szCs w:val="22"/>
          <w:lang w:val="fr-FR"/>
        </w:rPr>
        <w:t xml:space="preserve"> </w:t>
      </w:r>
    </w:p>
    <w:p w14:paraId="3539250F" w14:textId="6BCA1FEC" w:rsidR="008B2257" w:rsidRPr="00152E4C" w:rsidRDefault="008B2257" w:rsidP="00CE08E0">
      <w:pPr>
        <w:ind w:firstLine="360"/>
        <w:jc w:val="both"/>
        <w:rPr>
          <w:rFonts w:ascii="Arial" w:hAnsi="Arial" w:cs="Arial"/>
          <w:sz w:val="22"/>
          <w:szCs w:val="22"/>
          <w:lang w:val="fr-FR"/>
        </w:rPr>
      </w:pPr>
      <w:r w:rsidRPr="00152E4C">
        <w:rPr>
          <w:rFonts w:ascii="Arial" w:hAnsi="Arial" w:cs="Arial"/>
          <w:sz w:val="22"/>
          <w:szCs w:val="22"/>
          <w:lang w:val="fr-FR"/>
        </w:rPr>
        <w:t xml:space="preserve">- vor fi prevazute separatoare de </w:t>
      </w:r>
      <w:proofErr w:type="gramStart"/>
      <w:r w:rsidRPr="00152E4C">
        <w:rPr>
          <w:rFonts w:ascii="Arial" w:hAnsi="Arial" w:cs="Arial"/>
          <w:sz w:val="22"/>
          <w:szCs w:val="22"/>
          <w:lang w:val="fr-FR"/>
        </w:rPr>
        <w:t>hidrocarbuni;</w:t>
      </w:r>
      <w:proofErr w:type="gramEnd"/>
    </w:p>
    <w:p w14:paraId="5B0E37A9" w14:textId="66ABF3CE" w:rsidR="000B3EEA" w:rsidRPr="00152E4C" w:rsidRDefault="00CE08E0" w:rsidP="00CE08E0">
      <w:pPr>
        <w:ind w:firstLine="360"/>
        <w:jc w:val="both"/>
        <w:rPr>
          <w:rFonts w:ascii="Arial" w:hAnsi="Arial" w:cs="Arial"/>
          <w:sz w:val="22"/>
          <w:szCs w:val="22"/>
          <w:lang w:val="fr-FR"/>
        </w:rPr>
      </w:pPr>
      <w:r w:rsidRPr="00152E4C">
        <w:rPr>
          <w:rFonts w:ascii="Arial" w:hAnsi="Arial" w:cs="Arial"/>
          <w:sz w:val="22"/>
          <w:szCs w:val="22"/>
          <w:lang w:val="ro-RO"/>
        </w:rPr>
        <w:t xml:space="preserve">- </w:t>
      </w:r>
      <w:r w:rsidR="000F2FF2" w:rsidRPr="00152E4C">
        <w:rPr>
          <w:rFonts w:ascii="Arial" w:hAnsi="Arial" w:cs="Arial"/>
          <w:sz w:val="22"/>
          <w:szCs w:val="22"/>
          <w:lang w:val="fr-FR"/>
        </w:rPr>
        <w:t>apele menajere si deseurile de la navele acostate in port se va asigura prin intermediul programului de management al deseurilor</w:t>
      </w:r>
      <w:r w:rsidR="00516FCD" w:rsidRPr="00152E4C">
        <w:rPr>
          <w:rFonts w:ascii="Arial" w:hAnsi="Arial" w:cs="Arial"/>
          <w:sz w:val="22"/>
          <w:szCs w:val="22"/>
          <w:lang w:val="fr-FR"/>
        </w:rPr>
        <w:t xml:space="preserve"> </w:t>
      </w:r>
      <w:r w:rsidR="000F2FF2" w:rsidRPr="00152E4C">
        <w:rPr>
          <w:rFonts w:ascii="Arial" w:hAnsi="Arial" w:cs="Arial"/>
          <w:sz w:val="22"/>
          <w:szCs w:val="22"/>
          <w:lang w:val="fr-FR"/>
        </w:rPr>
        <w:t>folosind nava colectoare pentru ape uzate si deseuri menajere.</w:t>
      </w:r>
    </w:p>
    <w:p w14:paraId="49BED697" w14:textId="47EE1B73" w:rsidR="00276335" w:rsidRPr="00152E4C" w:rsidRDefault="00276335" w:rsidP="00276335">
      <w:pPr>
        <w:spacing w:line="276" w:lineRule="auto"/>
        <w:ind w:firstLine="360"/>
        <w:jc w:val="both"/>
        <w:rPr>
          <w:rFonts w:ascii="Arial" w:hAnsi="Arial" w:cs="Arial"/>
          <w:sz w:val="22"/>
          <w:szCs w:val="22"/>
          <w:lang w:val="fr-FR"/>
        </w:rPr>
      </w:pPr>
      <w:r w:rsidRPr="00152E4C">
        <w:rPr>
          <w:rFonts w:ascii="Arial" w:hAnsi="Arial" w:cs="Arial"/>
          <w:sz w:val="22"/>
          <w:szCs w:val="22"/>
          <w:lang w:val="fr-FR"/>
        </w:rPr>
        <w:t>De asemenea, se vor respecta cerintele din cadrul Avizului de gospodadire a apelor nr. 45 din data de 30.05.2023.</w:t>
      </w:r>
    </w:p>
    <w:p w14:paraId="4249473C" w14:textId="393B44FC" w:rsidR="00276335" w:rsidRDefault="00276335" w:rsidP="00CE08E0">
      <w:pPr>
        <w:ind w:firstLine="360"/>
        <w:jc w:val="both"/>
        <w:rPr>
          <w:rFonts w:ascii="Arial" w:hAnsi="Arial" w:cs="Arial"/>
          <w:sz w:val="22"/>
          <w:szCs w:val="22"/>
          <w:lang w:val="fr-FR"/>
        </w:rPr>
      </w:pPr>
    </w:p>
    <w:p w14:paraId="180C6136" w14:textId="77777777" w:rsidR="00152E4C" w:rsidRPr="00152E4C" w:rsidRDefault="00152E4C" w:rsidP="00CE08E0">
      <w:pPr>
        <w:ind w:firstLine="360"/>
        <w:jc w:val="both"/>
        <w:rPr>
          <w:rFonts w:ascii="Arial" w:hAnsi="Arial" w:cs="Arial"/>
          <w:sz w:val="22"/>
          <w:szCs w:val="22"/>
          <w:lang w:val="fr-FR"/>
        </w:rPr>
      </w:pPr>
    </w:p>
    <w:p w14:paraId="2B68B4D0" w14:textId="77777777" w:rsidR="00E50C8A" w:rsidRPr="00152E4C" w:rsidRDefault="00497E17" w:rsidP="00FF0349">
      <w:pPr>
        <w:pStyle w:val="Heading3"/>
        <w:rPr>
          <w:rFonts w:cs="Arial"/>
          <w:sz w:val="22"/>
          <w:szCs w:val="22"/>
        </w:rPr>
      </w:pPr>
      <w:bookmarkStart w:id="64" w:name="_Toc519609045"/>
      <w:bookmarkStart w:id="65" w:name="_Toc139278334"/>
      <w:r w:rsidRPr="00152E4C">
        <w:rPr>
          <w:rFonts w:cs="Arial"/>
          <w:sz w:val="22"/>
          <w:szCs w:val="22"/>
        </w:rPr>
        <w:t xml:space="preserve">2. </w:t>
      </w:r>
      <w:r w:rsidR="00E50C8A" w:rsidRPr="00152E4C">
        <w:rPr>
          <w:rFonts w:cs="Arial"/>
          <w:sz w:val="22"/>
          <w:szCs w:val="22"/>
        </w:rPr>
        <w:t xml:space="preserve"> </w:t>
      </w:r>
      <w:r w:rsidR="003E63F2" w:rsidRPr="00152E4C">
        <w:rPr>
          <w:rFonts w:cs="Arial"/>
          <w:sz w:val="22"/>
          <w:szCs w:val="22"/>
        </w:rPr>
        <w:t>Protectia aerului</w:t>
      </w:r>
      <w:bookmarkEnd w:id="64"/>
      <w:bookmarkEnd w:id="65"/>
    </w:p>
    <w:p w14:paraId="6AED4AAE" w14:textId="77777777" w:rsidR="00530577" w:rsidRPr="00152E4C" w:rsidRDefault="00530577" w:rsidP="007C24D0">
      <w:pPr>
        <w:pStyle w:val="ListParagraph"/>
        <w:numPr>
          <w:ilvl w:val="0"/>
          <w:numId w:val="125"/>
        </w:numPr>
        <w:spacing w:line="276" w:lineRule="auto"/>
        <w:ind w:left="567" w:hanging="283"/>
        <w:jc w:val="both"/>
        <w:rPr>
          <w:rFonts w:ascii="Arial" w:hAnsi="Arial" w:cs="Arial"/>
          <w:b/>
          <w:bCs/>
          <w:iCs/>
          <w:sz w:val="22"/>
          <w:szCs w:val="22"/>
          <w:lang w:val="it-IT"/>
        </w:rPr>
      </w:pPr>
      <w:r w:rsidRPr="00152E4C">
        <w:rPr>
          <w:rFonts w:ascii="Arial" w:hAnsi="Arial" w:cs="Arial"/>
          <w:b/>
          <w:bCs/>
          <w:iCs/>
          <w:sz w:val="22"/>
          <w:szCs w:val="22"/>
          <w:lang w:val="it-IT"/>
        </w:rPr>
        <w:t>Surse de poluanti pentru aer, poluanti, inclusiv surse de mirosuri</w:t>
      </w:r>
    </w:p>
    <w:p w14:paraId="2C56DB1D" w14:textId="61F261AF" w:rsidR="005921E1" w:rsidRPr="00152E4C" w:rsidRDefault="005921E1" w:rsidP="00AC07D8">
      <w:pPr>
        <w:spacing w:line="276" w:lineRule="auto"/>
        <w:ind w:firstLine="284"/>
        <w:jc w:val="both"/>
        <w:rPr>
          <w:rFonts w:ascii="Arial" w:hAnsi="Arial" w:cs="Arial"/>
          <w:sz w:val="22"/>
          <w:szCs w:val="22"/>
          <w:lang w:val="fr-FR"/>
        </w:rPr>
      </w:pPr>
      <w:r w:rsidRPr="00152E4C">
        <w:rPr>
          <w:rFonts w:ascii="Arial" w:hAnsi="Arial" w:cs="Arial"/>
          <w:sz w:val="22"/>
          <w:szCs w:val="22"/>
          <w:lang w:val="fr-FR"/>
        </w:rPr>
        <w:t xml:space="preserve">In perioada de executie a lucrarilor de modernizare </w:t>
      </w:r>
      <w:r w:rsidR="00530577" w:rsidRPr="00152E4C">
        <w:rPr>
          <w:rFonts w:ascii="Arial" w:hAnsi="Arial" w:cs="Arial"/>
          <w:sz w:val="22"/>
          <w:szCs w:val="22"/>
          <w:lang w:val="fr-FR"/>
        </w:rPr>
        <w:t xml:space="preserve">a infrastructurii </w:t>
      </w:r>
      <w:r w:rsidRPr="00152E4C">
        <w:rPr>
          <w:rFonts w:ascii="Arial" w:hAnsi="Arial" w:cs="Arial"/>
          <w:sz w:val="22"/>
          <w:szCs w:val="22"/>
          <w:lang w:val="fr-FR"/>
        </w:rPr>
        <w:t>portulu</w:t>
      </w:r>
      <w:r w:rsidR="005C4370" w:rsidRPr="00152E4C">
        <w:rPr>
          <w:rFonts w:ascii="Arial" w:hAnsi="Arial" w:cs="Arial"/>
          <w:sz w:val="22"/>
          <w:szCs w:val="22"/>
          <w:lang w:val="fr-FR"/>
        </w:rPr>
        <w:t>i Constanta zona Midia</w:t>
      </w:r>
      <w:r w:rsidRPr="00152E4C">
        <w:rPr>
          <w:rFonts w:ascii="Arial" w:hAnsi="Arial" w:cs="Arial"/>
          <w:sz w:val="22"/>
          <w:szCs w:val="22"/>
          <w:lang w:val="fr-FR"/>
        </w:rPr>
        <w:t xml:space="preserve">, activitatile </w:t>
      </w:r>
      <w:r w:rsidR="005C4370" w:rsidRPr="00152E4C">
        <w:rPr>
          <w:rFonts w:ascii="Arial" w:hAnsi="Arial" w:cs="Arial"/>
          <w:sz w:val="22"/>
          <w:szCs w:val="22"/>
          <w:lang w:val="fr-FR"/>
        </w:rPr>
        <w:t>d</w:t>
      </w:r>
      <w:r w:rsidRPr="00152E4C">
        <w:rPr>
          <w:rFonts w:ascii="Arial" w:hAnsi="Arial" w:cs="Arial"/>
          <w:sz w:val="22"/>
          <w:szCs w:val="22"/>
          <w:lang w:val="fr-FR"/>
        </w:rPr>
        <w:t>in</w:t>
      </w:r>
      <w:r w:rsidR="005C4370" w:rsidRPr="00152E4C">
        <w:rPr>
          <w:rFonts w:ascii="Arial" w:hAnsi="Arial" w:cs="Arial"/>
          <w:sz w:val="22"/>
          <w:szCs w:val="22"/>
          <w:lang w:val="fr-FR"/>
        </w:rPr>
        <w:t xml:space="preserve"> cadrul</w:t>
      </w:r>
      <w:r w:rsidRPr="00152E4C">
        <w:rPr>
          <w:rFonts w:ascii="Arial" w:hAnsi="Arial" w:cs="Arial"/>
          <w:sz w:val="22"/>
          <w:szCs w:val="22"/>
          <w:lang w:val="fr-FR"/>
        </w:rPr>
        <w:t xml:space="preserve"> santier</w:t>
      </w:r>
      <w:r w:rsidR="005C4370" w:rsidRPr="00152E4C">
        <w:rPr>
          <w:rFonts w:ascii="Arial" w:hAnsi="Arial" w:cs="Arial"/>
          <w:sz w:val="22"/>
          <w:szCs w:val="22"/>
          <w:lang w:val="fr-FR"/>
        </w:rPr>
        <w:t>ului</w:t>
      </w:r>
      <w:r w:rsidRPr="00152E4C">
        <w:rPr>
          <w:rFonts w:ascii="Arial" w:hAnsi="Arial" w:cs="Arial"/>
          <w:sz w:val="22"/>
          <w:szCs w:val="22"/>
          <w:lang w:val="fr-FR"/>
        </w:rPr>
        <w:t xml:space="preserve"> pot avea un impact asupra calitatii atmosferei din zonele de lucru si din zonele adiacente acestora.</w:t>
      </w:r>
    </w:p>
    <w:p w14:paraId="1B20C293" w14:textId="77777777" w:rsidR="005921E1" w:rsidRPr="00152E4C" w:rsidRDefault="005921E1">
      <w:pPr>
        <w:spacing w:line="276" w:lineRule="auto"/>
        <w:ind w:firstLine="720"/>
        <w:jc w:val="both"/>
        <w:rPr>
          <w:rFonts w:ascii="Arial" w:hAnsi="Arial" w:cs="Arial"/>
          <w:sz w:val="22"/>
          <w:szCs w:val="22"/>
          <w:lang w:val="fr-FR"/>
        </w:rPr>
      </w:pPr>
      <w:r w:rsidRPr="00152E4C">
        <w:rPr>
          <w:rFonts w:ascii="Arial" w:hAnsi="Arial" w:cs="Arial"/>
          <w:sz w:val="22"/>
          <w:szCs w:val="22"/>
          <w:lang w:val="fr-FR"/>
        </w:rPr>
        <w:t xml:space="preserve">Cantităţile de poluanţi emise în atmosferă de utilajele de construcţie depind, în principal, de următorii </w:t>
      </w:r>
      <w:proofErr w:type="gramStart"/>
      <w:r w:rsidRPr="00152E4C">
        <w:rPr>
          <w:rFonts w:ascii="Arial" w:hAnsi="Arial" w:cs="Arial"/>
          <w:sz w:val="22"/>
          <w:szCs w:val="22"/>
          <w:lang w:val="fr-FR"/>
        </w:rPr>
        <w:t>factori:</w:t>
      </w:r>
      <w:proofErr w:type="gramEnd"/>
    </w:p>
    <w:p w14:paraId="52D54F7A" w14:textId="77777777" w:rsidR="005921E1" w:rsidRPr="00152E4C" w:rsidRDefault="005921E1">
      <w:pPr>
        <w:spacing w:line="276" w:lineRule="auto"/>
        <w:ind w:firstLine="720"/>
        <w:jc w:val="both"/>
        <w:rPr>
          <w:rFonts w:ascii="Arial" w:hAnsi="Arial" w:cs="Arial"/>
          <w:sz w:val="22"/>
          <w:szCs w:val="22"/>
          <w:lang w:val="en-US"/>
        </w:rPr>
      </w:pPr>
      <w:r w:rsidRPr="00152E4C">
        <w:rPr>
          <w:rFonts w:ascii="Arial" w:hAnsi="Arial" w:cs="Arial"/>
          <w:sz w:val="22"/>
          <w:szCs w:val="22"/>
          <w:lang w:val="en-US"/>
        </w:rPr>
        <w:t>- nivelul tehnologic al motorului;</w:t>
      </w:r>
    </w:p>
    <w:p w14:paraId="5C56DF7F" w14:textId="77777777" w:rsidR="005921E1" w:rsidRPr="00152E4C" w:rsidRDefault="005921E1">
      <w:pPr>
        <w:spacing w:line="276" w:lineRule="auto"/>
        <w:ind w:firstLine="720"/>
        <w:jc w:val="both"/>
        <w:rPr>
          <w:rFonts w:ascii="Arial" w:hAnsi="Arial" w:cs="Arial"/>
          <w:sz w:val="22"/>
          <w:szCs w:val="22"/>
          <w:lang w:val="en-US"/>
        </w:rPr>
      </w:pPr>
      <w:r w:rsidRPr="00152E4C">
        <w:rPr>
          <w:rFonts w:ascii="Arial" w:hAnsi="Arial" w:cs="Arial"/>
          <w:sz w:val="22"/>
          <w:szCs w:val="22"/>
          <w:lang w:val="en-US"/>
        </w:rPr>
        <w:t>- puterea motorului;</w:t>
      </w:r>
    </w:p>
    <w:p w14:paraId="0BC905B9" w14:textId="77777777" w:rsidR="005921E1" w:rsidRPr="00152E4C" w:rsidRDefault="005921E1">
      <w:pPr>
        <w:spacing w:line="276" w:lineRule="auto"/>
        <w:ind w:firstLine="720"/>
        <w:jc w:val="both"/>
        <w:rPr>
          <w:rFonts w:ascii="Arial" w:hAnsi="Arial" w:cs="Arial"/>
          <w:sz w:val="22"/>
          <w:szCs w:val="22"/>
          <w:lang w:val="fr-FR"/>
        </w:rPr>
      </w:pPr>
      <w:r w:rsidRPr="00152E4C">
        <w:rPr>
          <w:rFonts w:ascii="Arial" w:hAnsi="Arial" w:cs="Arial"/>
          <w:sz w:val="22"/>
          <w:szCs w:val="22"/>
          <w:lang w:val="fr-FR"/>
        </w:rPr>
        <w:t xml:space="preserve">- consumul de carburant pe unitatea de </w:t>
      </w:r>
      <w:proofErr w:type="gramStart"/>
      <w:r w:rsidRPr="00152E4C">
        <w:rPr>
          <w:rFonts w:ascii="Arial" w:hAnsi="Arial" w:cs="Arial"/>
          <w:sz w:val="22"/>
          <w:szCs w:val="22"/>
          <w:lang w:val="fr-FR"/>
        </w:rPr>
        <w:t>putere;</w:t>
      </w:r>
      <w:proofErr w:type="gramEnd"/>
    </w:p>
    <w:p w14:paraId="39ED43FA" w14:textId="77777777" w:rsidR="005921E1" w:rsidRPr="00152E4C" w:rsidRDefault="005921E1">
      <w:pPr>
        <w:spacing w:line="276" w:lineRule="auto"/>
        <w:ind w:firstLine="720"/>
        <w:jc w:val="both"/>
        <w:rPr>
          <w:rFonts w:ascii="Arial" w:hAnsi="Arial" w:cs="Arial"/>
          <w:sz w:val="22"/>
          <w:szCs w:val="22"/>
          <w:lang w:val="fr-FR"/>
        </w:rPr>
      </w:pPr>
      <w:r w:rsidRPr="00152E4C">
        <w:rPr>
          <w:rFonts w:ascii="Arial" w:hAnsi="Arial" w:cs="Arial"/>
          <w:sz w:val="22"/>
          <w:szCs w:val="22"/>
          <w:lang w:val="fr-FR"/>
        </w:rPr>
        <w:t xml:space="preserve">- capacitatea </w:t>
      </w:r>
      <w:proofErr w:type="gramStart"/>
      <w:r w:rsidRPr="00152E4C">
        <w:rPr>
          <w:rFonts w:ascii="Arial" w:hAnsi="Arial" w:cs="Arial"/>
          <w:sz w:val="22"/>
          <w:szCs w:val="22"/>
          <w:lang w:val="fr-FR"/>
        </w:rPr>
        <w:t>utilajului;</w:t>
      </w:r>
      <w:proofErr w:type="gramEnd"/>
    </w:p>
    <w:p w14:paraId="5E55A962" w14:textId="1C920D14" w:rsidR="005921E1" w:rsidRPr="00152E4C" w:rsidRDefault="005921E1">
      <w:pPr>
        <w:spacing w:line="276" w:lineRule="auto"/>
        <w:ind w:firstLine="720"/>
        <w:jc w:val="both"/>
        <w:rPr>
          <w:rFonts w:ascii="Arial" w:hAnsi="Arial" w:cs="Arial"/>
          <w:sz w:val="22"/>
          <w:szCs w:val="22"/>
          <w:lang w:val="fr-FR"/>
        </w:rPr>
      </w:pPr>
      <w:r w:rsidRPr="00152E4C">
        <w:rPr>
          <w:rFonts w:ascii="Arial" w:hAnsi="Arial" w:cs="Arial"/>
          <w:sz w:val="22"/>
          <w:szCs w:val="22"/>
          <w:lang w:val="fr-FR"/>
        </w:rPr>
        <w:t>- v</w:t>
      </w:r>
      <w:r w:rsidR="00327B93" w:rsidRPr="00152E4C">
        <w:rPr>
          <w:rFonts w:ascii="Arial" w:hAnsi="Arial" w:cs="Arial"/>
          <w:sz w:val="22"/>
          <w:szCs w:val="22"/>
          <w:lang w:val="fr-FR"/>
        </w:rPr>
        <w:t>echimea</w:t>
      </w:r>
      <w:r w:rsidRPr="00152E4C">
        <w:rPr>
          <w:rFonts w:ascii="Arial" w:hAnsi="Arial" w:cs="Arial"/>
          <w:sz w:val="22"/>
          <w:szCs w:val="22"/>
          <w:lang w:val="fr-FR"/>
        </w:rPr>
        <w:t xml:space="preserve"> utilajului/</w:t>
      </w:r>
      <w:proofErr w:type="gramStart"/>
      <w:r w:rsidRPr="00152E4C">
        <w:rPr>
          <w:rFonts w:ascii="Arial" w:hAnsi="Arial" w:cs="Arial"/>
          <w:sz w:val="22"/>
          <w:szCs w:val="22"/>
          <w:lang w:val="fr-FR"/>
        </w:rPr>
        <w:t>motorului;</w:t>
      </w:r>
      <w:proofErr w:type="gramEnd"/>
    </w:p>
    <w:p w14:paraId="174FED18" w14:textId="77777777" w:rsidR="005921E1" w:rsidRPr="00152E4C" w:rsidRDefault="005921E1" w:rsidP="00C44E4E">
      <w:pPr>
        <w:spacing w:line="276" w:lineRule="auto"/>
        <w:ind w:firstLine="720"/>
        <w:jc w:val="both"/>
        <w:rPr>
          <w:rFonts w:ascii="Arial" w:hAnsi="Arial" w:cs="Arial"/>
          <w:sz w:val="22"/>
          <w:szCs w:val="22"/>
          <w:lang w:val="fr-FR"/>
        </w:rPr>
      </w:pPr>
      <w:r w:rsidRPr="00152E4C">
        <w:rPr>
          <w:rFonts w:ascii="Arial" w:hAnsi="Arial" w:cs="Arial"/>
          <w:sz w:val="22"/>
          <w:szCs w:val="22"/>
          <w:lang w:val="fr-FR"/>
        </w:rPr>
        <w:lastRenderedPageBreak/>
        <w:t>- dotarea cu dispozitive de reducere a poluării (catalizatoare).</w:t>
      </w:r>
    </w:p>
    <w:p w14:paraId="7047790C" w14:textId="064C2EFC" w:rsidR="00BD5406" w:rsidRPr="00152E4C" w:rsidRDefault="003D3B3A">
      <w:pPr>
        <w:spacing w:line="276" w:lineRule="auto"/>
        <w:ind w:firstLine="708"/>
        <w:jc w:val="both"/>
        <w:rPr>
          <w:rFonts w:ascii="Arial" w:hAnsi="Arial" w:cs="Arial"/>
          <w:sz w:val="22"/>
          <w:szCs w:val="22"/>
          <w:lang w:val="fr-FR"/>
        </w:rPr>
      </w:pPr>
      <w:r w:rsidRPr="00152E4C">
        <w:rPr>
          <w:rFonts w:ascii="Arial" w:hAnsi="Arial" w:cs="Arial"/>
          <w:sz w:val="22"/>
          <w:szCs w:val="22"/>
          <w:lang w:val="fr-FR"/>
        </w:rPr>
        <w:t>Activitatea din cadrul organizarii de santier si l</w:t>
      </w:r>
      <w:r w:rsidR="005921E1" w:rsidRPr="00152E4C">
        <w:rPr>
          <w:rFonts w:ascii="Arial" w:hAnsi="Arial" w:cs="Arial"/>
          <w:sz w:val="22"/>
          <w:szCs w:val="22"/>
          <w:lang w:val="fr-FR"/>
        </w:rPr>
        <w:t>ucrarile propuse constituie, pe de o parte, o sursa de emisii de praf</w:t>
      </w:r>
      <w:r w:rsidR="00327B93" w:rsidRPr="00152E4C">
        <w:rPr>
          <w:rFonts w:ascii="Arial" w:hAnsi="Arial" w:cs="Arial"/>
          <w:sz w:val="22"/>
          <w:szCs w:val="22"/>
          <w:lang w:val="fr-FR"/>
        </w:rPr>
        <w:t xml:space="preserve"> in atmosfera</w:t>
      </w:r>
      <w:r w:rsidR="005921E1" w:rsidRPr="00152E4C">
        <w:rPr>
          <w:rFonts w:ascii="Arial" w:hAnsi="Arial" w:cs="Arial"/>
          <w:sz w:val="22"/>
          <w:szCs w:val="22"/>
          <w:lang w:val="fr-FR"/>
        </w:rPr>
        <w:t>, iar pe de alta parte, sursa de emisie a poluantilor specifici arderii combustibililor atat in motoarele utilajelor necesare efectuarii acestor lucrari, cat si ale mijloacelor de transport folosite.</w:t>
      </w:r>
    </w:p>
    <w:p w14:paraId="75232CCF"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 xml:space="preserve">Utilaje si </w:t>
      </w:r>
      <w:proofErr w:type="gramStart"/>
      <w:r w:rsidRPr="00152E4C">
        <w:rPr>
          <w:rFonts w:ascii="Arial" w:hAnsi="Arial" w:cs="Arial"/>
          <w:sz w:val="22"/>
          <w:szCs w:val="22"/>
          <w:lang w:val="fr-FR"/>
        </w:rPr>
        <w:t>echipamente:</w:t>
      </w:r>
      <w:proofErr w:type="gramEnd"/>
      <w:r w:rsidRPr="00152E4C">
        <w:rPr>
          <w:rFonts w:ascii="Arial" w:hAnsi="Arial" w:cs="Arial"/>
          <w:sz w:val="22"/>
          <w:szCs w:val="22"/>
          <w:lang w:val="fr-FR"/>
        </w:rPr>
        <w:t xml:space="preserve"> </w:t>
      </w:r>
    </w:p>
    <w:p w14:paraId="617AEDEB"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 trailer 100</w:t>
      </w:r>
      <w:proofErr w:type="gramStart"/>
      <w:r w:rsidRPr="00152E4C">
        <w:rPr>
          <w:rFonts w:ascii="Arial" w:hAnsi="Arial" w:cs="Arial"/>
          <w:sz w:val="22"/>
          <w:szCs w:val="22"/>
          <w:lang w:val="fr-FR"/>
        </w:rPr>
        <w:t>t;</w:t>
      </w:r>
      <w:proofErr w:type="gramEnd"/>
    </w:p>
    <w:p w14:paraId="44063FCA"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-automacara 100t ;</w:t>
      </w:r>
    </w:p>
    <w:p w14:paraId="3ECA060B"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 automacara 15-20</w:t>
      </w:r>
      <w:proofErr w:type="gramStart"/>
      <w:r w:rsidRPr="00152E4C">
        <w:rPr>
          <w:rFonts w:ascii="Arial" w:hAnsi="Arial" w:cs="Arial"/>
          <w:sz w:val="22"/>
          <w:szCs w:val="22"/>
          <w:lang w:val="fr-FR"/>
        </w:rPr>
        <w:t>t;</w:t>
      </w:r>
      <w:proofErr w:type="gramEnd"/>
    </w:p>
    <w:p w14:paraId="6756AFC8"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w:t>
      </w:r>
      <w:proofErr w:type="gramStart"/>
      <w:r w:rsidRPr="00152E4C">
        <w:rPr>
          <w:rFonts w:ascii="Arial" w:hAnsi="Arial" w:cs="Arial"/>
          <w:sz w:val="22"/>
          <w:szCs w:val="22"/>
          <w:lang w:val="fr-FR"/>
        </w:rPr>
        <w:t>excavator;</w:t>
      </w:r>
      <w:proofErr w:type="gramEnd"/>
    </w:p>
    <w:p w14:paraId="03A2790E"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 xml:space="preserve"> -</w:t>
      </w:r>
      <w:proofErr w:type="gramStart"/>
      <w:r w:rsidRPr="00152E4C">
        <w:rPr>
          <w:rFonts w:ascii="Arial" w:hAnsi="Arial" w:cs="Arial"/>
          <w:sz w:val="22"/>
          <w:szCs w:val="22"/>
          <w:lang w:val="fr-FR"/>
        </w:rPr>
        <w:t>autobasculante;</w:t>
      </w:r>
      <w:proofErr w:type="gramEnd"/>
    </w:p>
    <w:p w14:paraId="0B0AC90F"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 xml:space="preserve">- grup </w:t>
      </w:r>
      <w:proofErr w:type="gramStart"/>
      <w:r w:rsidRPr="00152E4C">
        <w:rPr>
          <w:rFonts w:ascii="Arial" w:hAnsi="Arial" w:cs="Arial"/>
          <w:sz w:val="22"/>
          <w:szCs w:val="22"/>
          <w:lang w:val="fr-FR"/>
        </w:rPr>
        <w:t>electrogen;</w:t>
      </w:r>
      <w:proofErr w:type="gramEnd"/>
    </w:p>
    <w:p w14:paraId="37CFF60D"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 motocompresoare ;</w:t>
      </w:r>
    </w:p>
    <w:p w14:paraId="401F3401"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 xml:space="preserve"> - macara plutitoare de 18-25t echipata cu greifer ;</w:t>
      </w:r>
    </w:p>
    <w:p w14:paraId="081AD7B1" w14:textId="77777777" w:rsidR="00A66308" w:rsidRPr="00152E4C" w:rsidRDefault="00A66308" w:rsidP="00A66308">
      <w:pPr>
        <w:ind w:left="585" w:right="60"/>
        <w:jc w:val="both"/>
        <w:rPr>
          <w:rFonts w:ascii="Arial" w:hAnsi="Arial" w:cs="Arial"/>
          <w:sz w:val="22"/>
          <w:szCs w:val="22"/>
          <w:lang w:val="en-US"/>
        </w:rPr>
      </w:pPr>
      <w:r w:rsidRPr="00152E4C">
        <w:rPr>
          <w:rFonts w:ascii="Arial" w:hAnsi="Arial" w:cs="Arial"/>
          <w:sz w:val="22"/>
          <w:szCs w:val="22"/>
          <w:lang w:val="en-US"/>
        </w:rPr>
        <w:t xml:space="preserve">- buldoexcavator; </w:t>
      </w:r>
    </w:p>
    <w:p w14:paraId="08D1662A" w14:textId="77777777" w:rsidR="00A66308" w:rsidRPr="00152E4C" w:rsidRDefault="00A66308" w:rsidP="00A66308">
      <w:pPr>
        <w:ind w:left="585" w:right="60"/>
        <w:jc w:val="both"/>
        <w:rPr>
          <w:rFonts w:ascii="Arial" w:hAnsi="Arial" w:cs="Arial"/>
          <w:sz w:val="22"/>
          <w:szCs w:val="22"/>
          <w:lang w:val="en-US"/>
        </w:rPr>
      </w:pPr>
      <w:r w:rsidRPr="00152E4C">
        <w:rPr>
          <w:rFonts w:ascii="Arial" w:hAnsi="Arial" w:cs="Arial"/>
          <w:sz w:val="22"/>
          <w:szCs w:val="22"/>
          <w:lang w:val="en-US"/>
        </w:rPr>
        <w:t xml:space="preserve">- </w:t>
      </w:r>
      <w:r w:rsidRPr="00152E4C">
        <w:rPr>
          <w:rFonts w:ascii="Arial" w:hAnsi="Arial" w:cs="Arial"/>
          <w:sz w:val="22"/>
          <w:szCs w:val="22"/>
        </w:rPr>
        <w:t xml:space="preserve">compactor static; </w:t>
      </w:r>
    </w:p>
    <w:p w14:paraId="644909F6" w14:textId="77777777" w:rsidR="00A66308" w:rsidRPr="00152E4C" w:rsidRDefault="00A66308" w:rsidP="00A66308">
      <w:pPr>
        <w:ind w:left="585" w:right="60"/>
        <w:jc w:val="both"/>
        <w:rPr>
          <w:rFonts w:ascii="Arial" w:hAnsi="Arial" w:cs="Arial"/>
          <w:sz w:val="22"/>
          <w:szCs w:val="22"/>
          <w:lang w:val="en-US"/>
        </w:rPr>
      </w:pPr>
      <w:r w:rsidRPr="00152E4C">
        <w:rPr>
          <w:rFonts w:ascii="Arial" w:hAnsi="Arial" w:cs="Arial"/>
          <w:sz w:val="22"/>
          <w:szCs w:val="22"/>
          <w:lang w:val="en-US"/>
        </w:rPr>
        <w:t xml:space="preserve">- </w:t>
      </w:r>
      <w:r w:rsidRPr="00152E4C">
        <w:rPr>
          <w:rFonts w:ascii="Arial" w:hAnsi="Arial" w:cs="Arial"/>
          <w:sz w:val="22"/>
          <w:szCs w:val="22"/>
        </w:rPr>
        <w:t xml:space="preserve">mai mecanic; </w:t>
      </w:r>
    </w:p>
    <w:p w14:paraId="610FFEC1"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 xml:space="preserve">- incărcător </w:t>
      </w:r>
      <w:proofErr w:type="gramStart"/>
      <w:r w:rsidRPr="00152E4C">
        <w:rPr>
          <w:rFonts w:ascii="Arial" w:hAnsi="Arial" w:cs="Arial"/>
          <w:sz w:val="22"/>
          <w:szCs w:val="22"/>
          <w:lang w:val="fr-FR"/>
        </w:rPr>
        <w:t>frontal;</w:t>
      </w:r>
      <w:proofErr w:type="gramEnd"/>
      <w:r w:rsidRPr="00152E4C">
        <w:rPr>
          <w:rFonts w:ascii="Arial" w:hAnsi="Arial" w:cs="Arial"/>
          <w:sz w:val="22"/>
          <w:szCs w:val="22"/>
          <w:lang w:val="fr-FR"/>
        </w:rPr>
        <w:t xml:space="preserve"> </w:t>
      </w:r>
    </w:p>
    <w:p w14:paraId="3DAD0A87"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 xml:space="preserve">- </w:t>
      </w:r>
      <w:proofErr w:type="gramStart"/>
      <w:r w:rsidRPr="00152E4C">
        <w:rPr>
          <w:rFonts w:ascii="Arial" w:hAnsi="Arial" w:cs="Arial"/>
          <w:sz w:val="22"/>
          <w:szCs w:val="22"/>
          <w:lang w:val="fr-FR"/>
        </w:rPr>
        <w:t>autobasculante;</w:t>
      </w:r>
      <w:proofErr w:type="gramEnd"/>
    </w:p>
    <w:p w14:paraId="3279C3C5"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 xml:space="preserve">- cife de </w:t>
      </w:r>
      <w:proofErr w:type="gramStart"/>
      <w:r w:rsidRPr="00152E4C">
        <w:rPr>
          <w:rFonts w:ascii="Arial" w:hAnsi="Arial" w:cs="Arial"/>
          <w:sz w:val="22"/>
          <w:szCs w:val="22"/>
          <w:lang w:val="fr-FR"/>
        </w:rPr>
        <w:t>beton;</w:t>
      </w:r>
      <w:proofErr w:type="gramEnd"/>
    </w:p>
    <w:p w14:paraId="04583789"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 xml:space="preserve">- pompa de </w:t>
      </w:r>
      <w:proofErr w:type="gramStart"/>
      <w:r w:rsidRPr="00152E4C">
        <w:rPr>
          <w:rFonts w:ascii="Arial" w:hAnsi="Arial" w:cs="Arial"/>
          <w:sz w:val="22"/>
          <w:szCs w:val="22"/>
          <w:lang w:val="fr-FR"/>
        </w:rPr>
        <w:t>beton;</w:t>
      </w:r>
      <w:proofErr w:type="gramEnd"/>
    </w:p>
    <w:p w14:paraId="47572383" w14:textId="77777777" w:rsidR="00A66308" w:rsidRPr="00152E4C" w:rsidRDefault="00A66308" w:rsidP="00A66308">
      <w:pPr>
        <w:ind w:left="585" w:right="60"/>
        <w:jc w:val="both"/>
        <w:rPr>
          <w:rFonts w:ascii="Arial" w:hAnsi="Arial" w:cs="Arial"/>
          <w:sz w:val="22"/>
          <w:szCs w:val="22"/>
          <w:lang w:val="fr-FR"/>
        </w:rPr>
      </w:pPr>
      <w:r w:rsidRPr="00152E4C">
        <w:rPr>
          <w:rFonts w:ascii="Arial" w:hAnsi="Arial" w:cs="Arial"/>
          <w:sz w:val="22"/>
          <w:szCs w:val="22"/>
          <w:lang w:val="fr-FR"/>
        </w:rPr>
        <w:t>-vibratoare pentru vibrarea betonului ;</w:t>
      </w:r>
    </w:p>
    <w:p w14:paraId="74FA40E3" w14:textId="77777777" w:rsidR="00A66308" w:rsidRPr="00152E4C" w:rsidRDefault="00A66308" w:rsidP="00A66308">
      <w:pPr>
        <w:spacing w:line="276" w:lineRule="auto"/>
        <w:ind w:firstLine="585"/>
        <w:jc w:val="both"/>
        <w:rPr>
          <w:rFonts w:ascii="Arial" w:hAnsi="Arial" w:cs="Arial"/>
          <w:sz w:val="22"/>
          <w:szCs w:val="22"/>
          <w:lang w:val="fr-FR"/>
        </w:rPr>
      </w:pPr>
      <w:r w:rsidRPr="00152E4C">
        <w:rPr>
          <w:rFonts w:ascii="Arial" w:hAnsi="Arial" w:cs="Arial"/>
          <w:sz w:val="22"/>
          <w:szCs w:val="22"/>
          <w:lang w:val="fr-FR"/>
        </w:rPr>
        <w:t>- generator mobil ;</w:t>
      </w:r>
    </w:p>
    <w:p w14:paraId="3F983EAC" w14:textId="77777777" w:rsidR="00A66308" w:rsidRPr="00152E4C" w:rsidRDefault="00A66308" w:rsidP="00A66308">
      <w:pPr>
        <w:spacing w:line="276" w:lineRule="auto"/>
        <w:ind w:firstLine="585"/>
        <w:jc w:val="both"/>
        <w:rPr>
          <w:rFonts w:ascii="Arial" w:hAnsi="Arial" w:cs="Arial"/>
          <w:sz w:val="22"/>
          <w:szCs w:val="22"/>
          <w:lang w:val="fr-FR"/>
        </w:rPr>
      </w:pPr>
      <w:r w:rsidRPr="00152E4C">
        <w:rPr>
          <w:rFonts w:ascii="Arial" w:hAnsi="Arial" w:cs="Arial"/>
          <w:sz w:val="22"/>
          <w:szCs w:val="22"/>
          <w:lang w:val="fr-FR"/>
        </w:rPr>
        <w:t>- gabare 500t, 100t ;</w:t>
      </w:r>
    </w:p>
    <w:p w14:paraId="4EA93037" w14:textId="77777777" w:rsidR="00A66308" w:rsidRPr="00152E4C" w:rsidRDefault="00A66308" w:rsidP="00A66308">
      <w:pPr>
        <w:spacing w:line="276" w:lineRule="auto"/>
        <w:ind w:firstLine="585"/>
        <w:jc w:val="both"/>
        <w:rPr>
          <w:rFonts w:ascii="Arial" w:hAnsi="Arial" w:cs="Arial"/>
          <w:sz w:val="22"/>
          <w:szCs w:val="22"/>
          <w:lang w:val="fr-FR"/>
        </w:rPr>
      </w:pPr>
      <w:r w:rsidRPr="00152E4C">
        <w:rPr>
          <w:rFonts w:ascii="Arial" w:hAnsi="Arial" w:cs="Arial"/>
          <w:sz w:val="22"/>
          <w:szCs w:val="22"/>
          <w:lang w:val="fr-FR"/>
        </w:rPr>
        <w:t xml:space="preserve">- </w:t>
      </w:r>
      <w:proofErr w:type="gramStart"/>
      <w:r w:rsidRPr="00152E4C">
        <w:rPr>
          <w:rFonts w:ascii="Arial" w:hAnsi="Arial" w:cs="Arial"/>
          <w:sz w:val="22"/>
          <w:szCs w:val="22"/>
          <w:lang w:val="fr-FR"/>
        </w:rPr>
        <w:t>salande;</w:t>
      </w:r>
      <w:proofErr w:type="gramEnd"/>
    </w:p>
    <w:p w14:paraId="4BAB7EC1" w14:textId="77777777" w:rsidR="00A66308" w:rsidRPr="00152E4C" w:rsidRDefault="00A66308" w:rsidP="00A66308">
      <w:pPr>
        <w:spacing w:line="276" w:lineRule="auto"/>
        <w:ind w:firstLine="585"/>
        <w:jc w:val="both"/>
        <w:rPr>
          <w:rFonts w:ascii="Arial" w:hAnsi="Arial" w:cs="Arial"/>
          <w:sz w:val="22"/>
          <w:szCs w:val="22"/>
          <w:lang w:val="fr-FR"/>
        </w:rPr>
      </w:pPr>
      <w:r w:rsidRPr="00152E4C">
        <w:rPr>
          <w:rFonts w:ascii="Arial" w:hAnsi="Arial" w:cs="Arial"/>
          <w:sz w:val="22"/>
          <w:szCs w:val="22"/>
          <w:lang w:val="fr-FR"/>
        </w:rPr>
        <w:t xml:space="preserve">- </w:t>
      </w:r>
      <w:proofErr w:type="gramStart"/>
      <w:r w:rsidRPr="00152E4C">
        <w:rPr>
          <w:rFonts w:ascii="Arial" w:hAnsi="Arial" w:cs="Arial"/>
          <w:sz w:val="22"/>
          <w:szCs w:val="22"/>
          <w:lang w:val="fr-FR"/>
        </w:rPr>
        <w:t>salupa;</w:t>
      </w:r>
      <w:proofErr w:type="gramEnd"/>
    </w:p>
    <w:p w14:paraId="0D2A849D" w14:textId="77777777" w:rsidR="00A66308" w:rsidRPr="00152E4C" w:rsidRDefault="00A66308" w:rsidP="00A66308">
      <w:pPr>
        <w:spacing w:line="276" w:lineRule="auto"/>
        <w:ind w:firstLine="585"/>
        <w:jc w:val="both"/>
        <w:rPr>
          <w:rFonts w:ascii="Arial" w:hAnsi="Arial" w:cs="Arial"/>
          <w:sz w:val="22"/>
          <w:szCs w:val="22"/>
          <w:lang w:val="fr-FR"/>
        </w:rPr>
      </w:pPr>
      <w:r w:rsidRPr="00152E4C">
        <w:rPr>
          <w:rFonts w:ascii="Arial" w:hAnsi="Arial" w:cs="Arial"/>
          <w:sz w:val="22"/>
          <w:szCs w:val="22"/>
          <w:lang w:val="fr-FR"/>
        </w:rPr>
        <w:t xml:space="preserve">- macara draglina 3,7 </w:t>
      </w:r>
      <w:proofErr w:type="gramStart"/>
      <w:r w:rsidRPr="00152E4C">
        <w:rPr>
          <w:rFonts w:ascii="Arial" w:hAnsi="Arial" w:cs="Arial"/>
          <w:sz w:val="22"/>
          <w:szCs w:val="22"/>
          <w:lang w:val="fr-FR"/>
        </w:rPr>
        <w:t>tf;</w:t>
      </w:r>
      <w:proofErr w:type="gramEnd"/>
    </w:p>
    <w:p w14:paraId="332E2DFD" w14:textId="77777777" w:rsidR="00A66308" w:rsidRPr="00152E4C" w:rsidRDefault="00A66308" w:rsidP="00A66308">
      <w:pPr>
        <w:spacing w:line="276" w:lineRule="auto"/>
        <w:ind w:firstLine="585"/>
        <w:jc w:val="both"/>
        <w:rPr>
          <w:rFonts w:ascii="Arial" w:hAnsi="Arial" w:cs="Arial"/>
          <w:sz w:val="22"/>
          <w:szCs w:val="22"/>
          <w:lang w:val="en-US"/>
        </w:rPr>
      </w:pPr>
      <w:r w:rsidRPr="00152E4C">
        <w:rPr>
          <w:rFonts w:ascii="Arial" w:hAnsi="Arial" w:cs="Arial"/>
          <w:sz w:val="22"/>
          <w:szCs w:val="22"/>
          <w:lang w:val="en-US"/>
        </w:rPr>
        <w:t>- incărcător cu graifer-cupa graifer 2mc;</w:t>
      </w:r>
    </w:p>
    <w:p w14:paraId="0DA70A2C" w14:textId="77777777" w:rsidR="00A66308" w:rsidRPr="00152E4C" w:rsidRDefault="00A66308" w:rsidP="00A66308">
      <w:pPr>
        <w:spacing w:line="276" w:lineRule="auto"/>
        <w:ind w:firstLine="585"/>
        <w:jc w:val="both"/>
        <w:rPr>
          <w:rFonts w:ascii="Arial" w:hAnsi="Arial" w:cs="Arial"/>
          <w:sz w:val="22"/>
          <w:szCs w:val="22"/>
        </w:rPr>
      </w:pPr>
      <w:r w:rsidRPr="00152E4C">
        <w:rPr>
          <w:rFonts w:ascii="Arial" w:hAnsi="Arial" w:cs="Arial"/>
          <w:sz w:val="22"/>
          <w:szCs w:val="22"/>
        </w:rPr>
        <w:t>- remorcher min 1000 CP;</w:t>
      </w:r>
    </w:p>
    <w:p w14:paraId="5C3DE37E" w14:textId="77777777" w:rsidR="00A66308" w:rsidRPr="00152E4C" w:rsidRDefault="00A66308" w:rsidP="00A66308">
      <w:pPr>
        <w:spacing w:line="276" w:lineRule="auto"/>
        <w:ind w:firstLine="585"/>
        <w:jc w:val="both"/>
        <w:rPr>
          <w:rFonts w:ascii="Arial" w:hAnsi="Arial" w:cs="Arial"/>
          <w:sz w:val="22"/>
          <w:szCs w:val="22"/>
        </w:rPr>
      </w:pPr>
      <w:r w:rsidRPr="00152E4C">
        <w:rPr>
          <w:rFonts w:ascii="Arial" w:hAnsi="Arial" w:cs="Arial"/>
          <w:sz w:val="22"/>
          <w:szCs w:val="22"/>
        </w:rPr>
        <w:t>- impingator 1000CP, 560CP;</w:t>
      </w:r>
    </w:p>
    <w:p w14:paraId="4D4D4ABD" w14:textId="77777777" w:rsidR="00A66308" w:rsidRPr="00152E4C" w:rsidRDefault="00A66308" w:rsidP="00A66308">
      <w:pPr>
        <w:spacing w:line="276" w:lineRule="auto"/>
        <w:ind w:firstLine="585"/>
        <w:jc w:val="both"/>
        <w:rPr>
          <w:rFonts w:ascii="Arial" w:hAnsi="Arial" w:cs="Arial"/>
          <w:sz w:val="22"/>
          <w:szCs w:val="22"/>
        </w:rPr>
      </w:pPr>
      <w:r w:rsidRPr="00152E4C">
        <w:rPr>
          <w:rFonts w:ascii="Arial" w:hAnsi="Arial" w:cs="Arial"/>
          <w:sz w:val="22"/>
          <w:szCs w:val="22"/>
        </w:rPr>
        <w:t>- barja 600 mc;</w:t>
      </w:r>
    </w:p>
    <w:p w14:paraId="29391911" w14:textId="77777777" w:rsidR="00A66308" w:rsidRPr="00152E4C" w:rsidRDefault="00A66308" w:rsidP="00A66308">
      <w:pPr>
        <w:spacing w:line="276" w:lineRule="auto"/>
        <w:ind w:firstLine="585"/>
        <w:jc w:val="both"/>
        <w:rPr>
          <w:rFonts w:ascii="Arial" w:hAnsi="Arial" w:cs="Arial"/>
          <w:sz w:val="22"/>
          <w:szCs w:val="22"/>
        </w:rPr>
      </w:pPr>
      <w:r w:rsidRPr="00152E4C">
        <w:rPr>
          <w:rFonts w:ascii="Arial" w:hAnsi="Arial" w:cs="Arial"/>
          <w:sz w:val="22"/>
          <w:szCs w:val="22"/>
        </w:rPr>
        <w:t>- autopropulsata 600 mc.</w:t>
      </w:r>
    </w:p>
    <w:p w14:paraId="4105604D" w14:textId="77777777" w:rsidR="00C3294B" w:rsidRPr="00152E4C" w:rsidRDefault="00C3294B">
      <w:pPr>
        <w:spacing w:line="276" w:lineRule="auto"/>
        <w:ind w:firstLine="708"/>
        <w:jc w:val="both"/>
        <w:rPr>
          <w:rFonts w:ascii="Arial" w:hAnsi="Arial" w:cs="Arial"/>
          <w:sz w:val="22"/>
          <w:szCs w:val="22"/>
        </w:rPr>
      </w:pPr>
    </w:p>
    <w:p w14:paraId="00FBBE92" w14:textId="77777777" w:rsidR="005E36D7" w:rsidRPr="00152E4C" w:rsidRDefault="00BD5406">
      <w:pPr>
        <w:spacing w:line="276" w:lineRule="auto"/>
        <w:ind w:firstLine="708"/>
        <w:jc w:val="both"/>
        <w:rPr>
          <w:rFonts w:ascii="Arial" w:hAnsi="Arial" w:cs="Arial"/>
          <w:sz w:val="22"/>
          <w:szCs w:val="22"/>
        </w:rPr>
      </w:pPr>
      <w:r w:rsidRPr="00152E4C">
        <w:rPr>
          <w:rFonts w:ascii="Arial" w:hAnsi="Arial" w:cs="Arial"/>
          <w:sz w:val="22"/>
          <w:szCs w:val="22"/>
        </w:rPr>
        <w:t xml:space="preserve">In perioada de operare, sursele principale de poluare </w:t>
      </w:r>
      <w:proofErr w:type="gramStart"/>
      <w:r w:rsidRPr="00152E4C">
        <w:rPr>
          <w:rFonts w:ascii="Arial" w:hAnsi="Arial" w:cs="Arial"/>
          <w:sz w:val="22"/>
          <w:szCs w:val="22"/>
        </w:rPr>
        <w:t>a</w:t>
      </w:r>
      <w:proofErr w:type="gramEnd"/>
      <w:r w:rsidRPr="00152E4C">
        <w:rPr>
          <w:rFonts w:ascii="Arial" w:hAnsi="Arial" w:cs="Arial"/>
          <w:sz w:val="22"/>
          <w:szCs w:val="22"/>
        </w:rPr>
        <w:t xml:space="preserve"> aerului specifice portului sunt reprezentate de arderea carburantilor in motoarele utilajelor portuare, mijloacele de transport si emisiile de praf generate de circulatia vehiculelor pe drumurile portuare.</w:t>
      </w:r>
    </w:p>
    <w:p w14:paraId="060D86D4" w14:textId="1312FBC1" w:rsidR="00B6693F" w:rsidRPr="00152E4C" w:rsidRDefault="00B6693F">
      <w:pPr>
        <w:spacing w:line="276" w:lineRule="auto"/>
        <w:ind w:firstLine="708"/>
        <w:jc w:val="both"/>
        <w:rPr>
          <w:rFonts w:ascii="Arial" w:hAnsi="Arial" w:cs="Arial"/>
          <w:sz w:val="22"/>
          <w:szCs w:val="22"/>
          <w:lang w:val="fr-FR"/>
        </w:rPr>
      </w:pPr>
      <w:r w:rsidRPr="00152E4C">
        <w:rPr>
          <w:rFonts w:ascii="Arial" w:hAnsi="Arial" w:cs="Arial"/>
          <w:sz w:val="22"/>
          <w:szCs w:val="22"/>
          <w:lang w:val="fr-FR"/>
        </w:rPr>
        <w:t>Dispersia si nivelul de poluare atmosferica generale depind de conditiile atmoferice si de caracteristicile geomorfologice ale zonei.</w:t>
      </w:r>
    </w:p>
    <w:p w14:paraId="54CA883B" w14:textId="09EFF537" w:rsidR="00530577" w:rsidRPr="00152E4C" w:rsidRDefault="00E750AE">
      <w:pPr>
        <w:spacing w:line="276" w:lineRule="auto"/>
        <w:ind w:firstLine="708"/>
        <w:jc w:val="both"/>
        <w:rPr>
          <w:rFonts w:ascii="Arial" w:hAnsi="Arial" w:cs="Arial"/>
          <w:sz w:val="22"/>
          <w:szCs w:val="22"/>
          <w:lang w:val="fr-FR"/>
        </w:rPr>
      </w:pPr>
      <w:r w:rsidRPr="00152E4C">
        <w:rPr>
          <w:rFonts w:ascii="Arial" w:hAnsi="Arial" w:cs="Arial"/>
          <w:sz w:val="22"/>
          <w:szCs w:val="22"/>
          <w:lang w:val="fr-FR"/>
        </w:rPr>
        <w:t>Imbunatatirea tehnologilor de operare si instalatiile portuare moderne conduc la reducerea poluarii aer</w:t>
      </w:r>
      <w:r w:rsidR="00B515EB" w:rsidRPr="00152E4C">
        <w:rPr>
          <w:rFonts w:ascii="Arial" w:hAnsi="Arial" w:cs="Arial"/>
          <w:sz w:val="22"/>
          <w:szCs w:val="22"/>
          <w:lang w:val="fr-FR"/>
        </w:rPr>
        <w:t>ului</w:t>
      </w:r>
      <w:r w:rsidRPr="00152E4C">
        <w:rPr>
          <w:rFonts w:ascii="Arial" w:hAnsi="Arial" w:cs="Arial"/>
          <w:sz w:val="22"/>
          <w:szCs w:val="22"/>
          <w:lang w:val="fr-FR"/>
        </w:rPr>
        <w:t xml:space="preserve"> atmosferic cu pulberi si praf in timpul manevrarii in vrac</w:t>
      </w:r>
      <w:r w:rsidR="00B515EB" w:rsidRPr="00152E4C">
        <w:rPr>
          <w:rFonts w:ascii="Arial" w:hAnsi="Arial" w:cs="Arial"/>
          <w:sz w:val="22"/>
          <w:szCs w:val="22"/>
          <w:lang w:val="fr-FR"/>
        </w:rPr>
        <w:t>.</w:t>
      </w:r>
    </w:p>
    <w:p w14:paraId="543EB5EA" w14:textId="77777777" w:rsidR="00B515EB" w:rsidRPr="00152E4C" w:rsidRDefault="00B515EB">
      <w:pPr>
        <w:spacing w:line="276" w:lineRule="auto"/>
        <w:ind w:firstLine="708"/>
        <w:jc w:val="both"/>
        <w:rPr>
          <w:rFonts w:ascii="Arial" w:hAnsi="Arial" w:cs="Arial"/>
          <w:sz w:val="22"/>
          <w:szCs w:val="22"/>
          <w:highlight w:val="yellow"/>
          <w:lang w:val="fr-FR"/>
        </w:rPr>
      </w:pPr>
    </w:p>
    <w:p w14:paraId="78D92B2E" w14:textId="77777777" w:rsidR="00530577" w:rsidRPr="00152E4C" w:rsidRDefault="00530577" w:rsidP="00510AFC">
      <w:pPr>
        <w:spacing w:line="276" w:lineRule="auto"/>
        <w:ind w:firstLine="708"/>
        <w:jc w:val="both"/>
        <w:rPr>
          <w:rFonts w:ascii="Arial" w:hAnsi="Arial" w:cs="Arial"/>
          <w:b/>
          <w:bCs/>
          <w:iCs/>
          <w:sz w:val="22"/>
          <w:szCs w:val="22"/>
          <w:lang w:val="it-IT"/>
        </w:rPr>
      </w:pPr>
      <w:r w:rsidRPr="00152E4C">
        <w:rPr>
          <w:rFonts w:ascii="Arial" w:hAnsi="Arial" w:cs="Arial"/>
          <w:b/>
          <w:bCs/>
          <w:iCs/>
          <w:sz w:val="22"/>
          <w:szCs w:val="22"/>
          <w:lang w:val="it-IT"/>
        </w:rPr>
        <w:t xml:space="preserve">Instalațiile pentru reținerea și dispersia poluanților în atmosferă </w:t>
      </w:r>
    </w:p>
    <w:p w14:paraId="7D4D3658" w14:textId="77777777" w:rsidR="00B92058" w:rsidRPr="00152E4C" w:rsidRDefault="00B92058" w:rsidP="00B92058">
      <w:pPr>
        <w:spacing w:line="276" w:lineRule="auto"/>
        <w:ind w:firstLine="708"/>
        <w:jc w:val="both"/>
        <w:rPr>
          <w:rFonts w:ascii="Arial" w:hAnsi="Arial" w:cs="Arial"/>
          <w:sz w:val="22"/>
          <w:szCs w:val="22"/>
          <w:lang w:val="ro-RO"/>
        </w:rPr>
      </w:pPr>
      <w:r w:rsidRPr="00152E4C">
        <w:rPr>
          <w:rFonts w:ascii="Arial" w:hAnsi="Arial" w:cs="Arial"/>
          <w:sz w:val="22"/>
          <w:szCs w:val="22"/>
          <w:lang w:val="ro-RO"/>
        </w:rPr>
        <w:t>Se mentioneaza ca surselor caracteristice activitatilor din amplasamentul obiectivului nu li se pot asocia concentratii in emisie, fiind surse libere, deschise, nedirijate. Din acelasi motiv, acestea nu pot fi evaluate in raport cu prevederile Legii nr. 104/2011 privind calitatea aerului inconjurator, cu modificarile ulterioare si nici cu alte normative referitoare la emisii.</w:t>
      </w:r>
    </w:p>
    <w:p w14:paraId="162AC21C" w14:textId="77777777" w:rsidR="00B92058" w:rsidRPr="00152E4C" w:rsidRDefault="00B92058" w:rsidP="00B92058">
      <w:pPr>
        <w:spacing w:line="276" w:lineRule="auto"/>
        <w:ind w:firstLine="708"/>
        <w:jc w:val="both"/>
        <w:rPr>
          <w:rFonts w:ascii="Arial" w:hAnsi="Arial" w:cs="Arial"/>
          <w:sz w:val="22"/>
          <w:szCs w:val="22"/>
          <w:lang w:val="ro-RO"/>
        </w:rPr>
      </w:pPr>
      <w:r w:rsidRPr="00152E4C">
        <w:rPr>
          <w:rFonts w:ascii="Arial" w:hAnsi="Arial" w:cs="Arial"/>
          <w:sz w:val="22"/>
          <w:szCs w:val="22"/>
          <w:lang w:val="ro-RO"/>
        </w:rPr>
        <w:t>De asemenea, trebuie mentionat ca, prin natura lor, sursele asociate lucrarilor de constructie nu pot fi prevazute cu sisteme de captare si evacuare dirijata a poluantilor.</w:t>
      </w:r>
    </w:p>
    <w:p w14:paraId="016574A2" w14:textId="77777777" w:rsidR="00B92058" w:rsidRPr="00152E4C" w:rsidRDefault="00B92058" w:rsidP="00B92058">
      <w:pPr>
        <w:spacing w:line="276" w:lineRule="auto"/>
        <w:ind w:firstLine="708"/>
        <w:jc w:val="both"/>
        <w:rPr>
          <w:rFonts w:ascii="Arial" w:hAnsi="Arial" w:cs="Arial"/>
          <w:sz w:val="22"/>
          <w:szCs w:val="22"/>
          <w:lang w:val="ro-RO"/>
        </w:rPr>
      </w:pPr>
      <w:r w:rsidRPr="00152E4C">
        <w:rPr>
          <w:rFonts w:ascii="Arial" w:hAnsi="Arial" w:cs="Arial"/>
          <w:sz w:val="22"/>
          <w:szCs w:val="22"/>
          <w:lang w:val="ro-RO"/>
        </w:rPr>
        <w:t>Masurile pentru controlul emisiilor de particule sunt masuri de tip operational specifice acestui tip de surse. In ceea ce priveste emisiile generate de sursele mobile acestea trebuie sa respecte prevederile legale in vigoare.</w:t>
      </w:r>
    </w:p>
    <w:p w14:paraId="2EA0BB11" w14:textId="77777777" w:rsidR="001E102E" w:rsidRPr="00152E4C" w:rsidRDefault="001E102E" w:rsidP="00B92058">
      <w:pPr>
        <w:spacing w:line="276" w:lineRule="auto"/>
        <w:jc w:val="both"/>
        <w:rPr>
          <w:rFonts w:ascii="Arial" w:hAnsi="Arial" w:cs="Arial"/>
          <w:b/>
          <w:sz w:val="22"/>
          <w:szCs w:val="22"/>
          <w:highlight w:val="yellow"/>
          <w:lang w:val="fr-FR"/>
        </w:rPr>
      </w:pPr>
    </w:p>
    <w:p w14:paraId="67355370" w14:textId="77777777" w:rsidR="00BD5406" w:rsidRPr="00152E4C" w:rsidRDefault="00BD5406" w:rsidP="00C820A4">
      <w:pPr>
        <w:spacing w:line="276" w:lineRule="auto"/>
        <w:ind w:firstLine="708"/>
        <w:jc w:val="both"/>
        <w:rPr>
          <w:rFonts w:ascii="Arial" w:hAnsi="Arial" w:cs="Arial"/>
          <w:b/>
          <w:sz w:val="22"/>
          <w:szCs w:val="22"/>
          <w:lang w:val="fr-FR"/>
        </w:rPr>
      </w:pPr>
      <w:r w:rsidRPr="00152E4C">
        <w:rPr>
          <w:rFonts w:ascii="Arial" w:hAnsi="Arial" w:cs="Arial"/>
          <w:b/>
          <w:sz w:val="22"/>
          <w:szCs w:val="22"/>
          <w:lang w:val="fr-FR"/>
        </w:rPr>
        <w:lastRenderedPageBreak/>
        <w:t xml:space="preserve">Masuri de </w:t>
      </w:r>
      <w:r w:rsidR="00530577" w:rsidRPr="00152E4C">
        <w:rPr>
          <w:rFonts w:ascii="Arial" w:hAnsi="Arial" w:cs="Arial"/>
          <w:b/>
          <w:sz w:val="22"/>
          <w:szCs w:val="22"/>
          <w:lang w:val="fr-FR"/>
        </w:rPr>
        <w:t>diminuare a impactului asupra aerului</w:t>
      </w:r>
    </w:p>
    <w:p w14:paraId="03CEEED8" w14:textId="77777777" w:rsidR="00800209" w:rsidRPr="00152E4C" w:rsidRDefault="00800209" w:rsidP="007C24D0">
      <w:pPr>
        <w:numPr>
          <w:ilvl w:val="0"/>
          <w:numId w:val="73"/>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transportul</w:t>
      </w:r>
      <w:proofErr w:type="gramEnd"/>
      <w:r w:rsidRPr="00152E4C">
        <w:rPr>
          <w:rFonts w:ascii="Arial" w:hAnsi="Arial" w:cs="Arial"/>
          <w:sz w:val="22"/>
          <w:szCs w:val="22"/>
          <w:lang w:val="fr-FR"/>
        </w:rPr>
        <w:t xml:space="preserve"> materialelor pulverulente sa se efectueze cu autovehicule dotate cu prelate;</w:t>
      </w:r>
    </w:p>
    <w:p w14:paraId="34AD9150" w14:textId="64D2D01A" w:rsidR="00CA4FE7" w:rsidRPr="00152E4C" w:rsidRDefault="00483191" w:rsidP="007C24D0">
      <w:pPr>
        <w:numPr>
          <w:ilvl w:val="0"/>
          <w:numId w:val="73"/>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color w:val="000000"/>
          <w:sz w:val="22"/>
          <w:szCs w:val="22"/>
          <w:lang w:val="fr-FR"/>
        </w:rPr>
        <w:t>activitatile</w:t>
      </w:r>
      <w:proofErr w:type="gramEnd"/>
      <w:r w:rsidR="00CA4FE7" w:rsidRPr="00152E4C">
        <w:rPr>
          <w:rFonts w:ascii="Arial" w:hAnsi="Arial" w:cs="Arial"/>
          <w:color w:val="000000"/>
          <w:sz w:val="22"/>
          <w:szCs w:val="22"/>
          <w:lang w:val="fr-FR"/>
        </w:rPr>
        <w:t xml:space="preserve"> care produc mult praf cum este cazul umpluturilor vor fi reduse in perioadele cu vant puternic sau se va urmari o umec</w:t>
      </w:r>
      <w:r w:rsidR="00E50C8A" w:rsidRPr="00152E4C">
        <w:rPr>
          <w:rFonts w:ascii="Arial" w:hAnsi="Arial" w:cs="Arial"/>
          <w:color w:val="000000"/>
          <w:sz w:val="22"/>
          <w:szCs w:val="22"/>
          <w:lang w:val="fr-FR"/>
        </w:rPr>
        <w:t>tare mai intense a suprafetelor</w:t>
      </w:r>
      <w:r w:rsidR="008A7660" w:rsidRPr="00152E4C">
        <w:rPr>
          <w:rFonts w:ascii="Arial" w:hAnsi="Arial" w:cs="Arial"/>
          <w:color w:val="000000"/>
          <w:sz w:val="22"/>
          <w:szCs w:val="22"/>
          <w:lang w:val="fr-FR"/>
        </w:rPr>
        <w:t xml:space="preserve"> de lucru</w:t>
      </w:r>
      <w:r w:rsidR="00E50C8A" w:rsidRPr="00152E4C">
        <w:rPr>
          <w:rFonts w:ascii="Arial" w:hAnsi="Arial" w:cs="Arial"/>
          <w:color w:val="000000"/>
          <w:sz w:val="22"/>
          <w:szCs w:val="22"/>
          <w:lang w:val="fr-FR"/>
        </w:rPr>
        <w:t>;</w:t>
      </w:r>
    </w:p>
    <w:p w14:paraId="01AC706D" w14:textId="032AFB51" w:rsidR="00CA4FE7" w:rsidRPr="00152E4C" w:rsidRDefault="00E50C8A" w:rsidP="007C24D0">
      <w:pPr>
        <w:numPr>
          <w:ilvl w:val="0"/>
          <w:numId w:val="73"/>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d</w:t>
      </w:r>
      <w:r w:rsidR="00CA4FE7" w:rsidRPr="00152E4C">
        <w:rPr>
          <w:rFonts w:ascii="Arial" w:hAnsi="Arial" w:cs="Arial"/>
          <w:sz w:val="22"/>
          <w:szCs w:val="22"/>
          <w:lang w:val="fr-FR"/>
        </w:rPr>
        <w:t>rumurile</w:t>
      </w:r>
      <w:proofErr w:type="gramEnd"/>
      <w:r w:rsidR="008A7660" w:rsidRPr="00152E4C">
        <w:rPr>
          <w:rFonts w:ascii="Arial" w:hAnsi="Arial" w:cs="Arial"/>
          <w:sz w:val="22"/>
          <w:szCs w:val="22"/>
          <w:lang w:val="fr-FR"/>
        </w:rPr>
        <w:t xml:space="preserve"> temporare</w:t>
      </w:r>
      <w:r w:rsidR="00CA4FE7" w:rsidRPr="00152E4C">
        <w:rPr>
          <w:rFonts w:ascii="Arial" w:hAnsi="Arial" w:cs="Arial"/>
          <w:sz w:val="22"/>
          <w:szCs w:val="22"/>
          <w:lang w:val="fr-FR"/>
        </w:rPr>
        <w:t xml:space="preserve"> de santier vor fi permanent intretinute prin nivelare si stropire </w:t>
      </w:r>
      <w:r w:rsidR="008A7660" w:rsidRPr="00152E4C">
        <w:rPr>
          <w:rFonts w:ascii="Arial" w:hAnsi="Arial" w:cs="Arial"/>
          <w:sz w:val="22"/>
          <w:szCs w:val="22"/>
          <w:lang w:val="fr-FR"/>
        </w:rPr>
        <w:t xml:space="preserve">periodica </w:t>
      </w:r>
      <w:r w:rsidR="00CA4FE7" w:rsidRPr="00152E4C">
        <w:rPr>
          <w:rFonts w:ascii="Arial" w:hAnsi="Arial" w:cs="Arial"/>
          <w:sz w:val="22"/>
          <w:szCs w:val="22"/>
          <w:lang w:val="fr-FR"/>
        </w:rPr>
        <w:t xml:space="preserve">cu apa pentru a se reduce praful. In cazul transportului de </w:t>
      </w:r>
      <w:r w:rsidR="008A7660" w:rsidRPr="00152E4C">
        <w:rPr>
          <w:rFonts w:ascii="Arial" w:hAnsi="Arial" w:cs="Arial"/>
          <w:sz w:val="22"/>
          <w:szCs w:val="22"/>
          <w:lang w:val="fr-FR"/>
        </w:rPr>
        <w:t>materiale</w:t>
      </w:r>
      <w:r w:rsidR="00CA4FE7" w:rsidRPr="00152E4C">
        <w:rPr>
          <w:rFonts w:ascii="Arial" w:hAnsi="Arial" w:cs="Arial"/>
          <w:sz w:val="22"/>
          <w:szCs w:val="22"/>
          <w:lang w:val="fr-FR"/>
        </w:rPr>
        <w:t xml:space="preserve"> se va prevedea pe cat posibil trasee situate chiar pe corpul umpluturii astfel incat pe de o parte sa se obtina o compactare suplimentara, iar pe de alta parte pentru a restrange aria de emis</w:t>
      </w:r>
      <w:r w:rsidRPr="00152E4C">
        <w:rPr>
          <w:rFonts w:ascii="Arial" w:hAnsi="Arial" w:cs="Arial"/>
          <w:sz w:val="22"/>
          <w:szCs w:val="22"/>
          <w:lang w:val="fr-FR"/>
        </w:rPr>
        <w:t>ii de praf si gaze de esapament</w:t>
      </w:r>
      <w:r w:rsidR="008A7660" w:rsidRPr="00152E4C">
        <w:rPr>
          <w:rFonts w:ascii="Arial" w:hAnsi="Arial" w:cs="Arial"/>
          <w:sz w:val="22"/>
          <w:szCs w:val="22"/>
          <w:lang w:val="fr-FR"/>
        </w:rPr>
        <w:t xml:space="preserve"> de la mijloacele de </w:t>
      </w:r>
      <w:proofErr w:type="gramStart"/>
      <w:r w:rsidR="008A7660" w:rsidRPr="00152E4C">
        <w:rPr>
          <w:rFonts w:ascii="Arial" w:hAnsi="Arial" w:cs="Arial"/>
          <w:sz w:val="22"/>
          <w:szCs w:val="22"/>
          <w:lang w:val="fr-FR"/>
        </w:rPr>
        <w:t>transport</w:t>
      </w:r>
      <w:r w:rsidRPr="00152E4C">
        <w:rPr>
          <w:rFonts w:ascii="Arial" w:hAnsi="Arial" w:cs="Arial"/>
          <w:sz w:val="22"/>
          <w:szCs w:val="22"/>
          <w:lang w:val="fr-FR"/>
        </w:rPr>
        <w:t>;</w:t>
      </w:r>
      <w:proofErr w:type="gramEnd"/>
    </w:p>
    <w:p w14:paraId="02043857" w14:textId="77777777" w:rsidR="006B3B27" w:rsidRPr="00152E4C" w:rsidRDefault="00800209" w:rsidP="007C24D0">
      <w:pPr>
        <w:numPr>
          <w:ilvl w:val="0"/>
          <w:numId w:val="73"/>
        </w:numPr>
        <w:tabs>
          <w:tab w:val="left" w:pos="284"/>
        </w:tabs>
        <w:autoSpaceDE w:val="0"/>
        <w:autoSpaceDN w:val="0"/>
        <w:adjustRightInd w:val="0"/>
        <w:spacing w:line="276" w:lineRule="auto"/>
        <w:ind w:left="0" w:firstLine="0"/>
        <w:jc w:val="both"/>
        <w:rPr>
          <w:rFonts w:ascii="Arial" w:hAnsi="Arial" w:cs="Arial"/>
          <w:color w:val="000000"/>
          <w:sz w:val="22"/>
          <w:szCs w:val="22"/>
          <w:lang w:val="fr-FR"/>
        </w:rPr>
      </w:pPr>
      <w:proofErr w:type="gramStart"/>
      <w:r w:rsidRPr="00152E4C">
        <w:rPr>
          <w:rFonts w:ascii="Arial" w:hAnsi="Arial" w:cs="Arial"/>
          <w:sz w:val="22"/>
          <w:szCs w:val="22"/>
          <w:lang w:val="fr-FR"/>
        </w:rPr>
        <w:t>utilajele</w:t>
      </w:r>
      <w:proofErr w:type="gramEnd"/>
      <w:r w:rsidRPr="00152E4C">
        <w:rPr>
          <w:rFonts w:ascii="Arial" w:hAnsi="Arial" w:cs="Arial"/>
          <w:sz w:val="22"/>
          <w:szCs w:val="22"/>
          <w:lang w:val="fr-FR"/>
        </w:rPr>
        <w:t xml:space="preserve"> si mijloacele de transport vor fi verificate periodic in ceea ce priveste nivelul de monoxid de carbon si concentratiile de emisii in gazele de esapament si vor fi puse</w:t>
      </w:r>
      <w:r w:rsidR="00CA4FE7" w:rsidRPr="00152E4C">
        <w:rPr>
          <w:rFonts w:ascii="Arial" w:hAnsi="Arial" w:cs="Arial"/>
          <w:sz w:val="22"/>
          <w:szCs w:val="22"/>
          <w:lang w:val="fr-FR"/>
        </w:rPr>
        <w:t xml:space="preserve"> </w:t>
      </w:r>
      <w:r w:rsidRPr="00152E4C">
        <w:rPr>
          <w:rFonts w:ascii="Arial" w:hAnsi="Arial" w:cs="Arial"/>
          <w:sz w:val="22"/>
          <w:szCs w:val="22"/>
          <w:lang w:val="fr-FR"/>
        </w:rPr>
        <w:t>in functiune num</w:t>
      </w:r>
      <w:r w:rsidR="00E50C8A" w:rsidRPr="00152E4C">
        <w:rPr>
          <w:rFonts w:ascii="Arial" w:hAnsi="Arial" w:cs="Arial"/>
          <w:sz w:val="22"/>
          <w:szCs w:val="22"/>
          <w:lang w:val="fr-FR"/>
        </w:rPr>
        <w:t xml:space="preserve">ai dupa remedierea eventualelor </w:t>
      </w:r>
      <w:r w:rsidRPr="00152E4C">
        <w:rPr>
          <w:rFonts w:ascii="Arial" w:hAnsi="Arial" w:cs="Arial"/>
          <w:sz w:val="22"/>
          <w:szCs w:val="22"/>
          <w:lang w:val="fr-FR"/>
        </w:rPr>
        <w:t>defectiuni</w:t>
      </w:r>
      <w:r w:rsidR="006B3B27" w:rsidRPr="00152E4C">
        <w:rPr>
          <w:rFonts w:ascii="Arial" w:hAnsi="Arial" w:cs="Arial"/>
          <w:sz w:val="22"/>
          <w:szCs w:val="22"/>
          <w:lang w:val="fr-FR"/>
        </w:rPr>
        <w:t>;</w:t>
      </w:r>
    </w:p>
    <w:p w14:paraId="4F61A837" w14:textId="26A2B16E" w:rsidR="00800209" w:rsidRPr="00152E4C" w:rsidRDefault="00800209" w:rsidP="007C24D0">
      <w:pPr>
        <w:numPr>
          <w:ilvl w:val="0"/>
          <w:numId w:val="73"/>
        </w:numPr>
        <w:tabs>
          <w:tab w:val="left" w:pos="284"/>
        </w:tabs>
        <w:autoSpaceDE w:val="0"/>
        <w:autoSpaceDN w:val="0"/>
        <w:adjustRightInd w:val="0"/>
        <w:spacing w:line="276" w:lineRule="auto"/>
        <w:ind w:left="0" w:firstLine="0"/>
        <w:jc w:val="both"/>
        <w:rPr>
          <w:rFonts w:ascii="Arial" w:hAnsi="Arial" w:cs="Arial"/>
          <w:color w:val="000000"/>
          <w:sz w:val="22"/>
          <w:szCs w:val="22"/>
          <w:lang w:val="fr-FR"/>
        </w:rPr>
      </w:pPr>
      <w:proofErr w:type="gramStart"/>
      <w:r w:rsidRPr="00152E4C">
        <w:rPr>
          <w:rFonts w:ascii="Arial" w:hAnsi="Arial" w:cs="Arial"/>
          <w:color w:val="000000"/>
          <w:sz w:val="22"/>
          <w:szCs w:val="22"/>
          <w:lang w:val="fr-FR"/>
        </w:rPr>
        <w:t>folosirea</w:t>
      </w:r>
      <w:proofErr w:type="gramEnd"/>
      <w:r w:rsidRPr="00152E4C">
        <w:rPr>
          <w:rFonts w:ascii="Arial" w:hAnsi="Arial" w:cs="Arial"/>
          <w:color w:val="000000"/>
          <w:sz w:val="22"/>
          <w:szCs w:val="22"/>
          <w:lang w:val="fr-FR"/>
        </w:rPr>
        <w:t xml:space="preserve"> celor mai bune</w:t>
      </w:r>
      <w:r w:rsidR="006B3B27" w:rsidRPr="00152E4C">
        <w:rPr>
          <w:rFonts w:ascii="Arial" w:hAnsi="Arial" w:cs="Arial"/>
          <w:color w:val="000000"/>
          <w:sz w:val="22"/>
          <w:szCs w:val="22"/>
          <w:lang w:val="fr-FR"/>
        </w:rPr>
        <w:t>/moderne</w:t>
      </w:r>
      <w:r w:rsidRPr="00152E4C">
        <w:rPr>
          <w:rFonts w:ascii="Arial" w:hAnsi="Arial" w:cs="Arial"/>
          <w:color w:val="000000"/>
          <w:sz w:val="22"/>
          <w:szCs w:val="22"/>
          <w:lang w:val="fr-FR"/>
        </w:rPr>
        <w:t xml:space="preserve"> tehnologii pentru a limita emisiile de poluanti atmosferici;</w:t>
      </w:r>
    </w:p>
    <w:p w14:paraId="707F1CAC" w14:textId="77777777" w:rsidR="00800209" w:rsidRPr="00152E4C" w:rsidRDefault="00800209" w:rsidP="007C24D0">
      <w:pPr>
        <w:numPr>
          <w:ilvl w:val="0"/>
          <w:numId w:val="73"/>
        </w:numPr>
        <w:tabs>
          <w:tab w:val="left" w:pos="284"/>
        </w:tabs>
        <w:autoSpaceDE w:val="0"/>
        <w:autoSpaceDN w:val="0"/>
        <w:adjustRightInd w:val="0"/>
        <w:spacing w:line="276" w:lineRule="auto"/>
        <w:ind w:left="0" w:firstLine="0"/>
        <w:jc w:val="both"/>
        <w:rPr>
          <w:rFonts w:ascii="Arial" w:hAnsi="Arial" w:cs="Arial"/>
          <w:color w:val="000000"/>
          <w:sz w:val="22"/>
          <w:szCs w:val="22"/>
          <w:lang w:val="en-US"/>
        </w:rPr>
      </w:pPr>
      <w:r w:rsidRPr="00152E4C">
        <w:rPr>
          <w:rFonts w:ascii="Arial" w:hAnsi="Arial" w:cs="Arial"/>
          <w:color w:val="000000"/>
          <w:sz w:val="22"/>
          <w:szCs w:val="22"/>
          <w:lang w:val="en-US"/>
        </w:rPr>
        <w:t>curatarea regulata a fronturilor de lucru pentru a preveni acumularea de praf;</w:t>
      </w:r>
    </w:p>
    <w:p w14:paraId="577BE965" w14:textId="77777777" w:rsidR="00800209" w:rsidRPr="00152E4C" w:rsidRDefault="00800209" w:rsidP="007C24D0">
      <w:pPr>
        <w:numPr>
          <w:ilvl w:val="0"/>
          <w:numId w:val="73"/>
        </w:numPr>
        <w:tabs>
          <w:tab w:val="left" w:pos="284"/>
        </w:tabs>
        <w:autoSpaceDE w:val="0"/>
        <w:autoSpaceDN w:val="0"/>
        <w:adjustRightInd w:val="0"/>
        <w:spacing w:line="276" w:lineRule="auto"/>
        <w:ind w:left="0" w:firstLine="0"/>
        <w:jc w:val="both"/>
        <w:rPr>
          <w:rFonts w:ascii="Arial" w:hAnsi="Arial" w:cs="Arial"/>
          <w:sz w:val="22"/>
          <w:szCs w:val="22"/>
          <w:lang w:val="en-US"/>
        </w:rPr>
      </w:pPr>
      <w:r w:rsidRPr="00152E4C">
        <w:rPr>
          <w:rFonts w:ascii="Arial" w:hAnsi="Arial" w:cs="Arial"/>
          <w:sz w:val="22"/>
          <w:szCs w:val="22"/>
          <w:lang w:val="en-US"/>
        </w:rPr>
        <w:t>achizitionarea carburantilor corespunzatori din punct de vedere calitativ;</w:t>
      </w:r>
    </w:p>
    <w:p w14:paraId="47B5ABB8" w14:textId="55EA6A8E" w:rsidR="00CA4FE7" w:rsidRPr="00152E4C" w:rsidRDefault="00CA4FE7" w:rsidP="007C24D0">
      <w:pPr>
        <w:numPr>
          <w:ilvl w:val="0"/>
          <w:numId w:val="73"/>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alimentarea</w:t>
      </w:r>
      <w:proofErr w:type="gramEnd"/>
      <w:r w:rsidRPr="00152E4C">
        <w:rPr>
          <w:rFonts w:ascii="Arial" w:hAnsi="Arial" w:cs="Arial"/>
          <w:sz w:val="22"/>
          <w:szCs w:val="22"/>
          <w:lang w:val="fr-FR"/>
        </w:rPr>
        <w:t xml:space="preserve"> cu carburanti a mijloacelor de transport </w:t>
      </w:r>
      <w:r w:rsidR="006B3B27" w:rsidRPr="00152E4C">
        <w:rPr>
          <w:rFonts w:ascii="Arial" w:hAnsi="Arial" w:cs="Arial"/>
          <w:sz w:val="22"/>
          <w:szCs w:val="22"/>
          <w:lang w:val="fr-FR"/>
        </w:rPr>
        <w:t xml:space="preserve">si utilajelor </w:t>
      </w:r>
      <w:r w:rsidRPr="00152E4C">
        <w:rPr>
          <w:rFonts w:ascii="Arial" w:hAnsi="Arial" w:cs="Arial"/>
          <w:sz w:val="22"/>
          <w:szCs w:val="22"/>
          <w:lang w:val="fr-FR"/>
        </w:rPr>
        <w:t xml:space="preserve">se va </w:t>
      </w:r>
      <w:r w:rsidR="006B3B27" w:rsidRPr="00152E4C">
        <w:rPr>
          <w:rFonts w:ascii="Arial" w:hAnsi="Arial" w:cs="Arial"/>
          <w:sz w:val="22"/>
          <w:szCs w:val="22"/>
          <w:lang w:val="fr-FR"/>
        </w:rPr>
        <w:t xml:space="preserve">efectua </w:t>
      </w:r>
      <w:r w:rsidRPr="00152E4C">
        <w:rPr>
          <w:rFonts w:ascii="Arial" w:hAnsi="Arial" w:cs="Arial"/>
          <w:sz w:val="22"/>
          <w:szCs w:val="22"/>
          <w:lang w:val="fr-FR"/>
        </w:rPr>
        <w:t xml:space="preserve">in </w:t>
      </w:r>
      <w:r w:rsidR="006B3B27" w:rsidRPr="00152E4C">
        <w:rPr>
          <w:rFonts w:ascii="Arial" w:hAnsi="Arial" w:cs="Arial"/>
          <w:sz w:val="22"/>
          <w:szCs w:val="22"/>
          <w:lang w:val="fr-FR"/>
        </w:rPr>
        <w:t>statii autorizate</w:t>
      </w:r>
      <w:r w:rsidRPr="00152E4C">
        <w:rPr>
          <w:rFonts w:ascii="Arial" w:hAnsi="Arial" w:cs="Arial"/>
          <w:sz w:val="22"/>
          <w:szCs w:val="22"/>
          <w:lang w:val="fr-FR"/>
        </w:rPr>
        <w:t>;</w:t>
      </w:r>
    </w:p>
    <w:p w14:paraId="1F899E7E" w14:textId="18C04DCE" w:rsidR="00BD5406" w:rsidRPr="00152E4C" w:rsidRDefault="00800209" w:rsidP="007C24D0">
      <w:pPr>
        <w:numPr>
          <w:ilvl w:val="0"/>
          <w:numId w:val="73"/>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efectuarea</w:t>
      </w:r>
      <w:proofErr w:type="gramEnd"/>
      <w:r w:rsidRPr="00152E4C">
        <w:rPr>
          <w:rFonts w:ascii="Arial" w:hAnsi="Arial" w:cs="Arial"/>
          <w:sz w:val="22"/>
          <w:szCs w:val="22"/>
          <w:lang w:val="fr-FR"/>
        </w:rPr>
        <w:t xml:space="preserve"> regulata a reviziilor tehnice la mijloacele de transport si la utilaje pentru ca emisiile sa se </w:t>
      </w:r>
      <w:r w:rsidR="00E50C8A" w:rsidRPr="00152E4C">
        <w:rPr>
          <w:rFonts w:ascii="Arial" w:hAnsi="Arial" w:cs="Arial"/>
          <w:sz w:val="22"/>
          <w:szCs w:val="22"/>
          <w:lang w:val="fr-FR"/>
        </w:rPr>
        <w:t>incadreze in prevederile legale</w:t>
      </w:r>
      <w:r w:rsidR="0046142F" w:rsidRPr="00152E4C">
        <w:rPr>
          <w:rFonts w:ascii="Arial" w:hAnsi="Arial" w:cs="Arial"/>
          <w:sz w:val="22"/>
          <w:szCs w:val="22"/>
          <w:lang w:val="fr-FR"/>
        </w:rPr>
        <w:t>.</w:t>
      </w:r>
    </w:p>
    <w:p w14:paraId="4BAAD687" w14:textId="77777777" w:rsidR="0046142F" w:rsidRPr="00152E4C" w:rsidRDefault="0046142F" w:rsidP="0046142F">
      <w:pPr>
        <w:tabs>
          <w:tab w:val="left" w:pos="284"/>
        </w:tabs>
        <w:autoSpaceDE w:val="0"/>
        <w:autoSpaceDN w:val="0"/>
        <w:adjustRightInd w:val="0"/>
        <w:spacing w:line="276" w:lineRule="auto"/>
        <w:jc w:val="both"/>
        <w:rPr>
          <w:rFonts w:ascii="Arial" w:hAnsi="Arial" w:cs="Arial"/>
          <w:sz w:val="22"/>
          <w:szCs w:val="22"/>
          <w:lang w:val="fr-FR"/>
        </w:rPr>
      </w:pPr>
    </w:p>
    <w:p w14:paraId="6BE5EB2F" w14:textId="77777777" w:rsidR="003E63F2" w:rsidRPr="00152E4C" w:rsidRDefault="00497E17" w:rsidP="00FF0349">
      <w:pPr>
        <w:pStyle w:val="Heading3"/>
        <w:rPr>
          <w:rFonts w:cs="Arial"/>
          <w:sz w:val="22"/>
          <w:szCs w:val="22"/>
        </w:rPr>
      </w:pPr>
      <w:bookmarkStart w:id="66" w:name="_Toc519609046"/>
      <w:bookmarkStart w:id="67" w:name="_Toc139278335"/>
      <w:r w:rsidRPr="00152E4C">
        <w:rPr>
          <w:rFonts w:cs="Arial"/>
          <w:sz w:val="22"/>
          <w:szCs w:val="22"/>
        </w:rPr>
        <w:t xml:space="preserve">3. </w:t>
      </w:r>
      <w:r w:rsidR="00E50C8A" w:rsidRPr="00152E4C">
        <w:rPr>
          <w:rFonts w:cs="Arial"/>
          <w:sz w:val="22"/>
          <w:szCs w:val="22"/>
        </w:rPr>
        <w:t xml:space="preserve"> </w:t>
      </w:r>
      <w:r w:rsidR="003E63F2" w:rsidRPr="00152E4C">
        <w:rPr>
          <w:rFonts w:cs="Arial"/>
          <w:sz w:val="22"/>
          <w:szCs w:val="22"/>
        </w:rPr>
        <w:t>Protectia impotriva zgomotului si vibratiilor</w:t>
      </w:r>
      <w:bookmarkEnd w:id="66"/>
      <w:bookmarkEnd w:id="67"/>
    </w:p>
    <w:p w14:paraId="7B2F92B1" w14:textId="79D29E57" w:rsidR="000F5436" w:rsidRPr="00152E4C" w:rsidRDefault="003E63F2" w:rsidP="000F5436">
      <w:pPr>
        <w:pStyle w:val="BodyTextIndent3"/>
        <w:spacing w:after="0" w:line="276" w:lineRule="auto"/>
        <w:ind w:left="567"/>
        <w:jc w:val="both"/>
        <w:rPr>
          <w:rFonts w:ascii="Arial" w:hAnsi="Arial" w:cs="Arial"/>
          <w:b/>
          <w:bCs/>
          <w:iCs/>
          <w:sz w:val="22"/>
          <w:szCs w:val="22"/>
          <w:lang w:val="ro-RO"/>
        </w:rPr>
      </w:pPr>
      <w:bookmarkStart w:id="68" w:name="do_axII_2_spIII__pt3_pa1"/>
      <w:r w:rsidRPr="00152E4C">
        <w:rPr>
          <w:rFonts w:ascii="Arial" w:hAnsi="Arial" w:cs="Arial"/>
          <w:b/>
          <w:bCs/>
          <w:iCs/>
          <w:sz w:val="22"/>
          <w:szCs w:val="22"/>
          <w:lang w:val="ro-RO"/>
        </w:rPr>
        <w:t>Surse de zgomot si de vibratii</w:t>
      </w:r>
    </w:p>
    <w:p w14:paraId="306640F8" w14:textId="41A1E7EB" w:rsidR="000F5436" w:rsidRPr="00152E4C" w:rsidRDefault="000F5436" w:rsidP="000F5436">
      <w:pPr>
        <w:ind w:firstLine="567"/>
        <w:rPr>
          <w:rFonts w:ascii="Arial" w:hAnsi="Arial" w:cs="Arial"/>
          <w:sz w:val="22"/>
          <w:szCs w:val="22"/>
          <w:lang w:val="ro-RO"/>
        </w:rPr>
      </w:pPr>
      <w:r w:rsidRPr="00152E4C">
        <w:rPr>
          <w:rFonts w:ascii="Arial" w:hAnsi="Arial" w:cs="Arial"/>
          <w:sz w:val="22"/>
          <w:szCs w:val="22"/>
          <w:lang w:val="ro-RO"/>
        </w:rPr>
        <w:t>Sursele de zgomot si vibratii in timpul executiei lucrarilor vor avea caracter si durata temporare, se vor manifesta local si intermitent.</w:t>
      </w:r>
    </w:p>
    <w:p w14:paraId="5DD746DA" w14:textId="7B4B044D" w:rsidR="000F5436" w:rsidRPr="00152E4C" w:rsidRDefault="000F5436" w:rsidP="000F5436">
      <w:pPr>
        <w:ind w:firstLine="567"/>
        <w:rPr>
          <w:rFonts w:ascii="Arial" w:hAnsi="Arial" w:cs="Arial"/>
          <w:sz w:val="22"/>
          <w:szCs w:val="22"/>
          <w:lang w:val="ro-RO"/>
        </w:rPr>
      </w:pPr>
      <w:r w:rsidRPr="00152E4C">
        <w:rPr>
          <w:rFonts w:ascii="Arial" w:hAnsi="Arial" w:cs="Arial"/>
          <w:sz w:val="22"/>
          <w:szCs w:val="22"/>
          <w:lang w:val="ro-RO"/>
        </w:rPr>
        <w:t>Principalele surse de zgomot vor fi reprezentate de:</w:t>
      </w:r>
    </w:p>
    <w:p w14:paraId="26C61474" w14:textId="51F1A603" w:rsidR="000F5436" w:rsidRPr="00152E4C" w:rsidRDefault="000F5436" w:rsidP="007C24D0">
      <w:pPr>
        <w:pStyle w:val="ListParagraph"/>
        <w:numPr>
          <w:ilvl w:val="0"/>
          <w:numId w:val="126"/>
        </w:numPr>
        <w:tabs>
          <w:tab w:val="left" w:pos="567"/>
        </w:tabs>
        <w:spacing w:after="60"/>
        <w:contextualSpacing/>
        <w:jc w:val="both"/>
        <w:rPr>
          <w:rFonts w:ascii="Arial" w:hAnsi="Arial" w:cs="Arial"/>
          <w:sz w:val="22"/>
          <w:szCs w:val="22"/>
          <w:lang w:val="ro-RO"/>
        </w:rPr>
      </w:pPr>
      <w:r w:rsidRPr="00152E4C">
        <w:rPr>
          <w:rFonts w:ascii="Arial" w:hAnsi="Arial" w:cs="Arial"/>
          <w:sz w:val="22"/>
          <w:szCs w:val="22"/>
          <w:lang w:val="ro-RO"/>
        </w:rPr>
        <w:t>traficul din zona de şantier, frontul de lucru, de pe drumurile de acces, spre şi dinspre zonele de obţinere a materialelor de construcţie;</w:t>
      </w:r>
    </w:p>
    <w:p w14:paraId="180B7844" w14:textId="33CD959D" w:rsidR="000F5436" w:rsidRPr="00152E4C" w:rsidRDefault="000F5436" w:rsidP="007C24D0">
      <w:pPr>
        <w:pStyle w:val="ListParagraph"/>
        <w:numPr>
          <w:ilvl w:val="0"/>
          <w:numId w:val="126"/>
        </w:numPr>
        <w:tabs>
          <w:tab w:val="left" w:pos="567"/>
        </w:tabs>
        <w:spacing w:after="60"/>
        <w:contextualSpacing/>
        <w:jc w:val="both"/>
        <w:rPr>
          <w:rFonts w:ascii="Arial" w:hAnsi="Arial" w:cs="Arial"/>
          <w:sz w:val="22"/>
          <w:szCs w:val="22"/>
          <w:lang w:val="ro-RO"/>
        </w:rPr>
      </w:pPr>
      <w:r w:rsidRPr="00152E4C">
        <w:rPr>
          <w:rFonts w:ascii="Arial" w:hAnsi="Arial" w:cs="Arial"/>
          <w:sz w:val="22"/>
          <w:szCs w:val="22"/>
          <w:lang w:val="ro-RO"/>
        </w:rPr>
        <w:t xml:space="preserve">funcţionarea utilajelor si a mijloacelor </w:t>
      </w:r>
      <w:r w:rsidR="00B057DE" w:rsidRPr="00152E4C">
        <w:rPr>
          <w:rFonts w:ascii="Arial" w:hAnsi="Arial" w:cs="Arial"/>
          <w:sz w:val="22"/>
          <w:szCs w:val="22"/>
          <w:lang w:val="ro-RO"/>
        </w:rPr>
        <w:t xml:space="preserve">de transport </w:t>
      </w:r>
      <w:r w:rsidRPr="00152E4C">
        <w:rPr>
          <w:rFonts w:ascii="Arial" w:hAnsi="Arial" w:cs="Arial"/>
          <w:sz w:val="22"/>
          <w:szCs w:val="22"/>
          <w:lang w:val="ro-RO"/>
        </w:rPr>
        <w:t>(</w:t>
      </w:r>
      <w:r w:rsidR="001E227D" w:rsidRPr="00152E4C">
        <w:rPr>
          <w:rFonts w:ascii="Arial" w:hAnsi="Arial" w:cs="Arial"/>
          <w:sz w:val="22"/>
          <w:szCs w:val="22"/>
          <w:lang w:val="ro-RO"/>
        </w:rPr>
        <w:t>trailer 100t; automacara 100t; automacara 15-20t;excavator;autobasculante; grup electrogen;motocompresoare ;macara plutitoare de 18-25t echipata cu greifer ;buldoexcavator;  compactor static; mai mecanic; incărcător frontal; autobasculante;cife de beton;pompa de beton;vibratoare pentru vibrarea betonului ;generator mobil ;gabare 500t, 100t ;salande;salupa;macara draglina 3,7 tf; incărcător cu graifer-cupa graifer 2mc;remorcher min 1000 CP;impingator 1000CP, 560CP;barja 600 mc;autopropulsata 600 mc</w:t>
      </w:r>
      <w:r w:rsidRPr="00152E4C">
        <w:rPr>
          <w:rFonts w:ascii="Arial" w:hAnsi="Arial" w:cs="Arial"/>
          <w:sz w:val="22"/>
          <w:szCs w:val="22"/>
          <w:lang w:val="ro-RO"/>
        </w:rPr>
        <w:t>) - funcţionarea motoarelor, manipularea şi transportul încărcăturilor</w:t>
      </w:r>
      <w:r w:rsidR="001E227D" w:rsidRPr="00152E4C">
        <w:rPr>
          <w:rFonts w:ascii="Arial" w:hAnsi="Arial" w:cs="Arial"/>
          <w:sz w:val="22"/>
          <w:szCs w:val="22"/>
          <w:lang w:val="ro-RO"/>
        </w:rPr>
        <w:t>.</w:t>
      </w:r>
    </w:p>
    <w:p w14:paraId="3A5D7229" w14:textId="59490056" w:rsidR="00516FCD" w:rsidRPr="00152E4C" w:rsidRDefault="00516FCD" w:rsidP="001E227D">
      <w:pPr>
        <w:ind w:right="60"/>
        <w:jc w:val="both"/>
        <w:rPr>
          <w:rFonts w:ascii="Arial" w:hAnsi="Arial" w:cs="Arial"/>
          <w:sz w:val="22"/>
          <w:szCs w:val="22"/>
          <w:lang w:val="ro-RO"/>
        </w:rPr>
      </w:pPr>
    </w:p>
    <w:p w14:paraId="3948BD36" w14:textId="0234079E" w:rsidR="000F5436" w:rsidRPr="00152E4C" w:rsidRDefault="000F5436" w:rsidP="007F43ED">
      <w:pPr>
        <w:jc w:val="both"/>
        <w:rPr>
          <w:rFonts w:ascii="Arial" w:hAnsi="Arial" w:cs="Arial"/>
          <w:sz w:val="22"/>
          <w:szCs w:val="22"/>
          <w:lang w:val="ro-RO"/>
        </w:rPr>
      </w:pPr>
      <w:r w:rsidRPr="00152E4C">
        <w:rPr>
          <w:rFonts w:ascii="Arial" w:hAnsi="Arial" w:cs="Arial"/>
          <w:b/>
          <w:bCs/>
          <w:sz w:val="22"/>
          <w:szCs w:val="22"/>
          <w:lang w:val="ro-RO"/>
        </w:rPr>
        <w:tab/>
      </w:r>
      <w:r w:rsidRPr="00152E4C">
        <w:rPr>
          <w:rFonts w:ascii="Arial" w:hAnsi="Arial" w:cs="Arial"/>
          <w:sz w:val="22"/>
          <w:szCs w:val="22"/>
          <w:lang w:val="ro-RO"/>
        </w:rPr>
        <w:t xml:space="preserve">In etapa de operare </w:t>
      </w:r>
      <w:r w:rsidR="00E84F40" w:rsidRPr="00152E4C">
        <w:rPr>
          <w:rFonts w:ascii="Arial" w:hAnsi="Arial" w:cs="Arial"/>
          <w:sz w:val="22"/>
          <w:szCs w:val="22"/>
          <w:lang w:val="ro-RO"/>
        </w:rPr>
        <w:t xml:space="preserve">a lucrarilor </w:t>
      </w:r>
      <w:r w:rsidRPr="00152E4C">
        <w:rPr>
          <w:rFonts w:ascii="Arial" w:hAnsi="Arial" w:cs="Arial"/>
          <w:sz w:val="22"/>
          <w:szCs w:val="22"/>
          <w:lang w:val="ro-RO"/>
        </w:rPr>
        <w:t>sursele de zgomot şi vibraţii vor fi generate de circulaţia de la nivelul drumu</w:t>
      </w:r>
      <w:r w:rsidR="007F43ED" w:rsidRPr="00152E4C">
        <w:rPr>
          <w:rFonts w:ascii="Arial" w:hAnsi="Arial" w:cs="Arial"/>
          <w:sz w:val="22"/>
          <w:szCs w:val="22"/>
          <w:lang w:val="ro-RO"/>
        </w:rPr>
        <w:t>rilor</w:t>
      </w:r>
      <w:r w:rsidRPr="00152E4C">
        <w:rPr>
          <w:rFonts w:ascii="Arial" w:hAnsi="Arial" w:cs="Arial"/>
          <w:sz w:val="22"/>
          <w:szCs w:val="22"/>
          <w:lang w:val="ro-RO"/>
        </w:rPr>
        <w:t xml:space="preserve"> (trafic</w:t>
      </w:r>
      <w:r w:rsidR="007F43ED" w:rsidRPr="00152E4C">
        <w:rPr>
          <w:rFonts w:ascii="Arial" w:hAnsi="Arial" w:cs="Arial"/>
          <w:sz w:val="22"/>
          <w:szCs w:val="22"/>
          <w:lang w:val="ro-RO"/>
        </w:rPr>
        <w:t xml:space="preserve"> rutier, trafic feroviar, </w:t>
      </w:r>
      <w:r w:rsidRPr="00152E4C">
        <w:rPr>
          <w:rFonts w:ascii="Arial" w:hAnsi="Arial" w:cs="Arial"/>
          <w:sz w:val="22"/>
          <w:szCs w:val="22"/>
          <w:lang w:val="ro-RO"/>
        </w:rPr>
        <w:t>activitatea de întreţinere), care va avea caracter permanent, desfăşurat pe parcursul întregii perioade de operare.</w:t>
      </w:r>
      <w:r w:rsidR="001446DA" w:rsidRPr="00152E4C">
        <w:rPr>
          <w:rFonts w:ascii="Arial" w:hAnsi="Arial" w:cs="Arial"/>
          <w:sz w:val="22"/>
          <w:szCs w:val="22"/>
          <w:lang w:val="ro-RO"/>
        </w:rPr>
        <w:t xml:space="preserve"> De asemenea si activitatile portuare care implica incarcarea-descarcarea marfurilor constituie o sursa de zgomot in perioada de operare a lucrarilor.</w:t>
      </w:r>
    </w:p>
    <w:p w14:paraId="368F8E9E" w14:textId="3615FE34" w:rsidR="000F5436" w:rsidRPr="00152E4C" w:rsidRDefault="000F5436" w:rsidP="007F43ED">
      <w:pPr>
        <w:ind w:firstLine="720"/>
        <w:jc w:val="both"/>
        <w:rPr>
          <w:rFonts w:ascii="Arial" w:hAnsi="Arial" w:cs="Arial"/>
          <w:sz w:val="22"/>
          <w:szCs w:val="22"/>
          <w:lang w:val="ro-RO"/>
        </w:rPr>
      </w:pPr>
      <w:r w:rsidRPr="00152E4C">
        <w:rPr>
          <w:rFonts w:ascii="Arial" w:hAnsi="Arial" w:cs="Arial"/>
          <w:sz w:val="22"/>
          <w:szCs w:val="22"/>
          <w:lang w:val="ro-RO"/>
        </w:rPr>
        <w:t>Procesele de execuție a lucrărilor proiectate implică folosirea unor grupuri de utilaje cu funcții adecvate. Aceste utilaje în lucru reprezintă tot atâtea surse de zgomot.</w:t>
      </w:r>
    </w:p>
    <w:p w14:paraId="3C5F209C" w14:textId="77777777" w:rsidR="000F5436" w:rsidRPr="00152E4C" w:rsidRDefault="000F5436" w:rsidP="007F43ED">
      <w:pPr>
        <w:ind w:firstLine="720"/>
        <w:jc w:val="both"/>
        <w:rPr>
          <w:rFonts w:ascii="Arial" w:hAnsi="Arial" w:cs="Arial"/>
          <w:sz w:val="22"/>
          <w:szCs w:val="22"/>
          <w:lang w:val="ro-RO"/>
        </w:rPr>
      </w:pPr>
      <w:r w:rsidRPr="00152E4C">
        <w:rPr>
          <w:rFonts w:ascii="Arial" w:hAnsi="Arial" w:cs="Arial"/>
          <w:sz w:val="22"/>
          <w:szCs w:val="22"/>
          <w:lang w:val="ro-RO"/>
        </w:rPr>
        <w:t>Pentru o prezentare corectă a diferitelor aspecte legate de zgomotul produs de diferite instalații, trebuie avute în vedere trei niveluri de observare:</w:t>
      </w:r>
    </w:p>
    <w:p w14:paraId="2872D904" w14:textId="77777777" w:rsidR="000F5436" w:rsidRPr="00152E4C" w:rsidRDefault="000F5436" w:rsidP="007C24D0">
      <w:pPr>
        <w:pStyle w:val="ListParagraph"/>
        <w:numPr>
          <w:ilvl w:val="0"/>
          <w:numId w:val="126"/>
        </w:numPr>
        <w:tabs>
          <w:tab w:val="left" w:pos="567"/>
        </w:tabs>
        <w:spacing w:after="60"/>
        <w:contextualSpacing/>
        <w:jc w:val="both"/>
        <w:rPr>
          <w:rFonts w:ascii="Arial" w:hAnsi="Arial" w:cs="Arial"/>
          <w:sz w:val="22"/>
          <w:szCs w:val="22"/>
          <w:lang w:val="ro-RO"/>
        </w:rPr>
      </w:pPr>
      <w:r w:rsidRPr="00152E4C">
        <w:rPr>
          <w:rFonts w:ascii="Arial" w:hAnsi="Arial" w:cs="Arial"/>
          <w:sz w:val="22"/>
          <w:szCs w:val="22"/>
          <w:lang w:val="ro-RO"/>
        </w:rPr>
        <w:t>Zgomot de sursă;</w:t>
      </w:r>
    </w:p>
    <w:p w14:paraId="58FC27D9" w14:textId="77777777" w:rsidR="000F5436" w:rsidRPr="00152E4C" w:rsidRDefault="000F5436" w:rsidP="007C24D0">
      <w:pPr>
        <w:pStyle w:val="ListParagraph"/>
        <w:numPr>
          <w:ilvl w:val="0"/>
          <w:numId w:val="126"/>
        </w:numPr>
        <w:tabs>
          <w:tab w:val="left" w:pos="567"/>
        </w:tabs>
        <w:spacing w:after="60"/>
        <w:contextualSpacing/>
        <w:jc w:val="both"/>
        <w:rPr>
          <w:rFonts w:ascii="Arial" w:hAnsi="Arial" w:cs="Arial"/>
          <w:sz w:val="22"/>
          <w:szCs w:val="22"/>
          <w:lang w:val="ro-RO"/>
        </w:rPr>
      </w:pPr>
      <w:r w:rsidRPr="00152E4C">
        <w:rPr>
          <w:rFonts w:ascii="Arial" w:hAnsi="Arial" w:cs="Arial"/>
          <w:sz w:val="22"/>
          <w:szCs w:val="22"/>
          <w:lang w:val="ro-RO"/>
        </w:rPr>
        <w:t>Zgomot de câmp apropiat;</w:t>
      </w:r>
    </w:p>
    <w:p w14:paraId="5C918EEA" w14:textId="77777777" w:rsidR="000F5436" w:rsidRPr="00152E4C" w:rsidRDefault="000F5436" w:rsidP="007C24D0">
      <w:pPr>
        <w:pStyle w:val="ListParagraph"/>
        <w:numPr>
          <w:ilvl w:val="0"/>
          <w:numId w:val="126"/>
        </w:numPr>
        <w:tabs>
          <w:tab w:val="left" w:pos="567"/>
        </w:tabs>
        <w:spacing w:after="60"/>
        <w:contextualSpacing/>
        <w:jc w:val="both"/>
        <w:rPr>
          <w:rFonts w:ascii="Arial" w:hAnsi="Arial" w:cs="Arial"/>
          <w:sz w:val="22"/>
          <w:szCs w:val="22"/>
          <w:lang w:val="ro-RO"/>
        </w:rPr>
      </w:pPr>
      <w:r w:rsidRPr="00152E4C">
        <w:rPr>
          <w:rFonts w:ascii="Arial" w:hAnsi="Arial" w:cs="Arial"/>
          <w:sz w:val="22"/>
          <w:szCs w:val="22"/>
          <w:lang w:val="ro-RO"/>
        </w:rPr>
        <w:t>Zgomot de câmp îndepărtat.</w:t>
      </w:r>
    </w:p>
    <w:p w14:paraId="5724941A" w14:textId="71781D02" w:rsidR="000F5436" w:rsidRPr="00152E4C" w:rsidRDefault="000F5436" w:rsidP="007F43ED">
      <w:pPr>
        <w:ind w:firstLine="720"/>
        <w:jc w:val="both"/>
        <w:rPr>
          <w:rFonts w:ascii="Arial" w:hAnsi="Arial" w:cs="Arial"/>
          <w:sz w:val="22"/>
          <w:szCs w:val="22"/>
          <w:lang w:val="ro-RO"/>
        </w:rPr>
      </w:pPr>
      <w:r w:rsidRPr="00152E4C">
        <w:rPr>
          <w:rFonts w:ascii="Arial" w:hAnsi="Arial" w:cs="Arial"/>
          <w:sz w:val="22"/>
          <w:szCs w:val="22"/>
          <w:lang w:val="ro-RO"/>
        </w:rPr>
        <w:t xml:space="preserve">Fiecaruia din cele trei niveluri de observare îi corespund caracteristici proprii. În cazul zgomotului la sursă studiul fiecărui echipament se face separat și se presupune plasat în câmp liber. Aceasta fază a studiului permite cunoașterea caracteristicilor intrinseci ale sursei, independent de ambianța ei de lucru.Masurile de zgomot la sursă sunt indispensabile atât pentru compararea </w:t>
      </w:r>
      <w:r w:rsidRPr="00152E4C">
        <w:rPr>
          <w:rFonts w:ascii="Arial" w:hAnsi="Arial" w:cs="Arial"/>
          <w:sz w:val="22"/>
          <w:szCs w:val="22"/>
          <w:lang w:val="ro-RO"/>
        </w:rPr>
        <w:lastRenderedPageBreak/>
        <w:t>nivelurilor sonore ale utilajelor din aceeași categorie, cât și de a avea o informație privitoare la puterile acustice ale diferitelor categorii de utilaje.</w:t>
      </w:r>
    </w:p>
    <w:p w14:paraId="31529545" w14:textId="77777777" w:rsidR="000F5436" w:rsidRPr="00152E4C" w:rsidRDefault="000F5436" w:rsidP="004267C4">
      <w:pPr>
        <w:ind w:firstLine="720"/>
        <w:jc w:val="both"/>
        <w:rPr>
          <w:rFonts w:ascii="Arial" w:hAnsi="Arial" w:cs="Arial"/>
          <w:sz w:val="22"/>
          <w:szCs w:val="22"/>
          <w:lang w:val="ro-RO"/>
        </w:rPr>
      </w:pPr>
      <w:r w:rsidRPr="00152E4C">
        <w:rPr>
          <w:rFonts w:ascii="Arial" w:hAnsi="Arial" w:cs="Arial"/>
          <w:sz w:val="22"/>
          <w:szCs w:val="22"/>
          <w:lang w:val="ro-RO"/>
        </w:rPr>
        <w:t>In cazul zgomotului în câmp deschis apropiat, se ține seama de faptul că fiecare utilaj este amplasat într-o ambianță ce-i poate schimba caracteristicile acustice. În acest caz, interesează nivelul acustic obținut la distanțe medii și mari față de sursă.</w:t>
      </w:r>
    </w:p>
    <w:p w14:paraId="48353A27" w14:textId="77777777" w:rsidR="000F5436" w:rsidRPr="00152E4C" w:rsidRDefault="000F5436" w:rsidP="004267C4">
      <w:pPr>
        <w:ind w:firstLine="720"/>
        <w:jc w:val="both"/>
        <w:rPr>
          <w:rFonts w:ascii="Arial" w:hAnsi="Arial" w:cs="Arial"/>
          <w:sz w:val="22"/>
          <w:szCs w:val="22"/>
          <w:lang w:val="ro-RO"/>
        </w:rPr>
      </w:pPr>
      <w:r w:rsidRPr="00152E4C">
        <w:rPr>
          <w:rFonts w:ascii="Arial" w:hAnsi="Arial" w:cs="Arial"/>
          <w:sz w:val="22"/>
          <w:szCs w:val="22"/>
          <w:lang w:val="ro-RO"/>
        </w:rPr>
        <w:t>Pentru a avea sens valoarea de presiune acustică înscrisă trebuie sa fie însoțită de distanța la care s-a efectuat măsurarea. Față de situația în care sunt îndeplinite condițiile de câmp liber, acest nivel de presiune acustică poate fi amplificat în vecinătatea sursei - reflexii), sau atenuat prin prezența de ecrane naturale sau artificiale între sursă și punctul de măsură.</w:t>
      </w:r>
    </w:p>
    <w:p w14:paraId="3D04CBF3" w14:textId="77777777" w:rsidR="000F5436" w:rsidRPr="00152E4C" w:rsidRDefault="000F5436" w:rsidP="004267C4">
      <w:pPr>
        <w:ind w:firstLine="720"/>
        <w:jc w:val="both"/>
        <w:rPr>
          <w:rFonts w:ascii="Arial" w:hAnsi="Arial" w:cs="Arial"/>
          <w:sz w:val="22"/>
          <w:szCs w:val="22"/>
          <w:lang w:val="ro-RO"/>
        </w:rPr>
      </w:pPr>
      <w:r w:rsidRPr="00152E4C">
        <w:rPr>
          <w:rFonts w:ascii="Arial" w:hAnsi="Arial" w:cs="Arial"/>
          <w:sz w:val="22"/>
          <w:szCs w:val="22"/>
          <w:lang w:val="ro-RO"/>
        </w:rPr>
        <w:t>Deoarece măsurătorile în câmp apropiat sunt efectuate la o anumită distanță de utilaje, este evident că în majoritatea situațiilor zgomotul în câmp apropiat reprezintă, de fapt, zgomotul unui grup de utilaje și mai rar al unui utilaj izolat.</w:t>
      </w:r>
    </w:p>
    <w:p w14:paraId="7C1104B0" w14:textId="77777777" w:rsidR="000F5436" w:rsidRPr="00152E4C" w:rsidRDefault="000F5436" w:rsidP="004267C4">
      <w:pPr>
        <w:ind w:firstLine="720"/>
        <w:jc w:val="both"/>
        <w:rPr>
          <w:rFonts w:ascii="Arial" w:hAnsi="Arial" w:cs="Arial"/>
          <w:sz w:val="22"/>
          <w:szCs w:val="22"/>
          <w:lang w:val="ro-RO"/>
        </w:rPr>
      </w:pPr>
      <w:r w:rsidRPr="00152E4C">
        <w:rPr>
          <w:rFonts w:ascii="Arial" w:hAnsi="Arial" w:cs="Arial"/>
          <w:sz w:val="22"/>
          <w:szCs w:val="22"/>
          <w:lang w:val="ro-RO"/>
        </w:rPr>
        <w:t>Dacă în cazul primelor două niveluri de observare caracteristicele acustice sunt strâns legate de natura utilajelor și de dispunerea lor, zgomotul în câmp îndepărtat, adică la câteva sute de metri de sursă, depinde în mare măsură de factori externi suplimentari cum ar fi:</w:t>
      </w:r>
    </w:p>
    <w:p w14:paraId="33EDC4DB" w14:textId="77777777" w:rsidR="000F5436" w:rsidRPr="00152E4C" w:rsidRDefault="000F5436" w:rsidP="007C24D0">
      <w:pPr>
        <w:pStyle w:val="ListParagraph"/>
        <w:numPr>
          <w:ilvl w:val="0"/>
          <w:numId w:val="126"/>
        </w:numPr>
        <w:tabs>
          <w:tab w:val="left" w:pos="567"/>
        </w:tabs>
        <w:spacing w:after="60"/>
        <w:contextualSpacing/>
        <w:jc w:val="both"/>
        <w:rPr>
          <w:rFonts w:ascii="Arial" w:hAnsi="Arial" w:cs="Arial"/>
          <w:sz w:val="22"/>
          <w:szCs w:val="22"/>
          <w:lang w:val="ro-RO"/>
        </w:rPr>
      </w:pPr>
      <w:r w:rsidRPr="00152E4C">
        <w:rPr>
          <w:rFonts w:ascii="Arial" w:hAnsi="Arial" w:cs="Arial"/>
          <w:sz w:val="22"/>
          <w:szCs w:val="22"/>
          <w:lang w:val="ro-RO"/>
        </w:rPr>
        <w:t>fenomene meteorologice și în particular: viteza și direcția vântului;</w:t>
      </w:r>
    </w:p>
    <w:p w14:paraId="43A5D535" w14:textId="77777777" w:rsidR="000F5436" w:rsidRPr="00152E4C" w:rsidRDefault="000F5436" w:rsidP="007C24D0">
      <w:pPr>
        <w:pStyle w:val="ListParagraph"/>
        <w:numPr>
          <w:ilvl w:val="0"/>
          <w:numId w:val="126"/>
        </w:numPr>
        <w:tabs>
          <w:tab w:val="left" w:pos="567"/>
        </w:tabs>
        <w:spacing w:after="60"/>
        <w:contextualSpacing/>
        <w:jc w:val="both"/>
        <w:rPr>
          <w:rFonts w:ascii="Arial" w:hAnsi="Arial" w:cs="Arial"/>
          <w:sz w:val="22"/>
          <w:szCs w:val="22"/>
          <w:lang w:val="ro-RO"/>
        </w:rPr>
      </w:pPr>
      <w:r w:rsidRPr="00152E4C">
        <w:rPr>
          <w:rFonts w:ascii="Arial" w:hAnsi="Arial" w:cs="Arial"/>
          <w:sz w:val="22"/>
          <w:szCs w:val="22"/>
          <w:lang w:val="ro-RO"/>
        </w:rPr>
        <w:t>gradientul de temperatură și de vânt;</w:t>
      </w:r>
    </w:p>
    <w:p w14:paraId="4BF12F50" w14:textId="77777777" w:rsidR="000F5436" w:rsidRPr="00152E4C" w:rsidRDefault="000F5436" w:rsidP="007C24D0">
      <w:pPr>
        <w:pStyle w:val="ListParagraph"/>
        <w:numPr>
          <w:ilvl w:val="0"/>
          <w:numId w:val="126"/>
        </w:numPr>
        <w:tabs>
          <w:tab w:val="left" w:pos="567"/>
        </w:tabs>
        <w:spacing w:after="60"/>
        <w:contextualSpacing/>
        <w:jc w:val="both"/>
        <w:rPr>
          <w:rFonts w:ascii="Arial" w:hAnsi="Arial" w:cs="Arial"/>
          <w:sz w:val="22"/>
          <w:szCs w:val="22"/>
          <w:lang w:val="ro-RO"/>
        </w:rPr>
      </w:pPr>
      <w:r w:rsidRPr="00152E4C">
        <w:rPr>
          <w:rFonts w:ascii="Arial" w:hAnsi="Arial" w:cs="Arial"/>
          <w:sz w:val="22"/>
          <w:szCs w:val="22"/>
          <w:lang w:val="ro-RO"/>
        </w:rPr>
        <w:t>absorbția mai mult sau mai puțin importanta a undelor acustice de către sol, fenomen denumit „efect de sol”;</w:t>
      </w:r>
    </w:p>
    <w:p w14:paraId="7EB100D3" w14:textId="77777777" w:rsidR="000F5436" w:rsidRPr="00152E4C" w:rsidRDefault="000F5436" w:rsidP="007C24D0">
      <w:pPr>
        <w:pStyle w:val="ListParagraph"/>
        <w:numPr>
          <w:ilvl w:val="0"/>
          <w:numId w:val="126"/>
        </w:numPr>
        <w:tabs>
          <w:tab w:val="left" w:pos="567"/>
        </w:tabs>
        <w:spacing w:after="60"/>
        <w:contextualSpacing/>
        <w:jc w:val="both"/>
        <w:rPr>
          <w:rFonts w:ascii="Arial" w:hAnsi="Arial" w:cs="Arial"/>
          <w:sz w:val="22"/>
          <w:szCs w:val="22"/>
          <w:lang w:val="ro-RO"/>
        </w:rPr>
      </w:pPr>
      <w:r w:rsidRPr="00152E4C">
        <w:rPr>
          <w:rFonts w:ascii="Arial" w:hAnsi="Arial" w:cs="Arial"/>
          <w:sz w:val="22"/>
          <w:szCs w:val="22"/>
          <w:lang w:val="ro-RO"/>
        </w:rPr>
        <w:t>absorbția în aer, dependentă de presiune, temperatură, umiditatea relativă, componenta spectrală a zgomotului;</w:t>
      </w:r>
    </w:p>
    <w:p w14:paraId="6779AD04" w14:textId="77777777" w:rsidR="000F5436" w:rsidRPr="00152E4C" w:rsidRDefault="000F5436" w:rsidP="007C24D0">
      <w:pPr>
        <w:pStyle w:val="ListParagraph"/>
        <w:numPr>
          <w:ilvl w:val="0"/>
          <w:numId w:val="126"/>
        </w:numPr>
        <w:tabs>
          <w:tab w:val="left" w:pos="567"/>
        </w:tabs>
        <w:spacing w:after="60"/>
        <w:contextualSpacing/>
        <w:jc w:val="both"/>
        <w:rPr>
          <w:rFonts w:ascii="Arial" w:hAnsi="Arial" w:cs="Arial"/>
          <w:sz w:val="22"/>
          <w:szCs w:val="22"/>
          <w:lang w:val="ro-RO"/>
        </w:rPr>
      </w:pPr>
      <w:r w:rsidRPr="00152E4C">
        <w:rPr>
          <w:rFonts w:ascii="Arial" w:hAnsi="Arial" w:cs="Arial"/>
          <w:sz w:val="22"/>
          <w:szCs w:val="22"/>
          <w:lang w:val="ro-RO"/>
        </w:rPr>
        <w:t>topografia terenului;</w:t>
      </w:r>
    </w:p>
    <w:p w14:paraId="41EF50CA" w14:textId="77777777" w:rsidR="000F5436" w:rsidRPr="00152E4C" w:rsidRDefault="000F5436" w:rsidP="007C24D0">
      <w:pPr>
        <w:pStyle w:val="ListParagraph"/>
        <w:numPr>
          <w:ilvl w:val="0"/>
          <w:numId w:val="126"/>
        </w:numPr>
        <w:tabs>
          <w:tab w:val="left" w:pos="567"/>
        </w:tabs>
        <w:spacing w:after="60"/>
        <w:contextualSpacing/>
        <w:jc w:val="both"/>
        <w:rPr>
          <w:rFonts w:ascii="Arial" w:hAnsi="Arial" w:cs="Arial"/>
          <w:sz w:val="22"/>
          <w:szCs w:val="22"/>
          <w:lang w:val="ro-RO"/>
        </w:rPr>
      </w:pPr>
      <w:r w:rsidRPr="00152E4C">
        <w:rPr>
          <w:rFonts w:ascii="Arial" w:hAnsi="Arial" w:cs="Arial"/>
          <w:sz w:val="22"/>
          <w:szCs w:val="22"/>
          <w:lang w:val="ro-RO"/>
        </w:rPr>
        <w:t>vegetația.</w:t>
      </w:r>
    </w:p>
    <w:p w14:paraId="14FB2329" w14:textId="77777777" w:rsidR="000F5436" w:rsidRPr="00152E4C" w:rsidRDefault="000F5436" w:rsidP="004267C4">
      <w:pPr>
        <w:ind w:firstLine="720"/>
        <w:jc w:val="both"/>
        <w:rPr>
          <w:rFonts w:ascii="Arial" w:hAnsi="Arial" w:cs="Arial"/>
          <w:sz w:val="22"/>
          <w:szCs w:val="22"/>
          <w:lang w:val="ro-RO"/>
        </w:rPr>
      </w:pPr>
      <w:r w:rsidRPr="00152E4C">
        <w:rPr>
          <w:rFonts w:ascii="Arial" w:hAnsi="Arial" w:cs="Arial"/>
          <w:sz w:val="22"/>
          <w:szCs w:val="22"/>
          <w:lang w:val="ro-RO"/>
        </w:rPr>
        <w:t>La acest nivel de observare constatările privind zgomotul se referă, în general, la întregul obiectiv analizat. Din cele de mai sus rezultă o anumită dificultate în aprecierea poluării sonore în zona unui front de lucru.</w:t>
      </w:r>
    </w:p>
    <w:p w14:paraId="52F60AC9" w14:textId="4F90B36E" w:rsidR="00CE7201" w:rsidRDefault="000F5436" w:rsidP="00CE7201">
      <w:pPr>
        <w:ind w:firstLine="720"/>
        <w:jc w:val="both"/>
        <w:rPr>
          <w:rFonts w:ascii="Arial" w:hAnsi="Arial" w:cs="Arial"/>
          <w:sz w:val="22"/>
          <w:szCs w:val="22"/>
          <w:lang w:val="ro-RO"/>
        </w:rPr>
      </w:pPr>
      <w:r w:rsidRPr="00152E4C">
        <w:rPr>
          <w:rFonts w:ascii="Arial" w:hAnsi="Arial" w:cs="Arial"/>
          <w:sz w:val="22"/>
          <w:szCs w:val="22"/>
          <w:lang w:val="ro-RO"/>
        </w:rPr>
        <w:t>Totuși pornind de la valorile nivelurilor de putere acustică ale principalelor utilaje folosite în construcții și numărul acestora într-un anumit front de lucru, se pot face unele aprecieri privind nivelurile de zgomot și distanțee la care acestea se înregistrează.</w:t>
      </w:r>
    </w:p>
    <w:p w14:paraId="216A3BB6" w14:textId="77777777" w:rsidR="00CE7201" w:rsidRDefault="00CE7201" w:rsidP="00CE7201">
      <w:pPr>
        <w:ind w:firstLine="720"/>
        <w:jc w:val="both"/>
        <w:rPr>
          <w:rFonts w:ascii="Arial" w:hAnsi="Arial" w:cs="Arial"/>
          <w:sz w:val="22"/>
          <w:szCs w:val="22"/>
          <w:lang w:val="ro-RO"/>
        </w:rPr>
      </w:pPr>
    </w:p>
    <w:p w14:paraId="1A7E7F3F" w14:textId="77777777" w:rsidR="00CE7201" w:rsidRPr="00152E4C" w:rsidRDefault="00CE7201" w:rsidP="00CE7201">
      <w:pPr>
        <w:jc w:val="both"/>
        <w:rPr>
          <w:rFonts w:ascii="Arial" w:hAnsi="Arial" w:cs="Arial"/>
          <w:sz w:val="22"/>
          <w:szCs w:val="22"/>
          <w:lang w:val="ro-RO"/>
        </w:rPr>
      </w:pPr>
    </w:p>
    <w:p w14:paraId="01E456CD" w14:textId="77777777" w:rsidR="00CE7201" w:rsidRPr="00152E4C" w:rsidRDefault="00CE7201" w:rsidP="00CE7201">
      <w:pPr>
        <w:ind w:firstLine="567"/>
        <w:rPr>
          <w:rFonts w:ascii="Arial" w:hAnsi="Arial" w:cs="Arial"/>
          <w:sz w:val="22"/>
          <w:szCs w:val="22"/>
          <w:lang w:val="ro-RO"/>
        </w:rPr>
      </w:pPr>
      <w:r w:rsidRPr="00152E4C">
        <w:rPr>
          <w:rFonts w:ascii="Arial" w:hAnsi="Arial" w:cs="Arial"/>
          <w:sz w:val="22"/>
          <w:szCs w:val="22"/>
          <w:lang w:val="ro-RO"/>
        </w:rPr>
        <w:t>Utilajele folosite și puteri acustice asociate:</w:t>
      </w:r>
    </w:p>
    <w:p w14:paraId="2FE2B1D1" w14:textId="77777777" w:rsidR="00CE7201" w:rsidRPr="00152E4C" w:rsidRDefault="00CE7201" w:rsidP="00CE7201">
      <w:pPr>
        <w:pStyle w:val="BulletAlign"/>
        <w:rPr>
          <w:rFonts w:cs="Arial"/>
          <w:sz w:val="22"/>
          <w:highlight w:val="yellow"/>
        </w:rPr>
        <w:sectPr w:rsidR="00CE7201" w:rsidRPr="00152E4C" w:rsidSect="00152E4C">
          <w:headerReference w:type="default" r:id="rId9"/>
          <w:footerReference w:type="even" r:id="rId10"/>
          <w:footerReference w:type="default" r:id="rId11"/>
          <w:pgSz w:w="11907" w:h="16839" w:code="9"/>
          <w:pgMar w:top="1276" w:right="992" w:bottom="567" w:left="1134" w:header="340" w:footer="340" w:gutter="0"/>
          <w:cols w:space="720"/>
          <w:docGrid w:linePitch="360"/>
        </w:sectPr>
      </w:pPr>
    </w:p>
    <w:p w14:paraId="26CC7360" w14:textId="77777777" w:rsidR="00CE7201" w:rsidRPr="00152E4C" w:rsidRDefault="00CE7201" w:rsidP="00CE7201">
      <w:pPr>
        <w:pStyle w:val="BulletAlign"/>
        <w:rPr>
          <w:rFonts w:cs="Arial"/>
          <w:sz w:val="22"/>
        </w:rPr>
      </w:pPr>
      <w:r w:rsidRPr="00152E4C">
        <w:rPr>
          <w:rFonts w:cs="Arial"/>
          <w:sz w:val="22"/>
        </w:rPr>
        <w:t>buldozere Lw ≈ 115 dB-A;</w:t>
      </w:r>
    </w:p>
    <w:p w14:paraId="0C72E931" w14:textId="77777777" w:rsidR="00CE7201" w:rsidRPr="00152E4C" w:rsidRDefault="00CE7201" w:rsidP="00CE7201">
      <w:pPr>
        <w:pStyle w:val="BulletAlign"/>
        <w:rPr>
          <w:rFonts w:cs="Arial"/>
          <w:sz w:val="22"/>
        </w:rPr>
      </w:pPr>
      <w:r w:rsidRPr="00152E4C">
        <w:rPr>
          <w:rFonts w:cs="Arial"/>
          <w:sz w:val="22"/>
        </w:rPr>
        <w:t>încărcătoare Wolla Lw ≈ 112 dB-A;</w:t>
      </w:r>
    </w:p>
    <w:p w14:paraId="2F68C2EF" w14:textId="77777777" w:rsidR="00CE7201" w:rsidRPr="00152E4C" w:rsidRDefault="00CE7201" w:rsidP="00CE7201">
      <w:pPr>
        <w:pStyle w:val="BulletAlign"/>
        <w:rPr>
          <w:rFonts w:cs="Arial"/>
          <w:sz w:val="22"/>
        </w:rPr>
      </w:pPr>
      <w:r w:rsidRPr="00152E4C">
        <w:rPr>
          <w:rFonts w:cs="Arial"/>
          <w:sz w:val="22"/>
        </w:rPr>
        <w:t>excavatoare Lw ≈ 117 dB-A;</w:t>
      </w:r>
    </w:p>
    <w:p w14:paraId="610B2543" w14:textId="77777777" w:rsidR="00CE7201" w:rsidRPr="00152E4C" w:rsidRDefault="00CE7201" w:rsidP="00CE7201">
      <w:pPr>
        <w:pStyle w:val="BulletAlign"/>
        <w:rPr>
          <w:rFonts w:cs="Arial"/>
          <w:sz w:val="22"/>
        </w:rPr>
      </w:pPr>
      <w:r w:rsidRPr="00152E4C">
        <w:rPr>
          <w:rFonts w:cs="Arial"/>
          <w:sz w:val="22"/>
        </w:rPr>
        <w:t>compactoare Lw ≈ 105 dB-A;</w:t>
      </w:r>
    </w:p>
    <w:p w14:paraId="03A15E66" w14:textId="77777777" w:rsidR="00CE7201" w:rsidRPr="00152E4C" w:rsidRDefault="00CE7201" w:rsidP="00CE7201">
      <w:pPr>
        <w:pStyle w:val="BulletAlign"/>
        <w:rPr>
          <w:rFonts w:cs="Arial"/>
          <w:sz w:val="22"/>
        </w:rPr>
      </w:pPr>
      <w:r w:rsidRPr="00152E4C">
        <w:rPr>
          <w:rFonts w:cs="Arial"/>
          <w:sz w:val="22"/>
        </w:rPr>
        <w:t>finisoare Lw ≈ 115 dB-A;</w:t>
      </w:r>
    </w:p>
    <w:p w14:paraId="60AF2779" w14:textId="77777777" w:rsidR="00CE7201" w:rsidRPr="00152E4C" w:rsidRDefault="00CE7201" w:rsidP="00CE7201">
      <w:pPr>
        <w:pStyle w:val="BulletAlign"/>
        <w:rPr>
          <w:rFonts w:cs="Arial"/>
          <w:sz w:val="22"/>
        </w:rPr>
        <w:sectPr w:rsidR="00CE7201" w:rsidRPr="00152E4C" w:rsidSect="00152E4C">
          <w:type w:val="continuous"/>
          <w:pgSz w:w="11907" w:h="16839" w:code="9"/>
          <w:pgMar w:top="1440" w:right="992" w:bottom="1134" w:left="1134" w:header="720" w:footer="720" w:gutter="0"/>
          <w:cols w:num="2" w:space="0"/>
          <w:docGrid w:linePitch="360"/>
        </w:sectPr>
      </w:pPr>
      <w:r w:rsidRPr="00152E4C">
        <w:rPr>
          <w:rFonts w:cs="Arial"/>
          <w:sz w:val="22"/>
        </w:rPr>
        <w:t>basculante, betoniere Lw ≈ 107 dB-A.</w:t>
      </w:r>
    </w:p>
    <w:p w14:paraId="2C1ABA96" w14:textId="77777777" w:rsidR="00CE7201" w:rsidRPr="00152E4C" w:rsidRDefault="00CE7201" w:rsidP="00CE7201">
      <w:pPr>
        <w:jc w:val="both"/>
        <w:rPr>
          <w:rFonts w:ascii="Arial" w:hAnsi="Arial" w:cs="Arial"/>
          <w:sz w:val="22"/>
          <w:szCs w:val="22"/>
          <w:lang w:val="ro-RO"/>
        </w:rPr>
      </w:pPr>
    </w:p>
    <w:p w14:paraId="16DB87EC" w14:textId="77E913D0" w:rsidR="00F464C6" w:rsidRPr="00152E4C" w:rsidRDefault="000F5436" w:rsidP="00CC5F76">
      <w:pPr>
        <w:ind w:firstLine="360"/>
        <w:rPr>
          <w:rFonts w:ascii="Arial" w:hAnsi="Arial" w:cs="Arial"/>
          <w:sz w:val="22"/>
          <w:szCs w:val="22"/>
          <w:lang w:val="ro-RO"/>
        </w:rPr>
      </w:pPr>
      <w:r w:rsidRPr="00152E4C">
        <w:rPr>
          <w:rFonts w:ascii="Arial" w:hAnsi="Arial" w:cs="Arial"/>
          <w:sz w:val="22"/>
          <w:szCs w:val="22"/>
          <w:lang w:val="ro-RO"/>
        </w:rPr>
        <w:t>Suplimentar impactului acustic, utilajele de constructie, cu mase proprii mari, prin deplasarile lor sau prin activitatea in punctele de lucru, constituie surse de vibratii.</w:t>
      </w:r>
      <w:bookmarkEnd w:id="68"/>
    </w:p>
    <w:p w14:paraId="04C286BF" w14:textId="77777777" w:rsidR="00CC5F76" w:rsidRPr="00152E4C" w:rsidRDefault="00CC5F76" w:rsidP="00CC5F76">
      <w:pPr>
        <w:ind w:firstLine="567"/>
        <w:rPr>
          <w:rFonts w:ascii="Arial" w:hAnsi="Arial" w:cs="Arial"/>
          <w:sz w:val="22"/>
          <w:szCs w:val="22"/>
          <w:lang w:val="ro-RO"/>
        </w:rPr>
      </w:pPr>
    </w:p>
    <w:p w14:paraId="7EFA26EC" w14:textId="0BA5B9E1" w:rsidR="00D9365D" w:rsidRPr="00152E4C" w:rsidRDefault="002A034F" w:rsidP="001E246C">
      <w:pPr>
        <w:autoSpaceDE w:val="0"/>
        <w:autoSpaceDN w:val="0"/>
        <w:spacing w:line="276" w:lineRule="auto"/>
        <w:ind w:firstLine="360"/>
        <w:jc w:val="both"/>
        <w:rPr>
          <w:rFonts w:ascii="Arial" w:hAnsi="Arial" w:cs="Arial"/>
          <w:bCs/>
          <w:iCs/>
          <w:sz w:val="22"/>
          <w:szCs w:val="22"/>
          <w:lang w:val="fr-FR"/>
        </w:rPr>
      </w:pPr>
      <w:r w:rsidRPr="00152E4C">
        <w:rPr>
          <w:rFonts w:ascii="Arial" w:hAnsi="Arial" w:cs="Arial"/>
          <w:bCs/>
          <w:iCs/>
          <w:sz w:val="22"/>
          <w:szCs w:val="22"/>
          <w:lang w:val="fr-FR"/>
        </w:rPr>
        <w:t>I</w:t>
      </w:r>
      <w:r w:rsidR="00D9365D" w:rsidRPr="00152E4C">
        <w:rPr>
          <w:rFonts w:ascii="Arial" w:hAnsi="Arial" w:cs="Arial"/>
          <w:bCs/>
          <w:iCs/>
          <w:sz w:val="22"/>
          <w:szCs w:val="22"/>
          <w:lang w:val="fr-FR"/>
        </w:rPr>
        <w:t>n perioada de operare singura sursă de zgomot si vibratii este reprezentata de surse mobile</w:t>
      </w:r>
      <w:r w:rsidR="00CC5F76" w:rsidRPr="00152E4C">
        <w:rPr>
          <w:rFonts w:ascii="Arial" w:hAnsi="Arial" w:cs="Arial"/>
          <w:bCs/>
          <w:iCs/>
          <w:sz w:val="22"/>
          <w:szCs w:val="22"/>
          <w:lang w:val="fr-FR"/>
        </w:rPr>
        <w:t>, precum</w:t>
      </w:r>
      <w:r w:rsidR="00D9365D" w:rsidRPr="00152E4C">
        <w:rPr>
          <w:rFonts w:ascii="Arial" w:hAnsi="Arial" w:cs="Arial"/>
          <w:bCs/>
          <w:iCs/>
          <w:sz w:val="22"/>
          <w:szCs w:val="22"/>
          <w:lang w:val="fr-FR"/>
        </w:rPr>
        <w:t xml:space="preserve"> traficul rutier</w:t>
      </w:r>
      <w:r w:rsidR="00CC5F76" w:rsidRPr="00152E4C">
        <w:rPr>
          <w:rFonts w:ascii="Arial" w:hAnsi="Arial" w:cs="Arial"/>
          <w:bCs/>
          <w:iCs/>
          <w:sz w:val="22"/>
          <w:szCs w:val="22"/>
          <w:lang w:val="fr-FR"/>
        </w:rPr>
        <w:t>, feroviar</w:t>
      </w:r>
      <w:r w:rsidR="00D9365D" w:rsidRPr="00152E4C">
        <w:rPr>
          <w:rFonts w:ascii="Arial" w:hAnsi="Arial" w:cs="Arial"/>
          <w:bCs/>
          <w:iCs/>
          <w:sz w:val="22"/>
          <w:szCs w:val="22"/>
          <w:lang w:val="fr-FR"/>
        </w:rPr>
        <w:t xml:space="preserve"> si naval care se va desfasura </w:t>
      </w:r>
      <w:r w:rsidR="00825DCC" w:rsidRPr="00152E4C">
        <w:rPr>
          <w:rFonts w:ascii="Arial" w:hAnsi="Arial" w:cs="Arial"/>
          <w:bCs/>
          <w:iCs/>
          <w:sz w:val="22"/>
          <w:szCs w:val="22"/>
          <w:lang w:val="fr-FR"/>
        </w:rPr>
        <w:t xml:space="preserve">in </w:t>
      </w:r>
      <w:r w:rsidR="00D9365D" w:rsidRPr="00152E4C">
        <w:rPr>
          <w:rFonts w:ascii="Arial" w:hAnsi="Arial" w:cs="Arial"/>
          <w:bCs/>
          <w:iCs/>
          <w:sz w:val="22"/>
          <w:szCs w:val="22"/>
          <w:lang w:val="fr-FR"/>
        </w:rPr>
        <w:t xml:space="preserve">portul </w:t>
      </w:r>
      <w:r w:rsidR="00411516" w:rsidRPr="00152E4C">
        <w:rPr>
          <w:rFonts w:ascii="Arial" w:hAnsi="Arial" w:cs="Arial"/>
          <w:bCs/>
          <w:iCs/>
          <w:sz w:val="22"/>
          <w:szCs w:val="22"/>
          <w:lang w:val="fr-FR"/>
        </w:rPr>
        <w:t>Constanta zona Midia</w:t>
      </w:r>
      <w:r w:rsidR="00825DCC" w:rsidRPr="00152E4C">
        <w:rPr>
          <w:rFonts w:ascii="Arial" w:hAnsi="Arial" w:cs="Arial"/>
          <w:bCs/>
          <w:iCs/>
          <w:sz w:val="22"/>
          <w:szCs w:val="22"/>
          <w:lang w:val="fr-FR"/>
        </w:rPr>
        <w:t>.</w:t>
      </w:r>
    </w:p>
    <w:p w14:paraId="5DB439CC" w14:textId="77777777" w:rsidR="00530577" w:rsidRPr="00152E4C" w:rsidRDefault="00530577" w:rsidP="0051373E">
      <w:pPr>
        <w:pStyle w:val="Default"/>
        <w:spacing w:line="276" w:lineRule="auto"/>
        <w:jc w:val="both"/>
        <w:rPr>
          <w:b/>
          <w:bCs/>
          <w:iCs/>
          <w:color w:val="auto"/>
          <w:sz w:val="22"/>
          <w:szCs w:val="22"/>
          <w:highlight w:val="yellow"/>
          <w:lang w:val="pt-BR"/>
        </w:rPr>
      </w:pPr>
    </w:p>
    <w:p w14:paraId="54A09226" w14:textId="139119BB" w:rsidR="0051373E" w:rsidRPr="00152E4C" w:rsidRDefault="00411516" w:rsidP="004F776B">
      <w:pPr>
        <w:pStyle w:val="NoSpacing"/>
        <w:spacing w:after="120"/>
        <w:ind w:firstLine="360"/>
        <w:jc w:val="both"/>
        <w:rPr>
          <w:rFonts w:ascii="Arial" w:hAnsi="Arial" w:cs="Arial"/>
          <w:lang w:val="pt-BR"/>
        </w:rPr>
      </w:pPr>
      <w:r w:rsidRPr="00152E4C">
        <w:rPr>
          <w:rFonts w:ascii="Arial" w:hAnsi="Arial" w:cs="Arial"/>
          <w:lang w:val="pt-BR"/>
        </w:rPr>
        <w:t>Compania Națională Administrația Porturilor Maritime S.A. Constanța a realizat</w:t>
      </w:r>
      <w:r w:rsidR="0051373E" w:rsidRPr="00152E4C">
        <w:rPr>
          <w:rFonts w:ascii="Arial" w:hAnsi="Arial" w:cs="Arial"/>
          <w:lang w:val="pt-BR"/>
        </w:rPr>
        <w:t xml:space="preserve"> in anul 2018 </w:t>
      </w:r>
      <w:r w:rsidR="009D3A1B" w:rsidRPr="00152E4C">
        <w:rPr>
          <w:rFonts w:ascii="Arial" w:hAnsi="Arial" w:cs="Arial"/>
          <w:lang w:val="pt-BR"/>
        </w:rPr>
        <w:t>cartarea zgomotului si elaborarea hartilor strategice de zgomot pentru portul Constanta. Hartile strategice de zgomot pentru portul Constanta  au fost elaborate luand in considerare zgomotul industial, traficul feroviar si traficul rutier</w:t>
      </w:r>
      <w:r w:rsidR="00A34DD1" w:rsidRPr="00152E4C">
        <w:rPr>
          <w:rFonts w:ascii="Arial" w:hAnsi="Arial" w:cs="Arial"/>
          <w:lang w:val="pt-BR"/>
        </w:rPr>
        <w:t xml:space="preserve">. In urma masuratorilor efectuate, calculului si prelucrarii datelor s-a </w:t>
      </w:r>
      <w:r w:rsidR="004708CE" w:rsidRPr="00152E4C">
        <w:rPr>
          <w:rFonts w:ascii="Arial" w:hAnsi="Arial" w:cs="Arial"/>
          <w:lang w:val="pt-BR"/>
        </w:rPr>
        <w:t xml:space="preserve">constatat ca nivelul de zgomot provenit din activitatea portuara, din punct de vedere al emisiei surselor de zgomot industrial, al traficului </w:t>
      </w:r>
      <w:r w:rsidR="0051373E" w:rsidRPr="00152E4C">
        <w:rPr>
          <w:rFonts w:ascii="Arial" w:hAnsi="Arial" w:cs="Arial"/>
          <w:lang w:val="pt-BR"/>
        </w:rPr>
        <w:t>feroviar si rutier ramane sub nivelul admis de legislatie.</w:t>
      </w:r>
    </w:p>
    <w:p w14:paraId="662CB021" w14:textId="77777777" w:rsidR="00411516" w:rsidRPr="00152E4C" w:rsidRDefault="00411516" w:rsidP="00530577">
      <w:pPr>
        <w:pStyle w:val="Default"/>
        <w:spacing w:line="276" w:lineRule="auto"/>
        <w:jc w:val="both"/>
        <w:rPr>
          <w:b/>
          <w:bCs/>
          <w:iCs/>
          <w:color w:val="auto"/>
          <w:sz w:val="22"/>
          <w:szCs w:val="22"/>
          <w:highlight w:val="yellow"/>
          <w:lang w:val="pt-BR"/>
        </w:rPr>
      </w:pPr>
    </w:p>
    <w:p w14:paraId="661A2FEF" w14:textId="77777777" w:rsidR="00530577" w:rsidRPr="00152E4C" w:rsidRDefault="00530577" w:rsidP="004F776B">
      <w:pPr>
        <w:spacing w:line="276" w:lineRule="auto"/>
        <w:ind w:firstLine="360"/>
        <w:rPr>
          <w:rFonts w:ascii="Arial" w:hAnsi="Arial" w:cs="Arial"/>
          <w:b/>
          <w:bCs/>
          <w:sz w:val="22"/>
          <w:szCs w:val="22"/>
          <w:lang w:val="it-CH"/>
        </w:rPr>
      </w:pPr>
      <w:r w:rsidRPr="00152E4C">
        <w:rPr>
          <w:rFonts w:ascii="Arial" w:hAnsi="Arial" w:cs="Arial"/>
          <w:b/>
          <w:bCs/>
          <w:sz w:val="22"/>
          <w:szCs w:val="22"/>
          <w:lang w:val="it-CH"/>
        </w:rPr>
        <w:t>Masuri de limitare a zgomotului si vibratiilor</w:t>
      </w:r>
    </w:p>
    <w:p w14:paraId="15ADC216" w14:textId="0B9124A0" w:rsidR="008640D9" w:rsidRPr="00152E4C" w:rsidRDefault="008640D9" w:rsidP="007C24D0">
      <w:pPr>
        <w:numPr>
          <w:ilvl w:val="0"/>
          <w:numId w:val="73"/>
        </w:numPr>
        <w:autoSpaceDE w:val="0"/>
        <w:autoSpaceDN w:val="0"/>
        <w:adjustRightInd w:val="0"/>
        <w:spacing w:line="276" w:lineRule="auto"/>
        <w:jc w:val="both"/>
        <w:rPr>
          <w:rFonts w:ascii="Arial" w:hAnsi="Arial" w:cs="Arial"/>
          <w:sz w:val="22"/>
          <w:szCs w:val="22"/>
          <w:lang w:val="fr-FR"/>
        </w:rPr>
      </w:pPr>
      <w:proofErr w:type="gramStart"/>
      <w:r w:rsidRPr="00152E4C">
        <w:rPr>
          <w:rFonts w:ascii="Arial" w:hAnsi="Arial" w:cs="Arial"/>
          <w:sz w:val="22"/>
          <w:szCs w:val="22"/>
          <w:lang w:val="fr-FR"/>
        </w:rPr>
        <w:t>utilizarea</w:t>
      </w:r>
      <w:proofErr w:type="gramEnd"/>
      <w:r w:rsidRPr="00152E4C">
        <w:rPr>
          <w:rFonts w:ascii="Arial" w:hAnsi="Arial" w:cs="Arial"/>
          <w:sz w:val="22"/>
          <w:szCs w:val="22"/>
          <w:lang w:val="fr-FR"/>
        </w:rPr>
        <w:t xml:space="preserve"> de echipamente/utilaje de lucru moderne care genereaza un nivel de</w:t>
      </w:r>
      <w:r w:rsidR="004D78C5" w:rsidRPr="00152E4C">
        <w:rPr>
          <w:rFonts w:ascii="Arial" w:hAnsi="Arial" w:cs="Arial"/>
          <w:sz w:val="22"/>
          <w:szCs w:val="22"/>
          <w:lang w:val="fr-FR"/>
        </w:rPr>
        <w:t xml:space="preserve"> </w:t>
      </w:r>
      <w:r w:rsidRPr="00152E4C">
        <w:rPr>
          <w:rFonts w:ascii="Arial" w:hAnsi="Arial" w:cs="Arial"/>
          <w:sz w:val="22"/>
          <w:szCs w:val="22"/>
          <w:lang w:val="fr-FR"/>
        </w:rPr>
        <w:t xml:space="preserve">zgomot cat mai </w:t>
      </w:r>
      <w:r w:rsidR="00A805F4" w:rsidRPr="00152E4C">
        <w:rPr>
          <w:rFonts w:ascii="Arial" w:hAnsi="Arial" w:cs="Arial"/>
          <w:sz w:val="22"/>
          <w:szCs w:val="22"/>
          <w:lang w:val="fr-FR"/>
        </w:rPr>
        <w:t>redus</w:t>
      </w:r>
      <w:r w:rsidRPr="00152E4C">
        <w:rPr>
          <w:rFonts w:ascii="Arial" w:hAnsi="Arial" w:cs="Arial"/>
          <w:sz w:val="22"/>
          <w:szCs w:val="22"/>
          <w:lang w:val="fr-FR"/>
        </w:rPr>
        <w:t>;</w:t>
      </w:r>
    </w:p>
    <w:p w14:paraId="45FB8CCD" w14:textId="77777777" w:rsidR="008640D9" w:rsidRPr="00152E4C" w:rsidRDefault="008640D9" w:rsidP="007C24D0">
      <w:pPr>
        <w:numPr>
          <w:ilvl w:val="0"/>
          <w:numId w:val="73"/>
        </w:numPr>
        <w:autoSpaceDE w:val="0"/>
        <w:autoSpaceDN w:val="0"/>
        <w:adjustRightInd w:val="0"/>
        <w:spacing w:line="276" w:lineRule="auto"/>
        <w:jc w:val="both"/>
        <w:rPr>
          <w:rFonts w:ascii="Arial" w:hAnsi="Arial" w:cs="Arial"/>
          <w:sz w:val="22"/>
          <w:szCs w:val="22"/>
          <w:lang w:val="en-US"/>
        </w:rPr>
      </w:pPr>
      <w:r w:rsidRPr="00152E4C">
        <w:rPr>
          <w:rFonts w:ascii="Arial" w:hAnsi="Arial" w:cs="Arial"/>
          <w:sz w:val="22"/>
          <w:szCs w:val="22"/>
          <w:lang w:val="en-US"/>
        </w:rPr>
        <w:t>verificarea si repararea periodica a utilajelor pentru a se încadra in nivelul admisibil</w:t>
      </w:r>
      <w:r w:rsidR="004D78C5" w:rsidRPr="00152E4C">
        <w:rPr>
          <w:rFonts w:ascii="Arial" w:hAnsi="Arial" w:cs="Arial"/>
          <w:sz w:val="22"/>
          <w:szCs w:val="22"/>
          <w:lang w:val="en-US"/>
        </w:rPr>
        <w:t xml:space="preserve"> </w:t>
      </w:r>
      <w:r w:rsidRPr="00152E4C">
        <w:rPr>
          <w:rFonts w:ascii="Arial" w:hAnsi="Arial" w:cs="Arial"/>
          <w:sz w:val="22"/>
          <w:szCs w:val="22"/>
          <w:lang w:val="en-US"/>
        </w:rPr>
        <w:t>de zgomot;</w:t>
      </w:r>
    </w:p>
    <w:p w14:paraId="5E5560E6" w14:textId="77777777" w:rsidR="006D0751" w:rsidRPr="00152E4C" w:rsidRDefault="006D0751" w:rsidP="007C24D0">
      <w:pPr>
        <w:pStyle w:val="ListParagraph"/>
        <w:numPr>
          <w:ilvl w:val="0"/>
          <w:numId w:val="73"/>
        </w:numPr>
        <w:rPr>
          <w:rFonts w:ascii="Arial" w:hAnsi="Arial" w:cs="Arial"/>
          <w:sz w:val="22"/>
          <w:szCs w:val="22"/>
          <w:lang w:val="fr-FR"/>
        </w:rPr>
      </w:pPr>
      <w:proofErr w:type="gramStart"/>
      <w:r w:rsidRPr="00152E4C">
        <w:rPr>
          <w:rFonts w:ascii="Arial" w:hAnsi="Arial" w:cs="Arial"/>
          <w:sz w:val="22"/>
          <w:szCs w:val="22"/>
          <w:lang w:val="fr-FR"/>
        </w:rPr>
        <w:t>se</w:t>
      </w:r>
      <w:proofErr w:type="gramEnd"/>
      <w:r w:rsidRPr="00152E4C">
        <w:rPr>
          <w:rFonts w:ascii="Arial" w:hAnsi="Arial" w:cs="Arial"/>
          <w:sz w:val="22"/>
          <w:szCs w:val="22"/>
          <w:lang w:val="fr-FR"/>
        </w:rPr>
        <w:t xml:space="preserve"> recomanda lucrul numai in perioada de zi (6.00 – 22.00), respectandu-se perioada de odihna a localnicilor;</w:t>
      </w:r>
    </w:p>
    <w:p w14:paraId="0C733BE3" w14:textId="77777777" w:rsidR="004D78C5" w:rsidRPr="00152E4C" w:rsidRDefault="004D78C5" w:rsidP="007C24D0">
      <w:pPr>
        <w:numPr>
          <w:ilvl w:val="0"/>
          <w:numId w:val="73"/>
        </w:numPr>
        <w:autoSpaceDE w:val="0"/>
        <w:autoSpaceDN w:val="0"/>
        <w:adjustRightInd w:val="0"/>
        <w:spacing w:line="276" w:lineRule="auto"/>
        <w:jc w:val="both"/>
        <w:rPr>
          <w:rFonts w:ascii="Arial" w:hAnsi="Arial" w:cs="Arial"/>
          <w:sz w:val="22"/>
          <w:szCs w:val="22"/>
        </w:rPr>
      </w:pPr>
      <w:r w:rsidRPr="00152E4C">
        <w:rPr>
          <w:rFonts w:ascii="Arial" w:hAnsi="Arial" w:cs="Arial"/>
          <w:sz w:val="22"/>
          <w:szCs w:val="22"/>
          <w:lang w:val="en-US"/>
        </w:rPr>
        <w:t>reducerea vitezei de deplasare a camioanelor grele (</w:t>
      </w:r>
      <w:r w:rsidR="006D0751" w:rsidRPr="00152E4C">
        <w:rPr>
          <w:rFonts w:ascii="Arial" w:hAnsi="Arial" w:cs="Arial"/>
          <w:sz w:val="22"/>
          <w:szCs w:val="22"/>
          <w:lang w:val="en-US"/>
        </w:rPr>
        <w:t>cca.40</w:t>
      </w:r>
      <w:r w:rsidRPr="00152E4C">
        <w:rPr>
          <w:rFonts w:ascii="Arial" w:hAnsi="Arial" w:cs="Arial"/>
          <w:sz w:val="22"/>
          <w:szCs w:val="22"/>
          <w:lang w:val="en-US"/>
        </w:rPr>
        <w:t xml:space="preserve"> km/h) si respectarea </w:t>
      </w:r>
      <w:r w:rsidR="00E50C8A" w:rsidRPr="00152E4C">
        <w:rPr>
          <w:rFonts w:ascii="Arial" w:hAnsi="Arial" w:cs="Arial"/>
          <w:sz w:val="22"/>
          <w:szCs w:val="22"/>
          <w:lang w:val="en-US"/>
        </w:rPr>
        <w:t>traseelor aprobate;</w:t>
      </w:r>
    </w:p>
    <w:p w14:paraId="274C68FE" w14:textId="618003D5" w:rsidR="004F776B" w:rsidRPr="00152E4C" w:rsidRDefault="004D78C5" w:rsidP="007C24D0">
      <w:pPr>
        <w:pStyle w:val="Default"/>
        <w:numPr>
          <w:ilvl w:val="0"/>
          <w:numId w:val="73"/>
        </w:numPr>
        <w:spacing w:line="276" w:lineRule="auto"/>
        <w:jc w:val="both"/>
        <w:rPr>
          <w:sz w:val="22"/>
          <w:szCs w:val="22"/>
        </w:rPr>
      </w:pPr>
      <w:r w:rsidRPr="00152E4C">
        <w:rPr>
          <w:sz w:val="22"/>
          <w:szCs w:val="22"/>
        </w:rPr>
        <w:t xml:space="preserve">eşalonarea activităţilor de construcţie şi reducerea perioadelor de activitate simultană a mai multor surse generatoare de </w:t>
      </w:r>
      <w:r w:rsidR="00E50C8A" w:rsidRPr="00152E4C">
        <w:rPr>
          <w:sz w:val="22"/>
          <w:szCs w:val="22"/>
        </w:rPr>
        <w:t>zgomote de intensitate ridicată</w:t>
      </w:r>
      <w:r w:rsidR="00A805F4" w:rsidRPr="00152E4C">
        <w:rPr>
          <w:sz w:val="22"/>
          <w:szCs w:val="22"/>
        </w:rPr>
        <w:t>;</w:t>
      </w:r>
    </w:p>
    <w:p w14:paraId="6BF9E5E5" w14:textId="7520659A" w:rsidR="00A805F4" w:rsidRPr="00152E4C" w:rsidRDefault="00A805F4" w:rsidP="007C24D0">
      <w:pPr>
        <w:pStyle w:val="Default"/>
        <w:numPr>
          <w:ilvl w:val="0"/>
          <w:numId w:val="73"/>
        </w:numPr>
        <w:spacing w:line="276" w:lineRule="auto"/>
        <w:jc w:val="both"/>
        <w:rPr>
          <w:sz w:val="22"/>
          <w:szCs w:val="22"/>
        </w:rPr>
      </w:pPr>
      <w:r w:rsidRPr="00152E4C">
        <w:rPr>
          <w:sz w:val="22"/>
          <w:szCs w:val="22"/>
        </w:rPr>
        <w:t>pozitionarea containerelor pe directia zonelor rezidentiale din proximitatea proiectului;</w:t>
      </w:r>
    </w:p>
    <w:p w14:paraId="0BE16EAE" w14:textId="23A3E99C" w:rsidR="00A805F4" w:rsidRPr="00152E4C" w:rsidRDefault="00DE6ED4" w:rsidP="007C24D0">
      <w:pPr>
        <w:pStyle w:val="Default"/>
        <w:numPr>
          <w:ilvl w:val="0"/>
          <w:numId w:val="73"/>
        </w:numPr>
        <w:spacing w:line="276" w:lineRule="auto"/>
        <w:jc w:val="both"/>
        <w:rPr>
          <w:sz w:val="22"/>
          <w:szCs w:val="22"/>
          <w:lang w:val="fr-FR"/>
        </w:rPr>
      </w:pPr>
      <w:proofErr w:type="gramStart"/>
      <w:r w:rsidRPr="00152E4C">
        <w:rPr>
          <w:sz w:val="22"/>
          <w:szCs w:val="22"/>
          <w:lang w:val="fr-FR"/>
        </w:rPr>
        <w:t>crearea</w:t>
      </w:r>
      <w:proofErr w:type="gramEnd"/>
      <w:r w:rsidRPr="00152E4C">
        <w:rPr>
          <w:sz w:val="22"/>
          <w:szCs w:val="22"/>
          <w:lang w:val="fr-FR"/>
        </w:rPr>
        <w:t xml:space="preserve"> unor zone de depozitare astfel incat containerele depozitate sa formeze un ecran de zgomot spre zonele rezidentiale.</w:t>
      </w:r>
    </w:p>
    <w:p w14:paraId="52FEF6F6" w14:textId="77777777" w:rsidR="003E63F2" w:rsidRPr="00152E4C" w:rsidRDefault="00497E17" w:rsidP="00FF0349">
      <w:pPr>
        <w:pStyle w:val="Heading3"/>
        <w:rPr>
          <w:rFonts w:cs="Arial"/>
          <w:sz w:val="22"/>
          <w:szCs w:val="22"/>
        </w:rPr>
      </w:pPr>
      <w:bookmarkStart w:id="69" w:name="_Toc519609047"/>
      <w:bookmarkStart w:id="70" w:name="_Toc139278336"/>
      <w:r w:rsidRPr="00152E4C">
        <w:rPr>
          <w:rFonts w:cs="Arial"/>
          <w:sz w:val="22"/>
          <w:szCs w:val="22"/>
        </w:rPr>
        <w:t xml:space="preserve">4. </w:t>
      </w:r>
      <w:r w:rsidR="00E50C8A" w:rsidRPr="00152E4C">
        <w:rPr>
          <w:rFonts w:cs="Arial"/>
          <w:sz w:val="22"/>
          <w:szCs w:val="22"/>
        </w:rPr>
        <w:t xml:space="preserve"> </w:t>
      </w:r>
      <w:r w:rsidR="003E63F2" w:rsidRPr="00152E4C">
        <w:rPr>
          <w:rFonts w:cs="Arial"/>
          <w:sz w:val="22"/>
          <w:szCs w:val="22"/>
        </w:rPr>
        <w:t>Protectia impotriva radiatiilor</w:t>
      </w:r>
      <w:bookmarkStart w:id="71" w:name="do_axII_2_spIII__pt4_pa1"/>
      <w:bookmarkEnd w:id="69"/>
      <w:bookmarkEnd w:id="70"/>
    </w:p>
    <w:bookmarkEnd w:id="71"/>
    <w:p w14:paraId="40C8FB93" w14:textId="166E8648" w:rsidR="00DE6ED4" w:rsidRPr="00152E4C" w:rsidRDefault="006D0751" w:rsidP="007C24D0">
      <w:pPr>
        <w:pStyle w:val="ListParagraph"/>
        <w:numPr>
          <w:ilvl w:val="0"/>
          <w:numId w:val="127"/>
        </w:numPr>
        <w:spacing w:line="276" w:lineRule="auto"/>
        <w:jc w:val="both"/>
        <w:rPr>
          <w:rFonts w:ascii="Arial" w:hAnsi="Arial" w:cs="Arial"/>
          <w:b/>
          <w:bCs/>
          <w:iCs/>
          <w:sz w:val="22"/>
          <w:szCs w:val="22"/>
          <w:lang w:val="ro-RO"/>
        </w:rPr>
      </w:pPr>
      <w:r w:rsidRPr="00152E4C">
        <w:rPr>
          <w:rFonts w:ascii="Arial" w:hAnsi="Arial" w:cs="Arial"/>
          <w:b/>
          <w:bCs/>
          <w:iCs/>
          <w:sz w:val="22"/>
          <w:szCs w:val="22"/>
          <w:lang w:val="ro-RO"/>
        </w:rPr>
        <w:t>Sursele de radiaţii</w:t>
      </w:r>
    </w:p>
    <w:p w14:paraId="4BD97269" w14:textId="16A48683" w:rsidR="006D0751" w:rsidRPr="00152E4C" w:rsidRDefault="006D0751" w:rsidP="00DE6ED4">
      <w:pPr>
        <w:spacing w:line="276" w:lineRule="auto"/>
        <w:ind w:firstLine="284"/>
        <w:jc w:val="both"/>
        <w:rPr>
          <w:rFonts w:ascii="Arial" w:hAnsi="Arial" w:cs="Arial"/>
          <w:sz w:val="22"/>
          <w:szCs w:val="22"/>
          <w:lang w:val="it-CH"/>
        </w:rPr>
      </w:pPr>
      <w:r w:rsidRPr="00152E4C">
        <w:rPr>
          <w:rFonts w:ascii="Arial" w:hAnsi="Arial" w:cs="Arial"/>
          <w:sz w:val="22"/>
          <w:szCs w:val="22"/>
          <w:lang w:val="it-CH"/>
        </w:rPr>
        <w:t>Activităţile de execuţie a lucrărilor se desfăşoară cu utilaje şi echipamente care nu utilizează surse de radiaţii. De asemenea, lucrările propuse nu constituie surse de radiaţii ionizante.</w:t>
      </w:r>
    </w:p>
    <w:p w14:paraId="700700BB" w14:textId="77777777" w:rsidR="006D0751" w:rsidRPr="00152E4C" w:rsidRDefault="006D0751" w:rsidP="00631974">
      <w:pPr>
        <w:spacing w:line="276" w:lineRule="auto"/>
        <w:ind w:firstLine="284"/>
        <w:jc w:val="both"/>
        <w:rPr>
          <w:rFonts w:ascii="Arial" w:hAnsi="Arial" w:cs="Arial"/>
          <w:sz w:val="22"/>
          <w:szCs w:val="22"/>
          <w:lang w:val="it-CH"/>
        </w:rPr>
      </w:pPr>
      <w:r w:rsidRPr="00152E4C">
        <w:rPr>
          <w:rFonts w:ascii="Arial" w:hAnsi="Arial" w:cs="Arial"/>
          <w:sz w:val="22"/>
          <w:szCs w:val="22"/>
          <w:lang w:val="it-CH"/>
        </w:rPr>
        <w:t>In perioada de exploatare a lucrarilor nu se vor produce substante radioactive și nici nu vor apărea surse artificiale de radiație.</w:t>
      </w:r>
    </w:p>
    <w:p w14:paraId="57B3F6ED" w14:textId="77777777" w:rsidR="006D0751" w:rsidRPr="00152E4C" w:rsidRDefault="006D0751" w:rsidP="004A492D">
      <w:pPr>
        <w:spacing w:line="276" w:lineRule="auto"/>
        <w:ind w:firstLine="284"/>
        <w:jc w:val="both"/>
        <w:rPr>
          <w:rFonts w:ascii="Arial" w:hAnsi="Arial" w:cs="Arial"/>
          <w:b/>
          <w:sz w:val="22"/>
          <w:szCs w:val="22"/>
          <w:lang w:val="fr-FR"/>
        </w:rPr>
      </w:pPr>
      <w:r w:rsidRPr="00152E4C">
        <w:rPr>
          <w:rFonts w:ascii="Arial" w:hAnsi="Arial" w:cs="Arial"/>
          <w:b/>
          <w:bCs/>
          <w:iCs/>
          <w:sz w:val="22"/>
          <w:szCs w:val="22"/>
          <w:lang w:val="fr-FR"/>
        </w:rPr>
        <w:t>Amenajările şi dotările pentru protecţia împotriva radiaţiilor</w:t>
      </w:r>
    </w:p>
    <w:p w14:paraId="2E14B8A4" w14:textId="77777777" w:rsidR="006D0751" w:rsidRPr="00152E4C" w:rsidRDefault="006D0751" w:rsidP="004A492D">
      <w:pPr>
        <w:spacing w:line="276" w:lineRule="auto"/>
        <w:ind w:firstLine="284"/>
        <w:jc w:val="both"/>
        <w:rPr>
          <w:rFonts w:ascii="Arial" w:hAnsi="Arial" w:cs="Arial"/>
          <w:sz w:val="22"/>
          <w:szCs w:val="22"/>
          <w:lang w:val="fr-FR"/>
        </w:rPr>
      </w:pPr>
      <w:r w:rsidRPr="00152E4C">
        <w:rPr>
          <w:rFonts w:ascii="Arial" w:hAnsi="Arial" w:cs="Arial"/>
          <w:sz w:val="22"/>
          <w:szCs w:val="22"/>
          <w:lang w:val="fr-FR"/>
        </w:rPr>
        <w:t>Nu sunt necesare amenajări şi dotări pentru protecţia împotriva radiaţiilor.</w:t>
      </w:r>
    </w:p>
    <w:p w14:paraId="46D2191F" w14:textId="77777777" w:rsidR="004D78C5" w:rsidRPr="00152E4C" w:rsidRDefault="00497E17" w:rsidP="00FF0349">
      <w:pPr>
        <w:pStyle w:val="Heading3"/>
        <w:rPr>
          <w:rFonts w:cs="Arial"/>
          <w:sz w:val="22"/>
          <w:szCs w:val="22"/>
        </w:rPr>
      </w:pPr>
      <w:bookmarkStart w:id="72" w:name="_Toc519609048"/>
      <w:bookmarkStart w:id="73" w:name="_Toc139278337"/>
      <w:r w:rsidRPr="00152E4C">
        <w:rPr>
          <w:rFonts w:cs="Arial"/>
          <w:sz w:val="22"/>
          <w:szCs w:val="22"/>
        </w:rPr>
        <w:t xml:space="preserve">5. </w:t>
      </w:r>
      <w:r w:rsidR="00E50C8A" w:rsidRPr="00152E4C">
        <w:rPr>
          <w:rFonts w:cs="Arial"/>
          <w:sz w:val="22"/>
          <w:szCs w:val="22"/>
        </w:rPr>
        <w:t xml:space="preserve"> </w:t>
      </w:r>
      <w:r w:rsidR="003E63F2" w:rsidRPr="00152E4C">
        <w:rPr>
          <w:rFonts w:cs="Arial"/>
          <w:sz w:val="22"/>
          <w:szCs w:val="22"/>
        </w:rPr>
        <w:t>Protectia solului si a subsolului</w:t>
      </w:r>
      <w:bookmarkEnd w:id="72"/>
      <w:bookmarkEnd w:id="73"/>
    </w:p>
    <w:p w14:paraId="051A9E72" w14:textId="77777777" w:rsidR="000E4F15" w:rsidRPr="00152E4C" w:rsidRDefault="000E4F15" w:rsidP="007C24D0">
      <w:pPr>
        <w:pStyle w:val="Default"/>
        <w:numPr>
          <w:ilvl w:val="0"/>
          <w:numId w:val="128"/>
        </w:numPr>
        <w:ind w:left="567" w:hanging="283"/>
        <w:rPr>
          <w:b/>
          <w:bCs/>
          <w:iCs/>
          <w:sz w:val="22"/>
          <w:szCs w:val="22"/>
          <w:lang w:val="it-IT"/>
        </w:rPr>
      </w:pPr>
      <w:r w:rsidRPr="00152E4C">
        <w:rPr>
          <w:b/>
          <w:bCs/>
          <w:iCs/>
          <w:sz w:val="22"/>
          <w:szCs w:val="22"/>
          <w:lang w:val="it-IT"/>
        </w:rPr>
        <w:t>Surse de poluanti pentru sol, subsol, ape freatice si de adancime</w:t>
      </w:r>
    </w:p>
    <w:p w14:paraId="693D2945" w14:textId="28FD6B0F" w:rsidR="00366C1B" w:rsidRPr="00152E4C" w:rsidRDefault="00366C1B" w:rsidP="00FF0349">
      <w:pPr>
        <w:pStyle w:val="Default"/>
        <w:spacing w:line="276" w:lineRule="auto"/>
        <w:ind w:firstLine="284"/>
        <w:jc w:val="both"/>
        <w:rPr>
          <w:sz w:val="22"/>
          <w:szCs w:val="22"/>
          <w:lang w:val="fr-FR"/>
        </w:rPr>
      </w:pPr>
      <w:r w:rsidRPr="00152E4C">
        <w:rPr>
          <w:sz w:val="22"/>
          <w:szCs w:val="22"/>
          <w:lang w:val="fr-FR"/>
        </w:rPr>
        <w:t xml:space="preserve">In </w:t>
      </w:r>
      <w:r w:rsidRPr="00152E4C">
        <w:rPr>
          <w:iCs/>
          <w:sz w:val="22"/>
          <w:szCs w:val="22"/>
          <w:lang w:val="fr-FR"/>
        </w:rPr>
        <w:t>perioada de executie</w:t>
      </w:r>
      <w:r w:rsidRPr="00152E4C">
        <w:rPr>
          <w:i/>
          <w:iCs/>
          <w:sz w:val="22"/>
          <w:szCs w:val="22"/>
          <w:lang w:val="fr-FR"/>
        </w:rPr>
        <w:t xml:space="preserve"> </w:t>
      </w:r>
      <w:r w:rsidRPr="00152E4C">
        <w:rPr>
          <w:sz w:val="22"/>
          <w:szCs w:val="22"/>
          <w:lang w:val="fr-FR"/>
        </w:rPr>
        <w:t>a lucrarilor,</w:t>
      </w:r>
      <w:r w:rsidR="009E7BF3" w:rsidRPr="00152E4C">
        <w:rPr>
          <w:sz w:val="22"/>
          <w:szCs w:val="22"/>
          <w:lang w:val="fr-FR"/>
        </w:rPr>
        <w:t xml:space="preserve"> </w:t>
      </w:r>
      <w:r w:rsidR="001F753B" w:rsidRPr="00152E4C">
        <w:rPr>
          <w:sz w:val="22"/>
          <w:szCs w:val="22"/>
          <w:lang w:val="fr-FR"/>
        </w:rPr>
        <w:t>p</w:t>
      </w:r>
      <w:r w:rsidR="009E7BF3" w:rsidRPr="00152E4C">
        <w:rPr>
          <w:sz w:val="22"/>
          <w:szCs w:val="22"/>
          <w:lang w:val="fr-FR"/>
        </w:rPr>
        <w:t xml:space="preserve">oluarea solului se </w:t>
      </w:r>
      <w:r w:rsidR="00AF538C" w:rsidRPr="00152E4C">
        <w:rPr>
          <w:sz w:val="22"/>
          <w:szCs w:val="22"/>
          <w:lang w:val="fr-FR"/>
        </w:rPr>
        <w:t>poate</w:t>
      </w:r>
      <w:r w:rsidR="009E7BF3" w:rsidRPr="00152E4C">
        <w:rPr>
          <w:sz w:val="22"/>
          <w:szCs w:val="22"/>
          <w:lang w:val="fr-FR"/>
        </w:rPr>
        <w:t xml:space="preserve"> produce numai accidental</w:t>
      </w:r>
      <w:r w:rsidRPr="00152E4C">
        <w:rPr>
          <w:sz w:val="22"/>
          <w:szCs w:val="22"/>
          <w:lang w:val="fr-FR"/>
        </w:rPr>
        <w:t xml:space="preserve"> </w:t>
      </w:r>
      <w:r w:rsidR="001F753B" w:rsidRPr="00152E4C">
        <w:rPr>
          <w:sz w:val="22"/>
          <w:szCs w:val="22"/>
          <w:lang w:val="fr-FR"/>
        </w:rPr>
        <w:t xml:space="preserve">din cauza executiei </w:t>
      </w:r>
      <w:r w:rsidRPr="00152E4C">
        <w:rPr>
          <w:sz w:val="22"/>
          <w:szCs w:val="22"/>
          <w:lang w:val="fr-FR"/>
        </w:rPr>
        <w:t>propriu-zis</w:t>
      </w:r>
      <w:r w:rsidR="001F753B" w:rsidRPr="00152E4C">
        <w:rPr>
          <w:sz w:val="22"/>
          <w:szCs w:val="22"/>
          <w:lang w:val="fr-FR"/>
        </w:rPr>
        <w:t>e a lucra</w:t>
      </w:r>
      <w:r w:rsidRPr="00152E4C">
        <w:rPr>
          <w:sz w:val="22"/>
          <w:szCs w:val="22"/>
          <w:lang w:val="fr-FR"/>
        </w:rPr>
        <w:t>rilor, tr</w:t>
      </w:r>
      <w:r w:rsidR="001F753B" w:rsidRPr="00152E4C">
        <w:rPr>
          <w:sz w:val="22"/>
          <w:szCs w:val="22"/>
          <w:lang w:val="fr-FR"/>
        </w:rPr>
        <w:t>aficul de santier si organizarii de s</w:t>
      </w:r>
      <w:r w:rsidRPr="00152E4C">
        <w:rPr>
          <w:sz w:val="22"/>
          <w:szCs w:val="22"/>
          <w:lang w:val="fr-FR"/>
        </w:rPr>
        <w:t>antier</w:t>
      </w:r>
      <w:r w:rsidR="001F753B" w:rsidRPr="00152E4C">
        <w:rPr>
          <w:sz w:val="22"/>
          <w:szCs w:val="22"/>
          <w:lang w:val="fr-FR"/>
        </w:rPr>
        <w:t>.</w:t>
      </w:r>
    </w:p>
    <w:p w14:paraId="7AAB1C6A" w14:textId="5391EB07" w:rsidR="00884277" w:rsidRPr="00152E4C" w:rsidRDefault="00884277" w:rsidP="00FF0349">
      <w:pPr>
        <w:spacing w:line="276" w:lineRule="auto"/>
        <w:ind w:firstLine="284"/>
        <w:jc w:val="both"/>
        <w:rPr>
          <w:rFonts w:ascii="Arial" w:hAnsi="Arial" w:cs="Arial"/>
          <w:sz w:val="22"/>
          <w:szCs w:val="22"/>
          <w:lang w:val="ro-RO"/>
        </w:rPr>
      </w:pPr>
      <w:r w:rsidRPr="00152E4C">
        <w:rPr>
          <w:rFonts w:ascii="Arial" w:hAnsi="Arial" w:cs="Arial"/>
          <w:sz w:val="22"/>
          <w:szCs w:val="22"/>
          <w:lang w:val="ro-RO"/>
        </w:rPr>
        <w:t>In etapa de construcţie a lucrarilor sursele potenţiale de poluare/ degradare a solului vor fi reprezentate de:</w:t>
      </w:r>
    </w:p>
    <w:p w14:paraId="116E04D3" w14:textId="25948D2C" w:rsidR="00884277" w:rsidRPr="00152E4C" w:rsidRDefault="00884277" w:rsidP="007C24D0">
      <w:pPr>
        <w:pStyle w:val="ListParagraph"/>
        <w:numPr>
          <w:ilvl w:val="0"/>
          <w:numId w:val="126"/>
        </w:numPr>
        <w:tabs>
          <w:tab w:val="left" w:pos="284"/>
        </w:tabs>
        <w:spacing w:after="60" w:line="276" w:lineRule="auto"/>
        <w:ind w:left="0" w:firstLine="0"/>
        <w:contextualSpacing/>
        <w:jc w:val="both"/>
        <w:rPr>
          <w:rFonts w:ascii="Arial" w:hAnsi="Arial" w:cs="Arial"/>
          <w:sz w:val="22"/>
          <w:szCs w:val="22"/>
          <w:lang w:val="ro-RO"/>
        </w:rPr>
      </w:pPr>
      <w:r w:rsidRPr="00152E4C">
        <w:rPr>
          <w:rFonts w:ascii="Arial" w:hAnsi="Arial" w:cs="Arial"/>
          <w:sz w:val="22"/>
          <w:szCs w:val="22"/>
          <w:lang w:val="ro-RO"/>
        </w:rPr>
        <w:t>gestionarea şi depozitarea necorespunzătoare a deşeurilor rezultate în urma lucrărilor, precum şi a deşeurilor de tip menajer rezultate de la personalul implicat în execuţia lucrărilor,</w:t>
      </w:r>
    </w:p>
    <w:p w14:paraId="44BBBEEF" w14:textId="055011CA" w:rsidR="00884277" w:rsidRPr="00152E4C" w:rsidRDefault="00884277" w:rsidP="007C24D0">
      <w:pPr>
        <w:pStyle w:val="ListParagraph"/>
        <w:numPr>
          <w:ilvl w:val="0"/>
          <w:numId w:val="126"/>
        </w:numPr>
        <w:tabs>
          <w:tab w:val="left" w:pos="284"/>
        </w:tabs>
        <w:spacing w:after="60" w:line="276" w:lineRule="auto"/>
        <w:ind w:left="0" w:firstLine="0"/>
        <w:contextualSpacing/>
        <w:jc w:val="both"/>
        <w:rPr>
          <w:rFonts w:ascii="Arial" w:hAnsi="Arial" w:cs="Arial"/>
          <w:sz w:val="22"/>
          <w:szCs w:val="22"/>
          <w:lang w:val="ro-RO"/>
        </w:rPr>
      </w:pPr>
      <w:r w:rsidRPr="00152E4C">
        <w:rPr>
          <w:rFonts w:ascii="Arial" w:hAnsi="Arial" w:cs="Arial"/>
          <w:sz w:val="22"/>
          <w:szCs w:val="22"/>
          <w:lang w:val="ro-RO"/>
        </w:rPr>
        <w:t>traficul mijloacelor de transport şi utilajelor implicate în realizarea obiectivului. O dată cu impurificarea aerului, există posibilitatea ca o anumită cantitate din poluanţii atmosferici (SO2, NOx, metale grele) să ajungă pe sol, putând conduce la modificarea caracteristicilor acestuia;</w:t>
      </w:r>
    </w:p>
    <w:p w14:paraId="7198BE13" w14:textId="77777777" w:rsidR="00884277" w:rsidRPr="00152E4C" w:rsidRDefault="00884277" w:rsidP="007C24D0">
      <w:pPr>
        <w:pStyle w:val="ListParagraph"/>
        <w:numPr>
          <w:ilvl w:val="0"/>
          <w:numId w:val="126"/>
        </w:numPr>
        <w:tabs>
          <w:tab w:val="left" w:pos="284"/>
        </w:tabs>
        <w:spacing w:after="60" w:line="276" w:lineRule="auto"/>
        <w:ind w:left="0" w:firstLine="0"/>
        <w:contextualSpacing/>
        <w:jc w:val="both"/>
        <w:rPr>
          <w:rFonts w:ascii="Arial" w:hAnsi="Arial" w:cs="Arial"/>
          <w:sz w:val="22"/>
          <w:szCs w:val="22"/>
          <w:lang w:val="ro-RO"/>
        </w:rPr>
      </w:pPr>
      <w:r w:rsidRPr="00152E4C">
        <w:rPr>
          <w:rFonts w:ascii="Arial" w:hAnsi="Arial" w:cs="Arial"/>
          <w:sz w:val="22"/>
          <w:szCs w:val="22"/>
          <w:lang w:val="ro-RO"/>
        </w:rPr>
        <w:lastRenderedPageBreak/>
        <w:t>scurgeri accidentale de combustibili, lubrifianţi şi alte substanţe chimice provenite de la autovehiculele şi utilajele implicate în realizarea lucrărilor de construcţie sau de la depozitarea necorespunzătoare acestora;</w:t>
      </w:r>
    </w:p>
    <w:p w14:paraId="7D36CEDA" w14:textId="77777777" w:rsidR="00884277" w:rsidRPr="00152E4C" w:rsidRDefault="00884277" w:rsidP="007C24D0">
      <w:pPr>
        <w:pStyle w:val="ListParagraph"/>
        <w:numPr>
          <w:ilvl w:val="0"/>
          <w:numId w:val="126"/>
        </w:numPr>
        <w:tabs>
          <w:tab w:val="left" w:pos="284"/>
        </w:tabs>
        <w:spacing w:after="60" w:line="276" w:lineRule="auto"/>
        <w:ind w:left="0" w:firstLine="0"/>
        <w:contextualSpacing/>
        <w:jc w:val="both"/>
        <w:rPr>
          <w:rFonts w:ascii="Arial" w:hAnsi="Arial" w:cs="Arial"/>
          <w:sz w:val="22"/>
          <w:szCs w:val="22"/>
          <w:lang w:val="ro-RO"/>
        </w:rPr>
      </w:pPr>
      <w:r w:rsidRPr="00152E4C">
        <w:rPr>
          <w:rFonts w:ascii="Arial" w:hAnsi="Arial" w:cs="Arial"/>
          <w:sz w:val="22"/>
          <w:szCs w:val="22"/>
          <w:lang w:val="ro-RO"/>
        </w:rPr>
        <w:t>depunerea pulberilor prăfoase rezultate din lucrările de excavare, încărcare, transport şi descărcare a materialelor de construcţie;</w:t>
      </w:r>
    </w:p>
    <w:p w14:paraId="3AAA7316" w14:textId="77777777" w:rsidR="00884277" w:rsidRPr="00152E4C" w:rsidRDefault="00884277" w:rsidP="007C24D0">
      <w:pPr>
        <w:pStyle w:val="ListParagraph"/>
        <w:numPr>
          <w:ilvl w:val="0"/>
          <w:numId w:val="126"/>
        </w:numPr>
        <w:tabs>
          <w:tab w:val="left" w:pos="284"/>
        </w:tabs>
        <w:spacing w:after="60" w:line="276" w:lineRule="auto"/>
        <w:ind w:left="0" w:firstLine="0"/>
        <w:contextualSpacing/>
        <w:jc w:val="both"/>
        <w:rPr>
          <w:rFonts w:ascii="Arial" w:hAnsi="Arial" w:cs="Arial"/>
          <w:sz w:val="22"/>
          <w:szCs w:val="22"/>
          <w:lang w:val="ro-RO"/>
        </w:rPr>
      </w:pPr>
      <w:r w:rsidRPr="00152E4C">
        <w:rPr>
          <w:rFonts w:ascii="Arial" w:hAnsi="Arial" w:cs="Arial"/>
          <w:sz w:val="22"/>
          <w:szCs w:val="22"/>
          <w:lang w:val="ro-RO"/>
        </w:rPr>
        <w:t>depunerea pulberilor şi a gazelor de ardere din motoarele cu ardere internă a utilajelor şi spălarea acestora de către apele pluviale, urmate de infiltrarea în subteran;</w:t>
      </w:r>
    </w:p>
    <w:p w14:paraId="380DF06E" w14:textId="5A053BD2" w:rsidR="00884277" w:rsidRPr="00152E4C" w:rsidRDefault="00884277" w:rsidP="00FF0349">
      <w:pPr>
        <w:pStyle w:val="BulletAlign"/>
        <w:numPr>
          <w:ilvl w:val="0"/>
          <w:numId w:val="0"/>
        </w:numPr>
        <w:spacing w:line="276" w:lineRule="auto"/>
        <w:ind w:left="567"/>
        <w:rPr>
          <w:rFonts w:cs="Arial"/>
          <w:sz w:val="22"/>
        </w:rPr>
      </w:pPr>
      <w:r w:rsidRPr="00152E4C">
        <w:rPr>
          <w:rFonts w:cs="Arial"/>
          <w:sz w:val="22"/>
        </w:rPr>
        <w:t xml:space="preserve">In </w:t>
      </w:r>
      <w:r w:rsidRPr="00152E4C">
        <w:rPr>
          <w:rFonts w:cs="Arial"/>
          <w:b/>
          <w:bCs/>
          <w:sz w:val="22"/>
        </w:rPr>
        <w:t>etapa de operare</w:t>
      </w:r>
      <w:r w:rsidRPr="00152E4C">
        <w:rPr>
          <w:rFonts w:cs="Arial"/>
          <w:sz w:val="22"/>
        </w:rPr>
        <w:t xml:space="preserve"> </w:t>
      </w:r>
      <w:r w:rsidR="00B671E6" w:rsidRPr="00152E4C">
        <w:rPr>
          <w:rFonts w:cs="Arial"/>
          <w:sz w:val="22"/>
        </w:rPr>
        <w:t xml:space="preserve">a lucrarilor </w:t>
      </w:r>
      <w:r w:rsidRPr="00152E4C">
        <w:rPr>
          <w:rFonts w:cs="Arial"/>
          <w:sz w:val="22"/>
        </w:rPr>
        <w:t>sursele potenţiale de poluare vor consta în următoarele:</w:t>
      </w:r>
    </w:p>
    <w:p w14:paraId="09CD72D9" w14:textId="3A9A563D" w:rsidR="00884277" w:rsidRPr="00152E4C" w:rsidRDefault="00884277" w:rsidP="007C24D0">
      <w:pPr>
        <w:pStyle w:val="ListParagraph"/>
        <w:numPr>
          <w:ilvl w:val="0"/>
          <w:numId w:val="126"/>
        </w:numPr>
        <w:tabs>
          <w:tab w:val="left" w:pos="284"/>
          <w:tab w:val="left" w:pos="567"/>
        </w:tabs>
        <w:spacing w:after="60" w:line="276" w:lineRule="auto"/>
        <w:ind w:left="0" w:firstLine="0"/>
        <w:contextualSpacing/>
        <w:jc w:val="both"/>
        <w:rPr>
          <w:rFonts w:ascii="Arial" w:hAnsi="Arial" w:cs="Arial"/>
          <w:sz w:val="22"/>
          <w:szCs w:val="22"/>
          <w:lang w:val="ro-RO"/>
        </w:rPr>
      </w:pPr>
      <w:r w:rsidRPr="00152E4C">
        <w:rPr>
          <w:rFonts w:ascii="Arial" w:hAnsi="Arial" w:cs="Arial"/>
          <w:sz w:val="22"/>
          <w:szCs w:val="22"/>
          <w:lang w:val="ro-RO"/>
        </w:rPr>
        <w:t>traficul rutier</w:t>
      </w:r>
      <w:r w:rsidR="003E61FA" w:rsidRPr="00152E4C">
        <w:rPr>
          <w:rFonts w:ascii="Arial" w:hAnsi="Arial" w:cs="Arial"/>
          <w:sz w:val="22"/>
          <w:szCs w:val="22"/>
          <w:lang w:val="ro-RO"/>
        </w:rPr>
        <w:t xml:space="preserve"> </w:t>
      </w:r>
      <w:r w:rsidRPr="00152E4C">
        <w:rPr>
          <w:rFonts w:ascii="Arial" w:hAnsi="Arial" w:cs="Arial"/>
          <w:sz w:val="22"/>
          <w:szCs w:val="22"/>
          <w:lang w:val="ro-RO"/>
        </w:rPr>
        <w:t>reprezintă sursă continuă de poluanţi proveniţi din gazele de eşapament rezultate prin arderea carburanţilor. Aceasta reprezintă o sursă continuă de poluare prin care elemente precum CO, NOx, SO2, PM10 şi metalele grele generate prin gazele de eşapament, uzura carosabilului, a anvelopelor etc. se pot depune şi acumula la nivelul solului, afectând atât calitate acestuia, cât şi elementele abiotice şi biotice care depind de acesta;</w:t>
      </w:r>
    </w:p>
    <w:p w14:paraId="29BB9BDE" w14:textId="77777777" w:rsidR="00884277" w:rsidRPr="00152E4C" w:rsidRDefault="00884277" w:rsidP="007C24D0">
      <w:pPr>
        <w:pStyle w:val="ListParagraph"/>
        <w:numPr>
          <w:ilvl w:val="0"/>
          <w:numId w:val="126"/>
        </w:numPr>
        <w:tabs>
          <w:tab w:val="left" w:pos="284"/>
          <w:tab w:val="left" w:pos="567"/>
        </w:tabs>
        <w:spacing w:after="60" w:line="276" w:lineRule="auto"/>
        <w:ind w:left="0" w:firstLine="0"/>
        <w:contextualSpacing/>
        <w:jc w:val="both"/>
        <w:rPr>
          <w:rFonts w:ascii="Arial" w:hAnsi="Arial" w:cs="Arial"/>
          <w:sz w:val="22"/>
          <w:szCs w:val="22"/>
          <w:lang w:val="ro-RO"/>
        </w:rPr>
      </w:pPr>
      <w:r w:rsidRPr="00152E4C">
        <w:rPr>
          <w:rFonts w:ascii="Arial" w:hAnsi="Arial" w:cs="Arial"/>
          <w:sz w:val="22"/>
          <w:szCs w:val="22"/>
          <w:lang w:val="ro-RO"/>
        </w:rPr>
        <w:t>scurgeri accidentale de combustibili, lubrifianţi de la vehiculele de transport ale deşeurilor şi ale personalului implicat în activităţile de mentenanţă;</w:t>
      </w:r>
    </w:p>
    <w:p w14:paraId="793ED62B" w14:textId="7EF621CF" w:rsidR="00884277" w:rsidRPr="00152E4C" w:rsidRDefault="00884277" w:rsidP="007C24D0">
      <w:pPr>
        <w:pStyle w:val="ListParagraph"/>
        <w:numPr>
          <w:ilvl w:val="0"/>
          <w:numId w:val="126"/>
        </w:numPr>
        <w:tabs>
          <w:tab w:val="left" w:pos="284"/>
          <w:tab w:val="left" w:pos="567"/>
        </w:tabs>
        <w:spacing w:after="60" w:line="276" w:lineRule="auto"/>
        <w:ind w:left="0" w:firstLine="0"/>
        <w:contextualSpacing/>
        <w:jc w:val="both"/>
        <w:rPr>
          <w:rFonts w:ascii="Arial" w:hAnsi="Arial" w:cs="Arial"/>
          <w:sz w:val="22"/>
          <w:szCs w:val="22"/>
          <w:lang w:val="ro-RO"/>
        </w:rPr>
      </w:pPr>
      <w:r w:rsidRPr="00152E4C">
        <w:rPr>
          <w:rFonts w:ascii="Arial" w:hAnsi="Arial" w:cs="Arial"/>
          <w:sz w:val="22"/>
          <w:szCs w:val="22"/>
          <w:lang w:val="ro-RO"/>
        </w:rPr>
        <w:t xml:space="preserve">substanţele utilizate în sezonul rece pentru deszăpezire (soluţii pe bază de clorură de calciu / sodiu) ca urmare a activităţilor de întreţinere a </w:t>
      </w:r>
      <w:r w:rsidR="003E61FA" w:rsidRPr="00152E4C">
        <w:rPr>
          <w:rFonts w:ascii="Arial" w:hAnsi="Arial" w:cs="Arial"/>
          <w:sz w:val="22"/>
          <w:szCs w:val="22"/>
          <w:lang w:val="ro-RO"/>
        </w:rPr>
        <w:t>drumului si platformelor</w:t>
      </w:r>
      <w:r w:rsidRPr="00152E4C">
        <w:rPr>
          <w:rFonts w:ascii="Arial" w:hAnsi="Arial" w:cs="Arial"/>
          <w:sz w:val="22"/>
          <w:szCs w:val="22"/>
          <w:lang w:val="ro-RO"/>
        </w:rPr>
        <w:t>, ceea ce determină un aport de cloruri în sol şi apele de suprafaţă prin antrenarea particulelor de către apele pluviale</w:t>
      </w:r>
      <w:r w:rsidR="003E61FA" w:rsidRPr="00152E4C">
        <w:rPr>
          <w:rFonts w:ascii="Arial" w:hAnsi="Arial" w:cs="Arial"/>
          <w:sz w:val="22"/>
          <w:szCs w:val="22"/>
          <w:lang w:val="ro-RO"/>
        </w:rPr>
        <w:t>.</w:t>
      </w:r>
    </w:p>
    <w:p w14:paraId="03224EFB" w14:textId="77777777" w:rsidR="000E4F15" w:rsidRPr="00152E4C" w:rsidRDefault="000E4F15" w:rsidP="000E4F15">
      <w:pPr>
        <w:autoSpaceDE w:val="0"/>
        <w:autoSpaceDN w:val="0"/>
        <w:adjustRightInd w:val="0"/>
        <w:spacing w:line="276" w:lineRule="auto"/>
        <w:ind w:left="720"/>
        <w:jc w:val="both"/>
        <w:rPr>
          <w:rFonts w:ascii="Arial" w:hAnsi="Arial" w:cs="Arial"/>
          <w:color w:val="000000"/>
          <w:sz w:val="22"/>
          <w:szCs w:val="22"/>
          <w:highlight w:val="yellow"/>
          <w:lang w:val="ro-RO"/>
        </w:rPr>
      </w:pPr>
    </w:p>
    <w:p w14:paraId="563CB259" w14:textId="77777777" w:rsidR="000E4F15" w:rsidRPr="00152E4C" w:rsidRDefault="000E4F15" w:rsidP="003E61FA">
      <w:pPr>
        <w:pStyle w:val="Default"/>
        <w:spacing w:line="276" w:lineRule="auto"/>
        <w:ind w:firstLine="360"/>
        <w:jc w:val="both"/>
        <w:rPr>
          <w:b/>
          <w:sz w:val="22"/>
          <w:szCs w:val="22"/>
          <w:lang w:val="it-CH"/>
        </w:rPr>
      </w:pPr>
      <w:bookmarkStart w:id="74" w:name="bookmark67"/>
      <w:r w:rsidRPr="00152E4C">
        <w:rPr>
          <w:b/>
          <w:sz w:val="22"/>
          <w:szCs w:val="22"/>
          <w:lang w:val="it-CH"/>
        </w:rPr>
        <w:t>Lucrările şi dotările pentru protecţia solului şi a subsolului</w:t>
      </w:r>
      <w:bookmarkEnd w:id="74"/>
    </w:p>
    <w:p w14:paraId="7192DEE4" w14:textId="08C1371A" w:rsidR="000E4F15" w:rsidRPr="00152E4C" w:rsidRDefault="003E61FA" w:rsidP="003E61FA">
      <w:pPr>
        <w:autoSpaceDE w:val="0"/>
        <w:autoSpaceDN w:val="0"/>
        <w:adjustRightInd w:val="0"/>
        <w:spacing w:line="276" w:lineRule="auto"/>
        <w:ind w:firstLine="360"/>
        <w:jc w:val="both"/>
        <w:rPr>
          <w:rFonts w:ascii="Arial" w:hAnsi="Arial" w:cs="Arial"/>
          <w:color w:val="000000"/>
          <w:sz w:val="22"/>
          <w:szCs w:val="22"/>
          <w:lang w:val="it-CH"/>
        </w:rPr>
      </w:pPr>
      <w:r w:rsidRPr="00152E4C">
        <w:rPr>
          <w:rFonts w:ascii="Arial" w:hAnsi="Arial" w:cs="Arial"/>
          <w:color w:val="000000"/>
          <w:sz w:val="22"/>
          <w:szCs w:val="22"/>
          <w:lang w:val="it-CH"/>
        </w:rPr>
        <w:t>I</w:t>
      </w:r>
      <w:r w:rsidR="000E4F15" w:rsidRPr="00152E4C">
        <w:rPr>
          <w:rFonts w:ascii="Arial" w:hAnsi="Arial" w:cs="Arial"/>
          <w:color w:val="000000"/>
          <w:sz w:val="22"/>
          <w:szCs w:val="22"/>
          <w:lang w:val="it-CH"/>
        </w:rPr>
        <w:t xml:space="preserve">n cazul unei contaminări a solului, </w:t>
      </w:r>
      <w:r w:rsidRPr="00152E4C">
        <w:rPr>
          <w:rFonts w:ascii="Arial" w:hAnsi="Arial" w:cs="Arial"/>
          <w:color w:val="000000"/>
          <w:sz w:val="22"/>
          <w:szCs w:val="22"/>
          <w:lang w:val="it-CH"/>
        </w:rPr>
        <w:t>suprafata</w:t>
      </w:r>
      <w:r w:rsidR="000E4F15" w:rsidRPr="00152E4C">
        <w:rPr>
          <w:rFonts w:ascii="Arial" w:hAnsi="Arial" w:cs="Arial"/>
          <w:color w:val="000000"/>
          <w:sz w:val="22"/>
          <w:szCs w:val="22"/>
          <w:lang w:val="it-CH"/>
        </w:rPr>
        <w:t xml:space="preserve"> afectată va fi îndepărtată şi tratată / eliminată în funcţie de tipul de contaminare; organizările de şantier vor fi dotate corespunzător cu materiale absorbante specifice pentru fiecare tip de material / substanţă care poate cauza poluare în urma unei gestionări necorespunzătoare;</w:t>
      </w:r>
    </w:p>
    <w:p w14:paraId="2A7DCA83" w14:textId="46F1635E" w:rsidR="001F253A" w:rsidRPr="00152E4C" w:rsidRDefault="00A27ECB" w:rsidP="00A27ECB">
      <w:pPr>
        <w:autoSpaceDE w:val="0"/>
        <w:autoSpaceDN w:val="0"/>
        <w:adjustRightInd w:val="0"/>
        <w:spacing w:line="276" w:lineRule="auto"/>
        <w:ind w:firstLine="360"/>
        <w:jc w:val="both"/>
        <w:rPr>
          <w:rFonts w:ascii="Arial" w:hAnsi="Arial" w:cs="Arial"/>
          <w:color w:val="000000"/>
          <w:sz w:val="22"/>
          <w:szCs w:val="22"/>
          <w:lang w:val="fr-FR"/>
        </w:rPr>
      </w:pPr>
      <w:r w:rsidRPr="00152E4C">
        <w:rPr>
          <w:rFonts w:ascii="Arial" w:hAnsi="Arial" w:cs="Arial"/>
          <w:color w:val="000000"/>
          <w:sz w:val="22"/>
          <w:szCs w:val="22"/>
          <w:lang w:val="fr-FR"/>
        </w:rPr>
        <w:t>L</w:t>
      </w:r>
      <w:r w:rsidR="000E4F15" w:rsidRPr="00152E4C">
        <w:rPr>
          <w:rFonts w:ascii="Arial" w:hAnsi="Arial" w:cs="Arial"/>
          <w:color w:val="000000"/>
          <w:sz w:val="22"/>
          <w:szCs w:val="22"/>
          <w:lang w:val="fr-FR"/>
        </w:rPr>
        <w:t>a finalizarea lucrărilor de construcţie terenurile afectate vor fi aduse la starea iniţială</w:t>
      </w:r>
      <w:r w:rsidRPr="00152E4C">
        <w:rPr>
          <w:rFonts w:ascii="Arial" w:hAnsi="Arial" w:cs="Arial"/>
          <w:color w:val="000000"/>
          <w:sz w:val="22"/>
          <w:szCs w:val="22"/>
          <w:lang w:val="fr-FR"/>
        </w:rPr>
        <w:t xml:space="preserve">.  </w:t>
      </w:r>
    </w:p>
    <w:p w14:paraId="36CEDCD5" w14:textId="77777777" w:rsidR="000E4F15" w:rsidRPr="00152E4C" w:rsidRDefault="000E4F15" w:rsidP="000E4F15">
      <w:pPr>
        <w:pStyle w:val="ListParagraph"/>
        <w:autoSpaceDE w:val="0"/>
        <w:autoSpaceDN w:val="0"/>
        <w:adjustRightInd w:val="0"/>
        <w:spacing w:line="276" w:lineRule="auto"/>
        <w:ind w:left="360"/>
        <w:jc w:val="both"/>
        <w:rPr>
          <w:rFonts w:ascii="Arial" w:hAnsi="Arial" w:cs="Arial"/>
          <w:color w:val="000000"/>
          <w:sz w:val="22"/>
          <w:szCs w:val="22"/>
          <w:highlight w:val="yellow"/>
          <w:lang w:val="fr-FR"/>
        </w:rPr>
      </w:pPr>
    </w:p>
    <w:p w14:paraId="38FA97AB" w14:textId="77777777" w:rsidR="00B329DD" w:rsidRPr="00152E4C" w:rsidRDefault="00B329DD" w:rsidP="00A27ECB">
      <w:pPr>
        <w:spacing w:line="276" w:lineRule="auto"/>
        <w:ind w:firstLine="360"/>
        <w:jc w:val="both"/>
        <w:rPr>
          <w:rFonts w:ascii="Arial" w:hAnsi="Arial" w:cs="Arial"/>
          <w:b/>
          <w:sz w:val="22"/>
          <w:szCs w:val="22"/>
          <w:lang w:val="fr-FR"/>
        </w:rPr>
      </w:pPr>
      <w:r w:rsidRPr="00152E4C">
        <w:rPr>
          <w:rFonts w:ascii="Arial" w:hAnsi="Arial" w:cs="Arial"/>
          <w:b/>
          <w:sz w:val="22"/>
          <w:szCs w:val="22"/>
          <w:lang w:val="fr-FR"/>
        </w:rPr>
        <w:t xml:space="preserve">Masuri de </w:t>
      </w:r>
      <w:r w:rsidR="000E4F15" w:rsidRPr="00152E4C">
        <w:rPr>
          <w:rFonts w:ascii="Arial" w:hAnsi="Arial" w:cs="Arial"/>
          <w:b/>
          <w:sz w:val="22"/>
          <w:szCs w:val="22"/>
          <w:lang w:val="fr-FR"/>
        </w:rPr>
        <w:t>diminuare a impactului asupra solului</w:t>
      </w:r>
    </w:p>
    <w:p w14:paraId="00994F1F" w14:textId="77777777" w:rsidR="001F753B" w:rsidRPr="00152E4C" w:rsidRDefault="001F753B" w:rsidP="007C24D0">
      <w:pPr>
        <w:numPr>
          <w:ilvl w:val="0"/>
          <w:numId w:val="74"/>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activitatile</w:t>
      </w:r>
      <w:proofErr w:type="gramEnd"/>
      <w:r w:rsidRPr="00152E4C">
        <w:rPr>
          <w:rFonts w:ascii="Arial" w:hAnsi="Arial" w:cs="Arial"/>
          <w:sz w:val="22"/>
          <w:szCs w:val="22"/>
          <w:lang w:val="fr-FR"/>
        </w:rPr>
        <w:t xml:space="preserve"> care implica intretinere si eventuale reparatii ale utilajelor si mijloacelor auto</w:t>
      </w:r>
      <w:r w:rsidR="0010335C" w:rsidRPr="00152E4C">
        <w:rPr>
          <w:rFonts w:ascii="Arial" w:hAnsi="Arial" w:cs="Arial"/>
          <w:sz w:val="22"/>
          <w:szCs w:val="22"/>
          <w:lang w:val="fr-FR"/>
        </w:rPr>
        <w:t xml:space="preserve"> </w:t>
      </w:r>
      <w:r w:rsidRPr="00152E4C">
        <w:rPr>
          <w:rFonts w:ascii="Arial" w:hAnsi="Arial" w:cs="Arial"/>
          <w:sz w:val="22"/>
          <w:szCs w:val="22"/>
          <w:lang w:val="fr-FR"/>
        </w:rPr>
        <w:t>vor fi executate de catre op</w:t>
      </w:r>
      <w:r w:rsidR="00B01805" w:rsidRPr="00152E4C">
        <w:rPr>
          <w:rFonts w:ascii="Arial" w:hAnsi="Arial" w:cs="Arial"/>
          <w:sz w:val="22"/>
          <w:szCs w:val="22"/>
          <w:lang w:val="fr-FR"/>
        </w:rPr>
        <w:t xml:space="preserve">eratori economici specializati </w:t>
      </w:r>
      <w:r w:rsidRPr="00152E4C">
        <w:rPr>
          <w:rFonts w:ascii="Arial" w:hAnsi="Arial" w:cs="Arial"/>
          <w:sz w:val="22"/>
          <w:szCs w:val="22"/>
          <w:lang w:val="fr-FR"/>
        </w:rPr>
        <w:t>si se vor</w:t>
      </w:r>
      <w:r w:rsidR="0010335C" w:rsidRPr="00152E4C">
        <w:rPr>
          <w:rFonts w:ascii="Arial" w:hAnsi="Arial" w:cs="Arial"/>
          <w:sz w:val="22"/>
          <w:szCs w:val="22"/>
          <w:lang w:val="fr-FR"/>
        </w:rPr>
        <w:t xml:space="preserve"> </w:t>
      </w:r>
      <w:r w:rsidRPr="00152E4C">
        <w:rPr>
          <w:rFonts w:ascii="Arial" w:hAnsi="Arial" w:cs="Arial"/>
          <w:sz w:val="22"/>
          <w:szCs w:val="22"/>
          <w:lang w:val="fr-FR"/>
        </w:rPr>
        <w:t>realiza cu precadere in centre specializate;</w:t>
      </w:r>
    </w:p>
    <w:p w14:paraId="147CFD21" w14:textId="77777777" w:rsidR="001F753B" w:rsidRPr="00152E4C" w:rsidRDefault="001F753B" w:rsidP="007C24D0">
      <w:pPr>
        <w:numPr>
          <w:ilvl w:val="0"/>
          <w:numId w:val="74"/>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personalul</w:t>
      </w:r>
      <w:proofErr w:type="gramEnd"/>
      <w:r w:rsidRPr="00152E4C">
        <w:rPr>
          <w:rFonts w:ascii="Arial" w:hAnsi="Arial" w:cs="Arial"/>
          <w:sz w:val="22"/>
          <w:szCs w:val="22"/>
          <w:lang w:val="fr-FR"/>
        </w:rPr>
        <w:t xml:space="preserve"> care deserveste utilajele si mijloacele auto va verifica functionarea acestora si va</w:t>
      </w:r>
      <w:r w:rsidR="0010335C" w:rsidRPr="00152E4C">
        <w:rPr>
          <w:rFonts w:ascii="Arial" w:hAnsi="Arial" w:cs="Arial"/>
          <w:sz w:val="22"/>
          <w:szCs w:val="22"/>
          <w:lang w:val="fr-FR"/>
        </w:rPr>
        <w:t xml:space="preserve"> </w:t>
      </w:r>
      <w:r w:rsidRPr="00152E4C">
        <w:rPr>
          <w:rFonts w:ascii="Arial" w:hAnsi="Arial" w:cs="Arial"/>
          <w:sz w:val="22"/>
          <w:szCs w:val="22"/>
          <w:lang w:val="fr-FR"/>
        </w:rPr>
        <w:t>anunta administratorul societatii asupra oricarei defectiuni aparute;</w:t>
      </w:r>
    </w:p>
    <w:p w14:paraId="1A079C8E" w14:textId="77777777" w:rsidR="001F753B" w:rsidRPr="00152E4C" w:rsidRDefault="001F753B" w:rsidP="007C24D0">
      <w:pPr>
        <w:numPr>
          <w:ilvl w:val="0"/>
          <w:numId w:val="74"/>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se</w:t>
      </w:r>
      <w:proofErr w:type="gramEnd"/>
      <w:r w:rsidRPr="00152E4C">
        <w:rPr>
          <w:rFonts w:ascii="Arial" w:hAnsi="Arial" w:cs="Arial"/>
          <w:sz w:val="22"/>
          <w:szCs w:val="22"/>
          <w:lang w:val="fr-FR"/>
        </w:rPr>
        <w:t xml:space="preserve"> vor folosi materiale absorbante, in cazul scurgerilor de combustibili, uleiuri si alte substante</w:t>
      </w:r>
      <w:r w:rsidR="0010335C" w:rsidRPr="00152E4C">
        <w:rPr>
          <w:rFonts w:ascii="Arial" w:hAnsi="Arial" w:cs="Arial"/>
          <w:sz w:val="22"/>
          <w:szCs w:val="22"/>
          <w:lang w:val="fr-FR"/>
        </w:rPr>
        <w:t xml:space="preserve"> </w:t>
      </w:r>
      <w:r w:rsidRPr="00152E4C">
        <w:rPr>
          <w:rFonts w:ascii="Arial" w:hAnsi="Arial" w:cs="Arial"/>
          <w:sz w:val="22"/>
          <w:szCs w:val="22"/>
          <w:lang w:val="fr-FR"/>
        </w:rPr>
        <w:t>cu potential poluant;</w:t>
      </w:r>
    </w:p>
    <w:p w14:paraId="752942E6" w14:textId="355DC03F" w:rsidR="0010335C" w:rsidRPr="00152E4C" w:rsidRDefault="0010335C" w:rsidP="007C24D0">
      <w:pPr>
        <w:numPr>
          <w:ilvl w:val="0"/>
          <w:numId w:val="74"/>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depozitarea</w:t>
      </w:r>
      <w:proofErr w:type="gramEnd"/>
      <w:r w:rsidRPr="00152E4C">
        <w:rPr>
          <w:rFonts w:ascii="Arial" w:hAnsi="Arial" w:cs="Arial"/>
          <w:sz w:val="22"/>
          <w:szCs w:val="22"/>
          <w:lang w:val="fr-FR"/>
        </w:rPr>
        <w:t xml:space="preserve"> provizorie a materialelor excavate pe suprafete cat mai reduse</w:t>
      </w:r>
      <w:r w:rsidR="00A27ECB" w:rsidRPr="00152E4C">
        <w:rPr>
          <w:rFonts w:ascii="Arial" w:hAnsi="Arial" w:cs="Arial"/>
          <w:sz w:val="22"/>
          <w:szCs w:val="22"/>
          <w:lang w:val="fr-FR"/>
        </w:rPr>
        <w:t>;</w:t>
      </w:r>
    </w:p>
    <w:p w14:paraId="4AF86043" w14:textId="77777777" w:rsidR="0010335C" w:rsidRPr="00152E4C" w:rsidRDefault="001F753B" w:rsidP="007C24D0">
      <w:pPr>
        <w:pStyle w:val="Default"/>
        <w:numPr>
          <w:ilvl w:val="0"/>
          <w:numId w:val="74"/>
        </w:numPr>
        <w:tabs>
          <w:tab w:val="left" w:pos="284"/>
        </w:tabs>
        <w:spacing w:line="276" w:lineRule="auto"/>
        <w:ind w:left="0" w:firstLine="0"/>
        <w:jc w:val="both"/>
        <w:rPr>
          <w:sz w:val="22"/>
          <w:szCs w:val="22"/>
        </w:rPr>
      </w:pPr>
      <w:r w:rsidRPr="00152E4C">
        <w:rPr>
          <w:sz w:val="22"/>
          <w:szCs w:val="22"/>
        </w:rPr>
        <w:t>colectarea si evacuarea periodica a deseurilor provenite din activitatile de santier</w:t>
      </w:r>
      <w:r w:rsidR="00B01805" w:rsidRPr="00152E4C">
        <w:rPr>
          <w:sz w:val="22"/>
          <w:szCs w:val="22"/>
        </w:rPr>
        <w:t>;</w:t>
      </w:r>
    </w:p>
    <w:p w14:paraId="3591BF62" w14:textId="77777777" w:rsidR="0010335C" w:rsidRPr="00152E4C" w:rsidRDefault="0010335C" w:rsidP="007C24D0">
      <w:pPr>
        <w:numPr>
          <w:ilvl w:val="0"/>
          <w:numId w:val="74"/>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materialele</w:t>
      </w:r>
      <w:proofErr w:type="gramEnd"/>
      <w:r w:rsidRPr="00152E4C">
        <w:rPr>
          <w:rFonts w:ascii="Arial" w:hAnsi="Arial" w:cs="Arial"/>
          <w:sz w:val="22"/>
          <w:szCs w:val="22"/>
          <w:lang w:val="fr-FR"/>
        </w:rPr>
        <w:t xml:space="preserve"> de constructie si deseurile vor fi depozitate numai in spatii special amenajate in cadrul organizarii de santier;</w:t>
      </w:r>
    </w:p>
    <w:p w14:paraId="3367F2A9" w14:textId="626861D7" w:rsidR="0010335C" w:rsidRPr="00152E4C" w:rsidRDefault="0010335C" w:rsidP="007C24D0">
      <w:pPr>
        <w:numPr>
          <w:ilvl w:val="0"/>
          <w:numId w:val="74"/>
        </w:numPr>
        <w:tabs>
          <w:tab w:val="left" w:pos="284"/>
        </w:tabs>
        <w:autoSpaceDE w:val="0"/>
        <w:autoSpaceDN w:val="0"/>
        <w:adjustRightInd w:val="0"/>
        <w:spacing w:line="276" w:lineRule="auto"/>
        <w:ind w:left="0" w:firstLine="0"/>
        <w:jc w:val="both"/>
        <w:rPr>
          <w:rFonts w:ascii="Arial" w:hAnsi="Arial" w:cs="Arial"/>
          <w:sz w:val="22"/>
          <w:szCs w:val="22"/>
          <w:lang w:val="en-US"/>
        </w:rPr>
      </w:pPr>
      <w:r w:rsidRPr="00152E4C">
        <w:rPr>
          <w:rFonts w:ascii="Arial" w:hAnsi="Arial" w:cs="Arial"/>
          <w:sz w:val="22"/>
          <w:szCs w:val="22"/>
          <w:lang w:val="en-US"/>
        </w:rPr>
        <w:t xml:space="preserve">deseurile vor fi indepartate </w:t>
      </w:r>
      <w:r w:rsidR="00A766C2" w:rsidRPr="00152E4C">
        <w:rPr>
          <w:rFonts w:ascii="Arial" w:hAnsi="Arial" w:cs="Arial"/>
          <w:sz w:val="22"/>
          <w:szCs w:val="22"/>
          <w:lang w:val="en-US"/>
        </w:rPr>
        <w:t xml:space="preserve">periodic </w:t>
      </w:r>
      <w:r w:rsidRPr="00152E4C">
        <w:rPr>
          <w:rFonts w:ascii="Arial" w:hAnsi="Arial" w:cs="Arial"/>
          <w:sz w:val="22"/>
          <w:szCs w:val="22"/>
          <w:lang w:val="en-US"/>
        </w:rPr>
        <w:t>din amplasamentul proiectului prin intermediul unei firme specializate, cele reciclabile vor fi valorificate;</w:t>
      </w:r>
    </w:p>
    <w:p w14:paraId="35D511FD" w14:textId="77777777" w:rsidR="0010335C" w:rsidRPr="00152E4C" w:rsidRDefault="0010335C" w:rsidP="007C24D0">
      <w:pPr>
        <w:numPr>
          <w:ilvl w:val="0"/>
          <w:numId w:val="74"/>
        </w:numPr>
        <w:tabs>
          <w:tab w:val="left" w:pos="284"/>
        </w:tabs>
        <w:autoSpaceDE w:val="0"/>
        <w:autoSpaceDN w:val="0"/>
        <w:adjustRightInd w:val="0"/>
        <w:spacing w:line="276" w:lineRule="auto"/>
        <w:ind w:left="0" w:firstLine="0"/>
        <w:jc w:val="both"/>
        <w:rPr>
          <w:rFonts w:ascii="Arial" w:hAnsi="Arial" w:cs="Arial"/>
          <w:sz w:val="22"/>
          <w:szCs w:val="22"/>
          <w:lang w:val="en-US"/>
        </w:rPr>
      </w:pPr>
      <w:r w:rsidRPr="00152E4C">
        <w:rPr>
          <w:rFonts w:ascii="Arial" w:hAnsi="Arial" w:cs="Arial"/>
          <w:sz w:val="22"/>
          <w:szCs w:val="22"/>
          <w:lang w:val="en-US"/>
        </w:rPr>
        <w:t>utilajele vor fi verificate periodic, astfel incat sa se incadreze in normele legale;</w:t>
      </w:r>
    </w:p>
    <w:p w14:paraId="4A1FF385" w14:textId="77777777" w:rsidR="0010335C" w:rsidRPr="00152E4C" w:rsidRDefault="0010335C" w:rsidP="007C24D0">
      <w:pPr>
        <w:numPr>
          <w:ilvl w:val="0"/>
          <w:numId w:val="74"/>
        </w:numPr>
        <w:tabs>
          <w:tab w:val="left" w:pos="284"/>
        </w:tabs>
        <w:autoSpaceDE w:val="0"/>
        <w:autoSpaceDN w:val="0"/>
        <w:adjustRightInd w:val="0"/>
        <w:spacing w:line="276" w:lineRule="auto"/>
        <w:ind w:left="0" w:firstLine="0"/>
        <w:jc w:val="both"/>
        <w:rPr>
          <w:rFonts w:ascii="Arial" w:hAnsi="Arial" w:cs="Arial"/>
          <w:sz w:val="22"/>
          <w:szCs w:val="22"/>
          <w:lang w:val="en-US"/>
        </w:rPr>
      </w:pPr>
      <w:r w:rsidRPr="00152E4C">
        <w:rPr>
          <w:rFonts w:ascii="Arial" w:hAnsi="Arial" w:cs="Arial"/>
          <w:sz w:val="22"/>
          <w:szCs w:val="22"/>
          <w:lang w:val="en-US"/>
        </w:rPr>
        <w:t>se va preveni erodarea solului, spatiile decopertate vor fi limitate la minimul necesar si vor fi recopertate in cel mai scurt timp posibil dupa finalizarea lucrarilor;</w:t>
      </w:r>
    </w:p>
    <w:p w14:paraId="46CE22A3" w14:textId="77777777" w:rsidR="0010335C" w:rsidRPr="00152E4C" w:rsidRDefault="0010335C" w:rsidP="007C24D0">
      <w:pPr>
        <w:numPr>
          <w:ilvl w:val="0"/>
          <w:numId w:val="74"/>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la</w:t>
      </w:r>
      <w:proofErr w:type="gramEnd"/>
      <w:r w:rsidRPr="00152E4C">
        <w:rPr>
          <w:rFonts w:ascii="Arial" w:hAnsi="Arial" w:cs="Arial"/>
          <w:sz w:val="22"/>
          <w:szCs w:val="22"/>
          <w:lang w:val="fr-FR"/>
        </w:rPr>
        <w:t xml:space="preserve"> finalizarea lucrarilor de constructie, toate utilajele, materialele de constructie si deseurile vor fi indepartat</w:t>
      </w:r>
      <w:r w:rsidR="00B01805" w:rsidRPr="00152E4C">
        <w:rPr>
          <w:rFonts w:ascii="Arial" w:hAnsi="Arial" w:cs="Arial"/>
          <w:sz w:val="22"/>
          <w:szCs w:val="22"/>
          <w:lang w:val="fr-FR"/>
        </w:rPr>
        <w:t>e din amplasamentul proiectului.</w:t>
      </w:r>
    </w:p>
    <w:p w14:paraId="72B7AC68" w14:textId="77777777" w:rsidR="00FF0349" w:rsidRPr="00152E4C" w:rsidRDefault="00FF0349" w:rsidP="007C24D0">
      <w:pPr>
        <w:numPr>
          <w:ilvl w:val="0"/>
          <w:numId w:val="74"/>
        </w:numPr>
        <w:tabs>
          <w:tab w:val="left" w:pos="284"/>
        </w:tabs>
        <w:autoSpaceDE w:val="0"/>
        <w:autoSpaceDN w:val="0"/>
        <w:adjustRightInd w:val="0"/>
        <w:spacing w:line="276" w:lineRule="auto"/>
        <w:ind w:left="0" w:firstLine="0"/>
        <w:jc w:val="both"/>
        <w:rPr>
          <w:rFonts w:ascii="Arial" w:hAnsi="Arial" w:cs="Arial"/>
          <w:sz w:val="22"/>
          <w:szCs w:val="22"/>
          <w:lang w:val="fr-FR"/>
        </w:rPr>
      </w:pPr>
    </w:p>
    <w:p w14:paraId="252A86DB" w14:textId="77777777" w:rsidR="003E63F2" w:rsidRPr="00152E4C" w:rsidRDefault="00E50C8A" w:rsidP="00FF0349">
      <w:pPr>
        <w:pStyle w:val="Heading3"/>
        <w:rPr>
          <w:rFonts w:cs="Arial"/>
          <w:sz w:val="22"/>
          <w:szCs w:val="22"/>
        </w:rPr>
      </w:pPr>
      <w:bookmarkStart w:id="75" w:name="_Toc519609049"/>
      <w:bookmarkStart w:id="76" w:name="_Toc139278338"/>
      <w:r w:rsidRPr="00152E4C">
        <w:rPr>
          <w:rFonts w:cs="Arial"/>
          <w:sz w:val="22"/>
          <w:szCs w:val="22"/>
        </w:rPr>
        <w:t xml:space="preserve">6. </w:t>
      </w:r>
      <w:r w:rsidR="003E63F2" w:rsidRPr="00152E4C">
        <w:rPr>
          <w:rFonts w:cs="Arial"/>
          <w:sz w:val="22"/>
          <w:szCs w:val="22"/>
        </w:rPr>
        <w:t>Protectia ecosistemelor terestre si acvatice</w:t>
      </w:r>
      <w:bookmarkEnd w:id="75"/>
      <w:bookmarkEnd w:id="76"/>
    </w:p>
    <w:p w14:paraId="6B843C2C" w14:textId="77777777" w:rsidR="00451FC1" w:rsidRPr="00152E4C" w:rsidRDefault="00451FC1" w:rsidP="00D460F8">
      <w:pPr>
        <w:autoSpaceDE w:val="0"/>
        <w:autoSpaceDN w:val="0"/>
        <w:adjustRightInd w:val="0"/>
        <w:spacing w:line="276" w:lineRule="auto"/>
        <w:ind w:firstLine="284"/>
        <w:jc w:val="both"/>
        <w:rPr>
          <w:rFonts w:ascii="Arial" w:hAnsi="Arial" w:cs="Arial"/>
          <w:b/>
          <w:bCs/>
          <w:sz w:val="22"/>
          <w:szCs w:val="22"/>
          <w:lang w:val="it-IT"/>
        </w:rPr>
      </w:pPr>
      <w:r w:rsidRPr="00152E4C">
        <w:rPr>
          <w:rFonts w:ascii="Arial" w:hAnsi="Arial" w:cs="Arial"/>
          <w:b/>
          <w:bCs/>
          <w:sz w:val="22"/>
          <w:szCs w:val="22"/>
          <w:lang w:val="it-IT"/>
        </w:rPr>
        <w:t>Identificarea arealelor sensibile ce pot fi afectate de proiect</w:t>
      </w:r>
    </w:p>
    <w:p w14:paraId="3B415BA9" w14:textId="676D51E4" w:rsidR="00D460F8" w:rsidRPr="00152E4C" w:rsidRDefault="00D460F8" w:rsidP="00D460F8">
      <w:pPr>
        <w:autoSpaceDE w:val="0"/>
        <w:autoSpaceDN w:val="0"/>
        <w:adjustRightInd w:val="0"/>
        <w:spacing w:line="276" w:lineRule="auto"/>
        <w:ind w:firstLine="284"/>
        <w:jc w:val="both"/>
        <w:rPr>
          <w:rFonts w:ascii="Arial" w:hAnsi="Arial" w:cs="Arial"/>
          <w:sz w:val="22"/>
          <w:szCs w:val="22"/>
          <w:lang w:val="it-IT"/>
        </w:rPr>
      </w:pPr>
      <w:r w:rsidRPr="00152E4C">
        <w:rPr>
          <w:rFonts w:ascii="Arial" w:hAnsi="Arial" w:cs="Arial"/>
          <w:sz w:val="22"/>
          <w:szCs w:val="22"/>
          <w:lang w:val="it-IT"/>
        </w:rPr>
        <w:t>Amplasamentul proiectului nu intersecteaza arii naturale protejate, acesta fiind localizat in vecinatatea ariilor n</w:t>
      </w:r>
      <w:r w:rsidR="007418C1" w:rsidRPr="00152E4C">
        <w:rPr>
          <w:rFonts w:ascii="Arial" w:hAnsi="Arial" w:cs="Arial"/>
          <w:sz w:val="22"/>
          <w:szCs w:val="22"/>
          <w:lang w:val="it-IT"/>
        </w:rPr>
        <w:t>a</w:t>
      </w:r>
      <w:r w:rsidRPr="00152E4C">
        <w:rPr>
          <w:rFonts w:ascii="Arial" w:hAnsi="Arial" w:cs="Arial"/>
          <w:sz w:val="22"/>
          <w:szCs w:val="22"/>
          <w:lang w:val="it-IT"/>
        </w:rPr>
        <w:t>turale protejate.</w:t>
      </w:r>
    </w:p>
    <w:p w14:paraId="2BDDFDA6" w14:textId="77777777" w:rsidR="00E44A4E" w:rsidRPr="00152E4C" w:rsidRDefault="00D460F8" w:rsidP="00D460F8">
      <w:pPr>
        <w:autoSpaceDE w:val="0"/>
        <w:autoSpaceDN w:val="0"/>
        <w:adjustRightInd w:val="0"/>
        <w:spacing w:line="276" w:lineRule="auto"/>
        <w:ind w:firstLine="284"/>
        <w:jc w:val="both"/>
        <w:rPr>
          <w:rFonts w:ascii="Arial" w:hAnsi="Arial" w:cs="Arial"/>
          <w:sz w:val="22"/>
          <w:szCs w:val="22"/>
          <w:lang w:val="fr-FR"/>
        </w:rPr>
      </w:pPr>
      <w:r w:rsidRPr="00152E4C">
        <w:rPr>
          <w:rFonts w:ascii="Arial" w:hAnsi="Arial" w:cs="Arial"/>
          <w:sz w:val="22"/>
          <w:szCs w:val="22"/>
          <w:lang w:val="fr-FR"/>
        </w:rPr>
        <w:t xml:space="preserve">Ariile naturale protejate din proximitatea amplasamentului sunt prezentate in tabelul de mai jos. </w:t>
      </w:r>
    </w:p>
    <w:p w14:paraId="7430CDD4" w14:textId="64288EE8" w:rsidR="00D460F8" w:rsidRPr="00152E4C" w:rsidRDefault="00E44A4E" w:rsidP="00D460F8">
      <w:pPr>
        <w:autoSpaceDE w:val="0"/>
        <w:autoSpaceDN w:val="0"/>
        <w:adjustRightInd w:val="0"/>
        <w:spacing w:line="276" w:lineRule="auto"/>
        <w:ind w:firstLine="284"/>
        <w:jc w:val="both"/>
        <w:rPr>
          <w:rFonts w:ascii="Arial" w:hAnsi="Arial" w:cs="Arial"/>
          <w:sz w:val="22"/>
          <w:szCs w:val="22"/>
          <w:lang w:val="fr-FR"/>
        </w:rPr>
      </w:pPr>
      <w:r w:rsidRPr="00152E4C">
        <w:rPr>
          <w:rFonts w:ascii="Arial" w:hAnsi="Arial" w:cs="Arial"/>
          <w:sz w:val="22"/>
          <w:szCs w:val="22"/>
          <w:lang w:val="fr-FR"/>
        </w:rPr>
        <w:t>Pe baza imaginilor satelitare s-au identificat 7 arii naturale protejate.</w:t>
      </w:r>
      <w:r w:rsidR="008020A6" w:rsidRPr="00152E4C">
        <w:rPr>
          <w:rFonts w:ascii="Arial" w:hAnsi="Arial" w:cs="Arial"/>
          <w:sz w:val="22"/>
          <w:szCs w:val="22"/>
          <w:lang w:val="fr-FR"/>
        </w:rPr>
        <w:t xml:space="preserve"> </w:t>
      </w:r>
      <w:r w:rsidR="00D460F8" w:rsidRPr="00152E4C">
        <w:rPr>
          <w:rFonts w:ascii="Arial" w:hAnsi="Arial" w:cs="Arial"/>
          <w:sz w:val="22"/>
          <w:szCs w:val="22"/>
          <w:lang w:val="fr-FR"/>
        </w:rPr>
        <w:t>Cea mai apropiata arie naturala protejata se afla la distanta de 1082 m fata de amplasament si este reprezentata de ROSPA0076 Marea Neagra.</w:t>
      </w:r>
    </w:p>
    <w:p w14:paraId="31876213" w14:textId="77777777" w:rsidR="00D460F8" w:rsidRPr="00152E4C" w:rsidRDefault="00D460F8" w:rsidP="00D460F8">
      <w:pPr>
        <w:autoSpaceDE w:val="0"/>
        <w:autoSpaceDN w:val="0"/>
        <w:adjustRightInd w:val="0"/>
        <w:spacing w:line="276" w:lineRule="auto"/>
        <w:ind w:firstLine="284"/>
        <w:jc w:val="both"/>
        <w:rPr>
          <w:rFonts w:ascii="Arial" w:hAnsi="Arial" w:cs="Arial"/>
          <w:b/>
          <w:bCs/>
          <w:sz w:val="22"/>
          <w:szCs w:val="22"/>
          <w:highlight w:val="yellow"/>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111"/>
        <w:gridCol w:w="2464"/>
      </w:tblGrid>
      <w:tr w:rsidR="00F96BF9" w:rsidRPr="00152E4C" w14:paraId="4558287F" w14:textId="77777777" w:rsidTr="00603065">
        <w:trPr>
          <w:jc w:val="center"/>
        </w:trPr>
        <w:tc>
          <w:tcPr>
            <w:tcW w:w="278" w:type="pct"/>
            <w:shd w:val="clear" w:color="auto" w:fill="D9D9D9" w:themeFill="background1" w:themeFillShade="D9"/>
            <w:vAlign w:val="center"/>
          </w:tcPr>
          <w:p w14:paraId="462C8C81" w14:textId="77777777" w:rsidR="00F96BF9" w:rsidRPr="00152E4C" w:rsidRDefault="00F96BF9" w:rsidP="00603065">
            <w:pPr>
              <w:tabs>
                <w:tab w:val="left" w:pos="0"/>
              </w:tabs>
              <w:jc w:val="center"/>
              <w:rPr>
                <w:rFonts w:ascii="Arial" w:hAnsi="Arial" w:cs="Arial"/>
                <w:b/>
                <w:bCs/>
                <w:sz w:val="22"/>
                <w:szCs w:val="22"/>
                <w:lang w:val="ro-RO"/>
              </w:rPr>
            </w:pPr>
            <w:r w:rsidRPr="00152E4C">
              <w:rPr>
                <w:rFonts w:ascii="Arial" w:hAnsi="Arial" w:cs="Arial"/>
                <w:b/>
                <w:bCs/>
                <w:sz w:val="22"/>
                <w:szCs w:val="22"/>
                <w:lang w:val="ro-RO"/>
              </w:rPr>
              <w:t>Nr. crt.</w:t>
            </w:r>
          </w:p>
        </w:tc>
        <w:tc>
          <w:tcPr>
            <w:tcW w:w="3507" w:type="pct"/>
            <w:shd w:val="clear" w:color="auto" w:fill="D9D9D9" w:themeFill="background1" w:themeFillShade="D9"/>
            <w:vAlign w:val="center"/>
          </w:tcPr>
          <w:p w14:paraId="36170921" w14:textId="77777777" w:rsidR="00F96BF9" w:rsidRPr="00152E4C" w:rsidRDefault="00F96BF9" w:rsidP="00603065">
            <w:pPr>
              <w:tabs>
                <w:tab w:val="left" w:pos="0"/>
              </w:tabs>
              <w:jc w:val="center"/>
              <w:rPr>
                <w:rFonts w:ascii="Arial" w:hAnsi="Arial" w:cs="Arial"/>
                <w:b/>
                <w:bCs/>
                <w:sz w:val="22"/>
                <w:szCs w:val="22"/>
                <w:lang w:val="ro-RO"/>
              </w:rPr>
            </w:pPr>
            <w:r w:rsidRPr="00152E4C">
              <w:rPr>
                <w:rFonts w:ascii="Arial" w:hAnsi="Arial" w:cs="Arial"/>
                <w:b/>
                <w:bCs/>
                <w:sz w:val="22"/>
                <w:szCs w:val="22"/>
                <w:lang w:val="ro-RO"/>
              </w:rPr>
              <w:t>Numele si codul ariei naturale protejate</w:t>
            </w:r>
          </w:p>
        </w:tc>
        <w:tc>
          <w:tcPr>
            <w:tcW w:w="1215" w:type="pct"/>
            <w:shd w:val="clear" w:color="auto" w:fill="D9D9D9" w:themeFill="background1" w:themeFillShade="D9"/>
            <w:vAlign w:val="center"/>
          </w:tcPr>
          <w:p w14:paraId="2CC60FC8" w14:textId="4B669A73" w:rsidR="00F96BF9" w:rsidRPr="00152E4C" w:rsidRDefault="00F96BF9" w:rsidP="00603065">
            <w:pPr>
              <w:tabs>
                <w:tab w:val="left" w:pos="0"/>
              </w:tabs>
              <w:jc w:val="center"/>
              <w:rPr>
                <w:rFonts w:ascii="Arial" w:hAnsi="Arial" w:cs="Arial"/>
                <w:b/>
                <w:bCs/>
                <w:sz w:val="22"/>
                <w:szCs w:val="22"/>
                <w:lang w:val="ro-RO"/>
              </w:rPr>
            </w:pPr>
            <w:r w:rsidRPr="00152E4C">
              <w:rPr>
                <w:rFonts w:ascii="Arial" w:hAnsi="Arial" w:cs="Arial"/>
                <w:b/>
                <w:bCs/>
                <w:sz w:val="22"/>
                <w:szCs w:val="22"/>
                <w:lang w:val="ro-RO"/>
              </w:rPr>
              <w:t>Distanta aproximativa a proiectului fata de aria naturala protejata (m)</w:t>
            </w:r>
          </w:p>
        </w:tc>
      </w:tr>
      <w:tr w:rsidR="00F96BF9" w:rsidRPr="00152E4C" w14:paraId="13959095" w14:textId="77777777" w:rsidTr="00603065">
        <w:trPr>
          <w:jc w:val="center"/>
        </w:trPr>
        <w:tc>
          <w:tcPr>
            <w:tcW w:w="278" w:type="pct"/>
            <w:shd w:val="clear" w:color="auto" w:fill="auto"/>
            <w:vAlign w:val="center"/>
          </w:tcPr>
          <w:p w14:paraId="62167CDB" w14:textId="77777777" w:rsidR="00F96BF9" w:rsidRPr="00152E4C" w:rsidRDefault="00F96BF9" w:rsidP="007C24D0">
            <w:pPr>
              <w:pStyle w:val="ListParagraph"/>
              <w:numPr>
                <w:ilvl w:val="0"/>
                <w:numId w:val="141"/>
              </w:numPr>
              <w:tabs>
                <w:tab w:val="left" w:pos="0"/>
              </w:tabs>
              <w:jc w:val="center"/>
              <w:rPr>
                <w:rFonts w:ascii="Arial" w:hAnsi="Arial" w:cs="Arial"/>
                <w:b/>
                <w:bCs/>
                <w:sz w:val="22"/>
                <w:szCs w:val="22"/>
                <w:lang w:val="ro-RO"/>
              </w:rPr>
            </w:pPr>
          </w:p>
        </w:tc>
        <w:tc>
          <w:tcPr>
            <w:tcW w:w="3507" w:type="pct"/>
            <w:shd w:val="clear" w:color="auto" w:fill="auto"/>
          </w:tcPr>
          <w:p w14:paraId="13C0CCE8" w14:textId="77777777" w:rsidR="00F96BF9" w:rsidRPr="00152E4C" w:rsidRDefault="00F96BF9" w:rsidP="00603065">
            <w:pPr>
              <w:tabs>
                <w:tab w:val="left" w:pos="0"/>
              </w:tabs>
              <w:rPr>
                <w:rFonts w:ascii="Arial" w:hAnsi="Arial" w:cs="Arial"/>
                <w:b/>
                <w:bCs/>
                <w:sz w:val="22"/>
                <w:szCs w:val="22"/>
                <w:lang w:val="ro-RO"/>
              </w:rPr>
            </w:pPr>
            <w:r w:rsidRPr="00152E4C">
              <w:rPr>
                <w:rFonts w:ascii="Arial" w:hAnsi="Arial" w:cs="Arial"/>
                <w:sz w:val="22"/>
                <w:szCs w:val="22"/>
              </w:rPr>
              <w:t>ROSPA0076 Marea Neagră</w:t>
            </w:r>
          </w:p>
        </w:tc>
        <w:tc>
          <w:tcPr>
            <w:tcW w:w="1215" w:type="pct"/>
            <w:shd w:val="clear" w:color="auto" w:fill="auto"/>
          </w:tcPr>
          <w:p w14:paraId="6681909C" w14:textId="77777777" w:rsidR="00F96BF9" w:rsidRPr="00152E4C" w:rsidRDefault="00F96BF9" w:rsidP="00603065">
            <w:pPr>
              <w:tabs>
                <w:tab w:val="left" w:pos="0"/>
              </w:tabs>
              <w:jc w:val="center"/>
              <w:rPr>
                <w:rFonts w:ascii="Arial" w:hAnsi="Arial" w:cs="Arial"/>
                <w:b/>
                <w:bCs/>
                <w:sz w:val="22"/>
                <w:szCs w:val="22"/>
                <w:lang w:val="ro-RO"/>
              </w:rPr>
            </w:pPr>
            <w:r w:rsidRPr="00152E4C">
              <w:rPr>
                <w:rFonts w:ascii="Arial" w:hAnsi="Arial" w:cs="Arial"/>
                <w:sz w:val="22"/>
                <w:szCs w:val="22"/>
              </w:rPr>
              <w:t>1082 m</w:t>
            </w:r>
          </w:p>
        </w:tc>
      </w:tr>
      <w:tr w:rsidR="00F96BF9" w:rsidRPr="00152E4C" w14:paraId="3AEEFD47" w14:textId="77777777" w:rsidTr="00603065">
        <w:trPr>
          <w:jc w:val="center"/>
        </w:trPr>
        <w:tc>
          <w:tcPr>
            <w:tcW w:w="278" w:type="pct"/>
            <w:shd w:val="clear" w:color="auto" w:fill="auto"/>
            <w:vAlign w:val="center"/>
          </w:tcPr>
          <w:p w14:paraId="6BD86AC9" w14:textId="77777777" w:rsidR="00F96BF9" w:rsidRPr="00152E4C" w:rsidRDefault="00F96BF9" w:rsidP="007C24D0">
            <w:pPr>
              <w:pStyle w:val="ListParagraph"/>
              <w:numPr>
                <w:ilvl w:val="0"/>
                <w:numId w:val="141"/>
              </w:numPr>
              <w:tabs>
                <w:tab w:val="left" w:pos="0"/>
              </w:tabs>
              <w:jc w:val="center"/>
              <w:rPr>
                <w:rFonts w:ascii="Arial" w:hAnsi="Arial" w:cs="Arial"/>
                <w:b/>
                <w:bCs/>
                <w:sz w:val="22"/>
                <w:szCs w:val="22"/>
                <w:lang w:val="ro-RO"/>
              </w:rPr>
            </w:pPr>
          </w:p>
        </w:tc>
        <w:tc>
          <w:tcPr>
            <w:tcW w:w="3507" w:type="pct"/>
            <w:shd w:val="clear" w:color="auto" w:fill="auto"/>
          </w:tcPr>
          <w:p w14:paraId="688585DF" w14:textId="77777777" w:rsidR="00F96BF9" w:rsidRPr="00152E4C" w:rsidRDefault="00F96BF9" w:rsidP="00603065">
            <w:pPr>
              <w:tabs>
                <w:tab w:val="left" w:pos="0"/>
              </w:tabs>
              <w:rPr>
                <w:rFonts w:ascii="Arial" w:hAnsi="Arial" w:cs="Arial"/>
                <w:b/>
                <w:bCs/>
                <w:sz w:val="22"/>
                <w:szCs w:val="22"/>
                <w:lang w:val="ro-RO"/>
              </w:rPr>
            </w:pPr>
            <w:r w:rsidRPr="00152E4C">
              <w:rPr>
                <w:rFonts w:ascii="Arial" w:hAnsi="Arial" w:cs="Arial"/>
                <w:sz w:val="22"/>
                <w:szCs w:val="22"/>
              </w:rPr>
              <w:t>ROSPA0060 Lacurile Tașaul - Corbu</w:t>
            </w:r>
          </w:p>
        </w:tc>
        <w:tc>
          <w:tcPr>
            <w:tcW w:w="1215" w:type="pct"/>
            <w:shd w:val="clear" w:color="auto" w:fill="auto"/>
          </w:tcPr>
          <w:p w14:paraId="656DA8BB" w14:textId="77777777" w:rsidR="00F96BF9" w:rsidRPr="00152E4C" w:rsidRDefault="00F96BF9" w:rsidP="00603065">
            <w:pPr>
              <w:tabs>
                <w:tab w:val="left" w:pos="0"/>
              </w:tabs>
              <w:jc w:val="center"/>
              <w:rPr>
                <w:rFonts w:ascii="Arial" w:hAnsi="Arial" w:cs="Arial"/>
                <w:b/>
                <w:bCs/>
                <w:sz w:val="22"/>
                <w:szCs w:val="22"/>
                <w:lang w:val="ro-RO"/>
              </w:rPr>
            </w:pPr>
            <w:r w:rsidRPr="00152E4C">
              <w:rPr>
                <w:rFonts w:ascii="Arial" w:hAnsi="Arial" w:cs="Arial"/>
                <w:sz w:val="22"/>
                <w:szCs w:val="22"/>
              </w:rPr>
              <w:t>1283 m</w:t>
            </w:r>
          </w:p>
        </w:tc>
      </w:tr>
      <w:tr w:rsidR="00F96BF9" w:rsidRPr="00152E4C" w14:paraId="36B1A440" w14:textId="77777777" w:rsidTr="00603065">
        <w:trPr>
          <w:jc w:val="center"/>
        </w:trPr>
        <w:tc>
          <w:tcPr>
            <w:tcW w:w="278" w:type="pct"/>
            <w:shd w:val="clear" w:color="auto" w:fill="auto"/>
            <w:vAlign w:val="center"/>
          </w:tcPr>
          <w:p w14:paraId="7D77637B" w14:textId="77777777" w:rsidR="00F96BF9" w:rsidRPr="00152E4C" w:rsidRDefault="00F96BF9" w:rsidP="007C24D0">
            <w:pPr>
              <w:pStyle w:val="ListParagraph"/>
              <w:numPr>
                <w:ilvl w:val="0"/>
                <w:numId w:val="141"/>
              </w:numPr>
              <w:tabs>
                <w:tab w:val="left" w:pos="0"/>
              </w:tabs>
              <w:jc w:val="center"/>
              <w:rPr>
                <w:rFonts w:ascii="Arial" w:hAnsi="Arial" w:cs="Arial"/>
                <w:b/>
                <w:bCs/>
                <w:sz w:val="22"/>
                <w:szCs w:val="22"/>
                <w:lang w:val="ro-RO"/>
              </w:rPr>
            </w:pPr>
          </w:p>
        </w:tc>
        <w:tc>
          <w:tcPr>
            <w:tcW w:w="3507" w:type="pct"/>
            <w:shd w:val="clear" w:color="auto" w:fill="auto"/>
          </w:tcPr>
          <w:p w14:paraId="68306BF4" w14:textId="77777777" w:rsidR="00F96BF9" w:rsidRPr="00152E4C" w:rsidRDefault="00F96BF9" w:rsidP="00603065">
            <w:pPr>
              <w:tabs>
                <w:tab w:val="left" w:pos="0"/>
              </w:tabs>
              <w:rPr>
                <w:rFonts w:ascii="Arial" w:hAnsi="Arial" w:cs="Arial"/>
                <w:sz w:val="22"/>
                <w:szCs w:val="22"/>
              </w:rPr>
            </w:pPr>
            <w:r w:rsidRPr="00152E4C">
              <w:rPr>
                <w:rFonts w:ascii="Arial" w:hAnsi="Arial" w:cs="Arial"/>
                <w:sz w:val="22"/>
                <w:szCs w:val="22"/>
              </w:rPr>
              <w:t>RONPA0365 Corbu - Nuntași - Histria</w:t>
            </w:r>
          </w:p>
        </w:tc>
        <w:tc>
          <w:tcPr>
            <w:tcW w:w="1215" w:type="pct"/>
            <w:shd w:val="clear" w:color="auto" w:fill="auto"/>
          </w:tcPr>
          <w:p w14:paraId="24AA5CAA" w14:textId="77777777" w:rsidR="00F96BF9" w:rsidRPr="00152E4C" w:rsidRDefault="00F96BF9" w:rsidP="00603065">
            <w:pPr>
              <w:tabs>
                <w:tab w:val="left" w:pos="0"/>
              </w:tabs>
              <w:jc w:val="center"/>
              <w:rPr>
                <w:rFonts w:ascii="Arial" w:hAnsi="Arial" w:cs="Arial"/>
                <w:sz w:val="22"/>
                <w:szCs w:val="22"/>
              </w:rPr>
            </w:pPr>
            <w:r w:rsidRPr="00152E4C">
              <w:rPr>
                <w:rFonts w:ascii="Arial" w:hAnsi="Arial" w:cs="Arial"/>
                <w:sz w:val="22"/>
                <w:szCs w:val="22"/>
              </w:rPr>
              <w:t>1290 m</w:t>
            </w:r>
          </w:p>
        </w:tc>
      </w:tr>
      <w:tr w:rsidR="00F96BF9" w:rsidRPr="00152E4C" w14:paraId="6FD537EC" w14:textId="77777777" w:rsidTr="00603065">
        <w:trPr>
          <w:jc w:val="center"/>
        </w:trPr>
        <w:tc>
          <w:tcPr>
            <w:tcW w:w="278" w:type="pct"/>
            <w:shd w:val="clear" w:color="auto" w:fill="auto"/>
            <w:vAlign w:val="center"/>
          </w:tcPr>
          <w:p w14:paraId="57F6F175" w14:textId="77777777" w:rsidR="00F96BF9" w:rsidRPr="00152E4C" w:rsidRDefault="00F96BF9" w:rsidP="007C24D0">
            <w:pPr>
              <w:pStyle w:val="ListParagraph"/>
              <w:numPr>
                <w:ilvl w:val="0"/>
                <w:numId w:val="141"/>
              </w:numPr>
              <w:tabs>
                <w:tab w:val="left" w:pos="0"/>
              </w:tabs>
              <w:jc w:val="center"/>
              <w:rPr>
                <w:rFonts w:ascii="Arial" w:hAnsi="Arial" w:cs="Arial"/>
                <w:b/>
                <w:bCs/>
                <w:sz w:val="22"/>
                <w:szCs w:val="22"/>
                <w:lang w:val="ro-RO"/>
              </w:rPr>
            </w:pPr>
          </w:p>
        </w:tc>
        <w:tc>
          <w:tcPr>
            <w:tcW w:w="3507" w:type="pct"/>
            <w:shd w:val="clear" w:color="auto" w:fill="auto"/>
          </w:tcPr>
          <w:p w14:paraId="3799F6E9" w14:textId="77777777" w:rsidR="00F96BF9" w:rsidRPr="00152E4C" w:rsidRDefault="00F96BF9" w:rsidP="00603065">
            <w:pPr>
              <w:tabs>
                <w:tab w:val="left" w:pos="0"/>
              </w:tabs>
              <w:rPr>
                <w:rFonts w:ascii="Arial" w:hAnsi="Arial" w:cs="Arial"/>
                <w:b/>
                <w:bCs/>
                <w:sz w:val="22"/>
                <w:szCs w:val="22"/>
                <w:lang w:val="ro-RO"/>
              </w:rPr>
            </w:pPr>
            <w:r w:rsidRPr="00152E4C">
              <w:rPr>
                <w:rFonts w:ascii="Arial" w:hAnsi="Arial" w:cs="Arial"/>
                <w:sz w:val="22"/>
                <w:szCs w:val="22"/>
                <w:lang w:val="fr-FR"/>
              </w:rPr>
              <w:t>ROSCI0066 Delta Dunării - zona marină</w:t>
            </w:r>
          </w:p>
        </w:tc>
        <w:tc>
          <w:tcPr>
            <w:tcW w:w="1215" w:type="pct"/>
            <w:shd w:val="clear" w:color="auto" w:fill="auto"/>
          </w:tcPr>
          <w:p w14:paraId="28A22795" w14:textId="77777777" w:rsidR="00F96BF9" w:rsidRPr="00152E4C" w:rsidRDefault="00F96BF9" w:rsidP="00603065">
            <w:pPr>
              <w:tabs>
                <w:tab w:val="left" w:pos="0"/>
              </w:tabs>
              <w:jc w:val="center"/>
              <w:rPr>
                <w:rFonts w:ascii="Arial" w:hAnsi="Arial" w:cs="Arial"/>
                <w:b/>
                <w:bCs/>
                <w:sz w:val="22"/>
                <w:szCs w:val="22"/>
                <w:lang w:val="ro-RO"/>
              </w:rPr>
            </w:pPr>
            <w:r w:rsidRPr="00152E4C">
              <w:rPr>
                <w:rFonts w:ascii="Arial" w:hAnsi="Arial" w:cs="Arial"/>
                <w:sz w:val="22"/>
                <w:szCs w:val="22"/>
              </w:rPr>
              <w:t>1842 m</w:t>
            </w:r>
          </w:p>
        </w:tc>
      </w:tr>
      <w:tr w:rsidR="00F96BF9" w:rsidRPr="00152E4C" w14:paraId="22812155" w14:textId="77777777" w:rsidTr="00603065">
        <w:trPr>
          <w:jc w:val="center"/>
        </w:trPr>
        <w:tc>
          <w:tcPr>
            <w:tcW w:w="278" w:type="pct"/>
            <w:shd w:val="clear" w:color="auto" w:fill="auto"/>
            <w:vAlign w:val="center"/>
          </w:tcPr>
          <w:p w14:paraId="61CF4CCC" w14:textId="77777777" w:rsidR="00F96BF9" w:rsidRPr="00152E4C" w:rsidRDefault="00F96BF9" w:rsidP="007C24D0">
            <w:pPr>
              <w:pStyle w:val="ListParagraph"/>
              <w:numPr>
                <w:ilvl w:val="0"/>
                <w:numId w:val="141"/>
              </w:numPr>
              <w:tabs>
                <w:tab w:val="left" w:pos="0"/>
              </w:tabs>
              <w:jc w:val="center"/>
              <w:rPr>
                <w:rFonts w:ascii="Arial" w:hAnsi="Arial" w:cs="Arial"/>
                <w:b/>
                <w:bCs/>
                <w:sz w:val="22"/>
                <w:szCs w:val="22"/>
                <w:lang w:val="ro-RO"/>
              </w:rPr>
            </w:pPr>
          </w:p>
        </w:tc>
        <w:tc>
          <w:tcPr>
            <w:tcW w:w="3507" w:type="pct"/>
            <w:shd w:val="clear" w:color="auto" w:fill="auto"/>
          </w:tcPr>
          <w:p w14:paraId="68C215E2" w14:textId="77777777" w:rsidR="00F96BF9" w:rsidRPr="00152E4C" w:rsidRDefault="00F96BF9" w:rsidP="00603065">
            <w:pPr>
              <w:tabs>
                <w:tab w:val="left" w:pos="0"/>
              </w:tabs>
              <w:rPr>
                <w:rFonts w:ascii="Arial" w:hAnsi="Arial" w:cs="Arial"/>
                <w:b/>
                <w:bCs/>
                <w:sz w:val="22"/>
                <w:szCs w:val="22"/>
                <w:lang w:val="ro-RO"/>
              </w:rPr>
            </w:pPr>
            <w:r w:rsidRPr="00152E4C">
              <w:rPr>
                <w:rFonts w:ascii="Arial" w:hAnsi="Arial" w:cs="Arial"/>
                <w:sz w:val="22"/>
                <w:szCs w:val="22"/>
                <w:lang w:val="fr-FR"/>
              </w:rPr>
              <w:t>ROWHS0001 - Delta Dunării – sit al patrimoniului mondial</w:t>
            </w:r>
          </w:p>
        </w:tc>
        <w:tc>
          <w:tcPr>
            <w:tcW w:w="1215" w:type="pct"/>
            <w:shd w:val="clear" w:color="auto" w:fill="auto"/>
          </w:tcPr>
          <w:p w14:paraId="78CE6EE4" w14:textId="77777777" w:rsidR="00F96BF9" w:rsidRPr="00152E4C" w:rsidRDefault="00F96BF9" w:rsidP="00603065">
            <w:pPr>
              <w:tabs>
                <w:tab w:val="left" w:pos="0"/>
              </w:tabs>
              <w:jc w:val="center"/>
              <w:rPr>
                <w:rFonts w:ascii="Arial" w:hAnsi="Arial" w:cs="Arial"/>
                <w:b/>
                <w:bCs/>
                <w:sz w:val="22"/>
                <w:szCs w:val="22"/>
                <w:lang w:val="ro-RO"/>
              </w:rPr>
            </w:pPr>
            <w:r w:rsidRPr="00152E4C">
              <w:rPr>
                <w:rFonts w:ascii="Arial" w:hAnsi="Arial" w:cs="Arial"/>
                <w:sz w:val="22"/>
                <w:szCs w:val="22"/>
              </w:rPr>
              <w:t>1838 m</w:t>
            </w:r>
          </w:p>
        </w:tc>
      </w:tr>
      <w:tr w:rsidR="00F96BF9" w:rsidRPr="00152E4C" w14:paraId="42DA2BE8" w14:textId="77777777" w:rsidTr="00603065">
        <w:trPr>
          <w:jc w:val="center"/>
        </w:trPr>
        <w:tc>
          <w:tcPr>
            <w:tcW w:w="278" w:type="pct"/>
            <w:shd w:val="clear" w:color="auto" w:fill="auto"/>
            <w:vAlign w:val="center"/>
          </w:tcPr>
          <w:p w14:paraId="4EE88123" w14:textId="77777777" w:rsidR="00F96BF9" w:rsidRPr="00152E4C" w:rsidRDefault="00F96BF9" w:rsidP="007C24D0">
            <w:pPr>
              <w:pStyle w:val="ListParagraph"/>
              <w:numPr>
                <w:ilvl w:val="0"/>
                <w:numId w:val="141"/>
              </w:numPr>
              <w:tabs>
                <w:tab w:val="left" w:pos="0"/>
              </w:tabs>
              <w:jc w:val="center"/>
              <w:rPr>
                <w:rFonts w:ascii="Arial" w:hAnsi="Arial" w:cs="Arial"/>
                <w:b/>
                <w:bCs/>
                <w:sz w:val="22"/>
                <w:szCs w:val="22"/>
                <w:lang w:val="ro-RO"/>
              </w:rPr>
            </w:pPr>
          </w:p>
        </w:tc>
        <w:tc>
          <w:tcPr>
            <w:tcW w:w="3507" w:type="pct"/>
            <w:shd w:val="clear" w:color="auto" w:fill="auto"/>
          </w:tcPr>
          <w:p w14:paraId="48AEEB97" w14:textId="77777777" w:rsidR="00F96BF9" w:rsidRPr="00152E4C" w:rsidRDefault="00F96BF9" w:rsidP="00603065">
            <w:pPr>
              <w:tabs>
                <w:tab w:val="left" w:pos="0"/>
              </w:tabs>
              <w:rPr>
                <w:rFonts w:ascii="Arial" w:hAnsi="Arial" w:cs="Arial"/>
                <w:b/>
                <w:bCs/>
                <w:sz w:val="22"/>
                <w:szCs w:val="22"/>
                <w:lang w:val="ro-RO"/>
              </w:rPr>
            </w:pPr>
            <w:r w:rsidRPr="00152E4C">
              <w:rPr>
                <w:rFonts w:ascii="Arial" w:hAnsi="Arial" w:cs="Arial"/>
                <w:sz w:val="22"/>
                <w:szCs w:val="22"/>
                <w:lang w:val="ro-RO"/>
              </w:rPr>
              <w:t>ROWHSZT01 Delta Dunării - zona tampon</w:t>
            </w:r>
          </w:p>
        </w:tc>
        <w:tc>
          <w:tcPr>
            <w:tcW w:w="1215" w:type="pct"/>
            <w:shd w:val="clear" w:color="auto" w:fill="auto"/>
          </w:tcPr>
          <w:p w14:paraId="7990CB74" w14:textId="77777777" w:rsidR="00F96BF9" w:rsidRPr="00152E4C" w:rsidRDefault="00F96BF9" w:rsidP="00603065">
            <w:pPr>
              <w:tabs>
                <w:tab w:val="left" w:pos="0"/>
              </w:tabs>
              <w:jc w:val="center"/>
              <w:rPr>
                <w:rFonts w:ascii="Arial" w:hAnsi="Arial" w:cs="Arial"/>
                <w:b/>
                <w:bCs/>
                <w:sz w:val="22"/>
                <w:szCs w:val="22"/>
                <w:lang w:val="ro-RO"/>
              </w:rPr>
            </w:pPr>
            <w:r w:rsidRPr="00152E4C">
              <w:rPr>
                <w:rFonts w:ascii="Arial" w:hAnsi="Arial" w:cs="Arial"/>
                <w:sz w:val="22"/>
                <w:szCs w:val="22"/>
              </w:rPr>
              <w:t>1842 m</w:t>
            </w:r>
          </w:p>
        </w:tc>
      </w:tr>
      <w:tr w:rsidR="00F96BF9" w:rsidRPr="00152E4C" w14:paraId="356A8E92" w14:textId="77777777" w:rsidTr="00603065">
        <w:trPr>
          <w:jc w:val="center"/>
        </w:trPr>
        <w:tc>
          <w:tcPr>
            <w:tcW w:w="278" w:type="pct"/>
            <w:shd w:val="clear" w:color="auto" w:fill="auto"/>
            <w:vAlign w:val="center"/>
          </w:tcPr>
          <w:p w14:paraId="46D34C68" w14:textId="77777777" w:rsidR="00F96BF9" w:rsidRPr="00152E4C" w:rsidRDefault="00F96BF9" w:rsidP="007C24D0">
            <w:pPr>
              <w:pStyle w:val="ListParagraph"/>
              <w:numPr>
                <w:ilvl w:val="0"/>
                <w:numId w:val="141"/>
              </w:numPr>
              <w:tabs>
                <w:tab w:val="left" w:pos="0"/>
              </w:tabs>
              <w:jc w:val="center"/>
              <w:rPr>
                <w:rFonts w:ascii="Arial" w:hAnsi="Arial" w:cs="Arial"/>
                <w:b/>
                <w:bCs/>
                <w:sz w:val="22"/>
                <w:szCs w:val="22"/>
                <w:lang w:val="ro-RO"/>
              </w:rPr>
            </w:pPr>
          </w:p>
        </w:tc>
        <w:tc>
          <w:tcPr>
            <w:tcW w:w="3507" w:type="pct"/>
            <w:shd w:val="clear" w:color="auto" w:fill="auto"/>
          </w:tcPr>
          <w:p w14:paraId="3327058D" w14:textId="77777777" w:rsidR="00F96BF9" w:rsidRPr="00152E4C" w:rsidRDefault="00F96BF9" w:rsidP="00603065">
            <w:pPr>
              <w:tabs>
                <w:tab w:val="left" w:pos="0"/>
              </w:tabs>
              <w:rPr>
                <w:rFonts w:ascii="Arial" w:hAnsi="Arial" w:cs="Arial"/>
                <w:b/>
                <w:bCs/>
                <w:sz w:val="22"/>
                <w:szCs w:val="22"/>
                <w:lang w:val="ro-RO"/>
              </w:rPr>
            </w:pPr>
            <w:r w:rsidRPr="00152E4C">
              <w:rPr>
                <w:rFonts w:ascii="Arial" w:hAnsi="Arial" w:cs="Arial"/>
                <w:sz w:val="22"/>
                <w:szCs w:val="22"/>
                <w:lang w:val="fr-FR"/>
              </w:rPr>
              <w:t>ROSPA0031 Delta Dunării și Complexul Razim - Sinoie</w:t>
            </w:r>
          </w:p>
        </w:tc>
        <w:tc>
          <w:tcPr>
            <w:tcW w:w="1215" w:type="pct"/>
            <w:shd w:val="clear" w:color="auto" w:fill="auto"/>
          </w:tcPr>
          <w:p w14:paraId="7B0CCEE8" w14:textId="77777777" w:rsidR="00F96BF9" w:rsidRPr="00152E4C" w:rsidRDefault="00F96BF9" w:rsidP="00603065">
            <w:pPr>
              <w:tabs>
                <w:tab w:val="left" w:pos="0"/>
              </w:tabs>
              <w:jc w:val="center"/>
              <w:rPr>
                <w:rFonts w:ascii="Arial" w:hAnsi="Arial" w:cs="Arial"/>
                <w:b/>
                <w:bCs/>
                <w:sz w:val="22"/>
                <w:szCs w:val="22"/>
                <w:lang w:val="ro-RO"/>
              </w:rPr>
            </w:pPr>
            <w:r w:rsidRPr="00152E4C">
              <w:rPr>
                <w:rFonts w:ascii="Arial" w:hAnsi="Arial" w:cs="Arial"/>
                <w:sz w:val="22"/>
                <w:szCs w:val="22"/>
              </w:rPr>
              <w:t>1849 m</w:t>
            </w:r>
          </w:p>
        </w:tc>
      </w:tr>
      <w:tr w:rsidR="00F96BF9" w:rsidRPr="00152E4C" w14:paraId="301E8E43" w14:textId="77777777" w:rsidTr="00603065">
        <w:trPr>
          <w:jc w:val="center"/>
        </w:trPr>
        <w:tc>
          <w:tcPr>
            <w:tcW w:w="278" w:type="pct"/>
            <w:shd w:val="clear" w:color="auto" w:fill="auto"/>
            <w:vAlign w:val="center"/>
          </w:tcPr>
          <w:p w14:paraId="53EC4D48" w14:textId="77777777" w:rsidR="00F96BF9" w:rsidRPr="00152E4C" w:rsidRDefault="00F96BF9" w:rsidP="007C24D0">
            <w:pPr>
              <w:pStyle w:val="ListParagraph"/>
              <w:numPr>
                <w:ilvl w:val="0"/>
                <w:numId w:val="141"/>
              </w:numPr>
              <w:tabs>
                <w:tab w:val="left" w:pos="0"/>
              </w:tabs>
              <w:jc w:val="center"/>
              <w:rPr>
                <w:rFonts w:ascii="Arial" w:hAnsi="Arial" w:cs="Arial"/>
                <w:b/>
                <w:bCs/>
                <w:sz w:val="22"/>
                <w:szCs w:val="22"/>
                <w:lang w:val="ro-RO"/>
              </w:rPr>
            </w:pPr>
          </w:p>
        </w:tc>
        <w:tc>
          <w:tcPr>
            <w:tcW w:w="3507" w:type="pct"/>
            <w:shd w:val="clear" w:color="auto" w:fill="auto"/>
          </w:tcPr>
          <w:p w14:paraId="2B5D9F9F" w14:textId="77777777" w:rsidR="00F96BF9" w:rsidRPr="00152E4C" w:rsidRDefault="00F96BF9" w:rsidP="00603065">
            <w:pPr>
              <w:tabs>
                <w:tab w:val="left" w:pos="0"/>
              </w:tabs>
              <w:rPr>
                <w:rFonts w:ascii="Arial" w:hAnsi="Arial" w:cs="Arial"/>
                <w:b/>
                <w:bCs/>
                <w:sz w:val="22"/>
                <w:szCs w:val="22"/>
                <w:lang w:val="ro-RO"/>
              </w:rPr>
            </w:pPr>
            <w:r w:rsidRPr="00152E4C">
              <w:rPr>
                <w:rFonts w:ascii="Arial" w:hAnsi="Arial" w:cs="Arial"/>
                <w:sz w:val="22"/>
                <w:szCs w:val="22"/>
              </w:rPr>
              <w:t>ROSPA0057 Lacul Siutghiol</w:t>
            </w:r>
          </w:p>
        </w:tc>
        <w:tc>
          <w:tcPr>
            <w:tcW w:w="1215" w:type="pct"/>
            <w:shd w:val="clear" w:color="auto" w:fill="auto"/>
          </w:tcPr>
          <w:p w14:paraId="41C14FC8" w14:textId="77777777" w:rsidR="00F96BF9" w:rsidRPr="00152E4C" w:rsidRDefault="00F96BF9" w:rsidP="00603065">
            <w:pPr>
              <w:tabs>
                <w:tab w:val="left" w:pos="0"/>
              </w:tabs>
              <w:jc w:val="center"/>
              <w:rPr>
                <w:rFonts w:ascii="Arial" w:hAnsi="Arial" w:cs="Arial"/>
                <w:b/>
                <w:bCs/>
                <w:sz w:val="22"/>
                <w:szCs w:val="22"/>
                <w:lang w:val="ro-RO"/>
              </w:rPr>
            </w:pPr>
            <w:r w:rsidRPr="00152E4C">
              <w:rPr>
                <w:rFonts w:ascii="Arial" w:hAnsi="Arial" w:cs="Arial"/>
                <w:sz w:val="22"/>
                <w:szCs w:val="22"/>
              </w:rPr>
              <w:t>6386 m</w:t>
            </w:r>
          </w:p>
        </w:tc>
      </w:tr>
    </w:tbl>
    <w:p w14:paraId="18CD34A0" w14:textId="77777777" w:rsidR="00FE1185" w:rsidRPr="00152E4C" w:rsidRDefault="00FE1185" w:rsidP="00003175">
      <w:pPr>
        <w:autoSpaceDE w:val="0"/>
        <w:autoSpaceDN w:val="0"/>
        <w:adjustRightInd w:val="0"/>
        <w:spacing w:line="276" w:lineRule="auto"/>
        <w:jc w:val="both"/>
        <w:rPr>
          <w:rFonts w:ascii="Arial" w:hAnsi="Arial" w:cs="Arial"/>
          <w:sz w:val="22"/>
          <w:szCs w:val="22"/>
          <w:lang w:val="it-IT"/>
        </w:rPr>
      </w:pPr>
    </w:p>
    <w:p w14:paraId="2893BA9A" w14:textId="5AE37145" w:rsidR="000B16DA" w:rsidRPr="00152E4C" w:rsidRDefault="000B16DA">
      <w:pPr>
        <w:autoSpaceDE w:val="0"/>
        <w:autoSpaceDN w:val="0"/>
        <w:adjustRightInd w:val="0"/>
        <w:spacing w:line="276" w:lineRule="auto"/>
        <w:ind w:firstLine="708"/>
        <w:jc w:val="both"/>
        <w:rPr>
          <w:rFonts w:ascii="Arial" w:hAnsi="Arial" w:cs="Arial"/>
          <w:sz w:val="22"/>
          <w:szCs w:val="22"/>
          <w:lang w:val="it-IT"/>
        </w:rPr>
      </w:pPr>
      <w:r w:rsidRPr="00152E4C">
        <w:rPr>
          <w:rFonts w:ascii="Arial" w:hAnsi="Arial" w:cs="Arial"/>
          <w:sz w:val="22"/>
          <w:szCs w:val="22"/>
          <w:lang w:val="it-IT"/>
        </w:rPr>
        <w:t xml:space="preserve">O descriere detaliata a acestor situri precum si impactul potential pe care îl au asupra acestor situri lucrările propuse </w:t>
      </w:r>
      <w:r w:rsidR="00003175" w:rsidRPr="00152E4C">
        <w:rPr>
          <w:rFonts w:ascii="Arial" w:hAnsi="Arial" w:cs="Arial"/>
          <w:sz w:val="22"/>
          <w:szCs w:val="22"/>
          <w:lang w:val="it-IT"/>
        </w:rPr>
        <w:t xml:space="preserve">pentru realizarea cheului in portul Constanta zona Midia </w:t>
      </w:r>
      <w:r w:rsidRPr="00152E4C">
        <w:rPr>
          <w:rFonts w:ascii="Arial" w:hAnsi="Arial" w:cs="Arial"/>
          <w:sz w:val="22"/>
          <w:szCs w:val="22"/>
          <w:lang w:val="it-IT"/>
        </w:rPr>
        <w:t>este prezentată în capitolul X</w:t>
      </w:r>
      <w:r w:rsidR="00FA1865" w:rsidRPr="00152E4C">
        <w:rPr>
          <w:rFonts w:ascii="Arial" w:hAnsi="Arial" w:cs="Arial"/>
          <w:sz w:val="22"/>
          <w:szCs w:val="22"/>
          <w:lang w:val="it-IT"/>
        </w:rPr>
        <w:t>III</w:t>
      </w:r>
      <w:r w:rsidRPr="00152E4C">
        <w:rPr>
          <w:rFonts w:ascii="Arial" w:hAnsi="Arial" w:cs="Arial"/>
          <w:sz w:val="22"/>
          <w:szCs w:val="22"/>
          <w:lang w:val="it-IT"/>
        </w:rPr>
        <w:t xml:space="preserve"> al prezentului memoriu.</w:t>
      </w:r>
    </w:p>
    <w:p w14:paraId="2F49ECD2" w14:textId="631D2405" w:rsidR="00C370B9" w:rsidRPr="00152E4C" w:rsidRDefault="00C370B9">
      <w:pPr>
        <w:autoSpaceDE w:val="0"/>
        <w:autoSpaceDN w:val="0"/>
        <w:adjustRightInd w:val="0"/>
        <w:spacing w:line="276" w:lineRule="auto"/>
        <w:ind w:firstLine="708"/>
        <w:jc w:val="both"/>
        <w:rPr>
          <w:rFonts w:ascii="Arial" w:hAnsi="Arial" w:cs="Arial"/>
          <w:sz w:val="22"/>
          <w:szCs w:val="22"/>
          <w:lang w:val="it-IT"/>
        </w:rPr>
      </w:pPr>
      <w:r w:rsidRPr="00152E4C">
        <w:rPr>
          <w:rFonts w:ascii="Arial" w:hAnsi="Arial" w:cs="Arial"/>
          <w:sz w:val="22"/>
          <w:szCs w:val="22"/>
          <w:lang w:val="it-IT"/>
        </w:rPr>
        <w:t>Lucrarile prevazute pot fi clasificate generic in doua tipuri: pe uscat in incinta portuara si in apa in acvatoriul portuar.</w:t>
      </w:r>
    </w:p>
    <w:p w14:paraId="214ED9DD" w14:textId="5CFBC9CD" w:rsidR="00C370B9" w:rsidRPr="00152E4C" w:rsidRDefault="00C370B9">
      <w:pPr>
        <w:autoSpaceDE w:val="0"/>
        <w:autoSpaceDN w:val="0"/>
        <w:adjustRightInd w:val="0"/>
        <w:spacing w:line="276" w:lineRule="auto"/>
        <w:ind w:firstLine="708"/>
        <w:jc w:val="both"/>
        <w:rPr>
          <w:rFonts w:ascii="Arial" w:hAnsi="Arial" w:cs="Arial"/>
          <w:sz w:val="22"/>
          <w:szCs w:val="22"/>
          <w:lang w:val="it-IT"/>
        </w:rPr>
      </w:pPr>
      <w:r w:rsidRPr="00152E4C">
        <w:rPr>
          <w:rFonts w:ascii="Arial" w:hAnsi="Arial" w:cs="Arial"/>
          <w:sz w:val="22"/>
          <w:szCs w:val="22"/>
          <w:lang w:val="it-IT"/>
        </w:rPr>
        <w:t xml:space="preserve">Astfel, emisiile atmosferice rezultate in urma efectuarii lucrarilor de constructie (traficul </w:t>
      </w:r>
      <w:r w:rsidR="00C3492D" w:rsidRPr="00152E4C">
        <w:rPr>
          <w:rFonts w:ascii="Arial" w:hAnsi="Arial" w:cs="Arial"/>
          <w:sz w:val="22"/>
          <w:szCs w:val="22"/>
          <w:lang w:val="it-IT"/>
        </w:rPr>
        <w:t>autovehiculelor si a utilajelor care vor tranzita zona portuara si vor fi utilizate in cadrul lucrarilor hidrotehnice) de pe teritoriul portuar nu vor avea impact asupra ariilor naturale protejate.</w:t>
      </w:r>
    </w:p>
    <w:p w14:paraId="466A7B83" w14:textId="5E144C44" w:rsidR="000B16DA" w:rsidRPr="00152E4C" w:rsidRDefault="000B16DA">
      <w:pPr>
        <w:spacing w:line="276" w:lineRule="auto"/>
        <w:ind w:firstLine="720"/>
        <w:jc w:val="both"/>
        <w:rPr>
          <w:rFonts w:ascii="Arial" w:hAnsi="Arial" w:cs="Arial"/>
          <w:sz w:val="22"/>
          <w:szCs w:val="22"/>
          <w:lang w:val="en-US"/>
        </w:rPr>
      </w:pPr>
      <w:r w:rsidRPr="00152E4C">
        <w:rPr>
          <w:rFonts w:ascii="Arial" w:hAnsi="Arial" w:cs="Arial"/>
          <w:sz w:val="22"/>
          <w:szCs w:val="22"/>
          <w:lang w:val="fr-FR"/>
        </w:rPr>
        <w:t xml:space="preserve">Proiectul nu va afecta habitate si specii protejate, tinand cont </w:t>
      </w:r>
      <w:proofErr w:type="gramStart"/>
      <w:r w:rsidRPr="00152E4C">
        <w:rPr>
          <w:rFonts w:ascii="Arial" w:hAnsi="Arial" w:cs="Arial"/>
          <w:sz w:val="22"/>
          <w:szCs w:val="22"/>
          <w:lang w:val="fr-FR"/>
        </w:rPr>
        <w:t>ca</w:t>
      </w:r>
      <w:proofErr w:type="gramEnd"/>
      <w:r w:rsidRPr="00152E4C">
        <w:rPr>
          <w:rFonts w:ascii="Arial" w:hAnsi="Arial" w:cs="Arial"/>
          <w:sz w:val="22"/>
          <w:szCs w:val="22"/>
          <w:lang w:val="fr-FR"/>
        </w:rPr>
        <w:t xml:space="preserve"> lucrarile prevazute in prezentul proiect sunt lucrari </w:t>
      </w:r>
      <w:r w:rsidR="009D46E8" w:rsidRPr="00152E4C">
        <w:rPr>
          <w:rFonts w:ascii="Arial" w:hAnsi="Arial" w:cs="Arial"/>
          <w:sz w:val="22"/>
          <w:szCs w:val="22"/>
          <w:lang w:val="fr-FR"/>
        </w:rPr>
        <w:t xml:space="preserve">in cadrul </w:t>
      </w:r>
      <w:r w:rsidRPr="00152E4C">
        <w:rPr>
          <w:rFonts w:ascii="Arial" w:hAnsi="Arial" w:cs="Arial"/>
          <w:sz w:val="22"/>
          <w:szCs w:val="22"/>
          <w:lang w:val="fr-FR"/>
        </w:rPr>
        <w:t>unui obiectiv e</w:t>
      </w:r>
      <w:r w:rsidR="00E729EA" w:rsidRPr="00152E4C">
        <w:rPr>
          <w:rFonts w:ascii="Arial" w:hAnsi="Arial" w:cs="Arial"/>
          <w:sz w:val="22"/>
          <w:szCs w:val="22"/>
          <w:lang w:val="fr-FR"/>
        </w:rPr>
        <w:t xml:space="preserve">xistent, pe un teren antropizat. </w:t>
      </w:r>
      <w:r w:rsidRPr="00152E4C">
        <w:rPr>
          <w:rFonts w:ascii="Arial" w:hAnsi="Arial" w:cs="Arial"/>
          <w:sz w:val="22"/>
          <w:szCs w:val="22"/>
          <w:lang w:val="en-US"/>
        </w:rPr>
        <w:t>Pe termen lung impactul va fi unul pozitiv avand in vedere lucrarile realizate.</w:t>
      </w:r>
    </w:p>
    <w:p w14:paraId="7E113B0F" w14:textId="77777777" w:rsidR="000B16DA" w:rsidRPr="00152E4C" w:rsidRDefault="000B16DA">
      <w:pPr>
        <w:autoSpaceDE w:val="0"/>
        <w:autoSpaceDN w:val="0"/>
        <w:adjustRightInd w:val="0"/>
        <w:spacing w:line="276" w:lineRule="auto"/>
        <w:ind w:firstLine="720"/>
        <w:jc w:val="both"/>
        <w:rPr>
          <w:rFonts w:ascii="Arial" w:hAnsi="Arial" w:cs="Arial"/>
          <w:sz w:val="22"/>
          <w:szCs w:val="22"/>
          <w:lang w:val="it-IT"/>
        </w:rPr>
      </w:pPr>
      <w:r w:rsidRPr="00152E4C">
        <w:rPr>
          <w:rFonts w:ascii="Arial" w:hAnsi="Arial" w:cs="Arial"/>
          <w:sz w:val="22"/>
          <w:szCs w:val="22"/>
          <w:lang w:val="it-IT"/>
        </w:rPr>
        <w:t>Pe suprafata afectata de proiect, nu au fost identificate zone op</w:t>
      </w:r>
      <w:r w:rsidR="00B3240D" w:rsidRPr="00152E4C">
        <w:rPr>
          <w:rFonts w:ascii="Arial" w:hAnsi="Arial" w:cs="Arial"/>
          <w:sz w:val="22"/>
          <w:szCs w:val="22"/>
          <w:lang w:val="it-IT"/>
        </w:rPr>
        <w:t xml:space="preserve">time pentru speciile de pasari </w:t>
      </w:r>
      <w:r w:rsidRPr="00152E4C">
        <w:rPr>
          <w:rFonts w:ascii="Arial" w:hAnsi="Arial" w:cs="Arial"/>
          <w:sz w:val="22"/>
          <w:szCs w:val="22"/>
          <w:lang w:val="it-IT"/>
        </w:rPr>
        <w:t>protejate in cadrul ariilor protejate Natura 2000 din apropierea amplasamentului proiectului.</w:t>
      </w:r>
    </w:p>
    <w:p w14:paraId="7613B2EB" w14:textId="77777777" w:rsidR="000B16DA" w:rsidRPr="00152E4C" w:rsidRDefault="000B16DA">
      <w:pPr>
        <w:autoSpaceDE w:val="0"/>
        <w:autoSpaceDN w:val="0"/>
        <w:adjustRightInd w:val="0"/>
        <w:spacing w:line="276" w:lineRule="auto"/>
        <w:ind w:firstLine="720"/>
        <w:jc w:val="both"/>
        <w:rPr>
          <w:rFonts w:ascii="Arial" w:hAnsi="Arial" w:cs="Arial"/>
          <w:sz w:val="22"/>
          <w:szCs w:val="22"/>
          <w:lang w:val="it-IT"/>
        </w:rPr>
      </w:pPr>
      <w:r w:rsidRPr="00152E4C">
        <w:rPr>
          <w:rFonts w:ascii="Arial" w:hAnsi="Arial" w:cs="Arial"/>
          <w:sz w:val="22"/>
          <w:szCs w:val="22"/>
          <w:lang w:val="it-IT"/>
        </w:rPr>
        <w:t>De asemenea, in zona proiectului habitatele au suferit puternice influente antropice, speciile vegetale avand un caracter secundar.</w:t>
      </w:r>
    </w:p>
    <w:p w14:paraId="6CC3E6F7" w14:textId="77777777" w:rsidR="000B16DA" w:rsidRPr="00152E4C" w:rsidRDefault="000B16DA">
      <w:pPr>
        <w:autoSpaceDE w:val="0"/>
        <w:autoSpaceDN w:val="0"/>
        <w:adjustRightInd w:val="0"/>
        <w:spacing w:line="276" w:lineRule="auto"/>
        <w:ind w:firstLine="708"/>
        <w:jc w:val="both"/>
        <w:rPr>
          <w:rFonts w:ascii="Arial" w:hAnsi="Arial" w:cs="Arial"/>
          <w:sz w:val="22"/>
          <w:szCs w:val="22"/>
          <w:lang w:val="fr-FR"/>
        </w:rPr>
      </w:pPr>
      <w:r w:rsidRPr="00152E4C">
        <w:rPr>
          <w:rFonts w:ascii="Arial" w:hAnsi="Arial" w:cs="Arial"/>
          <w:sz w:val="22"/>
          <w:szCs w:val="22"/>
          <w:lang w:val="fr-FR"/>
        </w:rPr>
        <w:t xml:space="preserve">Tinand cont </w:t>
      </w:r>
      <w:proofErr w:type="gramStart"/>
      <w:r w:rsidRPr="00152E4C">
        <w:rPr>
          <w:rFonts w:ascii="Arial" w:hAnsi="Arial" w:cs="Arial"/>
          <w:sz w:val="22"/>
          <w:szCs w:val="22"/>
          <w:lang w:val="fr-FR"/>
        </w:rPr>
        <w:t>ca</w:t>
      </w:r>
      <w:proofErr w:type="gramEnd"/>
      <w:r w:rsidRPr="00152E4C">
        <w:rPr>
          <w:rFonts w:ascii="Arial" w:hAnsi="Arial" w:cs="Arial"/>
          <w:sz w:val="22"/>
          <w:szCs w:val="22"/>
          <w:lang w:val="fr-FR"/>
        </w:rPr>
        <w:t xml:space="preserve"> proiectul se refera la </w:t>
      </w:r>
      <w:r w:rsidRPr="00152E4C">
        <w:rPr>
          <w:rFonts w:ascii="Arial" w:hAnsi="Arial" w:cs="Arial"/>
          <w:bCs/>
          <w:iCs/>
          <w:sz w:val="22"/>
          <w:szCs w:val="22"/>
          <w:lang w:val="fr-FR"/>
        </w:rPr>
        <w:t xml:space="preserve">modernizarea </w:t>
      </w:r>
      <w:r w:rsidR="00FA1865" w:rsidRPr="00152E4C">
        <w:rPr>
          <w:rFonts w:ascii="Arial" w:hAnsi="Arial" w:cs="Arial"/>
          <w:bCs/>
          <w:iCs/>
          <w:sz w:val="22"/>
          <w:szCs w:val="22"/>
          <w:lang w:val="fr-FR"/>
        </w:rPr>
        <w:t>infrastructurii p</w:t>
      </w:r>
      <w:r w:rsidRPr="00152E4C">
        <w:rPr>
          <w:rFonts w:ascii="Arial" w:hAnsi="Arial" w:cs="Arial"/>
          <w:bCs/>
          <w:iCs/>
          <w:sz w:val="22"/>
          <w:szCs w:val="22"/>
          <w:lang w:val="fr-FR"/>
        </w:rPr>
        <w:t>ortului existent</w:t>
      </w:r>
      <w:r w:rsidRPr="00152E4C">
        <w:rPr>
          <w:rFonts w:ascii="Arial" w:hAnsi="Arial" w:cs="Arial"/>
          <w:b/>
          <w:bCs/>
          <w:i/>
          <w:iCs/>
          <w:sz w:val="22"/>
          <w:szCs w:val="22"/>
          <w:lang w:val="fr-FR"/>
        </w:rPr>
        <w:t xml:space="preserve"> </w:t>
      </w:r>
      <w:r w:rsidRPr="00152E4C">
        <w:rPr>
          <w:rFonts w:ascii="Arial" w:hAnsi="Arial" w:cs="Arial"/>
          <w:sz w:val="22"/>
          <w:szCs w:val="22"/>
          <w:lang w:val="fr-FR"/>
        </w:rPr>
        <w:t>impactul asupra speciilor de flora si fauna exista si in prezent.</w:t>
      </w:r>
    </w:p>
    <w:p w14:paraId="32808CD7" w14:textId="0A6152A6" w:rsidR="006C7DF6" w:rsidRPr="00152E4C" w:rsidRDefault="006C7DF6">
      <w:pPr>
        <w:autoSpaceDE w:val="0"/>
        <w:autoSpaceDN w:val="0"/>
        <w:adjustRightInd w:val="0"/>
        <w:spacing w:line="276" w:lineRule="auto"/>
        <w:ind w:firstLine="720"/>
        <w:jc w:val="both"/>
        <w:rPr>
          <w:rFonts w:ascii="Arial" w:hAnsi="Arial" w:cs="Arial"/>
          <w:sz w:val="22"/>
          <w:szCs w:val="22"/>
          <w:lang w:val="fr-FR"/>
        </w:rPr>
      </w:pPr>
      <w:r w:rsidRPr="00152E4C">
        <w:rPr>
          <w:rFonts w:ascii="Arial" w:hAnsi="Arial" w:cs="Arial"/>
          <w:sz w:val="22"/>
          <w:szCs w:val="22"/>
          <w:lang w:val="fr-FR"/>
        </w:rPr>
        <w:t>In ce priveste impactul</w:t>
      </w:r>
      <w:r w:rsidR="00B3240D" w:rsidRPr="00152E4C">
        <w:rPr>
          <w:rFonts w:ascii="Arial" w:hAnsi="Arial" w:cs="Arial"/>
          <w:sz w:val="22"/>
          <w:szCs w:val="22"/>
          <w:lang w:val="fr-FR"/>
        </w:rPr>
        <w:t xml:space="preserve"> lucrarilor </w:t>
      </w:r>
      <w:r w:rsidRPr="00152E4C">
        <w:rPr>
          <w:rFonts w:ascii="Arial" w:hAnsi="Arial" w:cs="Arial"/>
          <w:sz w:val="22"/>
          <w:szCs w:val="22"/>
          <w:lang w:val="fr-FR"/>
        </w:rPr>
        <w:t>asupra biodiversitatii zonei de</w:t>
      </w:r>
      <w:r w:rsidR="00FA7449" w:rsidRPr="00152E4C">
        <w:rPr>
          <w:rFonts w:ascii="Arial" w:hAnsi="Arial" w:cs="Arial"/>
          <w:sz w:val="22"/>
          <w:szCs w:val="22"/>
          <w:lang w:val="fr-FR"/>
        </w:rPr>
        <w:t xml:space="preserve"> </w:t>
      </w:r>
      <w:r w:rsidRPr="00152E4C">
        <w:rPr>
          <w:rFonts w:ascii="Arial" w:hAnsi="Arial" w:cs="Arial"/>
          <w:sz w:val="22"/>
          <w:szCs w:val="22"/>
          <w:lang w:val="fr-FR"/>
        </w:rPr>
        <w:t xml:space="preserve">amplasament a proiectului, specificam </w:t>
      </w:r>
      <w:proofErr w:type="gramStart"/>
      <w:r w:rsidRPr="00152E4C">
        <w:rPr>
          <w:rFonts w:ascii="Arial" w:hAnsi="Arial" w:cs="Arial"/>
          <w:sz w:val="22"/>
          <w:szCs w:val="22"/>
          <w:lang w:val="fr-FR"/>
        </w:rPr>
        <w:t>ca</w:t>
      </w:r>
      <w:proofErr w:type="gramEnd"/>
      <w:r w:rsidRPr="00152E4C">
        <w:rPr>
          <w:rFonts w:ascii="Arial" w:hAnsi="Arial" w:cs="Arial"/>
          <w:sz w:val="22"/>
          <w:szCs w:val="22"/>
          <w:lang w:val="fr-FR"/>
        </w:rPr>
        <w:t xml:space="preserve"> acesta va fi unul redus, manifestandu-se, mai ales,</w:t>
      </w:r>
      <w:r w:rsidR="00FA7449" w:rsidRPr="00152E4C">
        <w:rPr>
          <w:rFonts w:ascii="Arial" w:hAnsi="Arial" w:cs="Arial"/>
          <w:sz w:val="22"/>
          <w:szCs w:val="22"/>
          <w:lang w:val="fr-FR"/>
        </w:rPr>
        <w:t xml:space="preserve"> </w:t>
      </w:r>
      <w:r w:rsidRPr="00152E4C">
        <w:rPr>
          <w:rFonts w:ascii="Arial" w:hAnsi="Arial" w:cs="Arial"/>
          <w:sz w:val="22"/>
          <w:szCs w:val="22"/>
          <w:lang w:val="fr-FR"/>
        </w:rPr>
        <w:t>in perioada de executie.</w:t>
      </w:r>
    </w:p>
    <w:p w14:paraId="0C28263B" w14:textId="345548BB" w:rsidR="00DA3037" w:rsidRDefault="00B3240D" w:rsidP="00CE7201">
      <w:pPr>
        <w:autoSpaceDE w:val="0"/>
        <w:autoSpaceDN w:val="0"/>
        <w:adjustRightInd w:val="0"/>
        <w:spacing w:line="276" w:lineRule="auto"/>
        <w:ind w:firstLine="720"/>
        <w:jc w:val="both"/>
        <w:rPr>
          <w:rFonts w:ascii="Arial" w:hAnsi="Arial" w:cs="Arial"/>
          <w:sz w:val="22"/>
          <w:szCs w:val="22"/>
          <w:lang w:val="fr-FR"/>
        </w:rPr>
      </w:pPr>
      <w:r w:rsidRPr="00152E4C">
        <w:rPr>
          <w:rFonts w:ascii="Arial" w:hAnsi="Arial" w:cs="Arial"/>
          <w:sz w:val="22"/>
          <w:szCs w:val="22"/>
          <w:lang w:val="fr-FR"/>
        </w:rPr>
        <w:t xml:space="preserve">In perioada de realizare a lucrarilor va exista un impact </w:t>
      </w:r>
      <w:r w:rsidR="00FA1865" w:rsidRPr="00152E4C">
        <w:rPr>
          <w:rFonts w:ascii="Arial" w:hAnsi="Arial" w:cs="Arial"/>
          <w:sz w:val="22"/>
          <w:szCs w:val="22"/>
          <w:lang w:val="fr-FR"/>
        </w:rPr>
        <w:t>temporar</w:t>
      </w:r>
      <w:r w:rsidRPr="00152E4C">
        <w:rPr>
          <w:rFonts w:ascii="Arial" w:hAnsi="Arial" w:cs="Arial"/>
          <w:sz w:val="22"/>
          <w:szCs w:val="22"/>
          <w:lang w:val="fr-FR"/>
        </w:rPr>
        <w:t xml:space="preserve"> asupra florei si faunei din imediata apropiere a lucrarilor prin nivelul de zgomot si poluare aer (pulberi in suspensie si pulberi sedimentabile). Acest impact va avea caracter reversibil dupa finalizarea lucrarilor si luarea masurilor refacere a mediului.</w:t>
      </w:r>
      <w:bookmarkStart w:id="77" w:name="bookmark71"/>
    </w:p>
    <w:p w14:paraId="4D5DDE12" w14:textId="77777777" w:rsidR="00CE7201" w:rsidRDefault="00CE7201" w:rsidP="00CE7201">
      <w:pPr>
        <w:autoSpaceDE w:val="0"/>
        <w:autoSpaceDN w:val="0"/>
        <w:adjustRightInd w:val="0"/>
        <w:spacing w:line="276" w:lineRule="auto"/>
        <w:ind w:firstLine="720"/>
        <w:jc w:val="both"/>
        <w:rPr>
          <w:rFonts w:ascii="Arial" w:hAnsi="Arial" w:cs="Arial"/>
          <w:sz w:val="22"/>
          <w:szCs w:val="22"/>
          <w:lang w:val="fr-FR"/>
        </w:rPr>
      </w:pPr>
    </w:p>
    <w:p w14:paraId="41A12CEA" w14:textId="77777777" w:rsidR="00CE7201" w:rsidRPr="00CE7201" w:rsidRDefault="00CE7201" w:rsidP="00CE7201">
      <w:pPr>
        <w:autoSpaceDE w:val="0"/>
        <w:autoSpaceDN w:val="0"/>
        <w:adjustRightInd w:val="0"/>
        <w:spacing w:line="276" w:lineRule="auto"/>
        <w:ind w:firstLine="720"/>
        <w:jc w:val="both"/>
        <w:rPr>
          <w:rFonts w:ascii="Arial" w:hAnsi="Arial" w:cs="Arial"/>
          <w:sz w:val="22"/>
          <w:szCs w:val="22"/>
          <w:lang w:val="fr-FR"/>
        </w:rPr>
      </w:pPr>
    </w:p>
    <w:p w14:paraId="3477A500" w14:textId="3CCA1552" w:rsidR="00FA1865" w:rsidRPr="00152E4C" w:rsidRDefault="00FA1865" w:rsidP="00AC1A2A">
      <w:pPr>
        <w:spacing w:line="276" w:lineRule="auto"/>
        <w:ind w:firstLine="360"/>
        <w:jc w:val="both"/>
        <w:rPr>
          <w:rFonts w:ascii="Arial" w:hAnsi="Arial" w:cs="Arial"/>
          <w:b/>
          <w:bCs/>
          <w:iCs/>
          <w:sz w:val="22"/>
          <w:szCs w:val="22"/>
          <w:lang w:val="it-IT"/>
        </w:rPr>
      </w:pPr>
      <w:r w:rsidRPr="00152E4C">
        <w:rPr>
          <w:rFonts w:ascii="Arial" w:hAnsi="Arial" w:cs="Arial"/>
          <w:b/>
          <w:bCs/>
          <w:iCs/>
          <w:sz w:val="22"/>
          <w:szCs w:val="22"/>
          <w:lang w:val="it-IT"/>
        </w:rPr>
        <w:t>Lucrările, dotările şi măsurile pentru protecţia biodiversităţii, monumentelor naturii şi ariilor protejate</w:t>
      </w:r>
      <w:bookmarkEnd w:id="77"/>
    </w:p>
    <w:p w14:paraId="6D01B110" w14:textId="0B89E46F" w:rsidR="006738E1" w:rsidRPr="00152E4C" w:rsidRDefault="003E63F2" w:rsidP="00C44E4E">
      <w:pPr>
        <w:spacing w:line="276" w:lineRule="auto"/>
        <w:ind w:firstLine="360"/>
        <w:jc w:val="both"/>
        <w:rPr>
          <w:rFonts w:ascii="Arial" w:hAnsi="Arial" w:cs="Arial"/>
          <w:sz w:val="22"/>
          <w:szCs w:val="22"/>
          <w:lang w:val="da-DK"/>
        </w:rPr>
      </w:pPr>
      <w:r w:rsidRPr="00152E4C">
        <w:rPr>
          <w:rFonts w:ascii="Arial" w:hAnsi="Arial" w:cs="Arial"/>
          <w:sz w:val="22"/>
          <w:szCs w:val="22"/>
          <w:lang w:val="da-DK"/>
        </w:rPr>
        <w:t xml:space="preserve">In etapa de </w:t>
      </w:r>
      <w:r w:rsidR="00332F01" w:rsidRPr="00152E4C">
        <w:rPr>
          <w:rFonts w:ascii="Arial" w:hAnsi="Arial" w:cs="Arial"/>
          <w:sz w:val="22"/>
          <w:szCs w:val="22"/>
          <w:lang w:val="da-DK"/>
        </w:rPr>
        <w:t>executie a</w:t>
      </w:r>
      <w:r w:rsidRPr="00152E4C">
        <w:rPr>
          <w:rFonts w:ascii="Arial" w:hAnsi="Arial" w:cs="Arial"/>
          <w:sz w:val="22"/>
          <w:szCs w:val="22"/>
          <w:lang w:val="da-DK"/>
        </w:rPr>
        <w:t xml:space="preserve"> </w:t>
      </w:r>
      <w:r w:rsidRPr="00152E4C">
        <w:rPr>
          <w:rFonts w:ascii="Arial" w:hAnsi="Arial" w:cs="Arial"/>
          <w:sz w:val="22"/>
          <w:szCs w:val="22"/>
          <w:lang w:val="it-IT"/>
        </w:rPr>
        <w:t>obiectivului</w:t>
      </w:r>
      <w:r w:rsidR="0075210E" w:rsidRPr="00152E4C">
        <w:rPr>
          <w:rFonts w:ascii="Arial" w:hAnsi="Arial" w:cs="Arial"/>
          <w:i/>
          <w:iCs/>
          <w:sz w:val="22"/>
          <w:szCs w:val="22"/>
          <w:lang w:val="da-DK"/>
        </w:rPr>
        <w:t xml:space="preserve"> </w:t>
      </w:r>
      <w:r w:rsidRPr="00152E4C">
        <w:rPr>
          <w:rFonts w:ascii="Arial" w:hAnsi="Arial" w:cs="Arial"/>
          <w:sz w:val="22"/>
          <w:szCs w:val="22"/>
          <w:lang w:val="da-DK"/>
        </w:rPr>
        <w:t>pentru a nu fi produse perturbari grave ale echilibrelor ecologice, este necesara adoptarea urmatoarelor masuri de  reducere a impactului asupra biodiversitatii:</w:t>
      </w:r>
    </w:p>
    <w:p w14:paraId="74F29843" w14:textId="77777777" w:rsidR="000B3EEA" w:rsidRPr="00152E4C" w:rsidRDefault="000B3EEA" w:rsidP="00F047E0">
      <w:pPr>
        <w:numPr>
          <w:ilvl w:val="0"/>
          <w:numId w:val="15"/>
        </w:numPr>
        <w:autoSpaceDE w:val="0"/>
        <w:autoSpaceDN w:val="0"/>
        <w:adjustRightInd w:val="0"/>
        <w:spacing w:line="276" w:lineRule="auto"/>
        <w:jc w:val="both"/>
        <w:rPr>
          <w:rFonts w:ascii="Arial" w:hAnsi="Arial" w:cs="Arial"/>
          <w:sz w:val="22"/>
          <w:szCs w:val="22"/>
          <w:lang w:val="en-US"/>
        </w:rPr>
      </w:pPr>
      <w:r w:rsidRPr="00152E4C">
        <w:rPr>
          <w:rFonts w:ascii="Arial" w:hAnsi="Arial" w:cs="Arial"/>
          <w:sz w:val="22"/>
          <w:szCs w:val="22"/>
          <w:lang w:val="en-US"/>
        </w:rPr>
        <w:t>refacerea vegetatiei in locurile in care aceata a fost îndepartata;</w:t>
      </w:r>
    </w:p>
    <w:p w14:paraId="19C84072" w14:textId="77777777" w:rsidR="003E63F2" w:rsidRPr="00152E4C" w:rsidRDefault="003E63F2" w:rsidP="00F047E0">
      <w:pPr>
        <w:numPr>
          <w:ilvl w:val="0"/>
          <w:numId w:val="15"/>
        </w:numPr>
        <w:spacing w:line="276" w:lineRule="auto"/>
        <w:jc w:val="both"/>
        <w:rPr>
          <w:rFonts w:ascii="Arial" w:hAnsi="Arial" w:cs="Arial"/>
          <w:sz w:val="22"/>
          <w:szCs w:val="22"/>
          <w:lang w:val="da-DK"/>
        </w:rPr>
      </w:pPr>
      <w:r w:rsidRPr="00152E4C">
        <w:rPr>
          <w:rFonts w:ascii="Arial" w:hAnsi="Arial" w:cs="Arial"/>
          <w:sz w:val="22"/>
          <w:szCs w:val="22"/>
          <w:lang w:val="da-DK"/>
        </w:rPr>
        <w:t>colectarea selectiva, valorificarea si eliminarea periodica a deseurilor in scopul evitarii atragerii animalelor, imbolnavirii sau accidentarii acestora;</w:t>
      </w:r>
    </w:p>
    <w:p w14:paraId="325D23DD" w14:textId="77777777" w:rsidR="006738E1" w:rsidRPr="00152E4C" w:rsidRDefault="006738E1" w:rsidP="00F047E0">
      <w:pPr>
        <w:numPr>
          <w:ilvl w:val="0"/>
          <w:numId w:val="15"/>
        </w:numPr>
        <w:autoSpaceDE w:val="0"/>
        <w:autoSpaceDN w:val="0"/>
        <w:adjustRightInd w:val="0"/>
        <w:spacing w:line="276" w:lineRule="auto"/>
        <w:jc w:val="both"/>
        <w:rPr>
          <w:rFonts w:ascii="Arial" w:hAnsi="Arial" w:cs="Arial"/>
          <w:sz w:val="22"/>
          <w:szCs w:val="22"/>
          <w:lang w:val="da-DK"/>
        </w:rPr>
      </w:pPr>
      <w:r w:rsidRPr="00152E4C">
        <w:rPr>
          <w:rFonts w:ascii="Arial" w:hAnsi="Arial" w:cs="Arial"/>
          <w:sz w:val="22"/>
          <w:szCs w:val="22"/>
          <w:lang w:val="da-DK"/>
        </w:rPr>
        <w:t>deseurile vor fi colectate si depozitate selectiv in cadrul organizarii de santier in</w:t>
      </w:r>
      <w:r w:rsidR="0075210E" w:rsidRPr="00152E4C">
        <w:rPr>
          <w:rFonts w:ascii="Arial" w:hAnsi="Arial" w:cs="Arial"/>
          <w:sz w:val="22"/>
          <w:szCs w:val="22"/>
          <w:lang w:val="da-DK"/>
        </w:rPr>
        <w:t xml:space="preserve"> </w:t>
      </w:r>
      <w:r w:rsidRPr="00152E4C">
        <w:rPr>
          <w:rFonts w:ascii="Arial" w:hAnsi="Arial" w:cs="Arial"/>
          <w:sz w:val="22"/>
          <w:szCs w:val="22"/>
          <w:lang w:val="da-DK"/>
        </w:rPr>
        <w:t>spatii special amenajate si dotate cu pubele de unde vor fi preluate de catre o firma specializata in baza unui contract;</w:t>
      </w:r>
    </w:p>
    <w:p w14:paraId="3A35B5F1" w14:textId="19697FA5" w:rsidR="006738E1" w:rsidRPr="00152E4C" w:rsidRDefault="006738E1" w:rsidP="00F047E0">
      <w:pPr>
        <w:numPr>
          <w:ilvl w:val="0"/>
          <w:numId w:val="15"/>
        </w:numPr>
        <w:autoSpaceDE w:val="0"/>
        <w:autoSpaceDN w:val="0"/>
        <w:adjustRightInd w:val="0"/>
        <w:spacing w:line="276" w:lineRule="auto"/>
        <w:jc w:val="both"/>
        <w:rPr>
          <w:rFonts w:ascii="Arial" w:hAnsi="Arial" w:cs="Arial"/>
          <w:sz w:val="22"/>
          <w:szCs w:val="22"/>
          <w:lang w:val="da-DK"/>
        </w:rPr>
      </w:pPr>
      <w:r w:rsidRPr="00152E4C">
        <w:rPr>
          <w:rFonts w:ascii="Arial" w:hAnsi="Arial" w:cs="Arial"/>
          <w:sz w:val="22"/>
          <w:szCs w:val="22"/>
          <w:lang w:val="da-DK"/>
        </w:rPr>
        <w:t>apele uzate generate in cadrul organizarii de santier vor fi colectate in</w:t>
      </w:r>
      <w:r w:rsidR="00AC1A2A" w:rsidRPr="00152E4C">
        <w:rPr>
          <w:rFonts w:ascii="Arial" w:hAnsi="Arial" w:cs="Arial"/>
          <w:sz w:val="22"/>
          <w:szCs w:val="22"/>
          <w:lang w:val="da-DK"/>
        </w:rPr>
        <w:t xml:space="preserve"> bazine etanse </w:t>
      </w:r>
      <w:r w:rsidRPr="00152E4C">
        <w:rPr>
          <w:rFonts w:ascii="Arial" w:hAnsi="Arial" w:cs="Arial"/>
          <w:sz w:val="22"/>
          <w:szCs w:val="22"/>
          <w:lang w:val="da-DK"/>
        </w:rPr>
        <w:t>vidanjabile care vor fi golite periodic prin intermediul unei firme specializate;</w:t>
      </w:r>
    </w:p>
    <w:p w14:paraId="282D510D" w14:textId="18FBCCCA" w:rsidR="006738E1" w:rsidRPr="00152E4C" w:rsidRDefault="006738E1" w:rsidP="00F047E0">
      <w:pPr>
        <w:numPr>
          <w:ilvl w:val="0"/>
          <w:numId w:val="15"/>
        </w:numPr>
        <w:spacing w:line="276" w:lineRule="auto"/>
        <w:jc w:val="both"/>
        <w:rPr>
          <w:rFonts w:ascii="Arial" w:hAnsi="Arial" w:cs="Arial"/>
          <w:sz w:val="22"/>
          <w:szCs w:val="22"/>
          <w:lang w:val="da-DK"/>
        </w:rPr>
      </w:pPr>
      <w:r w:rsidRPr="00152E4C">
        <w:rPr>
          <w:rFonts w:ascii="Arial" w:hAnsi="Arial" w:cs="Arial"/>
          <w:sz w:val="22"/>
          <w:szCs w:val="22"/>
          <w:lang w:val="da-DK"/>
        </w:rPr>
        <w:t>evitarea depozitarii necontrolate a materialelor rezultate din activitatile de constructie;</w:t>
      </w:r>
    </w:p>
    <w:p w14:paraId="0ECAB668" w14:textId="7404CA6F" w:rsidR="006738E1" w:rsidRPr="00152E4C" w:rsidRDefault="006738E1" w:rsidP="00F047E0">
      <w:pPr>
        <w:numPr>
          <w:ilvl w:val="0"/>
          <w:numId w:val="15"/>
        </w:numPr>
        <w:tabs>
          <w:tab w:val="clear" w:pos="360"/>
          <w:tab w:val="num" w:pos="0"/>
          <w:tab w:val="left" w:pos="426"/>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interzicerea</w:t>
      </w:r>
      <w:proofErr w:type="gramEnd"/>
      <w:r w:rsidRPr="00152E4C">
        <w:rPr>
          <w:rFonts w:ascii="Arial" w:hAnsi="Arial" w:cs="Arial"/>
          <w:sz w:val="22"/>
          <w:szCs w:val="22"/>
          <w:lang w:val="fr-FR"/>
        </w:rPr>
        <w:t xml:space="preserve"> depozitarii materialelor de constructie si a deseurilor direct pe sol</w:t>
      </w:r>
      <w:r w:rsidR="00EE1877" w:rsidRPr="00152E4C">
        <w:rPr>
          <w:rFonts w:ascii="Arial" w:hAnsi="Arial" w:cs="Arial"/>
          <w:sz w:val="22"/>
          <w:szCs w:val="22"/>
          <w:lang w:val="fr-FR"/>
        </w:rPr>
        <w:t xml:space="preserve"> sau in apropierea apei de suprafata</w:t>
      </w:r>
      <w:r w:rsidRPr="00152E4C">
        <w:rPr>
          <w:rFonts w:ascii="Arial" w:hAnsi="Arial" w:cs="Arial"/>
          <w:sz w:val="22"/>
          <w:szCs w:val="22"/>
          <w:lang w:val="fr-FR"/>
        </w:rPr>
        <w:t>;</w:t>
      </w:r>
    </w:p>
    <w:p w14:paraId="11C45E45" w14:textId="1FA8B186" w:rsidR="006738E1" w:rsidRPr="00152E4C" w:rsidRDefault="006738E1" w:rsidP="00F047E0">
      <w:pPr>
        <w:numPr>
          <w:ilvl w:val="0"/>
          <w:numId w:val="15"/>
        </w:numPr>
        <w:tabs>
          <w:tab w:val="clear" w:pos="360"/>
          <w:tab w:val="num" w:pos="0"/>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vor</w:t>
      </w:r>
      <w:proofErr w:type="gramEnd"/>
      <w:r w:rsidRPr="00152E4C">
        <w:rPr>
          <w:rFonts w:ascii="Arial" w:hAnsi="Arial" w:cs="Arial"/>
          <w:sz w:val="22"/>
          <w:szCs w:val="22"/>
          <w:lang w:val="fr-FR"/>
        </w:rPr>
        <w:t xml:space="preserve"> fi folosite utilaje si mijloace de transport silentioase pentru a diminua zgomotul datorat activitatii de constructie care alunga speciile de animale (inclusiv pasarile), precum si echiparea cu sisteme performante de minimizare si retinere a poluantilor in atmosfera;</w:t>
      </w:r>
    </w:p>
    <w:p w14:paraId="3561302B" w14:textId="234828D0" w:rsidR="006738E1" w:rsidRPr="00152E4C" w:rsidRDefault="006738E1" w:rsidP="00F047E0">
      <w:pPr>
        <w:numPr>
          <w:ilvl w:val="0"/>
          <w:numId w:val="15"/>
        </w:numPr>
        <w:autoSpaceDE w:val="0"/>
        <w:autoSpaceDN w:val="0"/>
        <w:adjustRightInd w:val="0"/>
        <w:spacing w:line="276" w:lineRule="auto"/>
        <w:jc w:val="both"/>
        <w:rPr>
          <w:rFonts w:ascii="Arial" w:hAnsi="Arial" w:cs="Arial"/>
          <w:sz w:val="22"/>
          <w:szCs w:val="22"/>
          <w:lang w:val="en-US"/>
        </w:rPr>
      </w:pPr>
      <w:r w:rsidRPr="00152E4C">
        <w:rPr>
          <w:rFonts w:ascii="Arial" w:hAnsi="Arial" w:cs="Arial"/>
          <w:sz w:val="22"/>
          <w:szCs w:val="22"/>
          <w:lang w:val="en-US"/>
        </w:rPr>
        <w:t>verificarea zilnica a utilajelor si echipamentelor utilizate</w:t>
      </w:r>
      <w:r w:rsidR="006A474A" w:rsidRPr="00152E4C">
        <w:rPr>
          <w:rFonts w:ascii="Arial" w:hAnsi="Arial" w:cs="Arial"/>
          <w:sz w:val="22"/>
          <w:szCs w:val="22"/>
          <w:lang w:val="en-US"/>
        </w:rPr>
        <w:t xml:space="preserve"> in vederea identificarii eventualelor defectiuni</w:t>
      </w:r>
      <w:r w:rsidRPr="00152E4C">
        <w:rPr>
          <w:rFonts w:ascii="Arial" w:hAnsi="Arial" w:cs="Arial"/>
          <w:sz w:val="22"/>
          <w:szCs w:val="22"/>
          <w:lang w:val="en-US"/>
        </w:rPr>
        <w:t>;</w:t>
      </w:r>
    </w:p>
    <w:p w14:paraId="6C81B6D0" w14:textId="77777777" w:rsidR="006738E1" w:rsidRPr="00152E4C" w:rsidRDefault="006738E1" w:rsidP="00F047E0">
      <w:pPr>
        <w:numPr>
          <w:ilvl w:val="0"/>
          <w:numId w:val="15"/>
        </w:numPr>
        <w:tabs>
          <w:tab w:val="clear" w:pos="360"/>
          <w:tab w:val="num" w:pos="0"/>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interzicerea</w:t>
      </w:r>
      <w:proofErr w:type="gramEnd"/>
      <w:r w:rsidRPr="00152E4C">
        <w:rPr>
          <w:rFonts w:ascii="Arial" w:hAnsi="Arial" w:cs="Arial"/>
          <w:sz w:val="22"/>
          <w:szCs w:val="22"/>
          <w:lang w:val="fr-FR"/>
        </w:rPr>
        <w:t xml:space="preserve"> intrarii in santier a utilajelor si echipamentelor care nu sunt etanse si pierd produs petrolier;</w:t>
      </w:r>
    </w:p>
    <w:p w14:paraId="474F378F" w14:textId="4C06BC24" w:rsidR="006738E1" w:rsidRPr="00152E4C" w:rsidRDefault="009B3992" w:rsidP="00F047E0">
      <w:pPr>
        <w:numPr>
          <w:ilvl w:val="0"/>
          <w:numId w:val="15"/>
        </w:numPr>
        <w:autoSpaceDE w:val="0"/>
        <w:autoSpaceDN w:val="0"/>
        <w:adjustRightInd w:val="0"/>
        <w:spacing w:line="276" w:lineRule="auto"/>
        <w:jc w:val="both"/>
        <w:rPr>
          <w:rFonts w:ascii="Arial" w:hAnsi="Arial" w:cs="Arial"/>
          <w:sz w:val="22"/>
          <w:szCs w:val="22"/>
          <w:lang w:val="fr-FR"/>
        </w:rPr>
      </w:pPr>
      <w:proofErr w:type="gramStart"/>
      <w:r w:rsidRPr="00152E4C">
        <w:rPr>
          <w:rFonts w:ascii="Arial" w:hAnsi="Arial" w:cs="Arial"/>
          <w:sz w:val="22"/>
          <w:szCs w:val="22"/>
          <w:lang w:val="fr-FR"/>
        </w:rPr>
        <w:t>anvelopele</w:t>
      </w:r>
      <w:proofErr w:type="gramEnd"/>
      <w:r w:rsidRPr="00152E4C">
        <w:rPr>
          <w:rFonts w:ascii="Arial" w:hAnsi="Arial" w:cs="Arial"/>
          <w:sz w:val="22"/>
          <w:szCs w:val="22"/>
          <w:lang w:val="fr-FR"/>
        </w:rPr>
        <w:t xml:space="preserve"> utilajelor si mijloacelor de transport vor fi curatate periodic</w:t>
      </w:r>
      <w:r w:rsidR="006738E1" w:rsidRPr="00152E4C">
        <w:rPr>
          <w:rFonts w:ascii="Arial" w:hAnsi="Arial" w:cs="Arial"/>
          <w:sz w:val="22"/>
          <w:szCs w:val="22"/>
          <w:lang w:val="fr-FR"/>
        </w:rPr>
        <w:t>;</w:t>
      </w:r>
    </w:p>
    <w:p w14:paraId="4513354D" w14:textId="0B4410A2" w:rsidR="006738E1" w:rsidRPr="00152E4C" w:rsidRDefault="006738E1" w:rsidP="00F047E0">
      <w:pPr>
        <w:numPr>
          <w:ilvl w:val="0"/>
          <w:numId w:val="15"/>
        </w:numPr>
        <w:autoSpaceDE w:val="0"/>
        <w:autoSpaceDN w:val="0"/>
        <w:adjustRightInd w:val="0"/>
        <w:spacing w:line="276" w:lineRule="auto"/>
        <w:jc w:val="both"/>
        <w:rPr>
          <w:rFonts w:ascii="Arial" w:hAnsi="Arial" w:cs="Arial"/>
          <w:sz w:val="22"/>
          <w:szCs w:val="22"/>
          <w:lang w:val="fr-FR"/>
        </w:rPr>
      </w:pPr>
      <w:proofErr w:type="gramStart"/>
      <w:r w:rsidRPr="00152E4C">
        <w:rPr>
          <w:rFonts w:ascii="Arial" w:hAnsi="Arial" w:cs="Arial"/>
          <w:sz w:val="22"/>
          <w:szCs w:val="22"/>
          <w:lang w:val="fr-FR"/>
        </w:rPr>
        <w:t>transportul</w:t>
      </w:r>
      <w:proofErr w:type="gramEnd"/>
      <w:r w:rsidRPr="00152E4C">
        <w:rPr>
          <w:rFonts w:ascii="Arial" w:hAnsi="Arial" w:cs="Arial"/>
          <w:sz w:val="22"/>
          <w:szCs w:val="22"/>
          <w:lang w:val="fr-FR"/>
        </w:rPr>
        <w:t xml:space="preserve"> materialelor purverulente la punctele de lucru se va realiza numai in stare umeda sau acoperite</w:t>
      </w:r>
      <w:r w:rsidR="009B3992" w:rsidRPr="00152E4C">
        <w:rPr>
          <w:rFonts w:ascii="Arial" w:hAnsi="Arial" w:cs="Arial"/>
          <w:sz w:val="22"/>
          <w:szCs w:val="22"/>
          <w:lang w:val="fr-FR"/>
        </w:rPr>
        <w:t xml:space="preserve"> cu prelata</w:t>
      </w:r>
      <w:r w:rsidRPr="00152E4C">
        <w:rPr>
          <w:rFonts w:ascii="Arial" w:hAnsi="Arial" w:cs="Arial"/>
          <w:sz w:val="22"/>
          <w:szCs w:val="22"/>
          <w:lang w:val="fr-FR"/>
        </w:rPr>
        <w:t xml:space="preserve"> pentru a evita pierderile de particule in timpul transportului;</w:t>
      </w:r>
    </w:p>
    <w:p w14:paraId="0CF0A856" w14:textId="4823B0CB" w:rsidR="003E63F2" w:rsidRPr="00152E4C" w:rsidRDefault="003E63F2" w:rsidP="00F047E0">
      <w:pPr>
        <w:numPr>
          <w:ilvl w:val="0"/>
          <w:numId w:val="15"/>
        </w:numPr>
        <w:autoSpaceDE w:val="0"/>
        <w:autoSpaceDN w:val="0"/>
        <w:adjustRightInd w:val="0"/>
        <w:spacing w:line="276" w:lineRule="auto"/>
        <w:jc w:val="both"/>
        <w:rPr>
          <w:rFonts w:ascii="Arial" w:hAnsi="Arial" w:cs="Arial"/>
          <w:sz w:val="22"/>
          <w:szCs w:val="22"/>
          <w:lang w:val="en-US"/>
        </w:rPr>
      </w:pPr>
      <w:r w:rsidRPr="00152E4C">
        <w:rPr>
          <w:rFonts w:ascii="Arial" w:hAnsi="Arial" w:cs="Arial"/>
          <w:sz w:val="22"/>
          <w:szCs w:val="22"/>
        </w:rPr>
        <w:t xml:space="preserve">realizarea reparatiilor la utilaje si mijloacele de transport </w:t>
      </w:r>
      <w:r w:rsidR="009B3992" w:rsidRPr="00152E4C">
        <w:rPr>
          <w:rFonts w:ascii="Arial" w:hAnsi="Arial" w:cs="Arial"/>
          <w:sz w:val="22"/>
          <w:szCs w:val="22"/>
        </w:rPr>
        <w:t xml:space="preserve">se vor efectua </w:t>
      </w:r>
      <w:r w:rsidRPr="00152E4C">
        <w:rPr>
          <w:rFonts w:ascii="Arial" w:hAnsi="Arial" w:cs="Arial"/>
          <w:sz w:val="22"/>
          <w:szCs w:val="22"/>
        </w:rPr>
        <w:t xml:space="preserve">doar in </w:t>
      </w:r>
      <w:r w:rsidR="009B3992" w:rsidRPr="00152E4C">
        <w:rPr>
          <w:rFonts w:ascii="Arial" w:hAnsi="Arial" w:cs="Arial"/>
          <w:sz w:val="22"/>
          <w:szCs w:val="22"/>
        </w:rPr>
        <w:t>statii autorizate</w:t>
      </w:r>
      <w:r w:rsidRPr="00152E4C">
        <w:rPr>
          <w:rFonts w:ascii="Arial" w:hAnsi="Arial" w:cs="Arial"/>
          <w:sz w:val="22"/>
          <w:szCs w:val="22"/>
        </w:rPr>
        <w:t>;</w:t>
      </w:r>
    </w:p>
    <w:p w14:paraId="0776AB29" w14:textId="4D51F40D" w:rsidR="00E33B30" w:rsidRPr="00152E4C" w:rsidRDefault="006738E1" w:rsidP="00F047E0">
      <w:pPr>
        <w:numPr>
          <w:ilvl w:val="0"/>
          <w:numId w:val="15"/>
        </w:numPr>
        <w:autoSpaceDE w:val="0"/>
        <w:autoSpaceDN w:val="0"/>
        <w:adjustRightInd w:val="0"/>
        <w:spacing w:line="276" w:lineRule="auto"/>
        <w:jc w:val="both"/>
        <w:rPr>
          <w:rFonts w:ascii="Arial" w:hAnsi="Arial" w:cs="Arial"/>
          <w:sz w:val="22"/>
          <w:szCs w:val="22"/>
          <w:lang w:val="fr-FR"/>
        </w:rPr>
      </w:pPr>
      <w:proofErr w:type="gramStart"/>
      <w:r w:rsidRPr="00152E4C">
        <w:rPr>
          <w:rFonts w:ascii="Arial" w:hAnsi="Arial" w:cs="Arial"/>
          <w:sz w:val="22"/>
          <w:szCs w:val="22"/>
          <w:lang w:val="fr-FR"/>
        </w:rPr>
        <w:t>utilajele</w:t>
      </w:r>
      <w:proofErr w:type="gramEnd"/>
      <w:r w:rsidRPr="00152E4C">
        <w:rPr>
          <w:rFonts w:ascii="Arial" w:hAnsi="Arial" w:cs="Arial"/>
          <w:sz w:val="22"/>
          <w:szCs w:val="22"/>
          <w:lang w:val="fr-FR"/>
        </w:rPr>
        <w:t xml:space="preserve"> se vor deplasa numai pe drumurile de </w:t>
      </w:r>
      <w:r w:rsidR="00031CE6" w:rsidRPr="00152E4C">
        <w:rPr>
          <w:rFonts w:ascii="Arial" w:hAnsi="Arial" w:cs="Arial"/>
          <w:sz w:val="22"/>
          <w:szCs w:val="22"/>
          <w:lang w:val="fr-FR"/>
        </w:rPr>
        <w:t>acces</w:t>
      </w:r>
      <w:r w:rsidRPr="00152E4C">
        <w:rPr>
          <w:rFonts w:ascii="Arial" w:hAnsi="Arial" w:cs="Arial"/>
          <w:sz w:val="22"/>
          <w:szCs w:val="22"/>
          <w:lang w:val="fr-FR"/>
        </w:rPr>
        <w:t xml:space="preserve"> existente;</w:t>
      </w:r>
    </w:p>
    <w:p w14:paraId="6E90F50C" w14:textId="7AFA3212" w:rsidR="006738E1" w:rsidRPr="00152E4C" w:rsidRDefault="006738E1" w:rsidP="00F047E0">
      <w:pPr>
        <w:numPr>
          <w:ilvl w:val="0"/>
          <w:numId w:val="15"/>
        </w:numPr>
        <w:autoSpaceDE w:val="0"/>
        <w:autoSpaceDN w:val="0"/>
        <w:adjustRightInd w:val="0"/>
        <w:spacing w:line="276" w:lineRule="auto"/>
        <w:jc w:val="both"/>
        <w:rPr>
          <w:rFonts w:ascii="Arial" w:hAnsi="Arial" w:cs="Arial"/>
          <w:sz w:val="22"/>
          <w:szCs w:val="22"/>
          <w:lang w:val="fr-FR"/>
        </w:rPr>
      </w:pPr>
      <w:proofErr w:type="gramStart"/>
      <w:r w:rsidRPr="00152E4C">
        <w:rPr>
          <w:rFonts w:ascii="Arial" w:hAnsi="Arial" w:cs="Arial"/>
          <w:sz w:val="22"/>
          <w:szCs w:val="22"/>
          <w:lang w:val="fr-FR"/>
        </w:rPr>
        <w:t>înterzicerea</w:t>
      </w:r>
      <w:proofErr w:type="gramEnd"/>
      <w:r w:rsidRPr="00152E4C">
        <w:rPr>
          <w:rFonts w:ascii="Arial" w:hAnsi="Arial" w:cs="Arial"/>
          <w:sz w:val="22"/>
          <w:szCs w:val="22"/>
          <w:lang w:val="fr-FR"/>
        </w:rPr>
        <w:t xml:space="preserve"> efectuării lucrărilor de dragare în perioada de reproducere a speciilor de peşti care se regăsesc în </w:t>
      </w:r>
      <w:r w:rsidR="00031CE6" w:rsidRPr="00152E4C">
        <w:rPr>
          <w:rFonts w:ascii="Arial" w:hAnsi="Arial" w:cs="Arial"/>
          <w:sz w:val="22"/>
          <w:szCs w:val="22"/>
          <w:lang w:val="fr-FR"/>
        </w:rPr>
        <w:t>Marea Neagra</w:t>
      </w:r>
      <w:r w:rsidR="000509C5" w:rsidRPr="00152E4C">
        <w:rPr>
          <w:rFonts w:ascii="Arial" w:hAnsi="Arial" w:cs="Arial"/>
          <w:sz w:val="22"/>
          <w:szCs w:val="22"/>
          <w:lang w:val="fr-FR"/>
        </w:rPr>
        <w:t>;</w:t>
      </w:r>
    </w:p>
    <w:p w14:paraId="4A15AD31" w14:textId="6D7CBCC4" w:rsidR="006738E1" w:rsidRPr="00152E4C" w:rsidRDefault="006738E1" w:rsidP="00F047E0">
      <w:pPr>
        <w:numPr>
          <w:ilvl w:val="0"/>
          <w:numId w:val="15"/>
        </w:numPr>
        <w:tabs>
          <w:tab w:val="clear" w:pos="360"/>
          <w:tab w:val="num" w:pos="0"/>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monitorizarea</w:t>
      </w:r>
      <w:proofErr w:type="gramEnd"/>
      <w:r w:rsidRPr="00152E4C">
        <w:rPr>
          <w:rFonts w:ascii="Arial" w:hAnsi="Arial" w:cs="Arial"/>
          <w:sz w:val="22"/>
          <w:szCs w:val="22"/>
          <w:lang w:val="fr-FR"/>
        </w:rPr>
        <w:t xml:space="preserve"> factorilor de mediu</w:t>
      </w:r>
      <w:r w:rsidR="00031CE6" w:rsidRPr="00152E4C">
        <w:rPr>
          <w:rFonts w:ascii="Arial" w:hAnsi="Arial" w:cs="Arial"/>
          <w:sz w:val="22"/>
          <w:szCs w:val="22"/>
          <w:lang w:val="fr-FR"/>
        </w:rPr>
        <w:t xml:space="preserve"> </w:t>
      </w:r>
      <w:r w:rsidRPr="00152E4C">
        <w:rPr>
          <w:rFonts w:ascii="Arial" w:hAnsi="Arial" w:cs="Arial"/>
          <w:sz w:val="22"/>
          <w:szCs w:val="22"/>
          <w:lang w:val="fr-FR"/>
        </w:rPr>
        <w:t>în perioada de execuţie a lucrărilor în vederea diminuării impactului asupra speciilor de peşti şi păsări;</w:t>
      </w:r>
    </w:p>
    <w:p w14:paraId="3CA216EE" w14:textId="77777777" w:rsidR="006738E1" w:rsidRPr="00152E4C" w:rsidRDefault="006738E1" w:rsidP="00F047E0">
      <w:pPr>
        <w:numPr>
          <w:ilvl w:val="0"/>
          <w:numId w:val="15"/>
        </w:numPr>
        <w:tabs>
          <w:tab w:val="clear" w:pos="360"/>
          <w:tab w:val="num" w:pos="0"/>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umezirea</w:t>
      </w:r>
      <w:proofErr w:type="gramEnd"/>
      <w:r w:rsidRPr="00152E4C">
        <w:rPr>
          <w:rFonts w:ascii="Arial" w:hAnsi="Arial" w:cs="Arial"/>
          <w:sz w:val="22"/>
          <w:szCs w:val="22"/>
          <w:lang w:val="fr-FR"/>
        </w:rPr>
        <w:t xml:space="preserve"> periodică a drumurilor şi a pl</w:t>
      </w:r>
      <w:r w:rsidR="00FA1865" w:rsidRPr="00152E4C">
        <w:rPr>
          <w:rFonts w:ascii="Arial" w:hAnsi="Arial" w:cs="Arial"/>
          <w:sz w:val="22"/>
          <w:szCs w:val="22"/>
          <w:lang w:val="fr-FR"/>
        </w:rPr>
        <w:t>a</w:t>
      </w:r>
      <w:r w:rsidRPr="00152E4C">
        <w:rPr>
          <w:rFonts w:ascii="Arial" w:hAnsi="Arial" w:cs="Arial"/>
          <w:sz w:val="22"/>
          <w:szCs w:val="22"/>
          <w:lang w:val="fr-FR"/>
        </w:rPr>
        <w:t>tformei de lucru, în special în perioadele de vară şi funcţie de condiţiile climatice, în vederea diminuării emisiilor de praf din zona amplasamentului, a zonelor limitrofe;</w:t>
      </w:r>
    </w:p>
    <w:p w14:paraId="3156720B" w14:textId="77777777" w:rsidR="00E33B30" w:rsidRPr="00152E4C" w:rsidRDefault="00E33B30" w:rsidP="00F047E0">
      <w:pPr>
        <w:numPr>
          <w:ilvl w:val="0"/>
          <w:numId w:val="15"/>
        </w:numPr>
        <w:tabs>
          <w:tab w:val="clear" w:pos="360"/>
          <w:tab w:val="num" w:pos="0"/>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etapizarea</w:t>
      </w:r>
      <w:proofErr w:type="gramEnd"/>
      <w:r w:rsidRPr="00152E4C">
        <w:rPr>
          <w:rFonts w:ascii="Arial" w:hAnsi="Arial" w:cs="Arial"/>
          <w:sz w:val="22"/>
          <w:szCs w:val="22"/>
          <w:lang w:val="fr-FR"/>
        </w:rPr>
        <w:t xml:space="preserve"> operatiilor generatoare de praf si umectarea suprafetelor decopertate din frontul de lucru/ in perioadele secetoase astfel incat nivelul concentratiilor de pulberi in atmosfera sa fie situate sub valoarea limita pentru protectia ecosistemelor;</w:t>
      </w:r>
    </w:p>
    <w:p w14:paraId="2FB6F20F" w14:textId="77777777" w:rsidR="00E33B30" w:rsidRPr="00152E4C" w:rsidRDefault="00E33B30" w:rsidP="00F047E0">
      <w:pPr>
        <w:numPr>
          <w:ilvl w:val="0"/>
          <w:numId w:val="15"/>
        </w:numPr>
        <w:spacing w:line="276" w:lineRule="auto"/>
        <w:ind w:left="0" w:firstLine="0"/>
        <w:jc w:val="both"/>
        <w:rPr>
          <w:rFonts w:ascii="Arial" w:hAnsi="Arial" w:cs="Arial"/>
          <w:sz w:val="22"/>
          <w:szCs w:val="22"/>
          <w:lang w:val="it-IT"/>
        </w:rPr>
      </w:pPr>
      <w:r w:rsidRPr="00152E4C">
        <w:rPr>
          <w:rFonts w:ascii="Arial" w:hAnsi="Arial" w:cs="Arial"/>
          <w:sz w:val="22"/>
          <w:szCs w:val="22"/>
          <w:lang w:val="it-IT"/>
        </w:rPr>
        <w:t>orice deversare accidentala de substante poluante (carburanti, uleiuri, etc.) va fi imediat neutralizata si va fi adusa la cunostinta autoritatii competente pentru protectia mediului;</w:t>
      </w:r>
    </w:p>
    <w:p w14:paraId="1870F31B" w14:textId="71547178" w:rsidR="00E33B30" w:rsidRPr="00152E4C" w:rsidRDefault="00E33B30" w:rsidP="00F047E0">
      <w:pPr>
        <w:numPr>
          <w:ilvl w:val="0"/>
          <w:numId w:val="15"/>
        </w:numPr>
        <w:tabs>
          <w:tab w:val="clear" w:pos="360"/>
          <w:tab w:val="num" w:pos="0"/>
          <w:tab w:val="left" w:pos="284"/>
        </w:tabs>
        <w:autoSpaceDE w:val="0"/>
        <w:autoSpaceDN w:val="0"/>
        <w:adjustRightInd w:val="0"/>
        <w:spacing w:line="276" w:lineRule="auto"/>
        <w:ind w:left="0" w:firstLine="0"/>
        <w:jc w:val="both"/>
        <w:rPr>
          <w:rFonts w:ascii="Arial" w:hAnsi="Arial" w:cs="Arial"/>
          <w:sz w:val="22"/>
          <w:szCs w:val="22"/>
          <w:lang w:val="it-IT"/>
        </w:rPr>
      </w:pPr>
      <w:r w:rsidRPr="00152E4C">
        <w:rPr>
          <w:rFonts w:ascii="Arial" w:hAnsi="Arial" w:cs="Arial"/>
          <w:sz w:val="22"/>
          <w:szCs w:val="22"/>
          <w:lang w:val="it-IT"/>
        </w:rPr>
        <w:t xml:space="preserve">colectarea controlată a tuturor tipurilor de ape uzate care ar putea rezulta în urma desfăşurării activităţilor propuse a se realiza pe </w:t>
      </w:r>
      <w:r w:rsidR="001B0545" w:rsidRPr="00152E4C">
        <w:rPr>
          <w:rFonts w:ascii="Arial" w:hAnsi="Arial" w:cs="Arial"/>
          <w:sz w:val="22"/>
          <w:szCs w:val="22"/>
          <w:lang w:val="it-IT"/>
        </w:rPr>
        <w:t>amplasamentului portului</w:t>
      </w:r>
      <w:r w:rsidR="001A516A" w:rsidRPr="00152E4C">
        <w:rPr>
          <w:rFonts w:ascii="Arial" w:hAnsi="Arial" w:cs="Arial"/>
          <w:sz w:val="22"/>
          <w:szCs w:val="22"/>
          <w:lang w:val="it-IT"/>
        </w:rPr>
        <w:t>;</w:t>
      </w:r>
    </w:p>
    <w:p w14:paraId="36717A47" w14:textId="227F1EA1" w:rsidR="00D53C5D" w:rsidRPr="00152E4C" w:rsidRDefault="00D53C5D" w:rsidP="00F047E0">
      <w:pPr>
        <w:numPr>
          <w:ilvl w:val="0"/>
          <w:numId w:val="15"/>
        </w:numPr>
        <w:tabs>
          <w:tab w:val="clear" w:pos="360"/>
          <w:tab w:val="num" w:pos="0"/>
          <w:tab w:val="left" w:pos="284"/>
        </w:tabs>
        <w:autoSpaceDE w:val="0"/>
        <w:autoSpaceDN w:val="0"/>
        <w:adjustRightInd w:val="0"/>
        <w:spacing w:line="276" w:lineRule="auto"/>
        <w:ind w:left="0" w:firstLine="0"/>
        <w:jc w:val="both"/>
        <w:rPr>
          <w:rFonts w:ascii="Arial" w:hAnsi="Arial" w:cs="Arial"/>
          <w:sz w:val="22"/>
          <w:szCs w:val="22"/>
          <w:lang w:val="it-IT"/>
        </w:rPr>
      </w:pPr>
      <w:r w:rsidRPr="00152E4C">
        <w:rPr>
          <w:rFonts w:ascii="Arial" w:hAnsi="Arial" w:cs="Arial"/>
          <w:sz w:val="22"/>
          <w:szCs w:val="22"/>
          <w:lang w:val="it-IT"/>
        </w:rPr>
        <w:t>organizarea eficienta a utilajelor pentru a reduce volumul si intensitatea vibratiilor si zgomotului;</w:t>
      </w:r>
    </w:p>
    <w:p w14:paraId="491F4AE1" w14:textId="500C03C5" w:rsidR="00D53C5D" w:rsidRPr="00152E4C" w:rsidRDefault="00D53C5D" w:rsidP="00F047E0">
      <w:pPr>
        <w:numPr>
          <w:ilvl w:val="0"/>
          <w:numId w:val="15"/>
        </w:numPr>
        <w:tabs>
          <w:tab w:val="clear" w:pos="360"/>
          <w:tab w:val="num" w:pos="0"/>
          <w:tab w:val="left" w:pos="284"/>
        </w:tabs>
        <w:autoSpaceDE w:val="0"/>
        <w:autoSpaceDN w:val="0"/>
        <w:adjustRightInd w:val="0"/>
        <w:spacing w:line="276" w:lineRule="auto"/>
        <w:ind w:left="0" w:firstLine="0"/>
        <w:jc w:val="both"/>
        <w:rPr>
          <w:rFonts w:ascii="Arial" w:hAnsi="Arial" w:cs="Arial"/>
          <w:sz w:val="22"/>
          <w:szCs w:val="22"/>
          <w:lang w:val="it-IT"/>
        </w:rPr>
      </w:pPr>
      <w:r w:rsidRPr="00152E4C">
        <w:rPr>
          <w:rFonts w:ascii="Arial" w:hAnsi="Arial" w:cs="Arial"/>
          <w:sz w:val="22"/>
          <w:szCs w:val="22"/>
          <w:lang w:val="it-IT"/>
        </w:rPr>
        <w:t>operarea lenta  a utilajelor si macaralelor pentru a se evita o turbiditate ridicata in coloana de apa.</w:t>
      </w:r>
    </w:p>
    <w:p w14:paraId="50CA6B97" w14:textId="77777777" w:rsidR="003E63F2" w:rsidRPr="00152E4C" w:rsidRDefault="003E63F2">
      <w:pPr>
        <w:spacing w:line="276" w:lineRule="auto"/>
        <w:ind w:firstLine="720"/>
        <w:jc w:val="both"/>
        <w:rPr>
          <w:rFonts w:ascii="Arial" w:hAnsi="Arial" w:cs="Arial"/>
          <w:sz w:val="22"/>
          <w:szCs w:val="22"/>
          <w:lang w:val="it-IT"/>
        </w:rPr>
      </w:pPr>
      <w:r w:rsidRPr="00152E4C">
        <w:rPr>
          <w:rFonts w:ascii="Arial" w:hAnsi="Arial" w:cs="Arial"/>
          <w:sz w:val="22"/>
          <w:szCs w:val="22"/>
          <w:lang w:val="it-IT"/>
        </w:rPr>
        <w:t xml:space="preserve">Avand in vedere masurile </w:t>
      </w:r>
      <w:r w:rsidR="00CF622D" w:rsidRPr="00152E4C">
        <w:rPr>
          <w:rFonts w:ascii="Arial" w:hAnsi="Arial" w:cs="Arial"/>
          <w:sz w:val="22"/>
          <w:szCs w:val="22"/>
          <w:lang w:val="it-IT"/>
        </w:rPr>
        <w:t>recomandate pentru</w:t>
      </w:r>
      <w:r w:rsidRPr="00152E4C">
        <w:rPr>
          <w:rFonts w:ascii="Arial" w:hAnsi="Arial" w:cs="Arial"/>
          <w:sz w:val="22"/>
          <w:szCs w:val="22"/>
          <w:lang w:val="it-IT"/>
        </w:rPr>
        <w:t xml:space="preserve"> diminuare</w:t>
      </w:r>
      <w:r w:rsidR="00CF622D" w:rsidRPr="00152E4C">
        <w:rPr>
          <w:rFonts w:ascii="Arial" w:hAnsi="Arial" w:cs="Arial"/>
          <w:sz w:val="22"/>
          <w:szCs w:val="22"/>
          <w:lang w:val="it-IT"/>
        </w:rPr>
        <w:t xml:space="preserve">a </w:t>
      </w:r>
      <w:r w:rsidRPr="00152E4C">
        <w:rPr>
          <w:rFonts w:ascii="Arial" w:hAnsi="Arial" w:cs="Arial"/>
          <w:sz w:val="22"/>
          <w:szCs w:val="22"/>
          <w:lang w:val="it-IT"/>
        </w:rPr>
        <w:t xml:space="preserve">impactului asupra biodiversitatii in zona, care reduc stresul si afectarea semnificativa a componentelor de mediu, la minim posibil, consideram ca </w:t>
      </w:r>
      <w:r w:rsidR="00CF622D" w:rsidRPr="00152E4C">
        <w:rPr>
          <w:rFonts w:ascii="Arial" w:hAnsi="Arial" w:cs="Arial"/>
          <w:sz w:val="22"/>
          <w:szCs w:val="22"/>
          <w:lang w:val="it-IT"/>
        </w:rPr>
        <w:t>acestea</w:t>
      </w:r>
      <w:r w:rsidRPr="00152E4C">
        <w:rPr>
          <w:rFonts w:ascii="Arial" w:hAnsi="Arial" w:cs="Arial"/>
          <w:sz w:val="22"/>
          <w:szCs w:val="22"/>
          <w:lang w:val="it-IT"/>
        </w:rPr>
        <w:t xml:space="preserve"> sunt cele mai potrivite in situatia data.</w:t>
      </w:r>
    </w:p>
    <w:p w14:paraId="008E7041" w14:textId="1865194F" w:rsidR="003E63F2" w:rsidRPr="00152E4C" w:rsidRDefault="003E63F2">
      <w:pPr>
        <w:spacing w:line="276" w:lineRule="auto"/>
        <w:ind w:firstLine="720"/>
        <w:jc w:val="both"/>
        <w:rPr>
          <w:rFonts w:ascii="Arial" w:hAnsi="Arial" w:cs="Arial"/>
          <w:sz w:val="22"/>
          <w:szCs w:val="22"/>
          <w:lang w:val="it-IT"/>
        </w:rPr>
      </w:pPr>
      <w:r w:rsidRPr="00152E4C">
        <w:rPr>
          <w:rFonts w:ascii="Arial" w:hAnsi="Arial" w:cs="Arial"/>
          <w:sz w:val="22"/>
          <w:szCs w:val="22"/>
          <w:lang w:val="it-IT"/>
        </w:rPr>
        <w:t xml:space="preserve">Tinand cont ca proiectul se desfasoara pe amplasamentul existent al </w:t>
      </w:r>
      <w:r w:rsidR="00E33B30" w:rsidRPr="00152E4C">
        <w:rPr>
          <w:rFonts w:ascii="Arial" w:hAnsi="Arial" w:cs="Arial"/>
          <w:sz w:val="22"/>
          <w:szCs w:val="22"/>
          <w:lang w:val="it-IT"/>
        </w:rPr>
        <w:t>portu</w:t>
      </w:r>
      <w:r w:rsidR="001A516A" w:rsidRPr="00152E4C">
        <w:rPr>
          <w:rFonts w:ascii="Arial" w:hAnsi="Arial" w:cs="Arial"/>
          <w:sz w:val="22"/>
          <w:szCs w:val="22"/>
          <w:lang w:val="it-IT"/>
        </w:rPr>
        <w:t>lui</w:t>
      </w:r>
      <w:r w:rsidRPr="00152E4C">
        <w:rPr>
          <w:rFonts w:ascii="Arial" w:hAnsi="Arial" w:cs="Arial"/>
          <w:sz w:val="22"/>
          <w:szCs w:val="22"/>
          <w:lang w:val="it-IT"/>
        </w:rPr>
        <w:t>, consideram ca respectarea a masurilor operationale, prevazute pentru protectia factorilor de mediu, va fi suficienta pentru protectia ecosistemelor locale.</w:t>
      </w:r>
    </w:p>
    <w:p w14:paraId="2F0BA03C" w14:textId="66DD47F8" w:rsidR="00C813EF" w:rsidRPr="00152E4C" w:rsidRDefault="00C813EF">
      <w:pPr>
        <w:spacing w:line="276" w:lineRule="auto"/>
        <w:ind w:firstLine="720"/>
        <w:jc w:val="both"/>
        <w:rPr>
          <w:rFonts w:ascii="Arial" w:hAnsi="Arial" w:cs="Arial"/>
          <w:sz w:val="22"/>
          <w:szCs w:val="22"/>
          <w:lang w:val="it-IT"/>
        </w:rPr>
      </w:pPr>
      <w:r w:rsidRPr="00152E4C">
        <w:rPr>
          <w:rFonts w:ascii="Arial" w:eastAsia="Arial" w:hAnsi="Arial" w:cs="Arial"/>
          <w:sz w:val="22"/>
          <w:szCs w:val="22"/>
          <w:lang w:val="ro-RO"/>
        </w:rPr>
        <w:t>Este interzisă orice formă de recoltare, capturare, ucidere, distrugere sau vătămare a exemplarelor speciilor sălbatice de floră şi faună protejate la nivel naţional şi/sau internaţional, aflate în mediul lor natural, în oricare dintre stadiile ciclului lor biologic şi care ar putea ajunge accidental în zona perimetrului de lucru; în acest sens, programul de instruiri pentru personalul antreprenorului, precum şi pentru subcontractanții acestuia, va trebui să cuprindă și informații specifice de protecție și de gestionare a situațiilor în care angajații interacționează cu speciile de faună și floră.</w:t>
      </w:r>
    </w:p>
    <w:p w14:paraId="73750C68" w14:textId="77777777" w:rsidR="00F44F3E" w:rsidRPr="00152E4C" w:rsidRDefault="00F44F3E" w:rsidP="00C44E4E">
      <w:pPr>
        <w:autoSpaceDE w:val="0"/>
        <w:autoSpaceDN w:val="0"/>
        <w:adjustRightInd w:val="0"/>
        <w:spacing w:line="276" w:lineRule="auto"/>
        <w:ind w:firstLine="720"/>
        <w:jc w:val="both"/>
        <w:rPr>
          <w:rFonts w:ascii="Arial" w:hAnsi="Arial" w:cs="Arial"/>
          <w:color w:val="FF0000"/>
          <w:sz w:val="22"/>
          <w:szCs w:val="22"/>
          <w:lang w:val="it-IT"/>
        </w:rPr>
      </w:pPr>
      <w:r w:rsidRPr="00152E4C">
        <w:rPr>
          <w:rFonts w:ascii="Arial" w:hAnsi="Arial" w:cs="Arial"/>
          <w:sz w:val="22"/>
          <w:szCs w:val="22"/>
          <w:lang w:val="it-IT"/>
        </w:rPr>
        <w:t>În perioada de operare a portului se recomandă un management adecvat al tuturor tipurilor de deş</w:t>
      </w:r>
      <w:r w:rsidR="000B3EEA" w:rsidRPr="00152E4C">
        <w:rPr>
          <w:rFonts w:ascii="Arial" w:hAnsi="Arial" w:cs="Arial"/>
          <w:sz w:val="22"/>
          <w:szCs w:val="22"/>
          <w:lang w:val="it-IT"/>
        </w:rPr>
        <w:t>euri, în special al celor menaje</w:t>
      </w:r>
      <w:r w:rsidRPr="00152E4C">
        <w:rPr>
          <w:rFonts w:ascii="Arial" w:hAnsi="Arial" w:cs="Arial"/>
          <w:sz w:val="22"/>
          <w:szCs w:val="22"/>
          <w:lang w:val="it-IT"/>
        </w:rPr>
        <w:t xml:space="preserve">re. </w:t>
      </w:r>
    </w:p>
    <w:p w14:paraId="66BA0D3E" w14:textId="77777777" w:rsidR="00416846" w:rsidRPr="00152E4C" w:rsidRDefault="0075210E" w:rsidP="00283733">
      <w:pPr>
        <w:pStyle w:val="Heading3"/>
        <w:rPr>
          <w:rFonts w:cs="Arial"/>
          <w:sz w:val="22"/>
          <w:szCs w:val="22"/>
        </w:rPr>
      </w:pPr>
      <w:bookmarkStart w:id="78" w:name="_Toc519609050"/>
      <w:bookmarkStart w:id="79" w:name="_Toc139278339"/>
      <w:r w:rsidRPr="00152E4C">
        <w:rPr>
          <w:rFonts w:cs="Arial"/>
          <w:sz w:val="22"/>
          <w:szCs w:val="22"/>
        </w:rPr>
        <w:t xml:space="preserve">7. </w:t>
      </w:r>
      <w:r w:rsidR="003E63F2" w:rsidRPr="00152E4C">
        <w:rPr>
          <w:rFonts w:cs="Arial"/>
          <w:sz w:val="22"/>
          <w:szCs w:val="22"/>
        </w:rPr>
        <w:t>Protectia asezarilor umane si a altor obiective de interes public</w:t>
      </w:r>
      <w:bookmarkEnd w:id="78"/>
      <w:bookmarkEnd w:id="79"/>
    </w:p>
    <w:p w14:paraId="75A9023C" w14:textId="41654A70" w:rsidR="00416846" w:rsidRPr="00152E4C" w:rsidRDefault="00416846" w:rsidP="00283733">
      <w:pPr>
        <w:spacing w:line="276" w:lineRule="auto"/>
        <w:ind w:firstLine="284"/>
        <w:jc w:val="both"/>
        <w:rPr>
          <w:rFonts w:ascii="Arial" w:hAnsi="Arial" w:cs="Arial"/>
          <w:b/>
          <w:bCs/>
          <w:sz w:val="22"/>
          <w:szCs w:val="22"/>
          <w:lang w:val="fr-FR"/>
        </w:rPr>
      </w:pPr>
      <w:r w:rsidRPr="00152E4C">
        <w:rPr>
          <w:rFonts w:ascii="Arial" w:hAnsi="Arial" w:cs="Arial"/>
          <w:b/>
          <w:bCs/>
          <w:sz w:val="22"/>
          <w:szCs w:val="22"/>
          <w:lang w:val="fr-FR"/>
        </w:rPr>
        <w:t>Identificarea obiectivelor de interes public, distanta fata de asezarile umane, respectiv fata de monumente istorice si de arhitectura, alte zone asupra carora exista instituit un regim de restrictie, zone de interes traditional si altele</w:t>
      </w:r>
    </w:p>
    <w:p w14:paraId="52C4E111" w14:textId="070B0962" w:rsidR="00EA085C" w:rsidRPr="00152E4C" w:rsidRDefault="00EA085C" w:rsidP="00283733">
      <w:pPr>
        <w:spacing w:line="276" w:lineRule="auto"/>
        <w:ind w:firstLine="284"/>
        <w:rPr>
          <w:rFonts w:ascii="Arial" w:hAnsi="Arial" w:cs="Arial"/>
          <w:sz w:val="22"/>
          <w:szCs w:val="22"/>
          <w:u w:val="single"/>
          <w:lang w:val="it-IT"/>
        </w:rPr>
      </w:pPr>
      <w:r w:rsidRPr="00152E4C">
        <w:rPr>
          <w:rFonts w:ascii="Arial" w:hAnsi="Arial" w:cs="Arial"/>
          <w:sz w:val="22"/>
          <w:szCs w:val="22"/>
          <w:u w:val="single"/>
          <w:lang w:val="it-IT"/>
        </w:rPr>
        <w:t>Asezari umane</w:t>
      </w:r>
    </w:p>
    <w:p w14:paraId="565CA798" w14:textId="5A824604" w:rsidR="002E6791" w:rsidRPr="00152E4C" w:rsidRDefault="002E6791" w:rsidP="00283733">
      <w:pPr>
        <w:spacing w:line="276" w:lineRule="auto"/>
        <w:ind w:firstLine="284"/>
        <w:rPr>
          <w:rFonts w:ascii="Arial" w:hAnsi="Arial" w:cs="Arial"/>
          <w:sz w:val="22"/>
          <w:szCs w:val="22"/>
          <w:lang w:val="it-IT"/>
        </w:rPr>
      </w:pPr>
      <w:r w:rsidRPr="00152E4C">
        <w:rPr>
          <w:rFonts w:ascii="Arial" w:hAnsi="Arial" w:cs="Arial"/>
          <w:sz w:val="22"/>
          <w:szCs w:val="22"/>
          <w:lang w:val="it-IT"/>
        </w:rPr>
        <w:t xml:space="preserve">Lucrările propuse se află in </w:t>
      </w:r>
      <w:r w:rsidR="001C6E59" w:rsidRPr="00152E4C">
        <w:rPr>
          <w:rFonts w:ascii="Arial" w:hAnsi="Arial" w:cs="Arial"/>
          <w:sz w:val="22"/>
          <w:szCs w:val="22"/>
          <w:lang w:val="it-IT"/>
        </w:rPr>
        <w:t xml:space="preserve">intravilanul localitatii Navodari, </w:t>
      </w:r>
      <w:r w:rsidRPr="00152E4C">
        <w:rPr>
          <w:rFonts w:ascii="Arial" w:hAnsi="Arial" w:cs="Arial"/>
          <w:sz w:val="22"/>
          <w:szCs w:val="22"/>
          <w:lang w:val="it-IT"/>
        </w:rPr>
        <w:t>județul Constanța, în incinta Portului Constanța - zona Midia, în partea de N-V a acestuia.</w:t>
      </w:r>
    </w:p>
    <w:p w14:paraId="6FC7A7E3" w14:textId="0B37FD70" w:rsidR="00230EF1" w:rsidRPr="00152E4C" w:rsidRDefault="00230EF1" w:rsidP="00283733">
      <w:pPr>
        <w:spacing w:line="276" w:lineRule="auto"/>
        <w:ind w:firstLine="284"/>
        <w:jc w:val="both"/>
        <w:rPr>
          <w:rFonts w:ascii="Arial" w:hAnsi="Arial" w:cs="Arial"/>
          <w:bCs/>
          <w:iCs/>
          <w:sz w:val="22"/>
          <w:szCs w:val="22"/>
          <w:lang w:val="fr-FR"/>
        </w:rPr>
      </w:pPr>
      <w:r w:rsidRPr="00152E4C">
        <w:rPr>
          <w:rFonts w:ascii="Arial" w:hAnsi="Arial" w:cs="Arial"/>
          <w:bCs/>
          <w:iCs/>
          <w:sz w:val="22"/>
          <w:szCs w:val="22"/>
          <w:lang w:val="fr-FR"/>
        </w:rPr>
        <w:t xml:space="preserve">Zonele </w:t>
      </w:r>
      <w:r w:rsidR="00970965" w:rsidRPr="00152E4C">
        <w:rPr>
          <w:rFonts w:ascii="Arial" w:hAnsi="Arial" w:cs="Arial"/>
          <w:bCs/>
          <w:iCs/>
          <w:sz w:val="22"/>
          <w:szCs w:val="22"/>
          <w:lang w:val="fr-FR"/>
        </w:rPr>
        <w:t>rezidentiale sunt localizare</w:t>
      </w:r>
      <w:r w:rsidR="00C606FF" w:rsidRPr="00152E4C">
        <w:rPr>
          <w:rFonts w:ascii="Arial" w:hAnsi="Arial" w:cs="Arial"/>
          <w:bCs/>
          <w:iCs/>
          <w:sz w:val="22"/>
          <w:szCs w:val="22"/>
          <w:lang w:val="fr-FR"/>
        </w:rPr>
        <w:t xml:space="preserve"> in orasul Navodari</w:t>
      </w:r>
      <w:r w:rsidR="00970965" w:rsidRPr="00152E4C">
        <w:rPr>
          <w:rFonts w:ascii="Arial" w:hAnsi="Arial" w:cs="Arial"/>
          <w:bCs/>
          <w:iCs/>
          <w:sz w:val="22"/>
          <w:szCs w:val="22"/>
          <w:lang w:val="fr-FR"/>
        </w:rPr>
        <w:t xml:space="preserve"> </w:t>
      </w:r>
      <w:proofErr w:type="gramStart"/>
      <w:r w:rsidR="00970965" w:rsidRPr="00152E4C">
        <w:rPr>
          <w:rFonts w:ascii="Arial" w:hAnsi="Arial" w:cs="Arial"/>
          <w:bCs/>
          <w:iCs/>
          <w:sz w:val="22"/>
          <w:szCs w:val="22"/>
          <w:lang w:val="fr-FR"/>
        </w:rPr>
        <w:t>la 3,7 km</w:t>
      </w:r>
      <w:proofErr w:type="gramEnd"/>
      <w:r w:rsidR="00970965" w:rsidRPr="00152E4C">
        <w:rPr>
          <w:rFonts w:ascii="Arial" w:hAnsi="Arial" w:cs="Arial"/>
          <w:bCs/>
          <w:iCs/>
          <w:sz w:val="22"/>
          <w:szCs w:val="22"/>
          <w:lang w:val="fr-FR"/>
        </w:rPr>
        <w:t xml:space="preserve"> de amplasamentul proiectului.</w:t>
      </w:r>
    </w:p>
    <w:p w14:paraId="37591675" w14:textId="380BC224" w:rsidR="00F44F3E" w:rsidRPr="00152E4C" w:rsidRDefault="0075210E" w:rsidP="00283733">
      <w:pPr>
        <w:autoSpaceDE w:val="0"/>
        <w:autoSpaceDN w:val="0"/>
        <w:adjustRightInd w:val="0"/>
        <w:spacing w:line="276" w:lineRule="auto"/>
        <w:ind w:firstLine="284"/>
        <w:jc w:val="both"/>
        <w:rPr>
          <w:rFonts w:ascii="Arial" w:hAnsi="Arial" w:cs="Arial"/>
          <w:sz w:val="22"/>
          <w:szCs w:val="22"/>
          <w:lang w:val="fr-FR"/>
        </w:rPr>
      </w:pPr>
      <w:r w:rsidRPr="00152E4C">
        <w:rPr>
          <w:rFonts w:ascii="Arial" w:hAnsi="Arial" w:cs="Arial"/>
          <w:sz w:val="22"/>
          <w:szCs w:val="22"/>
          <w:lang w:val="fr-FR"/>
        </w:rPr>
        <w:t xml:space="preserve">Terenul pe care </w:t>
      </w:r>
      <w:r w:rsidR="007E73D4" w:rsidRPr="00152E4C">
        <w:rPr>
          <w:rFonts w:ascii="Arial" w:hAnsi="Arial" w:cs="Arial"/>
          <w:sz w:val="22"/>
          <w:szCs w:val="22"/>
          <w:lang w:val="fr-FR"/>
        </w:rPr>
        <w:t>vor fi</w:t>
      </w:r>
      <w:r w:rsidRPr="00152E4C">
        <w:rPr>
          <w:rFonts w:ascii="Arial" w:hAnsi="Arial" w:cs="Arial"/>
          <w:sz w:val="22"/>
          <w:szCs w:val="22"/>
          <w:lang w:val="fr-FR"/>
        </w:rPr>
        <w:t xml:space="preserve"> amplasate lucra</w:t>
      </w:r>
      <w:r w:rsidR="00F44F3E" w:rsidRPr="00152E4C">
        <w:rPr>
          <w:rFonts w:ascii="Arial" w:hAnsi="Arial" w:cs="Arial"/>
          <w:sz w:val="22"/>
          <w:szCs w:val="22"/>
          <w:lang w:val="fr-FR"/>
        </w:rPr>
        <w:t xml:space="preserve">rile proiectate </w:t>
      </w:r>
      <w:r w:rsidR="007E73D4" w:rsidRPr="00152E4C">
        <w:rPr>
          <w:rFonts w:ascii="Arial" w:hAnsi="Arial" w:cs="Arial"/>
          <w:sz w:val="22"/>
          <w:szCs w:val="22"/>
          <w:lang w:val="fr-FR"/>
        </w:rPr>
        <w:t>va fi</w:t>
      </w:r>
      <w:r w:rsidR="00F44F3E" w:rsidRPr="00152E4C">
        <w:rPr>
          <w:rFonts w:ascii="Arial" w:hAnsi="Arial" w:cs="Arial"/>
          <w:sz w:val="22"/>
          <w:szCs w:val="22"/>
          <w:lang w:val="fr-FR"/>
        </w:rPr>
        <w:t xml:space="preserve"> u</w:t>
      </w:r>
      <w:r w:rsidRPr="00152E4C">
        <w:rPr>
          <w:rFonts w:ascii="Arial" w:hAnsi="Arial" w:cs="Arial"/>
          <w:sz w:val="22"/>
          <w:szCs w:val="22"/>
          <w:lang w:val="fr-FR"/>
        </w:rPr>
        <w:t>tilizat exclusiv pentru activitat</w:t>
      </w:r>
      <w:r w:rsidR="00F44F3E" w:rsidRPr="00152E4C">
        <w:rPr>
          <w:rFonts w:ascii="Arial" w:hAnsi="Arial" w:cs="Arial"/>
          <w:sz w:val="22"/>
          <w:szCs w:val="22"/>
          <w:lang w:val="fr-FR"/>
        </w:rPr>
        <w:t>i portuare.</w:t>
      </w:r>
    </w:p>
    <w:p w14:paraId="6A262BE0" w14:textId="16A61E3E" w:rsidR="00EA085C" w:rsidRPr="00152E4C" w:rsidRDefault="00EA085C" w:rsidP="00283733">
      <w:pPr>
        <w:autoSpaceDE w:val="0"/>
        <w:autoSpaceDN w:val="0"/>
        <w:adjustRightInd w:val="0"/>
        <w:spacing w:line="276" w:lineRule="auto"/>
        <w:ind w:firstLine="284"/>
        <w:jc w:val="both"/>
        <w:rPr>
          <w:rFonts w:ascii="Arial" w:hAnsi="Arial" w:cs="Arial"/>
          <w:sz w:val="22"/>
          <w:szCs w:val="22"/>
          <w:u w:val="single"/>
          <w:lang w:val="fr-FR"/>
        </w:rPr>
      </w:pPr>
      <w:r w:rsidRPr="00152E4C">
        <w:rPr>
          <w:rFonts w:ascii="Arial" w:hAnsi="Arial" w:cs="Arial"/>
          <w:sz w:val="22"/>
          <w:szCs w:val="22"/>
          <w:u w:val="single"/>
          <w:lang w:val="fr-FR"/>
        </w:rPr>
        <w:t>Monumente istorice si de arhitectura</w:t>
      </w:r>
    </w:p>
    <w:p w14:paraId="0761522E" w14:textId="37F47840" w:rsidR="001C6E59" w:rsidRPr="00152E4C" w:rsidRDefault="00EA085C" w:rsidP="00283733">
      <w:pPr>
        <w:pStyle w:val="ListParagraph"/>
        <w:spacing w:line="276" w:lineRule="auto"/>
        <w:ind w:left="0" w:firstLine="360"/>
        <w:jc w:val="both"/>
        <w:rPr>
          <w:rFonts w:ascii="Arial" w:hAnsi="Arial" w:cs="Arial"/>
          <w:sz w:val="22"/>
          <w:szCs w:val="22"/>
          <w:lang w:val="fr-FR"/>
        </w:rPr>
      </w:pPr>
      <w:r w:rsidRPr="00152E4C">
        <w:rPr>
          <w:rStyle w:val="Heading3Char1"/>
          <w:rFonts w:cs="Arial"/>
          <w:b w:val="0"/>
          <w:bCs w:val="0"/>
          <w:lang w:val="ro-RO"/>
        </w:rPr>
        <w:t>In apropierea proiectului, la aproximativ 2 km de amplasamentul proiectului, se afla situl arheologic de la Navodari – La Ostrov</w:t>
      </w:r>
    </w:p>
    <w:p w14:paraId="49CB6C66" w14:textId="181F6DE1" w:rsidR="00CB0CA0" w:rsidRPr="00152E4C" w:rsidRDefault="00AC4B84" w:rsidP="00283733">
      <w:pPr>
        <w:autoSpaceDE w:val="0"/>
        <w:autoSpaceDN w:val="0"/>
        <w:adjustRightInd w:val="0"/>
        <w:spacing w:line="276" w:lineRule="auto"/>
        <w:jc w:val="both"/>
        <w:rPr>
          <w:rFonts w:ascii="Arial" w:hAnsi="Arial" w:cs="Arial"/>
          <w:b/>
          <w:sz w:val="22"/>
          <w:szCs w:val="22"/>
          <w:highlight w:val="yellow"/>
          <w:lang w:val="fr-FR"/>
        </w:rPr>
      </w:pPr>
      <w:r w:rsidRPr="00152E4C">
        <w:rPr>
          <w:rFonts w:ascii="Arial" w:hAnsi="Arial" w:cs="Arial"/>
          <w:b/>
          <w:sz w:val="22"/>
          <w:szCs w:val="22"/>
          <w:lang w:val="fr-FR"/>
        </w:rPr>
        <w:tab/>
        <w:t xml:space="preserve">Lucrarile, </w:t>
      </w:r>
      <w:proofErr w:type="gramStart"/>
      <w:r w:rsidRPr="00152E4C">
        <w:rPr>
          <w:rFonts w:ascii="Arial" w:hAnsi="Arial" w:cs="Arial"/>
          <w:b/>
          <w:sz w:val="22"/>
          <w:szCs w:val="22"/>
          <w:lang w:val="fr-FR"/>
        </w:rPr>
        <w:t>dotarile  si</w:t>
      </w:r>
      <w:proofErr w:type="gramEnd"/>
      <w:r w:rsidRPr="00152E4C">
        <w:rPr>
          <w:rFonts w:ascii="Arial" w:hAnsi="Arial" w:cs="Arial"/>
          <w:b/>
          <w:sz w:val="22"/>
          <w:szCs w:val="22"/>
          <w:lang w:val="fr-FR"/>
        </w:rPr>
        <w:t xml:space="preserve"> masurile pentru protecti</w:t>
      </w:r>
      <w:r w:rsidR="00166CF6" w:rsidRPr="00152E4C">
        <w:rPr>
          <w:rFonts w:ascii="Arial" w:hAnsi="Arial" w:cs="Arial"/>
          <w:b/>
          <w:sz w:val="22"/>
          <w:szCs w:val="22"/>
          <w:lang w:val="fr-FR"/>
        </w:rPr>
        <w:t>a asezarilor umane si a obiectivelor protejate si/sau de interes public</w:t>
      </w:r>
    </w:p>
    <w:p w14:paraId="1C0A5648" w14:textId="66ABE99C" w:rsidR="000658F4" w:rsidRPr="00152E4C" w:rsidRDefault="00166CF6" w:rsidP="007C24D0">
      <w:pPr>
        <w:pStyle w:val="ListParagraph"/>
        <w:numPr>
          <w:ilvl w:val="0"/>
          <w:numId w:val="75"/>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lucrarile</w:t>
      </w:r>
      <w:proofErr w:type="gramEnd"/>
      <w:r w:rsidRPr="00152E4C">
        <w:rPr>
          <w:rFonts w:ascii="Arial" w:hAnsi="Arial" w:cs="Arial"/>
          <w:sz w:val="22"/>
          <w:szCs w:val="22"/>
          <w:lang w:val="fr-FR"/>
        </w:rPr>
        <w:t xml:space="preserve"> </w:t>
      </w:r>
      <w:r w:rsidR="00CB0CA0" w:rsidRPr="00152E4C">
        <w:rPr>
          <w:rFonts w:ascii="Arial" w:hAnsi="Arial" w:cs="Arial"/>
          <w:sz w:val="22"/>
          <w:szCs w:val="22"/>
          <w:lang w:val="fr-FR"/>
        </w:rPr>
        <w:t>se vor realiza esalonat, pe baza graficului de lucrări, astfel încât să fie scurtată perioada de execuţie, pentru a diminua durata de manifestare a efectelor negative;</w:t>
      </w:r>
    </w:p>
    <w:p w14:paraId="539CB7BC" w14:textId="04D52552" w:rsidR="00CB0CA0" w:rsidRPr="00152E4C" w:rsidRDefault="000658F4" w:rsidP="007C24D0">
      <w:pPr>
        <w:pStyle w:val="ListParagraph"/>
        <w:numPr>
          <w:ilvl w:val="0"/>
          <w:numId w:val="75"/>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se</w:t>
      </w:r>
      <w:proofErr w:type="gramEnd"/>
      <w:r w:rsidRPr="00152E4C">
        <w:rPr>
          <w:rFonts w:ascii="Arial" w:hAnsi="Arial" w:cs="Arial"/>
          <w:sz w:val="22"/>
          <w:szCs w:val="22"/>
          <w:lang w:val="fr-FR"/>
        </w:rPr>
        <w:t xml:space="preserve"> recomandă </w:t>
      </w:r>
      <w:r w:rsidR="00166CF6" w:rsidRPr="00152E4C">
        <w:rPr>
          <w:rFonts w:ascii="Arial" w:hAnsi="Arial" w:cs="Arial"/>
          <w:sz w:val="22"/>
          <w:szCs w:val="22"/>
          <w:lang w:val="fr-FR"/>
        </w:rPr>
        <w:t xml:space="preserve">desfasurarea activitatilor </w:t>
      </w:r>
      <w:r w:rsidRPr="00152E4C">
        <w:rPr>
          <w:rFonts w:ascii="Arial" w:hAnsi="Arial" w:cs="Arial"/>
          <w:sz w:val="22"/>
          <w:szCs w:val="22"/>
          <w:lang w:val="fr-FR"/>
        </w:rPr>
        <w:t xml:space="preserve">în perioada de zi; </w:t>
      </w:r>
      <w:r w:rsidR="00CB0CA0" w:rsidRPr="00152E4C">
        <w:rPr>
          <w:rFonts w:ascii="Arial" w:hAnsi="Arial" w:cs="Arial"/>
          <w:sz w:val="22"/>
          <w:szCs w:val="22"/>
          <w:lang w:val="fr-FR"/>
        </w:rPr>
        <w:t xml:space="preserve"> </w:t>
      </w:r>
    </w:p>
    <w:p w14:paraId="3E418E40" w14:textId="77777777" w:rsidR="00CB0CA0" w:rsidRPr="00152E4C" w:rsidRDefault="00CB0CA0" w:rsidP="007C24D0">
      <w:pPr>
        <w:pStyle w:val="ListParagraph"/>
        <w:numPr>
          <w:ilvl w:val="0"/>
          <w:numId w:val="75"/>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se</w:t>
      </w:r>
      <w:proofErr w:type="gramEnd"/>
      <w:r w:rsidRPr="00152E4C">
        <w:rPr>
          <w:rFonts w:ascii="Arial" w:hAnsi="Arial" w:cs="Arial"/>
          <w:sz w:val="22"/>
          <w:szCs w:val="22"/>
          <w:lang w:val="fr-FR"/>
        </w:rPr>
        <w:t xml:space="preserve"> va asigura funcţionarea la parametri optimi proiectaţi a utilajelor tehnologice şi mijloacelor de transport pentru reducerea noxelor şi zgomotului care ar putea afecta factorul uman; </w:t>
      </w:r>
    </w:p>
    <w:p w14:paraId="73FAF6C0" w14:textId="7C9A9ED7" w:rsidR="00CB0CA0" w:rsidRPr="00152E4C" w:rsidRDefault="00CB0CA0" w:rsidP="007C24D0">
      <w:pPr>
        <w:pStyle w:val="ListParagraph"/>
        <w:numPr>
          <w:ilvl w:val="0"/>
          <w:numId w:val="75"/>
        </w:numPr>
        <w:tabs>
          <w:tab w:val="left" w:pos="284"/>
        </w:tabs>
        <w:autoSpaceDE w:val="0"/>
        <w:autoSpaceDN w:val="0"/>
        <w:adjustRightInd w:val="0"/>
        <w:spacing w:line="276" w:lineRule="auto"/>
        <w:ind w:left="284" w:hanging="284"/>
        <w:jc w:val="both"/>
        <w:rPr>
          <w:rFonts w:ascii="Arial" w:hAnsi="Arial" w:cs="Arial"/>
          <w:sz w:val="22"/>
          <w:szCs w:val="22"/>
          <w:lang w:val="fr-FR"/>
        </w:rPr>
      </w:pPr>
      <w:proofErr w:type="gramStart"/>
      <w:r w:rsidRPr="00152E4C">
        <w:rPr>
          <w:rFonts w:ascii="Arial" w:hAnsi="Arial" w:cs="Arial"/>
          <w:sz w:val="22"/>
          <w:szCs w:val="22"/>
          <w:lang w:val="fr-FR"/>
        </w:rPr>
        <w:t>pentru</w:t>
      </w:r>
      <w:proofErr w:type="gramEnd"/>
      <w:r w:rsidRPr="00152E4C">
        <w:rPr>
          <w:rFonts w:ascii="Arial" w:hAnsi="Arial" w:cs="Arial"/>
          <w:sz w:val="22"/>
          <w:szCs w:val="22"/>
          <w:lang w:val="fr-FR"/>
        </w:rPr>
        <w:t xml:space="preserve"> protecţia </w:t>
      </w:r>
      <w:r w:rsidR="008B3A64" w:rsidRPr="00152E4C">
        <w:rPr>
          <w:rFonts w:ascii="Arial" w:hAnsi="Arial" w:cs="Arial"/>
          <w:sz w:val="22"/>
          <w:szCs w:val="22"/>
          <w:lang w:val="fr-FR"/>
        </w:rPr>
        <w:t>imporiva zgomotului</w:t>
      </w:r>
      <w:r w:rsidRPr="00152E4C">
        <w:rPr>
          <w:rFonts w:ascii="Arial" w:hAnsi="Arial" w:cs="Arial"/>
          <w:sz w:val="22"/>
          <w:szCs w:val="22"/>
          <w:lang w:val="fr-FR"/>
        </w:rPr>
        <w:t xml:space="preserve">, amplasarea unor construcţii ale şantierului se va realiza în aşa fel încât să constituie ecrane între şantier şi zonele populate; </w:t>
      </w:r>
    </w:p>
    <w:p w14:paraId="0F5BECC5" w14:textId="77777777" w:rsidR="00CB0CA0" w:rsidRPr="00152E4C" w:rsidRDefault="00CB0CA0" w:rsidP="007C24D0">
      <w:pPr>
        <w:pStyle w:val="ListParagraph"/>
        <w:numPr>
          <w:ilvl w:val="0"/>
          <w:numId w:val="75"/>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vor</w:t>
      </w:r>
      <w:proofErr w:type="gramEnd"/>
      <w:r w:rsidRPr="00152E4C">
        <w:rPr>
          <w:rFonts w:ascii="Arial" w:hAnsi="Arial" w:cs="Arial"/>
          <w:sz w:val="22"/>
          <w:szCs w:val="22"/>
          <w:lang w:val="fr-FR"/>
        </w:rPr>
        <w:t xml:space="preserve"> fi utilizate echipamente moderne care sa genereze un nivel de zgomot</w:t>
      </w:r>
      <w:r w:rsidR="000B3EEA" w:rsidRPr="00152E4C">
        <w:rPr>
          <w:rFonts w:ascii="Arial" w:hAnsi="Arial" w:cs="Arial"/>
          <w:sz w:val="22"/>
          <w:szCs w:val="22"/>
          <w:lang w:val="fr-FR"/>
        </w:rPr>
        <w:t xml:space="preserve"> si vibratii</w:t>
      </w:r>
      <w:r w:rsidRPr="00152E4C">
        <w:rPr>
          <w:rFonts w:ascii="Arial" w:hAnsi="Arial" w:cs="Arial"/>
          <w:sz w:val="22"/>
          <w:szCs w:val="22"/>
          <w:lang w:val="fr-FR"/>
        </w:rPr>
        <w:t xml:space="preserve"> cat mai</w:t>
      </w:r>
      <w:r w:rsidR="000B3EEA" w:rsidRPr="00152E4C">
        <w:rPr>
          <w:rFonts w:ascii="Arial" w:hAnsi="Arial" w:cs="Arial"/>
          <w:sz w:val="22"/>
          <w:szCs w:val="22"/>
          <w:lang w:val="fr-FR"/>
        </w:rPr>
        <w:t xml:space="preserve"> </w:t>
      </w:r>
      <w:r w:rsidRPr="00152E4C">
        <w:rPr>
          <w:rFonts w:ascii="Arial" w:hAnsi="Arial" w:cs="Arial"/>
          <w:sz w:val="22"/>
          <w:szCs w:val="22"/>
          <w:lang w:val="fr-FR"/>
        </w:rPr>
        <w:t>mic;</w:t>
      </w:r>
    </w:p>
    <w:p w14:paraId="54970AEC" w14:textId="77777777" w:rsidR="00CB0CA0" w:rsidRPr="00152E4C" w:rsidRDefault="00CB0CA0" w:rsidP="007C24D0">
      <w:pPr>
        <w:pStyle w:val="ListParagraph"/>
        <w:numPr>
          <w:ilvl w:val="0"/>
          <w:numId w:val="75"/>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santierul</w:t>
      </w:r>
      <w:proofErr w:type="gramEnd"/>
      <w:r w:rsidRPr="00152E4C">
        <w:rPr>
          <w:rFonts w:ascii="Arial" w:hAnsi="Arial" w:cs="Arial"/>
          <w:sz w:val="22"/>
          <w:szCs w:val="22"/>
          <w:lang w:val="fr-FR"/>
        </w:rPr>
        <w:t xml:space="preserve"> va fi semnalizat cu panouri de avertizare si va fi imprejmuit pentru a limita</w:t>
      </w:r>
      <w:r w:rsidR="000658F4" w:rsidRPr="00152E4C">
        <w:rPr>
          <w:rFonts w:ascii="Arial" w:hAnsi="Arial" w:cs="Arial"/>
          <w:sz w:val="22"/>
          <w:szCs w:val="22"/>
          <w:lang w:val="fr-FR"/>
        </w:rPr>
        <w:t xml:space="preserve"> </w:t>
      </w:r>
      <w:r w:rsidRPr="00152E4C">
        <w:rPr>
          <w:rFonts w:ascii="Arial" w:hAnsi="Arial" w:cs="Arial"/>
          <w:sz w:val="22"/>
          <w:szCs w:val="22"/>
          <w:lang w:val="fr-FR"/>
        </w:rPr>
        <w:t>emisiile de poluanti atmosferici si de zgomot;</w:t>
      </w:r>
    </w:p>
    <w:p w14:paraId="418AD2E8" w14:textId="77777777" w:rsidR="00CB0CA0" w:rsidRPr="00152E4C" w:rsidRDefault="00CB0CA0" w:rsidP="007C24D0">
      <w:pPr>
        <w:pStyle w:val="ListParagraph"/>
        <w:numPr>
          <w:ilvl w:val="0"/>
          <w:numId w:val="75"/>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drumurile</w:t>
      </w:r>
      <w:proofErr w:type="gramEnd"/>
      <w:r w:rsidRPr="00152E4C">
        <w:rPr>
          <w:rFonts w:ascii="Arial" w:hAnsi="Arial" w:cs="Arial"/>
          <w:sz w:val="22"/>
          <w:szCs w:val="22"/>
          <w:lang w:val="fr-FR"/>
        </w:rPr>
        <w:t xml:space="preserve"> de acces vor fi permanent mentinute curate si se va asigura accesul</w:t>
      </w:r>
      <w:r w:rsidR="000658F4" w:rsidRPr="00152E4C">
        <w:rPr>
          <w:rFonts w:ascii="Arial" w:hAnsi="Arial" w:cs="Arial"/>
          <w:sz w:val="22"/>
          <w:szCs w:val="22"/>
          <w:lang w:val="fr-FR"/>
        </w:rPr>
        <w:t xml:space="preserve"> </w:t>
      </w:r>
      <w:r w:rsidRPr="00152E4C">
        <w:rPr>
          <w:rFonts w:ascii="Arial" w:hAnsi="Arial" w:cs="Arial"/>
          <w:sz w:val="22"/>
          <w:szCs w:val="22"/>
          <w:lang w:val="fr-FR"/>
        </w:rPr>
        <w:t>echipelor de interventie;</w:t>
      </w:r>
    </w:p>
    <w:p w14:paraId="05C9D997" w14:textId="77777777" w:rsidR="00CB0CA0" w:rsidRPr="00152E4C" w:rsidRDefault="00CB0CA0" w:rsidP="007C24D0">
      <w:pPr>
        <w:pStyle w:val="ListParagraph"/>
        <w:numPr>
          <w:ilvl w:val="0"/>
          <w:numId w:val="75"/>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viteza</w:t>
      </w:r>
      <w:proofErr w:type="gramEnd"/>
      <w:r w:rsidRPr="00152E4C">
        <w:rPr>
          <w:rFonts w:ascii="Arial" w:hAnsi="Arial" w:cs="Arial"/>
          <w:sz w:val="22"/>
          <w:szCs w:val="22"/>
          <w:lang w:val="fr-FR"/>
        </w:rPr>
        <w:t xml:space="preserve"> de deplasare a vehiculelor care transporta materialele de constructie nu</w:t>
      </w:r>
      <w:r w:rsidR="000658F4" w:rsidRPr="00152E4C">
        <w:rPr>
          <w:rFonts w:ascii="Arial" w:hAnsi="Arial" w:cs="Arial"/>
          <w:sz w:val="22"/>
          <w:szCs w:val="22"/>
          <w:lang w:val="fr-FR"/>
        </w:rPr>
        <w:t xml:space="preserve"> </w:t>
      </w:r>
      <w:r w:rsidRPr="00152E4C">
        <w:rPr>
          <w:rFonts w:ascii="Arial" w:hAnsi="Arial" w:cs="Arial"/>
          <w:sz w:val="22"/>
          <w:szCs w:val="22"/>
          <w:lang w:val="fr-FR"/>
        </w:rPr>
        <w:t>poate fi mai mar</w:t>
      </w:r>
      <w:r w:rsidR="000658F4" w:rsidRPr="00152E4C">
        <w:rPr>
          <w:rFonts w:ascii="Arial" w:hAnsi="Arial" w:cs="Arial"/>
          <w:sz w:val="22"/>
          <w:szCs w:val="22"/>
          <w:lang w:val="fr-FR"/>
        </w:rPr>
        <w:t>e de 40 km/h;</w:t>
      </w:r>
    </w:p>
    <w:p w14:paraId="2BAD1806" w14:textId="77777777" w:rsidR="00CB0CA0" w:rsidRPr="00152E4C" w:rsidRDefault="00CB0CA0" w:rsidP="007C24D0">
      <w:pPr>
        <w:pStyle w:val="ListParagraph"/>
        <w:numPr>
          <w:ilvl w:val="0"/>
          <w:numId w:val="75"/>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utilajele</w:t>
      </w:r>
      <w:proofErr w:type="gramEnd"/>
      <w:r w:rsidRPr="00152E4C">
        <w:rPr>
          <w:rFonts w:ascii="Arial" w:hAnsi="Arial" w:cs="Arial"/>
          <w:sz w:val="22"/>
          <w:szCs w:val="22"/>
          <w:lang w:val="fr-FR"/>
        </w:rPr>
        <w:t xml:space="preserve"> vor fi verificate si reparate periodic, pentru a limita emisiile de noxe si de</w:t>
      </w:r>
      <w:r w:rsidR="000658F4" w:rsidRPr="00152E4C">
        <w:rPr>
          <w:rFonts w:ascii="Arial" w:hAnsi="Arial" w:cs="Arial"/>
          <w:sz w:val="22"/>
          <w:szCs w:val="22"/>
          <w:lang w:val="fr-FR"/>
        </w:rPr>
        <w:t xml:space="preserve"> </w:t>
      </w:r>
      <w:r w:rsidRPr="00152E4C">
        <w:rPr>
          <w:rFonts w:ascii="Arial" w:hAnsi="Arial" w:cs="Arial"/>
          <w:sz w:val="22"/>
          <w:szCs w:val="22"/>
          <w:lang w:val="fr-FR"/>
        </w:rPr>
        <w:t>zgomot;</w:t>
      </w:r>
    </w:p>
    <w:p w14:paraId="2A7F716D" w14:textId="3875C2E2" w:rsidR="000658F4" w:rsidRPr="00152E4C" w:rsidRDefault="000658F4" w:rsidP="007C24D0">
      <w:pPr>
        <w:pStyle w:val="ListParagraph"/>
        <w:numPr>
          <w:ilvl w:val="0"/>
          <w:numId w:val="75"/>
        </w:numPr>
        <w:tabs>
          <w:tab w:val="left" w:pos="284"/>
        </w:tabs>
        <w:autoSpaceDE w:val="0"/>
        <w:autoSpaceDN w:val="0"/>
        <w:adjustRightInd w:val="0"/>
        <w:spacing w:line="276" w:lineRule="auto"/>
        <w:ind w:left="0" w:firstLine="0"/>
        <w:jc w:val="both"/>
        <w:rPr>
          <w:rFonts w:ascii="Arial" w:hAnsi="Arial" w:cs="Arial"/>
          <w:sz w:val="22"/>
          <w:szCs w:val="22"/>
          <w:lang w:val="fr-FR"/>
        </w:rPr>
      </w:pPr>
      <w:proofErr w:type="gramStart"/>
      <w:r w:rsidRPr="00152E4C">
        <w:rPr>
          <w:rFonts w:ascii="Arial" w:hAnsi="Arial" w:cs="Arial"/>
          <w:sz w:val="22"/>
          <w:szCs w:val="22"/>
          <w:lang w:val="fr-FR"/>
        </w:rPr>
        <w:t>se</w:t>
      </w:r>
      <w:proofErr w:type="gramEnd"/>
      <w:r w:rsidRPr="00152E4C">
        <w:rPr>
          <w:rFonts w:ascii="Arial" w:hAnsi="Arial" w:cs="Arial"/>
          <w:sz w:val="22"/>
          <w:szCs w:val="22"/>
          <w:lang w:val="fr-FR"/>
        </w:rPr>
        <w:t xml:space="preserve"> va respecta condiţia privind optimizarea traseelor utilajelor de construcţie şi mijloacelor de transport, astfel încât să se evite blocajele şi accidentele de circulaţie</w:t>
      </w:r>
      <w:r w:rsidR="008B3A64" w:rsidRPr="00152E4C">
        <w:rPr>
          <w:rFonts w:ascii="Arial" w:hAnsi="Arial" w:cs="Arial"/>
          <w:sz w:val="22"/>
          <w:szCs w:val="22"/>
          <w:lang w:val="fr-FR"/>
        </w:rPr>
        <w:t> ;</w:t>
      </w:r>
    </w:p>
    <w:p w14:paraId="6BDD8969" w14:textId="7718A779" w:rsidR="008B3A64" w:rsidRPr="00152E4C" w:rsidRDefault="008B3A64" w:rsidP="007C24D0">
      <w:pPr>
        <w:pStyle w:val="ListParagraph"/>
        <w:numPr>
          <w:ilvl w:val="0"/>
          <w:numId w:val="75"/>
        </w:numPr>
        <w:tabs>
          <w:tab w:val="left" w:pos="284"/>
        </w:tabs>
        <w:autoSpaceDE w:val="0"/>
        <w:autoSpaceDN w:val="0"/>
        <w:adjustRightInd w:val="0"/>
        <w:spacing w:line="276" w:lineRule="auto"/>
        <w:ind w:left="284" w:hanging="284"/>
        <w:jc w:val="both"/>
        <w:rPr>
          <w:rFonts w:ascii="Arial" w:hAnsi="Arial" w:cs="Arial"/>
          <w:sz w:val="22"/>
          <w:szCs w:val="22"/>
          <w:lang w:val="fr-FR"/>
        </w:rPr>
      </w:pPr>
      <w:proofErr w:type="gramStart"/>
      <w:r w:rsidRPr="00152E4C">
        <w:rPr>
          <w:rFonts w:ascii="Arial" w:hAnsi="Arial" w:cs="Arial"/>
          <w:sz w:val="22"/>
          <w:szCs w:val="22"/>
          <w:lang w:val="fr-FR"/>
        </w:rPr>
        <w:t>inainte</w:t>
      </w:r>
      <w:proofErr w:type="gramEnd"/>
      <w:r w:rsidRPr="00152E4C">
        <w:rPr>
          <w:rFonts w:ascii="Arial" w:hAnsi="Arial" w:cs="Arial"/>
          <w:sz w:val="22"/>
          <w:szCs w:val="22"/>
          <w:lang w:val="fr-FR"/>
        </w:rPr>
        <w:t xml:space="preserve"> de inceperea lucrarilor se va efectua cercetarea arheologica</w:t>
      </w:r>
      <w:r w:rsidR="004C0BBB" w:rsidRPr="00152E4C">
        <w:rPr>
          <w:rFonts w:ascii="Arial" w:hAnsi="Arial" w:cs="Arial"/>
          <w:sz w:val="22"/>
          <w:szCs w:val="22"/>
          <w:lang w:val="fr-FR"/>
        </w:rPr>
        <w:t>;</w:t>
      </w:r>
    </w:p>
    <w:p w14:paraId="36F3DDE0" w14:textId="77777777" w:rsidR="00FE047E" w:rsidRPr="00152E4C" w:rsidRDefault="004C0BBB" w:rsidP="007C24D0">
      <w:pPr>
        <w:pStyle w:val="BulletAlign"/>
        <w:numPr>
          <w:ilvl w:val="0"/>
          <w:numId w:val="75"/>
        </w:numPr>
        <w:tabs>
          <w:tab w:val="left" w:pos="284"/>
        </w:tabs>
        <w:spacing w:line="276" w:lineRule="auto"/>
        <w:ind w:left="0" w:firstLine="0"/>
        <w:contextualSpacing/>
        <w:rPr>
          <w:rFonts w:cs="Arial"/>
          <w:sz w:val="22"/>
        </w:rPr>
      </w:pPr>
      <w:r w:rsidRPr="00152E4C">
        <w:rPr>
          <w:rFonts w:cs="Arial"/>
          <w:sz w:val="22"/>
        </w:rPr>
        <w:t>constructorul este obligat ca în cazul apariției unor semne ce sugerează prezența unor vestigii arheologice să oprească lucrările de construcții și să ceară expertiza arheologilor.</w:t>
      </w:r>
    </w:p>
    <w:p w14:paraId="762F34DE" w14:textId="31FF38CE" w:rsidR="00497E17" w:rsidRPr="00152E4C" w:rsidRDefault="004C0BBB" w:rsidP="00283733">
      <w:pPr>
        <w:pStyle w:val="BulletAlign"/>
        <w:numPr>
          <w:ilvl w:val="0"/>
          <w:numId w:val="0"/>
        </w:numPr>
        <w:tabs>
          <w:tab w:val="left" w:pos="284"/>
        </w:tabs>
        <w:spacing w:line="276" w:lineRule="auto"/>
        <w:ind w:firstLine="284"/>
        <w:contextualSpacing/>
        <w:rPr>
          <w:rFonts w:cs="Arial"/>
          <w:sz w:val="22"/>
        </w:rPr>
      </w:pPr>
      <w:r w:rsidRPr="00152E4C">
        <w:rPr>
          <w:rFonts w:cs="Arial"/>
          <w:sz w:val="22"/>
        </w:rPr>
        <w:t xml:space="preserve">In perioada de operare a lucrarilor se va monitoriza periodic calitatea aerului </w:t>
      </w:r>
      <w:r w:rsidR="00FE047E" w:rsidRPr="00152E4C">
        <w:rPr>
          <w:rFonts w:cs="Arial"/>
          <w:sz w:val="22"/>
        </w:rPr>
        <w:t xml:space="preserve">si se vor mentine in stare buna de functionare structurile care asigura colectarea si epurarea apelor pluviale si a celor menajere. </w:t>
      </w:r>
    </w:p>
    <w:p w14:paraId="0C0C136D" w14:textId="77777777" w:rsidR="00497E17" w:rsidRPr="00152E4C" w:rsidRDefault="00497E17" w:rsidP="00283733">
      <w:pPr>
        <w:pStyle w:val="Heading3"/>
        <w:rPr>
          <w:rFonts w:cs="Arial"/>
          <w:sz w:val="22"/>
          <w:szCs w:val="22"/>
        </w:rPr>
      </w:pPr>
      <w:bookmarkStart w:id="80" w:name="_Toc139278340"/>
      <w:r w:rsidRPr="00152E4C">
        <w:rPr>
          <w:rFonts w:cs="Arial"/>
          <w:sz w:val="22"/>
          <w:szCs w:val="22"/>
        </w:rPr>
        <w:t>8. Prevenirea si gestionarea deseurilor generate pe amplasament in timpul realiza</w:t>
      </w:r>
      <w:r w:rsidR="00CE0FFB" w:rsidRPr="00152E4C">
        <w:rPr>
          <w:rFonts w:cs="Arial"/>
          <w:sz w:val="22"/>
          <w:szCs w:val="22"/>
        </w:rPr>
        <w:t>rii proiectului, inclusiv</w:t>
      </w:r>
      <w:r w:rsidR="00485737" w:rsidRPr="00152E4C">
        <w:rPr>
          <w:rFonts w:cs="Arial"/>
          <w:sz w:val="22"/>
          <w:szCs w:val="22"/>
        </w:rPr>
        <w:t xml:space="preserve"> eliminarea</w:t>
      </w:r>
      <w:bookmarkEnd w:id="80"/>
    </w:p>
    <w:p w14:paraId="4F88252E" w14:textId="3B730953" w:rsidR="00497E17" w:rsidRPr="00152E4C" w:rsidRDefault="001E3D7B" w:rsidP="00E46B0A">
      <w:pPr>
        <w:autoSpaceDE w:val="0"/>
        <w:autoSpaceDN w:val="0"/>
        <w:adjustRightInd w:val="0"/>
        <w:spacing w:line="276" w:lineRule="auto"/>
        <w:ind w:firstLine="284"/>
        <w:jc w:val="both"/>
        <w:rPr>
          <w:rFonts w:ascii="Arial" w:hAnsi="Arial" w:cs="Arial"/>
          <w:b/>
          <w:sz w:val="22"/>
          <w:szCs w:val="22"/>
          <w:lang w:val="fr-FR"/>
        </w:rPr>
      </w:pPr>
      <w:r w:rsidRPr="00152E4C">
        <w:rPr>
          <w:rFonts w:ascii="Arial" w:hAnsi="Arial" w:cs="Arial"/>
          <w:b/>
          <w:sz w:val="22"/>
          <w:szCs w:val="22"/>
          <w:lang w:val="fr-FR"/>
        </w:rPr>
        <w:t>L</w:t>
      </w:r>
      <w:r w:rsidR="00497E17" w:rsidRPr="00152E4C">
        <w:rPr>
          <w:rFonts w:ascii="Arial" w:hAnsi="Arial" w:cs="Arial"/>
          <w:b/>
          <w:sz w:val="22"/>
          <w:szCs w:val="22"/>
          <w:lang w:val="fr-FR"/>
        </w:rPr>
        <w:t>ista deseurilor (clasificate si codificate in conformitate cu prevederile legislatiei europene si nationale privind deseurile)</w:t>
      </w:r>
      <w:r w:rsidR="00CE0FFB" w:rsidRPr="00152E4C">
        <w:rPr>
          <w:rFonts w:ascii="Arial" w:hAnsi="Arial" w:cs="Arial"/>
          <w:b/>
          <w:sz w:val="22"/>
          <w:szCs w:val="22"/>
          <w:lang w:val="fr-FR"/>
        </w:rPr>
        <w:t>, cantitati de deseuri generate</w:t>
      </w:r>
    </w:p>
    <w:p w14:paraId="350727C2" w14:textId="77777777" w:rsidR="00497E17" w:rsidRPr="00152E4C" w:rsidRDefault="00497E17" w:rsidP="00497E17">
      <w:pPr>
        <w:autoSpaceDE w:val="0"/>
        <w:autoSpaceDN w:val="0"/>
        <w:adjustRightInd w:val="0"/>
        <w:spacing w:line="276" w:lineRule="auto"/>
        <w:jc w:val="both"/>
        <w:rPr>
          <w:rFonts w:ascii="Arial" w:hAnsi="Arial" w:cs="Arial"/>
          <w:sz w:val="22"/>
          <w:szCs w:val="22"/>
          <w:highlight w:val="yellow"/>
          <w:lang w:val="fr-FR"/>
        </w:rPr>
      </w:pPr>
    </w:p>
    <w:p w14:paraId="4F1189A2" w14:textId="77777777" w:rsidR="00E46B0A" w:rsidRPr="00152E4C" w:rsidRDefault="00E46B0A" w:rsidP="00E46B0A">
      <w:pPr>
        <w:ind w:firstLine="360"/>
        <w:jc w:val="both"/>
        <w:rPr>
          <w:rFonts w:ascii="Arial" w:hAnsi="Arial" w:cs="Arial"/>
          <w:sz w:val="22"/>
          <w:szCs w:val="22"/>
          <w:lang w:val="ro-RO"/>
        </w:rPr>
      </w:pPr>
      <w:bookmarkStart w:id="81" w:name="do_axII_2_spIII__pt8_pa1"/>
      <w:r w:rsidRPr="00152E4C">
        <w:rPr>
          <w:rFonts w:ascii="Arial" w:hAnsi="Arial" w:cs="Arial"/>
          <w:sz w:val="22"/>
          <w:szCs w:val="22"/>
          <w:lang w:val="ro-RO"/>
        </w:rPr>
        <w:t xml:space="preserve">Conform O.U.G. nr.195/2005 privind protecţia mediului, cu modificarile si completarile ulteriorare, </w:t>
      </w:r>
      <w:r w:rsidRPr="00152E4C">
        <w:rPr>
          <w:rFonts w:ascii="Arial" w:hAnsi="Arial" w:cs="Arial"/>
          <w:b/>
          <w:bCs/>
          <w:sz w:val="22"/>
          <w:szCs w:val="22"/>
          <w:lang w:val="ro-RO"/>
        </w:rPr>
        <w:t>deşeul</w:t>
      </w:r>
      <w:r w:rsidRPr="00152E4C">
        <w:rPr>
          <w:rFonts w:ascii="Arial" w:hAnsi="Arial" w:cs="Arial"/>
          <w:sz w:val="22"/>
          <w:szCs w:val="22"/>
          <w:lang w:val="ro-RO"/>
        </w:rPr>
        <w:t xml:space="preserve"> este definit ca fiind </w:t>
      </w:r>
      <w:r w:rsidRPr="00152E4C">
        <w:rPr>
          <w:rFonts w:ascii="Arial" w:hAnsi="Arial" w:cs="Arial"/>
          <w:i/>
          <w:iCs/>
          <w:sz w:val="22"/>
          <w:szCs w:val="22"/>
          <w:lang w:val="ro-RO"/>
        </w:rPr>
        <w:t>„orice substanţă, preparat sau orice obiect din categoriile stabilite de legislaţia specifică privind regimul deşeurilor, pe care deţinătorul îl aruncă, are intenţia sau are obligaţia de a-l arunca”.</w:t>
      </w:r>
      <w:r w:rsidRPr="00152E4C">
        <w:rPr>
          <w:rFonts w:ascii="Arial" w:hAnsi="Arial" w:cs="Arial"/>
          <w:sz w:val="22"/>
          <w:szCs w:val="22"/>
          <w:lang w:val="ro-RO"/>
        </w:rPr>
        <w:t xml:space="preserve"> De asemenea, </w:t>
      </w:r>
      <w:r w:rsidRPr="00152E4C">
        <w:rPr>
          <w:rFonts w:ascii="Arial" w:hAnsi="Arial" w:cs="Arial"/>
          <w:b/>
          <w:bCs/>
          <w:sz w:val="22"/>
          <w:szCs w:val="22"/>
          <w:lang w:val="ro-RO"/>
        </w:rPr>
        <w:t>deşeul reciclabil</w:t>
      </w:r>
      <w:r w:rsidRPr="00152E4C">
        <w:rPr>
          <w:rFonts w:ascii="Arial" w:hAnsi="Arial" w:cs="Arial"/>
          <w:sz w:val="22"/>
          <w:szCs w:val="22"/>
          <w:lang w:val="ro-RO"/>
        </w:rPr>
        <w:t xml:space="preserve"> este considerat acel </w:t>
      </w:r>
      <w:r w:rsidRPr="00152E4C">
        <w:rPr>
          <w:rFonts w:ascii="Arial" w:hAnsi="Arial" w:cs="Arial"/>
          <w:i/>
          <w:iCs/>
          <w:sz w:val="22"/>
          <w:szCs w:val="22"/>
          <w:lang w:val="ro-RO"/>
        </w:rPr>
        <w:t xml:space="preserve">„deşeu care poate constitui materie primă într-un proces de producţie pentru obţinerea produsului iniţial sau pentru alte scopuri” </w:t>
      </w:r>
      <w:r w:rsidRPr="00152E4C">
        <w:rPr>
          <w:rFonts w:ascii="Arial" w:hAnsi="Arial" w:cs="Arial"/>
          <w:sz w:val="22"/>
          <w:szCs w:val="22"/>
          <w:lang w:val="ro-RO"/>
        </w:rPr>
        <w:t xml:space="preserve">în timp ce </w:t>
      </w:r>
      <w:r w:rsidRPr="00152E4C">
        <w:rPr>
          <w:rFonts w:ascii="Arial" w:hAnsi="Arial" w:cs="Arial"/>
          <w:b/>
          <w:bCs/>
          <w:sz w:val="22"/>
          <w:szCs w:val="22"/>
          <w:lang w:val="ro-RO"/>
        </w:rPr>
        <w:t>deşeurile periculoase</w:t>
      </w:r>
      <w:r w:rsidRPr="00152E4C">
        <w:rPr>
          <w:rFonts w:ascii="Arial" w:hAnsi="Arial" w:cs="Arial"/>
          <w:sz w:val="22"/>
          <w:szCs w:val="22"/>
          <w:lang w:val="ro-RO"/>
        </w:rPr>
        <w:t xml:space="preserve"> sunt reprezentate de </w:t>
      </w:r>
      <w:r w:rsidRPr="00152E4C">
        <w:rPr>
          <w:rFonts w:ascii="Arial" w:hAnsi="Arial" w:cs="Arial"/>
          <w:i/>
          <w:iCs/>
          <w:sz w:val="22"/>
          <w:szCs w:val="22"/>
          <w:lang w:val="ro-RO"/>
        </w:rPr>
        <w:t>„deşeurile încadrate generic, conform legislaţiei specifice privind regimul deşeurilor, în aceste tipuri sau categorii de deşeuri şi care au cel puţin un constituent sau o proprietate care face ca acestea să fie periculoase”</w:t>
      </w:r>
      <w:r w:rsidRPr="00152E4C">
        <w:rPr>
          <w:rFonts w:ascii="Arial" w:hAnsi="Arial" w:cs="Arial"/>
          <w:sz w:val="22"/>
          <w:szCs w:val="22"/>
          <w:lang w:val="ro-RO"/>
        </w:rPr>
        <w:t>.</w:t>
      </w:r>
    </w:p>
    <w:p w14:paraId="6ED9F905" w14:textId="77777777" w:rsidR="00E46B0A" w:rsidRPr="00152E4C" w:rsidRDefault="00E46B0A" w:rsidP="00E46B0A">
      <w:pPr>
        <w:ind w:firstLine="360"/>
        <w:jc w:val="both"/>
        <w:rPr>
          <w:rFonts w:ascii="Arial" w:hAnsi="Arial" w:cs="Arial"/>
          <w:sz w:val="22"/>
          <w:szCs w:val="22"/>
          <w:lang w:val="ro-RO"/>
        </w:rPr>
      </w:pPr>
      <w:r w:rsidRPr="00152E4C">
        <w:rPr>
          <w:rFonts w:ascii="Arial" w:hAnsi="Arial" w:cs="Arial"/>
          <w:sz w:val="22"/>
          <w:szCs w:val="22"/>
          <w:lang w:val="ro-RO"/>
        </w:rPr>
        <w:t>Conform H.G. nr. 856/2002 pentru evidenta gestiunii deseurilor si pentru aprobarea listei cuprinzand deseurile, inclusiv deseurile periculoase se stabileste obligativitatea pentru agentii economici si pentru orice alti generatori de deseuri, persoane fizice sau juridice de a tine evidenta gestiunii deseurilor.</w:t>
      </w:r>
    </w:p>
    <w:p w14:paraId="3B33279B" w14:textId="77777777" w:rsidR="00E46B0A" w:rsidRPr="00152E4C" w:rsidRDefault="00E46B0A" w:rsidP="00E46B0A">
      <w:pPr>
        <w:ind w:firstLine="360"/>
        <w:jc w:val="both"/>
        <w:rPr>
          <w:rFonts w:ascii="Arial" w:hAnsi="Arial" w:cs="Arial"/>
          <w:sz w:val="22"/>
          <w:szCs w:val="22"/>
          <w:lang w:val="ro-RO"/>
        </w:rPr>
      </w:pPr>
      <w:r w:rsidRPr="00152E4C">
        <w:rPr>
          <w:rFonts w:ascii="Arial" w:hAnsi="Arial" w:cs="Arial"/>
          <w:sz w:val="22"/>
          <w:szCs w:val="22"/>
          <w:lang w:val="ro-RO"/>
        </w:rPr>
        <w:t>Deşeurile produse ca urmare a realizării şi exploatării proiectului sunt abordate distinct pe cele două etape principale, după cum urmează:</w:t>
      </w:r>
    </w:p>
    <w:p w14:paraId="348349A3" w14:textId="77777777" w:rsidR="00E46B0A" w:rsidRPr="00152E4C" w:rsidRDefault="00E46B0A" w:rsidP="00E46B0A">
      <w:pPr>
        <w:pStyle w:val="BulletAlign"/>
        <w:ind w:left="851" w:hanging="284"/>
        <w:rPr>
          <w:rFonts w:cs="Arial"/>
          <w:sz w:val="22"/>
        </w:rPr>
      </w:pPr>
      <w:r w:rsidRPr="00152E4C">
        <w:rPr>
          <w:rFonts w:cs="Arial"/>
          <w:sz w:val="22"/>
        </w:rPr>
        <w:t>perioada de construcţie;</w:t>
      </w:r>
    </w:p>
    <w:p w14:paraId="2BACD45F" w14:textId="77777777" w:rsidR="00E46B0A" w:rsidRPr="00152E4C" w:rsidRDefault="00E46B0A" w:rsidP="00E46B0A">
      <w:pPr>
        <w:pStyle w:val="BulletAlign"/>
        <w:ind w:left="851" w:hanging="284"/>
        <w:rPr>
          <w:rFonts w:cs="Arial"/>
          <w:sz w:val="22"/>
        </w:rPr>
      </w:pPr>
      <w:r w:rsidRPr="00152E4C">
        <w:rPr>
          <w:rFonts w:cs="Arial"/>
          <w:sz w:val="22"/>
        </w:rPr>
        <w:t>perioada de exploatare.</w:t>
      </w:r>
    </w:p>
    <w:p w14:paraId="205C1868" w14:textId="77777777" w:rsidR="00E46B0A" w:rsidRPr="00152E4C" w:rsidRDefault="00E46B0A" w:rsidP="00E46B0A">
      <w:pPr>
        <w:ind w:firstLine="360"/>
        <w:jc w:val="both"/>
        <w:rPr>
          <w:rFonts w:ascii="Arial" w:hAnsi="Arial" w:cs="Arial"/>
          <w:sz w:val="22"/>
          <w:szCs w:val="22"/>
          <w:lang w:val="ro-RO"/>
        </w:rPr>
      </w:pPr>
      <w:r w:rsidRPr="00152E4C">
        <w:rPr>
          <w:rFonts w:ascii="Arial" w:hAnsi="Arial" w:cs="Arial"/>
          <w:sz w:val="22"/>
          <w:szCs w:val="22"/>
          <w:lang w:val="ro-RO"/>
        </w:rPr>
        <w:t>In scopul gestionarii deseurilor si respectarii prevederilor legale in vigoare, atat in perioada de executie a lucrarilor, cat si in perioada de exploatare se va nominaliza persoana responsabila cu protectia mediului si gestionarea deseurilor.</w:t>
      </w:r>
    </w:p>
    <w:p w14:paraId="082103BC" w14:textId="77777777" w:rsidR="00E46B0A" w:rsidRPr="00152E4C" w:rsidRDefault="00E46B0A" w:rsidP="00E46B0A">
      <w:pPr>
        <w:ind w:firstLine="720"/>
        <w:jc w:val="both"/>
        <w:rPr>
          <w:rFonts w:ascii="Arial" w:hAnsi="Arial" w:cs="Arial"/>
          <w:sz w:val="22"/>
          <w:szCs w:val="22"/>
          <w:lang w:val="ro-RO"/>
        </w:rPr>
      </w:pPr>
      <w:r w:rsidRPr="00152E4C">
        <w:rPr>
          <w:rFonts w:ascii="Arial" w:hAnsi="Arial" w:cs="Arial"/>
          <w:sz w:val="22"/>
          <w:szCs w:val="22"/>
          <w:lang w:val="ro-RO"/>
        </w:rPr>
        <w:t>Gestionarea deşeurilor necesită desemnarea responsabilităților, instruirea si verificare periodică a personalului, acțiuni de management, monitorizare, control și acțiuni de prevenţie şi remediere. Inainte de inceperea lucrarilor de executie, antreprenorul va elabora un plan de management al deseurilor.</w:t>
      </w:r>
    </w:p>
    <w:p w14:paraId="7598EE61" w14:textId="77777777" w:rsidR="00E46B0A" w:rsidRPr="00152E4C" w:rsidRDefault="00E46B0A" w:rsidP="00E46B0A">
      <w:pPr>
        <w:jc w:val="both"/>
        <w:rPr>
          <w:rFonts w:ascii="Arial" w:hAnsi="Arial" w:cs="Arial"/>
          <w:sz w:val="22"/>
          <w:szCs w:val="22"/>
          <w:lang w:val="ro-RO"/>
        </w:rPr>
      </w:pPr>
      <w:r w:rsidRPr="00152E4C">
        <w:rPr>
          <w:rFonts w:ascii="Arial" w:hAnsi="Arial" w:cs="Arial"/>
          <w:sz w:val="22"/>
          <w:szCs w:val="22"/>
          <w:lang w:val="ro-RO"/>
        </w:rPr>
        <w:t>Gestionarea deşeurilor trebuie să se realizeze fără a pune în pericol sănătatea umană şi fără a dăuna mediului, în special:</w:t>
      </w:r>
    </w:p>
    <w:p w14:paraId="06FDEA17" w14:textId="77777777" w:rsidR="00E46B0A" w:rsidRPr="00152E4C" w:rsidRDefault="00E46B0A" w:rsidP="00E46B0A">
      <w:pPr>
        <w:pStyle w:val="BulletAlign"/>
        <w:ind w:left="851" w:hanging="284"/>
        <w:rPr>
          <w:rFonts w:cs="Arial"/>
          <w:sz w:val="22"/>
        </w:rPr>
      </w:pPr>
      <w:r w:rsidRPr="00152E4C">
        <w:rPr>
          <w:rFonts w:cs="Arial"/>
          <w:sz w:val="22"/>
        </w:rPr>
        <w:t>fără a genera riscuri pentru aer, apă, sol, faună sau floră;</w:t>
      </w:r>
    </w:p>
    <w:p w14:paraId="560A28BB" w14:textId="77777777" w:rsidR="00E46B0A" w:rsidRPr="00152E4C" w:rsidRDefault="00E46B0A" w:rsidP="00E46B0A">
      <w:pPr>
        <w:pStyle w:val="BulletAlign"/>
        <w:ind w:left="851" w:hanging="284"/>
        <w:rPr>
          <w:rFonts w:cs="Arial"/>
          <w:sz w:val="22"/>
        </w:rPr>
      </w:pPr>
      <w:r w:rsidRPr="00152E4C">
        <w:rPr>
          <w:rFonts w:cs="Arial"/>
          <w:sz w:val="22"/>
        </w:rPr>
        <w:t>fără a crea disconfort din cauza zgomotului sau a mirosurilor;</w:t>
      </w:r>
    </w:p>
    <w:p w14:paraId="5EC9667F" w14:textId="77777777" w:rsidR="00E46B0A" w:rsidRPr="00152E4C" w:rsidRDefault="00E46B0A" w:rsidP="00E46B0A">
      <w:pPr>
        <w:pStyle w:val="BulletAlign"/>
        <w:ind w:left="851" w:hanging="284"/>
        <w:rPr>
          <w:rFonts w:cs="Arial"/>
          <w:sz w:val="22"/>
        </w:rPr>
      </w:pPr>
      <w:r w:rsidRPr="00152E4C">
        <w:rPr>
          <w:rFonts w:cs="Arial"/>
          <w:sz w:val="22"/>
        </w:rPr>
        <w:t>fără a afecta negativ peisajul sau zonele de interes special.</w:t>
      </w:r>
    </w:p>
    <w:p w14:paraId="6F6E0ACC" w14:textId="77777777" w:rsidR="00E46B0A" w:rsidRPr="00152E4C" w:rsidRDefault="00E46B0A" w:rsidP="00E46B0A">
      <w:pPr>
        <w:ind w:firstLine="567"/>
        <w:jc w:val="both"/>
        <w:rPr>
          <w:rFonts w:ascii="Arial" w:hAnsi="Arial" w:cs="Arial"/>
          <w:sz w:val="22"/>
          <w:szCs w:val="22"/>
          <w:lang w:val="ro-RO"/>
        </w:rPr>
      </w:pPr>
      <w:r w:rsidRPr="00152E4C">
        <w:rPr>
          <w:rFonts w:ascii="Arial" w:hAnsi="Arial" w:cs="Arial"/>
          <w:sz w:val="22"/>
          <w:szCs w:val="22"/>
          <w:lang w:val="ro-RO"/>
        </w:rPr>
        <w:t>Ordonanţa de urgenţă nr. 92/2021 privind regimul deşeurilor  stabileşte măsurile necesare pentru protecţia mediului şi a sănătăţii populaţiei, prin prevenirea sau reducerea efectelor adverse determinate de generarea şi gestionarea deşeurilor şi prin reducerea efectelor generale ale folosirii resurselor şi creşterea eficienţei folosirii acestora.</w:t>
      </w:r>
    </w:p>
    <w:p w14:paraId="6BA12D31" w14:textId="77777777" w:rsidR="00E46B0A" w:rsidRPr="00152E4C" w:rsidRDefault="00E46B0A" w:rsidP="00E46B0A">
      <w:pPr>
        <w:ind w:firstLine="567"/>
        <w:jc w:val="both"/>
        <w:rPr>
          <w:rFonts w:ascii="Arial" w:hAnsi="Arial" w:cs="Arial"/>
          <w:sz w:val="22"/>
          <w:szCs w:val="22"/>
          <w:lang w:val="ro-RO"/>
        </w:rPr>
      </w:pPr>
      <w:r w:rsidRPr="00152E4C">
        <w:rPr>
          <w:rFonts w:ascii="Arial" w:hAnsi="Arial" w:cs="Arial"/>
          <w:sz w:val="22"/>
          <w:szCs w:val="22"/>
          <w:lang w:val="ro-RO"/>
        </w:rPr>
        <w:t>Ierarhia deşeurilor se aplică în funcţie de ordinea priorităţilor în cadrul legislaţiei şi al politicii în materie de prevenire a generării şi de gestionare a deşeurilor, după cum urmează:</w:t>
      </w:r>
    </w:p>
    <w:p w14:paraId="214F9F06" w14:textId="77777777" w:rsidR="00E46B0A" w:rsidRPr="00152E4C" w:rsidRDefault="00E46B0A" w:rsidP="00E46B0A">
      <w:pPr>
        <w:pStyle w:val="BulletAlign"/>
        <w:ind w:left="851" w:hanging="284"/>
        <w:rPr>
          <w:rFonts w:cs="Arial"/>
          <w:sz w:val="22"/>
        </w:rPr>
      </w:pPr>
      <w:r w:rsidRPr="00152E4C">
        <w:rPr>
          <w:rFonts w:cs="Arial"/>
          <w:sz w:val="22"/>
        </w:rPr>
        <w:t>prevenirea;</w:t>
      </w:r>
    </w:p>
    <w:p w14:paraId="06946427" w14:textId="77777777" w:rsidR="00E46B0A" w:rsidRPr="00152E4C" w:rsidRDefault="00E46B0A" w:rsidP="00E46B0A">
      <w:pPr>
        <w:pStyle w:val="BulletAlign"/>
        <w:ind w:left="851" w:hanging="284"/>
        <w:rPr>
          <w:rFonts w:cs="Arial"/>
          <w:sz w:val="22"/>
        </w:rPr>
      </w:pPr>
      <w:r w:rsidRPr="00152E4C">
        <w:rPr>
          <w:rFonts w:cs="Arial"/>
          <w:sz w:val="22"/>
        </w:rPr>
        <w:t>pregătirea pentru reutilizare;</w:t>
      </w:r>
    </w:p>
    <w:p w14:paraId="05D2DDC6" w14:textId="77777777" w:rsidR="00E46B0A" w:rsidRPr="00152E4C" w:rsidRDefault="00E46B0A" w:rsidP="00E46B0A">
      <w:pPr>
        <w:pStyle w:val="BulletAlign"/>
        <w:ind w:left="851" w:hanging="284"/>
        <w:rPr>
          <w:rFonts w:cs="Arial"/>
          <w:sz w:val="22"/>
        </w:rPr>
      </w:pPr>
      <w:r w:rsidRPr="00152E4C">
        <w:rPr>
          <w:rFonts w:cs="Arial"/>
          <w:sz w:val="22"/>
        </w:rPr>
        <w:t>reciclarea;</w:t>
      </w:r>
    </w:p>
    <w:p w14:paraId="0592B1DA" w14:textId="77777777" w:rsidR="00E46B0A" w:rsidRPr="00152E4C" w:rsidRDefault="00E46B0A" w:rsidP="00E46B0A">
      <w:pPr>
        <w:pStyle w:val="BulletAlign"/>
        <w:ind w:left="851" w:hanging="284"/>
        <w:rPr>
          <w:rFonts w:cs="Arial"/>
          <w:sz w:val="22"/>
        </w:rPr>
      </w:pPr>
      <w:r w:rsidRPr="00152E4C">
        <w:rPr>
          <w:rFonts w:cs="Arial"/>
          <w:sz w:val="22"/>
        </w:rPr>
        <w:t>alte operaţiuni de valorificare, de exemplu valorificarea energetică;</w:t>
      </w:r>
    </w:p>
    <w:p w14:paraId="67BD9F28" w14:textId="77777777" w:rsidR="00E46B0A" w:rsidRPr="00152E4C" w:rsidRDefault="00E46B0A" w:rsidP="00E46B0A">
      <w:pPr>
        <w:pStyle w:val="BulletAlign"/>
        <w:ind w:left="851" w:hanging="284"/>
        <w:rPr>
          <w:rFonts w:cs="Arial"/>
          <w:sz w:val="22"/>
        </w:rPr>
      </w:pPr>
      <w:r w:rsidRPr="00152E4C">
        <w:rPr>
          <w:rFonts w:cs="Arial"/>
          <w:sz w:val="22"/>
        </w:rPr>
        <w:t>eliminarea.</w:t>
      </w:r>
    </w:p>
    <w:p w14:paraId="6AC3DE2F" w14:textId="3FB81427" w:rsidR="00E46B0A" w:rsidRPr="00152E4C" w:rsidRDefault="00E46B0A" w:rsidP="001E227D">
      <w:pPr>
        <w:ind w:firstLine="567"/>
        <w:jc w:val="both"/>
        <w:rPr>
          <w:rFonts w:ascii="Arial" w:hAnsi="Arial" w:cs="Arial"/>
          <w:sz w:val="22"/>
          <w:szCs w:val="22"/>
          <w:lang w:val="ro-RO"/>
        </w:rPr>
      </w:pPr>
      <w:r w:rsidRPr="00152E4C">
        <w:rPr>
          <w:rFonts w:ascii="Arial" w:hAnsi="Arial" w:cs="Arial"/>
          <w:sz w:val="22"/>
          <w:szCs w:val="22"/>
          <w:lang w:val="ro-RO"/>
        </w:rPr>
        <w:t>Aplicarea ierarhiei deşeurilor menţionată mai sus are ca scop încurajarea acţiunii în materie de prevenire a generării şi gestionării eficiente şi eficace a deşeurilor, astfel încât să se reducă efectele negative ale acestora asupra mediului.</w:t>
      </w:r>
    </w:p>
    <w:p w14:paraId="0FE60F8B" w14:textId="77777777" w:rsidR="001E227D" w:rsidRPr="00152E4C" w:rsidRDefault="001E227D" w:rsidP="001E227D">
      <w:pPr>
        <w:ind w:firstLine="567"/>
        <w:jc w:val="both"/>
        <w:rPr>
          <w:rFonts w:ascii="Arial" w:hAnsi="Arial" w:cs="Arial"/>
          <w:sz w:val="22"/>
          <w:szCs w:val="22"/>
          <w:lang w:val="ro-RO"/>
        </w:rPr>
      </w:pPr>
    </w:p>
    <w:p w14:paraId="4F388B47" w14:textId="5AE4A998" w:rsidR="009D78C6" w:rsidRPr="00152E4C" w:rsidRDefault="009D78C6" w:rsidP="009D78C6">
      <w:pPr>
        <w:pStyle w:val="Caption"/>
        <w:jc w:val="center"/>
        <w:rPr>
          <w:rFonts w:ascii="Arial" w:hAnsi="Arial" w:cs="Arial"/>
          <w:sz w:val="22"/>
          <w:szCs w:val="22"/>
          <w:lang w:val="ro-RO"/>
        </w:rPr>
      </w:pPr>
      <w:bookmarkStart w:id="82" w:name="_Toc115961129"/>
      <w:bookmarkStart w:id="83" w:name="_Toc120607816"/>
      <w:r w:rsidRPr="00152E4C">
        <w:rPr>
          <w:rFonts w:ascii="Arial" w:hAnsi="Arial" w:cs="Arial"/>
          <w:sz w:val="22"/>
          <w:szCs w:val="22"/>
          <w:lang w:val="ro-RO"/>
        </w:rPr>
        <w:lastRenderedPageBreak/>
        <w:t>Lista deseurilor generate cu codurile corespunzatoare conform Deciziei Comisiei nr.2014/955.UE din 18 decembrie 2014 de modificare a Deciziei 2000/532/CE de stabilire a unei liste de deseuri in temeiul Directivei 2008/98/CE a parlamentului European si a Consiliului</w:t>
      </w:r>
      <w:bookmarkEnd w:id="82"/>
      <w:bookmarkEnd w:id="83"/>
    </w:p>
    <w:tbl>
      <w:tblPr>
        <w:tblStyle w:val="TableGrid"/>
        <w:tblW w:w="5000" w:type="pct"/>
        <w:jc w:val="center"/>
        <w:tblLook w:val="04A0" w:firstRow="1" w:lastRow="0" w:firstColumn="1" w:lastColumn="0" w:noHBand="0" w:noVBand="1"/>
      </w:tblPr>
      <w:tblGrid>
        <w:gridCol w:w="8554"/>
        <w:gridCol w:w="1584"/>
      </w:tblGrid>
      <w:tr w:rsidR="009D78C6" w:rsidRPr="00152E4C" w14:paraId="1D01F2FD" w14:textId="77777777" w:rsidTr="00AD01F3">
        <w:trPr>
          <w:trHeight w:val="408"/>
          <w:tblHeader/>
          <w:jc w:val="center"/>
        </w:trPr>
        <w:tc>
          <w:tcPr>
            <w:tcW w:w="4219" w:type="pct"/>
            <w:tcBorders>
              <w:right w:val="single" w:sz="4" w:space="0" w:color="000000"/>
            </w:tcBorders>
            <w:shd w:val="clear" w:color="auto" w:fill="D9D9D9" w:themeFill="background1" w:themeFillShade="D9"/>
            <w:vAlign w:val="center"/>
          </w:tcPr>
          <w:p w14:paraId="4743EFAB" w14:textId="77777777" w:rsidR="009D78C6" w:rsidRPr="00152E4C" w:rsidRDefault="009D78C6" w:rsidP="00603065">
            <w:pPr>
              <w:jc w:val="center"/>
              <w:rPr>
                <w:rFonts w:ascii="Arial" w:hAnsi="Arial" w:cs="Arial"/>
                <w:b/>
                <w:sz w:val="22"/>
                <w:szCs w:val="22"/>
                <w:lang w:val="ro-RO"/>
              </w:rPr>
            </w:pPr>
            <w:bookmarkStart w:id="84" w:name="_Hlk137468247"/>
            <w:r w:rsidRPr="00152E4C">
              <w:rPr>
                <w:rFonts w:ascii="Arial" w:hAnsi="Arial" w:cs="Arial"/>
                <w:b/>
                <w:sz w:val="22"/>
                <w:szCs w:val="22"/>
                <w:lang w:val="ro-RO"/>
              </w:rPr>
              <w:t>Denumire deseu generat in perioada de executie</w:t>
            </w:r>
          </w:p>
        </w:tc>
        <w:tc>
          <w:tcPr>
            <w:tcW w:w="781" w:type="pct"/>
            <w:tcBorders>
              <w:left w:val="single" w:sz="4" w:space="0" w:color="000000"/>
            </w:tcBorders>
            <w:shd w:val="clear" w:color="auto" w:fill="D9D9D9" w:themeFill="background1" w:themeFillShade="D9"/>
            <w:vAlign w:val="center"/>
          </w:tcPr>
          <w:p w14:paraId="144E5AE6" w14:textId="77777777" w:rsidR="009D78C6" w:rsidRPr="00152E4C" w:rsidRDefault="009D78C6" w:rsidP="00603065">
            <w:pPr>
              <w:jc w:val="center"/>
              <w:rPr>
                <w:rFonts w:ascii="Arial" w:hAnsi="Arial" w:cs="Arial"/>
                <w:b/>
                <w:sz w:val="22"/>
                <w:szCs w:val="22"/>
                <w:lang w:val="ro-RO"/>
              </w:rPr>
            </w:pPr>
            <w:r w:rsidRPr="00152E4C">
              <w:rPr>
                <w:rFonts w:ascii="Arial" w:hAnsi="Arial" w:cs="Arial"/>
                <w:b/>
                <w:sz w:val="22"/>
                <w:szCs w:val="22"/>
                <w:lang w:val="ro-RO"/>
              </w:rPr>
              <w:t>Cod deseu</w:t>
            </w:r>
          </w:p>
        </w:tc>
      </w:tr>
      <w:tr w:rsidR="009D78C6" w:rsidRPr="00152E4C" w14:paraId="2FD49851" w14:textId="77777777" w:rsidTr="00AD01F3">
        <w:trPr>
          <w:jc w:val="center"/>
        </w:trPr>
        <w:tc>
          <w:tcPr>
            <w:tcW w:w="4219" w:type="pct"/>
          </w:tcPr>
          <w:p w14:paraId="6ED387AF" w14:textId="77777777" w:rsidR="009D78C6" w:rsidRPr="00152E4C" w:rsidRDefault="009D78C6" w:rsidP="00603065">
            <w:pPr>
              <w:rPr>
                <w:rFonts w:ascii="Arial" w:hAnsi="Arial" w:cs="Arial"/>
                <w:b/>
                <w:bCs/>
                <w:color w:val="000000"/>
                <w:sz w:val="22"/>
                <w:szCs w:val="22"/>
                <w:lang w:val="ro-RO"/>
              </w:rPr>
            </w:pPr>
            <w:r w:rsidRPr="00152E4C">
              <w:rPr>
                <w:rFonts w:ascii="Arial" w:hAnsi="Arial" w:cs="Arial"/>
                <w:b/>
                <w:bCs/>
                <w:color w:val="000000"/>
                <w:sz w:val="22"/>
                <w:szCs w:val="22"/>
                <w:lang w:val="ro-RO"/>
              </w:rPr>
              <w:t>Deşeuri de la PPFU vopselelor şi lacurilor şi îndepărtarea acestora</w:t>
            </w:r>
          </w:p>
        </w:tc>
        <w:tc>
          <w:tcPr>
            <w:tcW w:w="781" w:type="pct"/>
          </w:tcPr>
          <w:p w14:paraId="4409321F"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08 01</w:t>
            </w:r>
          </w:p>
        </w:tc>
      </w:tr>
      <w:tr w:rsidR="009D78C6" w:rsidRPr="00152E4C" w14:paraId="1F18ABB1" w14:textId="77777777" w:rsidTr="00AD01F3">
        <w:trPr>
          <w:jc w:val="center"/>
        </w:trPr>
        <w:tc>
          <w:tcPr>
            <w:tcW w:w="4219" w:type="pct"/>
          </w:tcPr>
          <w:p w14:paraId="09E43917" w14:textId="77777777" w:rsidR="009D78C6" w:rsidRPr="00152E4C" w:rsidRDefault="009D78C6" w:rsidP="00603065">
            <w:pPr>
              <w:tabs>
                <w:tab w:val="left" w:pos="5019"/>
              </w:tabs>
              <w:rPr>
                <w:rFonts w:ascii="Arial" w:hAnsi="Arial" w:cs="Arial"/>
                <w:color w:val="000000"/>
                <w:sz w:val="22"/>
                <w:szCs w:val="22"/>
                <w:lang w:val="ro-RO"/>
              </w:rPr>
            </w:pPr>
            <w:r w:rsidRPr="00152E4C">
              <w:rPr>
                <w:rFonts w:ascii="Arial" w:hAnsi="Arial" w:cs="Arial"/>
                <w:sz w:val="22"/>
                <w:szCs w:val="22"/>
                <w:lang w:val="ro-RO"/>
              </w:rPr>
              <w:t>Deşeuri de vopsele și lacuri cu conținut de solvenți organici sau alte substanțe periculoase</w:t>
            </w:r>
          </w:p>
        </w:tc>
        <w:tc>
          <w:tcPr>
            <w:tcW w:w="781" w:type="pct"/>
          </w:tcPr>
          <w:p w14:paraId="136EDCC8"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08 01 11*</w:t>
            </w:r>
          </w:p>
        </w:tc>
      </w:tr>
      <w:tr w:rsidR="009D78C6" w:rsidRPr="00152E4C" w14:paraId="01568931" w14:textId="77777777" w:rsidTr="00AD01F3">
        <w:trPr>
          <w:jc w:val="center"/>
        </w:trPr>
        <w:tc>
          <w:tcPr>
            <w:tcW w:w="4219" w:type="pct"/>
          </w:tcPr>
          <w:p w14:paraId="107F6046" w14:textId="77777777" w:rsidR="009D78C6" w:rsidRPr="00152E4C" w:rsidRDefault="009D78C6" w:rsidP="00603065">
            <w:pPr>
              <w:rPr>
                <w:rFonts w:ascii="Arial" w:hAnsi="Arial" w:cs="Arial"/>
                <w:sz w:val="22"/>
                <w:szCs w:val="22"/>
                <w:lang w:val="ro-RO"/>
              </w:rPr>
            </w:pPr>
            <w:r w:rsidRPr="00152E4C">
              <w:rPr>
                <w:rFonts w:ascii="Arial" w:hAnsi="Arial" w:cs="Arial"/>
                <w:b/>
                <w:bCs/>
                <w:color w:val="000000"/>
                <w:sz w:val="22"/>
                <w:szCs w:val="22"/>
                <w:lang w:val="ro-RO"/>
              </w:rPr>
              <w:t>Deşeuri de la modelarea şi tratamentul fizic şi mecanic al suprafeţelor metalelor şi materialelor plastice</w:t>
            </w:r>
          </w:p>
        </w:tc>
        <w:tc>
          <w:tcPr>
            <w:tcW w:w="781" w:type="pct"/>
          </w:tcPr>
          <w:p w14:paraId="019D0F09"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12 01</w:t>
            </w:r>
          </w:p>
        </w:tc>
      </w:tr>
      <w:tr w:rsidR="009D78C6" w:rsidRPr="00152E4C" w14:paraId="50609110" w14:textId="77777777" w:rsidTr="00AD01F3">
        <w:trPr>
          <w:jc w:val="center"/>
        </w:trPr>
        <w:tc>
          <w:tcPr>
            <w:tcW w:w="4219" w:type="pct"/>
          </w:tcPr>
          <w:p w14:paraId="6FD9C3C3" w14:textId="77777777" w:rsidR="009D78C6" w:rsidRPr="00152E4C" w:rsidRDefault="009D78C6" w:rsidP="00603065">
            <w:pPr>
              <w:rPr>
                <w:rFonts w:ascii="Arial" w:hAnsi="Arial" w:cs="Arial"/>
                <w:b/>
                <w:bCs/>
                <w:sz w:val="22"/>
                <w:szCs w:val="22"/>
                <w:lang w:val="ro-RO"/>
              </w:rPr>
            </w:pPr>
            <w:r w:rsidRPr="00152E4C">
              <w:rPr>
                <w:rFonts w:ascii="Arial" w:hAnsi="Arial" w:cs="Arial"/>
                <w:sz w:val="22"/>
                <w:szCs w:val="22"/>
                <w:lang w:val="ro-RO"/>
              </w:rPr>
              <w:t>Deșeuri de la sudură</w:t>
            </w:r>
          </w:p>
        </w:tc>
        <w:tc>
          <w:tcPr>
            <w:tcW w:w="781" w:type="pct"/>
          </w:tcPr>
          <w:p w14:paraId="10380691" w14:textId="77777777" w:rsidR="009D78C6" w:rsidRPr="00152E4C" w:rsidRDefault="009D78C6" w:rsidP="00603065">
            <w:pPr>
              <w:jc w:val="center"/>
              <w:rPr>
                <w:rFonts w:ascii="Arial" w:hAnsi="Arial" w:cs="Arial"/>
                <w:b/>
                <w:sz w:val="22"/>
                <w:szCs w:val="22"/>
                <w:lang w:val="ro-RO"/>
              </w:rPr>
            </w:pPr>
            <w:r w:rsidRPr="00152E4C">
              <w:rPr>
                <w:rFonts w:ascii="Arial" w:hAnsi="Arial" w:cs="Arial"/>
                <w:sz w:val="22"/>
                <w:szCs w:val="22"/>
                <w:lang w:val="ro-RO"/>
              </w:rPr>
              <w:t>12 01 13</w:t>
            </w:r>
          </w:p>
        </w:tc>
      </w:tr>
      <w:tr w:rsidR="009D78C6" w:rsidRPr="00152E4C" w14:paraId="0215625B" w14:textId="77777777" w:rsidTr="00AD01F3">
        <w:trPr>
          <w:jc w:val="center"/>
        </w:trPr>
        <w:tc>
          <w:tcPr>
            <w:tcW w:w="4219" w:type="pct"/>
          </w:tcPr>
          <w:p w14:paraId="23A9E8FB" w14:textId="77777777" w:rsidR="009D78C6" w:rsidRPr="00152E4C" w:rsidRDefault="009D78C6" w:rsidP="00603065">
            <w:pPr>
              <w:rPr>
                <w:rFonts w:ascii="Arial" w:hAnsi="Arial" w:cs="Arial"/>
                <w:sz w:val="22"/>
                <w:szCs w:val="22"/>
                <w:lang w:val="ro-RO"/>
              </w:rPr>
            </w:pPr>
            <w:r w:rsidRPr="00152E4C">
              <w:rPr>
                <w:rFonts w:ascii="Arial" w:hAnsi="Arial" w:cs="Arial"/>
                <w:b/>
                <w:bCs/>
                <w:sz w:val="22"/>
                <w:szCs w:val="22"/>
                <w:lang w:val="ro-RO"/>
              </w:rPr>
              <w:t>Uleiuri uzate de motor, de transmisie și de ungere</w:t>
            </w:r>
          </w:p>
        </w:tc>
        <w:tc>
          <w:tcPr>
            <w:tcW w:w="781" w:type="pct"/>
          </w:tcPr>
          <w:p w14:paraId="485BBAAD" w14:textId="77777777" w:rsidR="009D78C6" w:rsidRPr="00152E4C" w:rsidRDefault="009D78C6" w:rsidP="00603065">
            <w:pPr>
              <w:jc w:val="center"/>
              <w:rPr>
                <w:rFonts w:ascii="Arial" w:hAnsi="Arial" w:cs="Arial"/>
                <w:sz w:val="22"/>
                <w:szCs w:val="22"/>
                <w:lang w:val="ro-RO"/>
              </w:rPr>
            </w:pPr>
            <w:r w:rsidRPr="00152E4C">
              <w:rPr>
                <w:rFonts w:ascii="Arial" w:hAnsi="Arial" w:cs="Arial"/>
                <w:b/>
                <w:sz w:val="22"/>
                <w:szCs w:val="22"/>
                <w:lang w:val="ro-RO"/>
              </w:rPr>
              <w:t>13 02</w:t>
            </w:r>
          </w:p>
        </w:tc>
      </w:tr>
      <w:tr w:rsidR="009D78C6" w:rsidRPr="00152E4C" w14:paraId="1065F831" w14:textId="77777777" w:rsidTr="00AD01F3">
        <w:trPr>
          <w:jc w:val="center"/>
        </w:trPr>
        <w:tc>
          <w:tcPr>
            <w:tcW w:w="4219" w:type="pct"/>
          </w:tcPr>
          <w:p w14:paraId="096AF8EE"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Uleiuri sintetice de motor, de transmisie și de ungere</w:t>
            </w:r>
          </w:p>
        </w:tc>
        <w:tc>
          <w:tcPr>
            <w:tcW w:w="781" w:type="pct"/>
          </w:tcPr>
          <w:p w14:paraId="67DC7AF5"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13 02 06*</w:t>
            </w:r>
          </w:p>
        </w:tc>
      </w:tr>
      <w:tr w:rsidR="009D78C6" w:rsidRPr="00152E4C" w14:paraId="0B9CC1E0" w14:textId="77777777" w:rsidTr="00AD01F3">
        <w:trPr>
          <w:jc w:val="center"/>
        </w:trPr>
        <w:tc>
          <w:tcPr>
            <w:tcW w:w="4219" w:type="pct"/>
          </w:tcPr>
          <w:p w14:paraId="32EF2946" w14:textId="77777777" w:rsidR="009D78C6" w:rsidRPr="00152E4C" w:rsidRDefault="009D78C6" w:rsidP="00603065">
            <w:pPr>
              <w:autoSpaceDE w:val="0"/>
              <w:autoSpaceDN w:val="0"/>
              <w:adjustRightInd w:val="0"/>
              <w:rPr>
                <w:rFonts w:ascii="Arial" w:hAnsi="Arial" w:cs="Arial"/>
                <w:sz w:val="22"/>
                <w:szCs w:val="22"/>
                <w:lang w:val="ro-RO"/>
              </w:rPr>
            </w:pPr>
            <w:r w:rsidRPr="00152E4C">
              <w:rPr>
                <w:rFonts w:ascii="Arial" w:hAnsi="Arial" w:cs="Arial"/>
                <w:b/>
                <w:sz w:val="22"/>
                <w:szCs w:val="22"/>
                <w:lang w:val="ro-RO"/>
              </w:rPr>
              <w:t>Ambalaje și deșeuri de ambalaje (inclusiv deșeuri municipale de ambalaje colectate separat)</w:t>
            </w:r>
          </w:p>
        </w:tc>
        <w:tc>
          <w:tcPr>
            <w:tcW w:w="781" w:type="pct"/>
          </w:tcPr>
          <w:p w14:paraId="1C0F221F" w14:textId="77777777" w:rsidR="009D78C6" w:rsidRPr="00152E4C" w:rsidRDefault="009D78C6" w:rsidP="00603065">
            <w:pPr>
              <w:jc w:val="center"/>
              <w:rPr>
                <w:rFonts w:ascii="Arial" w:hAnsi="Arial" w:cs="Arial"/>
                <w:sz w:val="22"/>
                <w:szCs w:val="22"/>
                <w:lang w:val="ro-RO"/>
              </w:rPr>
            </w:pPr>
            <w:r w:rsidRPr="00152E4C">
              <w:rPr>
                <w:rFonts w:ascii="Arial" w:hAnsi="Arial" w:cs="Arial"/>
                <w:b/>
                <w:sz w:val="22"/>
                <w:szCs w:val="22"/>
                <w:lang w:val="ro-RO"/>
              </w:rPr>
              <w:t>15 01</w:t>
            </w:r>
          </w:p>
        </w:tc>
      </w:tr>
      <w:tr w:rsidR="009D78C6" w:rsidRPr="00152E4C" w14:paraId="43DEAA40" w14:textId="77777777" w:rsidTr="00AD01F3">
        <w:trPr>
          <w:trHeight w:val="291"/>
          <w:jc w:val="center"/>
        </w:trPr>
        <w:tc>
          <w:tcPr>
            <w:tcW w:w="4219" w:type="pct"/>
          </w:tcPr>
          <w:p w14:paraId="17C67436" w14:textId="77777777" w:rsidR="009D78C6" w:rsidRPr="00152E4C" w:rsidRDefault="009D78C6" w:rsidP="00603065">
            <w:pPr>
              <w:autoSpaceDE w:val="0"/>
              <w:autoSpaceDN w:val="0"/>
              <w:adjustRightInd w:val="0"/>
              <w:rPr>
                <w:rFonts w:ascii="Arial" w:hAnsi="Arial" w:cs="Arial"/>
                <w:sz w:val="22"/>
                <w:szCs w:val="22"/>
                <w:lang w:val="ro-RO"/>
              </w:rPr>
            </w:pPr>
            <w:r w:rsidRPr="00152E4C">
              <w:rPr>
                <w:rFonts w:ascii="Arial" w:hAnsi="Arial" w:cs="Arial"/>
                <w:sz w:val="22"/>
                <w:szCs w:val="22"/>
                <w:lang w:val="ro-RO"/>
              </w:rPr>
              <w:t>Ambalaje de hartie si carton</w:t>
            </w:r>
          </w:p>
        </w:tc>
        <w:tc>
          <w:tcPr>
            <w:tcW w:w="781" w:type="pct"/>
          </w:tcPr>
          <w:p w14:paraId="3364FA2F"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15 01 01</w:t>
            </w:r>
          </w:p>
        </w:tc>
      </w:tr>
      <w:tr w:rsidR="009D78C6" w:rsidRPr="00152E4C" w14:paraId="35EAABE7" w14:textId="77777777" w:rsidTr="00AD01F3">
        <w:trPr>
          <w:jc w:val="center"/>
        </w:trPr>
        <w:tc>
          <w:tcPr>
            <w:tcW w:w="4219" w:type="pct"/>
          </w:tcPr>
          <w:p w14:paraId="50363689"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Ambalaje de materiale plastice</w:t>
            </w:r>
          </w:p>
        </w:tc>
        <w:tc>
          <w:tcPr>
            <w:tcW w:w="781" w:type="pct"/>
          </w:tcPr>
          <w:p w14:paraId="4AD70514"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15 01 02</w:t>
            </w:r>
          </w:p>
        </w:tc>
      </w:tr>
      <w:tr w:rsidR="009D78C6" w:rsidRPr="00152E4C" w14:paraId="00102B00" w14:textId="77777777" w:rsidTr="00AD01F3">
        <w:trPr>
          <w:jc w:val="center"/>
        </w:trPr>
        <w:tc>
          <w:tcPr>
            <w:tcW w:w="4219" w:type="pct"/>
          </w:tcPr>
          <w:p w14:paraId="06D19C61"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Ambalaje de lemn</w:t>
            </w:r>
          </w:p>
        </w:tc>
        <w:tc>
          <w:tcPr>
            <w:tcW w:w="781" w:type="pct"/>
          </w:tcPr>
          <w:p w14:paraId="3268F873"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15 01 03</w:t>
            </w:r>
          </w:p>
        </w:tc>
      </w:tr>
      <w:tr w:rsidR="009D78C6" w:rsidRPr="00152E4C" w14:paraId="07ECA640" w14:textId="77777777" w:rsidTr="00AD01F3">
        <w:trPr>
          <w:jc w:val="center"/>
        </w:trPr>
        <w:tc>
          <w:tcPr>
            <w:tcW w:w="4219" w:type="pct"/>
          </w:tcPr>
          <w:p w14:paraId="074E3C9A"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Ambalaje metalice</w:t>
            </w:r>
          </w:p>
        </w:tc>
        <w:tc>
          <w:tcPr>
            <w:tcW w:w="781" w:type="pct"/>
          </w:tcPr>
          <w:p w14:paraId="5F7789C1"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15 01 04</w:t>
            </w:r>
          </w:p>
        </w:tc>
      </w:tr>
      <w:tr w:rsidR="009D78C6" w:rsidRPr="00152E4C" w14:paraId="773A15BF" w14:textId="77777777" w:rsidTr="00AD01F3">
        <w:trPr>
          <w:jc w:val="center"/>
        </w:trPr>
        <w:tc>
          <w:tcPr>
            <w:tcW w:w="4219" w:type="pct"/>
          </w:tcPr>
          <w:p w14:paraId="1CB28D30"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Ambalaje care contin reziduuri de substante periculoase sau sunt contaminate cu substante periculoase</w:t>
            </w:r>
          </w:p>
        </w:tc>
        <w:tc>
          <w:tcPr>
            <w:tcW w:w="781" w:type="pct"/>
          </w:tcPr>
          <w:p w14:paraId="08DF3D29"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15 01 10*</w:t>
            </w:r>
          </w:p>
        </w:tc>
      </w:tr>
      <w:tr w:rsidR="009D78C6" w:rsidRPr="00152E4C" w14:paraId="11C9715A" w14:textId="77777777" w:rsidTr="00AD01F3">
        <w:trPr>
          <w:jc w:val="center"/>
        </w:trPr>
        <w:tc>
          <w:tcPr>
            <w:tcW w:w="4219" w:type="pct"/>
          </w:tcPr>
          <w:p w14:paraId="0A614803" w14:textId="77777777" w:rsidR="009D78C6" w:rsidRPr="00152E4C" w:rsidRDefault="009D78C6" w:rsidP="00603065">
            <w:pPr>
              <w:rPr>
                <w:rFonts w:ascii="Arial" w:hAnsi="Arial" w:cs="Arial"/>
                <w:b/>
                <w:sz w:val="22"/>
                <w:szCs w:val="22"/>
                <w:lang w:val="ro-RO"/>
              </w:rPr>
            </w:pPr>
            <w:r w:rsidRPr="00152E4C">
              <w:rPr>
                <w:rFonts w:ascii="Arial" w:hAnsi="Arial" w:cs="Arial"/>
                <w:b/>
                <w:sz w:val="22"/>
                <w:szCs w:val="22"/>
                <w:lang w:val="ro-RO"/>
              </w:rPr>
              <w:t>Absorbanți, materiale filtrante, materiale de lustruire și îmbrăcăminte de protecție</w:t>
            </w:r>
          </w:p>
        </w:tc>
        <w:tc>
          <w:tcPr>
            <w:tcW w:w="781" w:type="pct"/>
          </w:tcPr>
          <w:p w14:paraId="511445E0" w14:textId="77777777" w:rsidR="009D78C6" w:rsidRPr="00152E4C" w:rsidRDefault="009D78C6" w:rsidP="00603065">
            <w:pPr>
              <w:jc w:val="center"/>
              <w:rPr>
                <w:rFonts w:ascii="Arial" w:hAnsi="Arial" w:cs="Arial"/>
                <w:b/>
                <w:sz w:val="22"/>
                <w:szCs w:val="22"/>
                <w:lang w:val="ro-RO"/>
              </w:rPr>
            </w:pPr>
            <w:r w:rsidRPr="00152E4C">
              <w:rPr>
                <w:rFonts w:ascii="Arial" w:hAnsi="Arial" w:cs="Arial"/>
                <w:b/>
                <w:sz w:val="22"/>
                <w:szCs w:val="22"/>
                <w:lang w:val="ro-RO"/>
              </w:rPr>
              <w:t>15 02</w:t>
            </w:r>
          </w:p>
        </w:tc>
      </w:tr>
      <w:tr w:rsidR="009D78C6" w:rsidRPr="00152E4C" w14:paraId="2F433346" w14:textId="77777777" w:rsidTr="00AD01F3">
        <w:trPr>
          <w:jc w:val="center"/>
        </w:trPr>
        <w:tc>
          <w:tcPr>
            <w:tcW w:w="4219" w:type="pct"/>
          </w:tcPr>
          <w:p w14:paraId="780E4E67"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Absorbanți, materiale filtrante (inclusiv filtre de ulei nespecificate în altă parte), materiale de lustruire și îmbrăcăminte de protecție contaminate cu substanțe periculoase</w:t>
            </w:r>
          </w:p>
        </w:tc>
        <w:tc>
          <w:tcPr>
            <w:tcW w:w="781" w:type="pct"/>
          </w:tcPr>
          <w:p w14:paraId="57E2B4E9"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15 02 02*</w:t>
            </w:r>
          </w:p>
        </w:tc>
      </w:tr>
      <w:tr w:rsidR="009D78C6" w:rsidRPr="00152E4C" w14:paraId="433F0338" w14:textId="77777777" w:rsidTr="00AD01F3">
        <w:trPr>
          <w:jc w:val="center"/>
        </w:trPr>
        <w:tc>
          <w:tcPr>
            <w:tcW w:w="4219" w:type="pct"/>
          </w:tcPr>
          <w:p w14:paraId="4012DC19" w14:textId="77777777" w:rsidR="009D78C6" w:rsidRPr="00152E4C" w:rsidRDefault="009D78C6" w:rsidP="00603065">
            <w:pPr>
              <w:rPr>
                <w:rFonts w:ascii="Arial" w:hAnsi="Arial" w:cs="Arial"/>
                <w:sz w:val="22"/>
                <w:szCs w:val="22"/>
                <w:lang w:val="ro-RO"/>
              </w:rPr>
            </w:pPr>
            <w:r w:rsidRPr="00152E4C">
              <w:rPr>
                <w:rFonts w:ascii="Arial" w:hAnsi="Arial" w:cs="Arial"/>
                <w:b/>
                <w:sz w:val="22"/>
                <w:szCs w:val="22"/>
                <w:lang w:val="ro-RO"/>
              </w:rPr>
              <w:t>Vehicule scoase din uz de la diverse mijloace de transport (inclusiv mașini de teren) și deșeuri de la dezmembrarea vehiculelor casate și de la întreținerea vehiculelor (cu excepția celor de la capitolele 13, 14 și secțiunile 16 06 și 16 08)</w:t>
            </w:r>
          </w:p>
        </w:tc>
        <w:tc>
          <w:tcPr>
            <w:tcW w:w="781" w:type="pct"/>
          </w:tcPr>
          <w:p w14:paraId="2E92727D" w14:textId="77777777" w:rsidR="009D78C6" w:rsidRPr="00152E4C" w:rsidRDefault="009D78C6" w:rsidP="00603065">
            <w:pPr>
              <w:jc w:val="center"/>
              <w:rPr>
                <w:rFonts w:ascii="Arial" w:hAnsi="Arial" w:cs="Arial"/>
                <w:sz w:val="22"/>
                <w:szCs w:val="22"/>
                <w:lang w:val="ro-RO"/>
              </w:rPr>
            </w:pPr>
            <w:r w:rsidRPr="00152E4C">
              <w:rPr>
                <w:rFonts w:ascii="Arial" w:hAnsi="Arial" w:cs="Arial"/>
                <w:b/>
                <w:sz w:val="22"/>
                <w:szCs w:val="22"/>
                <w:lang w:val="ro-RO"/>
              </w:rPr>
              <w:t>16 01</w:t>
            </w:r>
          </w:p>
        </w:tc>
      </w:tr>
      <w:tr w:rsidR="009D78C6" w:rsidRPr="00152E4C" w14:paraId="6E5ED298" w14:textId="77777777" w:rsidTr="00AD01F3">
        <w:trPr>
          <w:jc w:val="center"/>
        </w:trPr>
        <w:tc>
          <w:tcPr>
            <w:tcW w:w="4219" w:type="pct"/>
          </w:tcPr>
          <w:p w14:paraId="636B6511"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Anvelope scoase din uz</w:t>
            </w:r>
          </w:p>
        </w:tc>
        <w:tc>
          <w:tcPr>
            <w:tcW w:w="781" w:type="pct"/>
          </w:tcPr>
          <w:p w14:paraId="2A112255"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16 01 03</w:t>
            </w:r>
          </w:p>
        </w:tc>
      </w:tr>
      <w:tr w:rsidR="009D78C6" w:rsidRPr="00152E4C" w14:paraId="03E9BDB0" w14:textId="77777777" w:rsidTr="00AD01F3">
        <w:trPr>
          <w:jc w:val="center"/>
        </w:trPr>
        <w:tc>
          <w:tcPr>
            <w:tcW w:w="4219" w:type="pct"/>
          </w:tcPr>
          <w:p w14:paraId="46C20881" w14:textId="77777777" w:rsidR="009D78C6" w:rsidRPr="00152E4C" w:rsidRDefault="009D78C6" w:rsidP="00603065">
            <w:pPr>
              <w:rPr>
                <w:rFonts w:ascii="Arial" w:hAnsi="Arial" w:cs="Arial"/>
                <w:b/>
                <w:sz w:val="22"/>
                <w:szCs w:val="22"/>
                <w:lang w:val="ro-RO"/>
              </w:rPr>
            </w:pPr>
            <w:r w:rsidRPr="00152E4C">
              <w:rPr>
                <w:rFonts w:ascii="Arial" w:hAnsi="Arial" w:cs="Arial"/>
                <w:b/>
                <w:sz w:val="22"/>
                <w:szCs w:val="22"/>
                <w:lang w:val="ro-RO"/>
              </w:rPr>
              <w:t>Baterii și acumulatori</w:t>
            </w:r>
          </w:p>
        </w:tc>
        <w:tc>
          <w:tcPr>
            <w:tcW w:w="781" w:type="pct"/>
          </w:tcPr>
          <w:p w14:paraId="1CCD1D4C" w14:textId="77777777" w:rsidR="009D78C6" w:rsidRPr="00152E4C" w:rsidRDefault="009D78C6" w:rsidP="00603065">
            <w:pPr>
              <w:jc w:val="center"/>
              <w:rPr>
                <w:rFonts w:ascii="Arial" w:hAnsi="Arial" w:cs="Arial"/>
                <w:b/>
                <w:sz w:val="22"/>
                <w:szCs w:val="22"/>
                <w:lang w:val="ro-RO"/>
              </w:rPr>
            </w:pPr>
            <w:r w:rsidRPr="00152E4C">
              <w:rPr>
                <w:rFonts w:ascii="Arial" w:hAnsi="Arial" w:cs="Arial"/>
                <w:b/>
                <w:sz w:val="22"/>
                <w:szCs w:val="22"/>
                <w:lang w:val="ro-RO"/>
              </w:rPr>
              <w:t>16 06</w:t>
            </w:r>
          </w:p>
        </w:tc>
      </w:tr>
      <w:tr w:rsidR="009D78C6" w:rsidRPr="00152E4C" w14:paraId="7FB04C1E" w14:textId="77777777" w:rsidTr="00AD01F3">
        <w:trPr>
          <w:jc w:val="center"/>
        </w:trPr>
        <w:tc>
          <w:tcPr>
            <w:tcW w:w="4219" w:type="pct"/>
          </w:tcPr>
          <w:p w14:paraId="391EAA95"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Baterii cu plumb</w:t>
            </w:r>
          </w:p>
        </w:tc>
        <w:tc>
          <w:tcPr>
            <w:tcW w:w="781" w:type="pct"/>
          </w:tcPr>
          <w:p w14:paraId="6882DEF5"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16 06 01</w:t>
            </w:r>
            <w:r w:rsidRPr="00152E4C">
              <w:rPr>
                <w:rFonts w:ascii="Arial" w:hAnsi="Arial" w:cs="Arial"/>
                <w:i/>
                <w:sz w:val="22"/>
                <w:szCs w:val="22"/>
                <w:lang w:val="ro-RO"/>
              </w:rPr>
              <w:t>*</w:t>
            </w:r>
          </w:p>
        </w:tc>
      </w:tr>
      <w:tr w:rsidR="009D78C6" w:rsidRPr="00152E4C" w14:paraId="7C2DC724" w14:textId="77777777" w:rsidTr="00AD01F3">
        <w:trPr>
          <w:jc w:val="center"/>
        </w:trPr>
        <w:tc>
          <w:tcPr>
            <w:tcW w:w="4219" w:type="pct"/>
          </w:tcPr>
          <w:p w14:paraId="2965296A"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Baterii alcaline (cu exceptia 16 06 03)</w:t>
            </w:r>
          </w:p>
        </w:tc>
        <w:tc>
          <w:tcPr>
            <w:tcW w:w="781" w:type="pct"/>
          </w:tcPr>
          <w:p w14:paraId="28F28D91"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16 05 04</w:t>
            </w:r>
          </w:p>
        </w:tc>
      </w:tr>
      <w:tr w:rsidR="009D78C6" w:rsidRPr="00152E4C" w14:paraId="07199DD2" w14:textId="77777777" w:rsidTr="00AD01F3">
        <w:trPr>
          <w:jc w:val="center"/>
        </w:trPr>
        <w:tc>
          <w:tcPr>
            <w:tcW w:w="4219" w:type="pct"/>
          </w:tcPr>
          <w:p w14:paraId="033DBD9F"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Alte baterii și acumulatoare</w:t>
            </w:r>
          </w:p>
        </w:tc>
        <w:tc>
          <w:tcPr>
            <w:tcW w:w="781" w:type="pct"/>
          </w:tcPr>
          <w:p w14:paraId="72A034E1"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16 06 05</w:t>
            </w:r>
          </w:p>
        </w:tc>
      </w:tr>
      <w:tr w:rsidR="009D78C6" w:rsidRPr="00152E4C" w14:paraId="4E4FCADA" w14:textId="77777777" w:rsidTr="00AD01F3">
        <w:trPr>
          <w:jc w:val="center"/>
        </w:trPr>
        <w:tc>
          <w:tcPr>
            <w:tcW w:w="4219" w:type="pct"/>
          </w:tcPr>
          <w:p w14:paraId="7CC83210" w14:textId="77777777" w:rsidR="009D78C6" w:rsidRPr="00152E4C" w:rsidRDefault="009D78C6" w:rsidP="00603065">
            <w:pPr>
              <w:rPr>
                <w:rFonts w:ascii="Arial" w:hAnsi="Arial" w:cs="Arial"/>
                <w:b/>
                <w:sz w:val="22"/>
                <w:szCs w:val="22"/>
                <w:lang w:val="ro-RO"/>
              </w:rPr>
            </w:pPr>
            <w:r w:rsidRPr="00152E4C">
              <w:rPr>
                <w:rFonts w:ascii="Arial" w:hAnsi="Arial" w:cs="Arial"/>
                <w:b/>
                <w:sz w:val="22"/>
                <w:szCs w:val="22"/>
                <w:lang w:val="ro-RO"/>
              </w:rPr>
              <w:t>Beton, cărămizi, țigle și materiale ceramice</w:t>
            </w:r>
          </w:p>
        </w:tc>
        <w:tc>
          <w:tcPr>
            <w:tcW w:w="781" w:type="pct"/>
          </w:tcPr>
          <w:p w14:paraId="27359988" w14:textId="77777777" w:rsidR="009D78C6" w:rsidRPr="00152E4C" w:rsidRDefault="009D78C6" w:rsidP="00603065">
            <w:pPr>
              <w:autoSpaceDE w:val="0"/>
              <w:autoSpaceDN w:val="0"/>
              <w:adjustRightInd w:val="0"/>
              <w:jc w:val="center"/>
              <w:rPr>
                <w:rFonts w:ascii="Arial" w:hAnsi="Arial" w:cs="Arial"/>
                <w:b/>
                <w:sz w:val="22"/>
                <w:szCs w:val="22"/>
                <w:lang w:val="ro-RO"/>
              </w:rPr>
            </w:pPr>
            <w:r w:rsidRPr="00152E4C">
              <w:rPr>
                <w:rFonts w:ascii="Arial" w:hAnsi="Arial" w:cs="Arial"/>
                <w:b/>
                <w:sz w:val="22"/>
                <w:szCs w:val="22"/>
                <w:lang w:val="ro-RO"/>
              </w:rPr>
              <w:t>17 01</w:t>
            </w:r>
          </w:p>
        </w:tc>
      </w:tr>
      <w:tr w:rsidR="009D78C6" w:rsidRPr="00152E4C" w14:paraId="62E3F63B" w14:textId="77777777" w:rsidTr="00AD01F3">
        <w:trPr>
          <w:jc w:val="center"/>
        </w:trPr>
        <w:tc>
          <w:tcPr>
            <w:tcW w:w="4219" w:type="pct"/>
          </w:tcPr>
          <w:p w14:paraId="6625DBDE"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Beton</w:t>
            </w:r>
          </w:p>
        </w:tc>
        <w:tc>
          <w:tcPr>
            <w:tcW w:w="781" w:type="pct"/>
          </w:tcPr>
          <w:p w14:paraId="5570C936" w14:textId="77777777" w:rsidR="009D78C6" w:rsidRPr="00152E4C" w:rsidRDefault="009D78C6" w:rsidP="00603065">
            <w:pPr>
              <w:autoSpaceDE w:val="0"/>
              <w:autoSpaceDN w:val="0"/>
              <w:adjustRightInd w:val="0"/>
              <w:jc w:val="center"/>
              <w:rPr>
                <w:rFonts w:ascii="Arial" w:hAnsi="Arial" w:cs="Arial"/>
                <w:sz w:val="22"/>
                <w:szCs w:val="22"/>
                <w:lang w:val="ro-RO"/>
              </w:rPr>
            </w:pPr>
            <w:r w:rsidRPr="00152E4C">
              <w:rPr>
                <w:rFonts w:ascii="Arial" w:hAnsi="Arial" w:cs="Arial"/>
                <w:sz w:val="22"/>
                <w:szCs w:val="22"/>
                <w:lang w:val="ro-RO"/>
              </w:rPr>
              <w:t>17 01 01</w:t>
            </w:r>
          </w:p>
        </w:tc>
      </w:tr>
      <w:tr w:rsidR="009D78C6" w:rsidRPr="00152E4C" w14:paraId="71B68346" w14:textId="77777777" w:rsidTr="00AD01F3">
        <w:trPr>
          <w:jc w:val="center"/>
        </w:trPr>
        <w:tc>
          <w:tcPr>
            <w:tcW w:w="4219" w:type="pct"/>
          </w:tcPr>
          <w:p w14:paraId="5E6A1890" w14:textId="77777777" w:rsidR="009D78C6" w:rsidRPr="00152E4C" w:rsidRDefault="009D78C6" w:rsidP="00603065">
            <w:pPr>
              <w:widowControl w:val="0"/>
              <w:suppressAutoHyphens/>
              <w:rPr>
                <w:rFonts w:ascii="Arial" w:hAnsi="Arial" w:cs="Arial"/>
                <w:sz w:val="22"/>
                <w:szCs w:val="22"/>
                <w:lang w:val="ro-RO"/>
              </w:rPr>
            </w:pPr>
            <w:r w:rsidRPr="00152E4C">
              <w:rPr>
                <w:rFonts w:ascii="Arial" w:hAnsi="Arial" w:cs="Arial"/>
                <w:sz w:val="22"/>
                <w:szCs w:val="22"/>
                <w:lang w:val="ro-RO"/>
              </w:rPr>
              <w:t>Amestecuri de beton, caramizi, tigle si materiale ceramice, altele decat cele specificate la 17 01 06;</w:t>
            </w:r>
          </w:p>
        </w:tc>
        <w:tc>
          <w:tcPr>
            <w:tcW w:w="781" w:type="pct"/>
          </w:tcPr>
          <w:p w14:paraId="273D3211" w14:textId="77777777" w:rsidR="009D78C6" w:rsidRPr="00152E4C" w:rsidRDefault="009D78C6" w:rsidP="00603065">
            <w:pPr>
              <w:widowControl w:val="0"/>
              <w:suppressAutoHyphens/>
              <w:jc w:val="center"/>
              <w:rPr>
                <w:rFonts w:ascii="Arial" w:hAnsi="Arial" w:cs="Arial"/>
                <w:sz w:val="22"/>
                <w:szCs w:val="22"/>
                <w:lang w:val="ro-RO"/>
              </w:rPr>
            </w:pPr>
            <w:r w:rsidRPr="00152E4C">
              <w:rPr>
                <w:rFonts w:ascii="Arial" w:hAnsi="Arial" w:cs="Arial"/>
                <w:sz w:val="22"/>
                <w:szCs w:val="22"/>
                <w:lang w:val="ro-RO"/>
              </w:rPr>
              <w:t>17 01 07</w:t>
            </w:r>
          </w:p>
        </w:tc>
      </w:tr>
      <w:tr w:rsidR="009D78C6" w:rsidRPr="00152E4C" w14:paraId="61DFE935" w14:textId="77777777" w:rsidTr="00AD01F3">
        <w:trPr>
          <w:jc w:val="center"/>
        </w:trPr>
        <w:tc>
          <w:tcPr>
            <w:tcW w:w="4219" w:type="pct"/>
          </w:tcPr>
          <w:p w14:paraId="01D7111D" w14:textId="77777777" w:rsidR="009D78C6" w:rsidRPr="00152E4C" w:rsidRDefault="009D78C6" w:rsidP="00603065">
            <w:pPr>
              <w:widowControl w:val="0"/>
              <w:suppressAutoHyphens/>
              <w:rPr>
                <w:rFonts w:ascii="Arial" w:hAnsi="Arial" w:cs="Arial"/>
                <w:bCs/>
                <w:sz w:val="22"/>
                <w:szCs w:val="22"/>
                <w:lang w:val="ro-RO"/>
              </w:rPr>
            </w:pPr>
            <w:r w:rsidRPr="00152E4C">
              <w:rPr>
                <w:rFonts w:ascii="Arial" w:hAnsi="Arial" w:cs="Arial"/>
                <w:bCs/>
                <w:sz w:val="22"/>
                <w:szCs w:val="22"/>
                <w:lang w:val="ro-RO"/>
              </w:rPr>
              <w:t>Lemn</w:t>
            </w:r>
          </w:p>
        </w:tc>
        <w:tc>
          <w:tcPr>
            <w:tcW w:w="781" w:type="pct"/>
          </w:tcPr>
          <w:p w14:paraId="32B8429A" w14:textId="77777777" w:rsidR="009D78C6" w:rsidRPr="00152E4C" w:rsidRDefault="009D78C6" w:rsidP="00603065">
            <w:pPr>
              <w:jc w:val="center"/>
              <w:rPr>
                <w:rFonts w:ascii="Arial" w:hAnsi="Arial" w:cs="Arial"/>
                <w:bCs/>
                <w:sz w:val="22"/>
                <w:szCs w:val="22"/>
                <w:lang w:val="ro-RO"/>
              </w:rPr>
            </w:pPr>
            <w:r w:rsidRPr="00152E4C">
              <w:rPr>
                <w:rFonts w:ascii="Arial" w:hAnsi="Arial" w:cs="Arial"/>
                <w:bCs/>
                <w:sz w:val="22"/>
                <w:szCs w:val="22"/>
                <w:lang w:val="ro-RO"/>
              </w:rPr>
              <w:t>17 02 01</w:t>
            </w:r>
          </w:p>
        </w:tc>
      </w:tr>
      <w:tr w:rsidR="009D78C6" w:rsidRPr="00152E4C" w14:paraId="2067BAD0" w14:textId="77777777" w:rsidTr="00AD01F3">
        <w:trPr>
          <w:jc w:val="center"/>
        </w:trPr>
        <w:tc>
          <w:tcPr>
            <w:tcW w:w="4219" w:type="pct"/>
          </w:tcPr>
          <w:p w14:paraId="6602903C" w14:textId="77777777" w:rsidR="009D78C6" w:rsidRPr="00152E4C" w:rsidRDefault="009D78C6" w:rsidP="00603065">
            <w:pPr>
              <w:widowControl w:val="0"/>
              <w:suppressAutoHyphens/>
              <w:rPr>
                <w:rFonts w:ascii="Arial" w:hAnsi="Arial" w:cs="Arial"/>
                <w:bCs/>
                <w:sz w:val="22"/>
                <w:szCs w:val="22"/>
                <w:lang w:val="ro-RO"/>
              </w:rPr>
            </w:pPr>
            <w:r w:rsidRPr="00152E4C">
              <w:rPr>
                <w:rFonts w:ascii="Arial" w:hAnsi="Arial" w:cs="Arial"/>
                <w:bCs/>
                <w:sz w:val="22"/>
                <w:szCs w:val="22"/>
                <w:lang w:val="ro-RO"/>
              </w:rPr>
              <w:t>Sticla</w:t>
            </w:r>
          </w:p>
        </w:tc>
        <w:tc>
          <w:tcPr>
            <w:tcW w:w="781" w:type="pct"/>
          </w:tcPr>
          <w:p w14:paraId="0B6442EA" w14:textId="77777777" w:rsidR="009D78C6" w:rsidRPr="00152E4C" w:rsidRDefault="009D78C6" w:rsidP="00603065">
            <w:pPr>
              <w:jc w:val="center"/>
              <w:rPr>
                <w:rFonts w:ascii="Arial" w:hAnsi="Arial" w:cs="Arial"/>
                <w:b/>
                <w:sz w:val="22"/>
                <w:szCs w:val="22"/>
                <w:lang w:val="ro-RO"/>
              </w:rPr>
            </w:pPr>
            <w:r w:rsidRPr="00152E4C">
              <w:rPr>
                <w:rFonts w:ascii="Arial" w:hAnsi="Arial" w:cs="Arial"/>
                <w:bCs/>
                <w:sz w:val="22"/>
                <w:szCs w:val="22"/>
                <w:lang w:val="ro-RO"/>
              </w:rPr>
              <w:t>1</w:t>
            </w:r>
            <w:r w:rsidRPr="00152E4C">
              <w:rPr>
                <w:rFonts w:ascii="Arial" w:hAnsi="Arial" w:cs="Arial"/>
                <w:sz w:val="22"/>
                <w:szCs w:val="22"/>
                <w:lang w:val="ro-RO"/>
              </w:rPr>
              <w:t>7 02 02</w:t>
            </w:r>
          </w:p>
        </w:tc>
      </w:tr>
      <w:tr w:rsidR="009D78C6" w:rsidRPr="00152E4C" w14:paraId="6521D3ED" w14:textId="77777777" w:rsidTr="00AD01F3">
        <w:trPr>
          <w:jc w:val="center"/>
        </w:trPr>
        <w:tc>
          <w:tcPr>
            <w:tcW w:w="4219" w:type="pct"/>
          </w:tcPr>
          <w:p w14:paraId="423AF859" w14:textId="77777777" w:rsidR="009D78C6" w:rsidRPr="00152E4C" w:rsidRDefault="009D78C6" w:rsidP="00603065">
            <w:pPr>
              <w:rPr>
                <w:rFonts w:ascii="Arial" w:hAnsi="Arial" w:cs="Arial"/>
                <w:b/>
                <w:sz w:val="22"/>
                <w:szCs w:val="22"/>
                <w:lang w:val="ro-RO"/>
              </w:rPr>
            </w:pPr>
            <w:r w:rsidRPr="00152E4C">
              <w:rPr>
                <w:rFonts w:ascii="Arial" w:hAnsi="Arial" w:cs="Arial"/>
                <w:b/>
                <w:sz w:val="22"/>
                <w:szCs w:val="22"/>
                <w:lang w:val="ro-RO"/>
              </w:rPr>
              <w:t>Metale (inclusiv aliajele lor)</w:t>
            </w:r>
          </w:p>
        </w:tc>
        <w:tc>
          <w:tcPr>
            <w:tcW w:w="781" w:type="pct"/>
          </w:tcPr>
          <w:p w14:paraId="6B563450" w14:textId="77777777" w:rsidR="009D78C6" w:rsidRPr="00152E4C" w:rsidRDefault="009D78C6" w:rsidP="00603065">
            <w:pPr>
              <w:jc w:val="center"/>
              <w:rPr>
                <w:rFonts w:ascii="Arial" w:hAnsi="Arial" w:cs="Arial"/>
                <w:b/>
                <w:sz w:val="22"/>
                <w:szCs w:val="22"/>
                <w:lang w:val="ro-RO"/>
              </w:rPr>
            </w:pPr>
            <w:r w:rsidRPr="00152E4C">
              <w:rPr>
                <w:rFonts w:ascii="Arial" w:hAnsi="Arial" w:cs="Arial"/>
                <w:b/>
                <w:sz w:val="22"/>
                <w:szCs w:val="22"/>
                <w:lang w:val="ro-RO"/>
              </w:rPr>
              <w:t>17 04</w:t>
            </w:r>
          </w:p>
        </w:tc>
      </w:tr>
      <w:tr w:rsidR="009D78C6" w:rsidRPr="00152E4C" w14:paraId="461667BA" w14:textId="77777777" w:rsidTr="00AD01F3">
        <w:trPr>
          <w:jc w:val="center"/>
        </w:trPr>
        <w:tc>
          <w:tcPr>
            <w:tcW w:w="4219" w:type="pct"/>
          </w:tcPr>
          <w:p w14:paraId="5DCC1678" w14:textId="77777777" w:rsidR="009D78C6" w:rsidRPr="00152E4C" w:rsidRDefault="009D78C6" w:rsidP="00603065">
            <w:pPr>
              <w:rPr>
                <w:rFonts w:ascii="Arial" w:hAnsi="Arial" w:cs="Arial"/>
                <w:bCs/>
                <w:sz w:val="22"/>
                <w:szCs w:val="22"/>
                <w:lang w:val="ro-RO"/>
              </w:rPr>
            </w:pPr>
            <w:r w:rsidRPr="00152E4C">
              <w:rPr>
                <w:rFonts w:ascii="Arial" w:hAnsi="Arial" w:cs="Arial"/>
                <w:bCs/>
                <w:sz w:val="22"/>
                <w:szCs w:val="22"/>
                <w:lang w:val="ro-RO"/>
              </w:rPr>
              <w:t>Amestecuri metalice</w:t>
            </w:r>
          </w:p>
        </w:tc>
        <w:tc>
          <w:tcPr>
            <w:tcW w:w="781" w:type="pct"/>
          </w:tcPr>
          <w:p w14:paraId="7986DE98" w14:textId="77777777" w:rsidR="009D78C6" w:rsidRPr="00152E4C" w:rsidRDefault="009D78C6" w:rsidP="00603065">
            <w:pPr>
              <w:jc w:val="center"/>
              <w:rPr>
                <w:rFonts w:ascii="Arial" w:hAnsi="Arial" w:cs="Arial"/>
                <w:bCs/>
                <w:sz w:val="22"/>
                <w:szCs w:val="22"/>
                <w:lang w:val="ro-RO"/>
              </w:rPr>
            </w:pPr>
            <w:r w:rsidRPr="00152E4C">
              <w:rPr>
                <w:rFonts w:ascii="Arial" w:hAnsi="Arial" w:cs="Arial"/>
                <w:bCs/>
                <w:sz w:val="22"/>
                <w:szCs w:val="22"/>
                <w:lang w:val="ro-RO"/>
              </w:rPr>
              <w:t>17 04 07</w:t>
            </w:r>
          </w:p>
        </w:tc>
      </w:tr>
      <w:tr w:rsidR="009D78C6" w:rsidRPr="00152E4C" w14:paraId="6DBC5930" w14:textId="77777777" w:rsidTr="00AD01F3">
        <w:trPr>
          <w:jc w:val="center"/>
        </w:trPr>
        <w:tc>
          <w:tcPr>
            <w:tcW w:w="4219" w:type="pct"/>
          </w:tcPr>
          <w:p w14:paraId="649623CF" w14:textId="77777777" w:rsidR="009D78C6" w:rsidRPr="00152E4C" w:rsidRDefault="009D78C6" w:rsidP="00603065">
            <w:pPr>
              <w:rPr>
                <w:rFonts w:ascii="Arial" w:hAnsi="Arial" w:cs="Arial"/>
                <w:b/>
                <w:sz w:val="22"/>
                <w:szCs w:val="22"/>
                <w:lang w:val="ro-RO"/>
              </w:rPr>
            </w:pPr>
            <w:r w:rsidRPr="00152E4C">
              <w:rPr>
                <w:rFonts w:ascii="Arial" w:hAnsi="Arial" w:cs="Arial"/>
                <w:b/>
                <w:sz w:val="22"/>
                <w:szCs w:val="22"/>
                <w:lang w:val="ro-RO"/>
              </w:rPr>
              <w:t>Pământ (inclusiv pământ excavat din situri contaminate), pietriș și nămoluri de dragare</w:t>
            </w:r>
          </w:p>
        </w:tc>
        <w:tc>
          <w:tcPr>
            <w:tcW w:w="781" w:type="pct"/>
          </w:tcPr>
          <w:p w14:paraId="6EE8A2D9" w14:textId="77777777" w:rsidR="009D78C6" w:rsidRPr="00152E4C" w:rsidRDefault="009D78C6" w:rsidP="00603065">
            <w:pPr>
              <w:jc w:val="center"/>
              <w:rPr>
                <w:rFonts w:ascii="Arial" w:hAnsi="Arial" w:cs="Arial"/>
                <w:b/>
                <w:sz w:val="22"/>
                <w:szCs w:val="22"/>
                <w:lang w:val="ro-RO"/>
              </w:rPr>
            </w:pPr>
            <w:r w:rsidRPr="00152E4C">
              <w:rPr>
                <w:rFonts w:ascii="Arial" w:hAnsi="Arial" w:cs="Arial"/>
                <w:b/>
                <w:sz w:val="22"/>
                <w:szCs w:val="22"/>
                <w:lang w:val="ro-RO"/>
              </w:rPr>
              <w:t>17 05</w:t>
            </w:r>
          </w:p>
        </w:tc>
      </w:tr>
      <w:tr w:rsidR="009D78C6" w:rsidRPr="00152E4C" w14:paraId="528DF8CC" w14:textId="77777777" w:rsidTr="00AD01F3">
        <w:trPr>
          <w:jc w:val="center"/>
        </w:trPr>
        <w:tc>
          <w:tcPr>
            <w:tcW w:w="4219" w:type="pct"/>
          </w:tcPr>
          <w:p w14:paraId="6DB6781A"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Pamant si pietre, altele decat cele specificate la 17 05 03</w:t>
            </w:r>
          </w:p>
        </w:tc>
        <w:tc>
          <w:tcPr>
            <w:tcW w:w="781" w:type="pct"/>
          </w:tcPr>
          <w:p w14:paraId="0C2A6C6B"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17 05 04</w:t>
            </w:r>
          </w:p>
        </w:tc>
      </w:tr>
      <w:tr w:rsidR="00B92904" w:rsidRPr="00152E4C" w14:paraId="6E06795E" w14:textId="77777777" w:rsidTr="00AD01F3">
        <w:trPr>
          <w:jc w:val="center"/>
        </w:trPr>
        <w:tc>
          <w:tcPr>
            <w:tcW w:w="4219" w:type="pct"/>
          </w:tcPr>
          <w:p w14:paraId="0E596A64" w14:textId="526027E1" w:rsidR="00B92904" w:rsidRPr="00152E4C" w:rsidRDefault="00B92904" w:rsidP="00603065">
            <w:pPr>
              <w:rPr>
                <w:rFonts w:ascii="Arial" w:hAnsi="Arial" w:cs="Arial"/>
                <w:sz w:val="22"/>
                <w:szCs w:val="22"/>
                <w:lang w:val="ro-RO"/>
              </w:rPr>
            </w:pPr>
            <w:r w:rsidRPr="00152E4C">
              <w:rPr>
                <w:rFonts w:ascii="Arial" w:hAnsi="Arial" w:cs="Arial"/>
                <w:color w:val="000000"/>
                <w:sz w:val="22"/>
                <w:szCs w:val="22"/>
                <w:lang w:val="fr-FR"/>
              </w:rPr>
              <w:t>Deşeuri de la dragare, altele decât cele specificate la 17 05 05</w:t>
            </w:r>
          </w:p>
        </w:tc>
        <w:tc>
          <w:tcPr>
            <w:tcW w:w="781" w:type="pct"/>
          </w:tcPr>
          <w:p w14:paraId="17533434" w14:textId="0D68B5B7" w:rsidR="00B92904" w:rsidRPr="00152E4C" w:rsidRDefault="00B92904" w:rsidP="00603065">
            <w:pPr>
              <w:jc w:val="center"/>
              <w:rPr>
                <w:rFonts w:ascii="Arial" w:hAnsi="Arial" w:cs="Arial"/>
                <w:sz w:val="22"/>
                <w:szCs w:val="22"/>
                <w:lang w:val="ro-RO"/>
              </w:rPr>
            </w:pPr>
            <w:r w:rsidRPr="00152E4C">
              <w:rPr>
                <w:rFonts w:ascii="Arial" w:hAnsi="Arial" w:cs="Arial"/>
                <w:sz w:val="22"/>
                <w:szCs w:val="22"/>
                <w:lang w:val="ro-RO"/>
              </w:rPr>
              <w:t>17 05 06</w:t>
            </w:r>
          </w:p>
        </w:tc>
      </w:tr>
      <w:tr w:rsidR="009D78C6" w:rsidRPr="00152E4C" w14:paraId="5F9F3AFC" w14:textId="77777777" w:rsidTr="00AD01F3">
        <w:trPr>
          <w:jc w:val="center"/>
        </w:trPr>
        <w:tc>
          <w:tcPr>
            <w:tcW w:w="4219" w:type="pct"/>
          </w:tcPr>
          <w:p w14:paraId="1F17113F" w14:textId="77777777" w:rsidR="009D78C6" w:rsidRPr="00152E4C" w:rsidRDefault="009D78C6" w:rsidP="00603065">
            <w:pPr>
              <w:rPr>
                <w:rFonts w:ascii="Arial" w:hAnsi="Arial" w:cs="Arial"/>
                <w:b/>
                <w:sz w:val="22"/>
                <w:szCs w:val="22"/>
                <w:lang w:val="ro-RO"/>
              </w:rPr>
            </w:pPr>
            <w:r w:rsidRPr="00152E4C">
              <w:rPr>
                <w:rFonts w:ascii="Arial" w:hAnsi="Arial" w:cs="Arial"/>
                <w:b/>
                <w:sz w:val="22"/>
                <w:szCs w:val="22"/>
                <w:lang w:val="ro-RO"/>
              </w:rPr>
              <w:t>Fracțiuni colectate separat (cu excepția celor de la secțiunea 15 01)</w:t>
            </w:r>
          </w:p>
        </w:tc>
        <w:tc>
          <w:tcPr>
            <w:tcW w:w="781" w:type="pct"/>
          </w:tcPr>
          <w:p w14:paraId="52FD6F2F" w14:textId="77777777" w:rsidR="009D78C6" w:rsidRPr="00152E4C" w:rsidRDefault="009D78C6" w:rsidP="00603065">
            <w:pPr>
              <w:jc w:val="center"/>
              <w:rPr>
                <w:rFonts w:ascii="Arial" w:hAnsi="Arial" w:cs="Arial"/>
                <w:b/>
                <w:sz w:val="22"/>
                <w:szCs w:val="22"/>
                <w:lang w:val="ro-RO"/>
              </w:rPr>
            </w:pPr>
            <w:r w:rsidRPr="00152E4C">
              <w:rPr>
                <w:rFonts w:ascii="Arial" w:hAnsi="Arial" w:cs="Arial"/>
                <w:b/>
                <w:sz w:val="22"/>
                <w:szCs w:val="22"/>
                <w:lang w:val="ro-RO"/>
              </w:rPr>
              <w:t>20 01</w:t>
            </w:r>
          </w:p>
        </w:tc>
      </w:tr>
      <w:tr w:rsidR="009D78C6" w:rsidRPr="00152E4C" w14:paraId="2D0EFBA3" w14:textId="77777777" w:rsidTr="00AD01F3">
        <w:trPr>
          <w:trHeight w:val="152"/>
          <w:jc w:val="center"/>
        </w:trPr>
        <w:tc>
          <w:tcPr>
            <w:tcW w:w="4219" w:type="pct"/>
          </w:tcPr>
          <w:p w14:paraId="7AA6B860" w14:textId="77777777" w:rsidR="009D78C6" w:rsidRPr="00152E4C" w:rsidRDefault="009D78C6" w:rsidP="00603065">
            <w:pPr>
              <w:widowControl w:val="0"/>
              <w:suppressAutoHyphens/>
              <w:autoSpaceDE w:val="0"/>
              <w:autoSpaceDN w:val="0"/>
              <w:adjustRightInd w:val="0"/>
              <w:rPr>
                <w:rFonts w:ascii="Arial" w:hAnsi="Arial" w:cs="Arial"/>
                <w:sz w:val="22"/>
                <w:szCs w:val="22"/>
                <w:lang w:val="ro-RO"/>
              </w:rPr>
            </w:pPr>
            <w:r w:rsidRPr="00152E4C">
              <w:rPr>
                <w:rFonts w:ascii="Arial" w:hAnsi="Arial" w:cs="Arial"/>
                <w:sz w:val="22"/>
                <w:szCs w:val="22"/>
                <w:lang w:val="ro-RO"/>
              </w:rPr>
              <w:t>Hartie si carton</w:t>
            </w:r>
          </w:p>
        </w:tc>
        <w:tc>
          <w:tcPr>
            <w:tcW w:w="781" w:type="pct"/>
          </w:tcPr>
          <w:p w14:paraId="68FC2B1E"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20 01 01</w:t>
            </w:r>
          </w:p>
        </w:tc>
      </w:tr>
      <w:tr w:rsidR="009D78C6" w:rsidRPr="00152E4C" w14:paraId="214B04D6" w14:textId="77777777" w:rsidTr="00AD01F3">
        <w:trPr>
          <w:trHeight w:val="152"/>
          <w:jc w:val="center"/>
        </w:trPr>
        <w:tc>
          <w:tcPr>
            <w:tcW w:w="4219" w:type="pct"/>
          </w:tcPr>
          <w:p w14:paraId="32D8589C" w14:textId="77777777" w:rsidR="009D78C6" w:rsidRPr="00152E4C" w:rsidRDefault="009D78C6" w:rsidP="00603065">
            <w:pPr>
              <w:widowControl w:val="0"/>
              <w:suppressAutoHyphens/>
              <w:autoSpaceDE w:val="0"/>
              <w:autoSpaceDN w:val="0"/>
              <w:adjustRightInd w:val="0"/>
              <w:rPr>
                <w:rFonts w:ascii="Arial" w:hAnsi="Arial" w:cs="Arial"/>
                <w:sz w:val="22"/>
                <w:szCs w:val="22"/>
                <w:lang w:val="ro-RO"/>
              </w:rPr>
            </w:pPr>
            <w:r w:rsidRPr="00152E4C">
              <w:rPr>
                <w:rFonts w:ascii="Arial" w:hAnsi="Arial" w:cs="Arial"/>
                <w:sz w:val="22"/>
                <w:szCs w:val="22"/>
                <w:lang w:val="ro-RO"/>
              </w:rPr>
              <w:t>Sticla</w:t>
            </w:r>
          </w:p>
        </w:tc>
        <w:tc>
          <w:tcPr>
            <w:tcW w:w="781" w:type="pct"/>
          </w:tcPr>
          <w:p w14:paraId="30CC1B96"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20 01 02</w:t>
            </w:r>
          </w:p>
        </w:tc>
      </w:tr>
      <w:tr w:rsidR="009D78C6" w:rsidRPr="00152E4C" w14:paraId="0CFAD1BD" w14:textId="77777777" w:rsidTr="00AD01F3">
        <w:trPr>
          <w:trHeight w:val="152"/>
          <w:jc w:val="center"/>
        </w:trPr>
        <w:tc>
          <w:tcPr>
            <w:tcW w:w="4219" w:type="pct"/>
          </w:tcPr>
          <w:p w14:paraId="56055A2F" w14:textId="77777777" w:rsidR="009D78C6" w:rsidRPr="00152E4C" w:rsidRDefault="009D78C6" w:rsidP="00603065">
            <w:pPr>
              <w:widowControl w:val="0"/>
              <w:suppressAutoHyphens/>
              <w:autoSpaceDE w:val="0"/>
              <w:autoSpaceDN w:val="0"/>
              <w:adjustRightInd w:val="0"/>
              <w:rPr>
                <w:rFonts w:ascii="Arial" w:hAnsi="Arial" w:cs="Arial"/>
                <w:bCs/>
                <w:sz w:val="22"/>
                <w:szCs w:val="22"/>
                <w:lang w:val="ro-RO"/>
              </w:rPr>
            </w:pPr>
            <w:r w:rsidRPr="00152E4C">
              <w:rPr>
                <w:rFonts w:ascii="Arial" w:hAnsi="Arial" w:cs="Arial"/>
                <w:bCs/>
                <w:sz w:val="22"/>
                <w:szCs w:val="22"/>
                <w:lang w:val="ro-RO"/>
              </w:rPr>
              <w:t>Plastic</w:t>
            </w:r>
          </w:p>
        </w:tc>
        <w:tc>
          <w:tcPr>
            <w:tcW w:w="781" w:type="pct"/>
          </w:tcPr>
          <w:p w14:paraId="2661B21D" w14:textId="77777777" w:rsidR="009D78C6" w:rsidRPr="00152E4C" w:rsidRDefault="009D78C6" w:rsidP="00603065">
            <w:pPr>
              <w:jc w:val="center"/>
              <w:rPr>
                <w:rFonts w:ascii="Arial" w:hAnsi="Arial" w:cs="Arial"/>
                <w:bCs/>
                <w:sz w:val="22"/>
                <w:szCs w:val="22"/>
                <w:lang w:val="ro-RO"/>
              </w:rPr>
            </w:pPr>
            <w:r w:rsidRPr="00152E4C">
              <w:rPr>
                <w:rFonts w:ascii="Arial" w:hAnsi="Arial" w:cs="Arial"/>
                <w:bCs/>
                <w:sz w:val="22"/>
                <w:szCs w:val="22"/>
                <w:lang w:val="ro-RO"/>
              </w:rPr>
              <w:t>20 01 39</w:t>
            </w:r>
          </w:p>
        </w:tc>
      </w:tr>
      <w:tr w:rsidR="009D78C6" w:rsidRPr="00152E4C" w14:paraId="620A0CAE" w14:textId="77777777" w:rsidTr="00AD01F3">
        <w:trPr>
          <w:trHeight w:val="152"/>
          <w:jc w:val="center"/>
        </w:trPr>
        <w:tc>
          <w:tcPr>
            <w:tcW w:w="4219" w:type="pct"/>
          </w:tcPr>
          <w:p w14:paraId="0D4CF2EA" w14:textId="77777777" w:rsidR="009D78C6" w:rsidRPr="00152E4C" w:rsidRDefault="009D78C6" w:rsidP="00603065">
            <w:pPr>
              <w:widowControl w:val="0"/>
              <w:suppressAutoHyphens/>
              <w:autoSpaceDE w:val="0"/>
              <w:autoSpaceDN w:val="0"/>
              <w:adjustRightInd w:val="0"/>
              <w:rPr>
                <w:rFonts w:ascii="Arial" w:hAnsi="Arial" w:cs="Arial"/>
                <w:bCs/>
                <w:sz w:val="22"/>
                <w:szCs w:val="22"/>
                <w:lang w:val="ro-RO"/>
              </w:rPr>
            </w:pPr>
            <w:r w:rsidRPr="00152E4C">
              <w:rPr>
                <w:rFonts w:ascii="Arial" w:hAnsi="Arial" w:cs="Arial"/>
                <w:bCs/>
                <w:sz w:val="22"/>
                <w:szCs w:val="22"/>
                <w:lang w:val="ro-RO"/>
              </w:rPr>
              <w:t xml:space="preserve">Metal </w:t>
            </w:r>
          </w:p>
        </w:tc>
        <w:tc>
          <w:tcPr>
            <w:tcW w:w="781" w:type="pct"/>
          </w:tcPr>
          <w:p w14:paraId="5C0FB7C6" w14:textId="77777777" w:rsidR="009D78C6" w:rsidRPr="00152E4C" w:rsidRDefault="009D78C6" w:rsidP="00603065">
            <w:pPr>
              <w:jc w:val="center"/>
              <w:rPr>
                <w:rFonts w:ascii="Arial" w:hAnsi="Arial" w:cs="Arial"/>
                <w:bCs/>
                <w:sz w:val="22"/>
                <w:szCs w:val="22"/>
                <w:lang w:val="ro-RO"/>
              </w:rPr>
            </w:pPr>
            <w:r w:rsidRPr="00152E4C">
              <w:rPr>
                <w:rFonts w:ascii="Arial" w:hAnsi="Arial" w:cs="Arial"/>
                <w:bCs/>
                <w:sz w:val="22"/>
                <w:szCs w:val="22"/>
                <w:lang w:val="ro-RO"/>
              </w:rPr>
              <w:t>20 01 40</w:t>
            </w:r>
          </w:p>
        </w:tc>
      </w:tr>
      <w:tr w:rsidR="009D78C6" w:rsidRPr="00152E4C" w14:paraId="7BBDF7AF" w14:textId="77777777" w:rsidTr="00AD01F3">
        <w:trPr>
          <w:trHeight w:val="152"/>
          <w:jc w:val="center"/>
        </w:trPr>
        <w:tc>
          <w:tcPr>
            <w:tcW w:w="4219" w:type="pct"/>
          </w:tcPr>
          <w:p w14:paraId="369562AD" w14:textId="77777777" w:rsidR="009D78C6" w:rsidRPr="00152E4C" w:rsidRDefault="009D78C6" w:rsidP="00603065">
            <w:pPr>
              <w:widowControl w:val="0"/>
              <w:suppressAutoHyphens/>
              <w:autoSpaceDE w:val="0"/>
              <w:autoSpaceDN w:val="0"/>
              <w:adjustRightInd w:val="0"/>
              <w:rPr>
                <w:rFonts w:ascii="Arial" w:hAnsi="Arial" w:cs="Arial"/>
                <w:b/>
                <w:sz w:val="22"/>
                <w:szCs w:val="22"/>
                <w:lang w:val="ro-RO"/>
              </w:rPr>
            </w:pPr>
            <w:r w:rsidRPr="00152E4C">
              <w:rPr>
                <w:rFonts w:ascii="Arial" w:hAnsi="Arial" w:cs="Arial"/>
                <w:b/>
                <w:sz w:val="22"/>
                <w:szCs w:val="22"/>
                <w:lang w:val="ro-RO"/>
              </w:rPr>
              <w:t>Alte deseuri municipale</w:t>
            </w:r>
          </w:p>
        </w:tc>
        <w:tc>
          <w:tcPr>
            <w:tcW w:w="781" w:type="pct"/>
          </w:tcPr>
          <w:p w14:paraId="1BF75D2B" w14:textId="77777777" w:rsidR="009D78C6" w:rsidRPr="00152E4C" w:rsidRDefault="009D78C6" w:rsidP="00603065">
            <w:pPr>
              <w:jc w:val="center"/>
              <w:rPr>
                <w:rFonts w:ascii="Arial" w:hAnsi="Arial" w:cs="Arial"/>
                <w:sz w:val="22"/>
                <w:szCs w:val="22"/>
                <w:lang w:val="ro-RO"/>
              </w:rPr>
            </w:pPr>
            <w:r w:rsidRPr="00152E4C">
              <w:rPr>
                <w:rFonts w:ascii="Arial" w:hAnsi="Arial" w:cs="Arial"/>
                <w:b/>
                <w:sz w:val="22"/>
                <w:szCs w:val="22"/>
                <w:lang w:val="ro-RO"/>
              </w:rPr>
              <w:t>20 03</w:t>
            </w:r>
          </w:p>
        </w:tc>
      </w:tr>
      <w:tr w:rsidR="009D78C6" w:rsidRPr="00152E4C" w14:paraId="33AF43C9" w14:textId="77777777" w:rsidTr="00AD01F3">
        <w:trPr>
          <w:trHeight w:val="152"/>
          <w:jc w:val="center"/>
        </w:trPr>
        <w:tc>
          <w:tcPr>
            <w:tcW w:w="4219" w:type="pct"/>
          </w:tcPr>
          <w:p w14:paraId="41D3F633" w14:textId="77777777" w:rsidR="009D78C6" w:rsidRPr="00152E4C" w:rsidRDefault="009D78C6" w:rsidP="00603065">
            <w:pPr>
              <w:widowControl w:val="0"/>
              <w:suppressAutoHyphens/>
              <w:autoSpaceDE w:val="0"/>
              <w:autoSpaceDN w:val="0"/>
              <w:adjustRightInd w:val="0"/>
              <w:rPr>
                <w:rFonts w:ascii="Arial" w:hAnsi="Arial" w:cs="Arial"/>
                <w:sz w:val="22"/>
                <w:szCs w:val="22"/>
                <w:lang w:val="ro-RO"/>
              </w:rPr>
            </w:pPr>
            <w:r w:rsidRPr="00152E4C">
              <w:rPr>
                <w:rFonts w:ascii="Arial" w:hAnsi="Arial" w:cs="Arial"/>
                <w:sz w:val="22"/>
                <w:szCs w:val="22"/>
                <w:lang w:val="ro-RO"/>
              </w:rPr>
              <w:t>Deseuri municipale amestecate</w:t>
            </w:r>
          </w:p>
        </w:tc>
        <w:tc>
          <w:tcPr>
            <w:tcW w:w="781" w:type="pct"/>
          </w:tcPr>
          <w:p w14:paraId="7B98E5A7"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20 03 01</w:t>
            </w:r>
          </w:p>
        </w:tc>
      </w:tr>
      <w:tr w:rsidR="009D78C6" w:rsidRPr="00152E4C" w14:paraId="25FF2EFB" w14:textId="77777777" w:rsidTr="00AD01F3">
        <w:trPr>
          <w:trHeight w:val="152"/>
          <w:jc w:val="center"/>
        </w:trPr>
        <w:tc>
          <w:tcPr>
            <w:tcW w:w="4219" w:type="pct"/>
          </w:tcPr>
          <w:p w14:paraId="65C84345" w14:textId="77777777" w:rsidR="009D78C6" w:rsidRPr="00152E4C" w:rsidRDefault="009D78C6" w:rsidP="00603065">
            <w:pPr>
              <w:widowControl w:val="0"/>
              <w:suppressAutoHyphens/>
              <w:autoSpaceDE w:val="0"/>
              <w:autoSpaceDN w:val="0"/>
              <w:adjustRightInd w:val="0"/>
              <w:rPr>
                <w:rFonts w:ascii="Arial" w:hAnsi="Arial" w:cs="Arial"/>
                <w:sz w:val="22"/>
                <w:szCs w:val="22"/>
                <w:lang w:val="ro-RO"/>
              </w:rPr>
            </w:pPr>
            <w:r w:rsidRPr="00152E4C">
              <w:rPr>
                <w:rFonts w:ascii="Arial" w:hAnsi="Arial" w:cs="Arial"/>
                <w:sz w:val="22"/>
                <w:szCs w:val="22"/>
                <w:lang w:val="ro-RO"/>
              </w:rPr>
              <w:t>Nămoluri din bazine vidanjabile</w:t>
            </w:r>
          </w:p>
        </w:tc>
        <w:tc>
          <w:tcPr>
            <w:tcW w:w="781" w:type="pct"/>
          </w:tcPr>
          <w:p w14:paraId="4EC99252"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20 03 04</w:t>
            </w:r>
          </w:p>
        </w:tc>
      </w:tr>
    </w:tbl>
    <w:bookmarkEnd w:id="84"/>
    <w:p w14:paraId="49BA08D5" w14:textId="77777777" w:rsidR="009D78C6" w:rsidRPr="00152E4C" w:rsidRDefault="009D78C6" w:rsidP="009D78C6">
      <w:pPr>
        <w:rPr>
          <w:rFonts w:ascii="Arial" w:hAnsi="Arial" w:cs="Arial"/>
          <w:i/>
          <w:sz w:val="22"/>
          <w:szCs w:val="22"/>
          <w:lang w:val="ro-RO"/>
        </w:rPr>
      </w:pPr>
      <w:r w:rsidRPr="00152E4C">
        <w:rPr>
          <w:rFonts w:ascii="Arial" w:hAnsi="Arial" w:cs="Arial"/>
          <w:i/>
          <w:sz w:val="22"/>
          <w:szCs w:val="22"/>
          <w:lang w:val="ro-RO"/>
        </w:rPr>
        <w:t xml:space="preserve">  Nota: Deșeul marcat cu un asterisc (*) este considerat deșeu periculos.</w:t>
      </w:r>
    </w:p>
    <w:p w14:paraId="00F1AF52" w14:textId="77777777" w:rsidR="009D78C6" w:rsidRPr="00152E4C" w:rsidRDefault="009D78C6" w:rsidP="009D78C6">
      <w:pPr>
        <w:rPr>
          <w:rFonts w:ascii="Arial" w:hAnsi="Arial" w:cs="Arial"/>
          <w:i/>
          <w:sz w:val="22"/>
          <w:szCs w:val="22"/>
          <w:lang w:val="ro-RO"/>
        </w:rPr>
      </w:pPr>
    </w:p>
    <w:p w14:paraId="636C65C2" w14:textId="77777777" w:rsidR="00AD01F3" w:rsidRPr="00152E4C" w:rsidRDefault="00AD01F3" w:rsidP="009D78C6">
      <w:pPr>
        <w:rPr>
          <w:rFonts w:ascii="Arial" w:hAnsi="Arial" w:cs="Arial"/>
          <w:i/>
          <w:sz w:val="22"/>
          <w:szCs w:val="22"/>
          <w:lang w:val="ro-RO"/>
        </w:rPr>
      </w:pPr>
    </w:p>
    <w:p w14:paraId="02E05A0C" w14:textId="0AC5FE48" w:rsidR="00283733" w:rsidRPr="00152E4C" w:rsidRDefault="009D78C6" w:rsidP="00283733">
      <w:pPr>
        <w:rPr>
          <w:rFonts w:ascii="Arial" w:hAnsi="Arial" w:cs="Arial"/>
          <w:sz w:val="22"/>
          <w:szCs w:val="22"/>
          <w:lang w:val="ro-RO"/>
        </w:rPr>
      </w:pPr>
      <w:r w:rsidRPr="00152E4C">
        <w:rPr>
          <w:rFonts w:ascii="Arial" w:hAnsi="Arial" w:cs="Arial"/>
          <w:sz w:val="22"/>
          <w:szCs w:val="22"/>
          <w:lang w:val="ro-RO"/>
        </w:rPr>
        <w:t>Cantitati</w:t>
      </w:r>
      <w:r w:rsidR="00283733" w:rsidRPr="00152E4C">
        <w:rPr>
          <w:rFonts w:ascii="Arial" w:hAnsi="Arial" w:cs="Arial"/>
          <w:sz w:val="22"/>
          <w:szCs w:val="22"/>
          <w:lang w:val="ro-RO"/>
        </w:rPr>
        <w:t>le</w:t>
      </w:r>
      <w:r w:rsidRPr="00152E4C">
        <w:rPr>
          <w:rFonts w:ascii="Arial" w:hAnsi="Arial" w:cs="Arial"/>
          <w:sz w:val="22"/>
          <w:szCs w:val="22"/>
          <w:lang w:val="ro-RO"/>
        </w:rPr>
        <w:t xml:space="preserve"> de deseuri estimate a fi generate in perioada de executie</w:t>
      </w:r>
      <w:bookmarkStart w:id="85" w:name="_Toc115961130"/>
      <w:bookmarkStart w:id="86" w:name="_Toc120607817"/>
      <w:r w:rsidR="00283733" w:rsidRPr="00152E4C">
        <w:rPr>
          <w:rFonts w:ascii="Arial" w:hAnsi="Arial" w:cs="Arial"/>
          <w:sz w:val="22"/>
          <w:szCs w:val="22"/>
          <w:lang w:val="ro-RO"/>
        </w:rPr>
        <w:t xml:space="preserve"> sunt prezentate in tabelul urmator</w:t>
      </w:r>
    </w:p>
    <w:p w14:paraId="222E418C" w14:textId="77777777" w:rsidR="00283733" w:rsidRPr="00152E4C" w:rsidRDefault="00283733" w:rsidP="00283733">
      <w:pPr>
        <w:rPr>
          <w:rStyle w:val="CaptionChar"/>
          <w:rFonts w:ascii="Arial" w:hAnsi="Arial" w:cs="Arial"/>
          <w:i/>
          <w:sz w:val="22"/>
          <w:szCs w:val="22"/>
          <w:lang w:val="ro-RO"/>
        </w:rPr>
      </w:pPr>
    </w:p>
    <w:p w14:paraId="6BBA2ED5" w14:textId="636A153F" w:rsidR="009D78C6" w:rsidRPr="00152E4C" w:rsidRDefault="009D78C6" w:rsidP="00283733">
      <w:pPr>
        <w:jc w:val="center"/>
        <w:rPr>
          <w:rStyle w:val="CaptionChar"/>
          <w:rFonts w:ascii="Arial" w:hAnsi="Arial" w:cs="Arial"/>
          <w:b w:val="0"/>
          <w:bCs w:val="0"/>
          <w:i/>
          <w:sz w:val="22"/>
          <w:szCs w:val="22"/>
          <w:lang w:val="ro-RO"/>
        </w:rPr>
      </w:pPr>
      <w:bookmarkStart w:id="87" w:name="_Toc139272845"/>
      <w:r w:rsidRPr="00152E4C">
        <w:rPr>
          <w:rStyle w:val="CaptionChar"/>
          <w:rFonts w:ascii="Arial" w:hAnsi="Arial" w:cs="Arial"/>
          <w:b w:val="0"/>
          <w:bCs w:val="0"/>
          <w:i/>
          <w:sz w:val="22"/>
          <w:szCs w:val="22"/>
          <w:lang w:val="ro-RO"/>
        </w:rPr>
        <w:t xml:space="preserve">Tabel nr. </w:t>
      </w:r>
      <w:r w:rsidRPr="00152E4C">
        <w:rPr>
          <w:rStyle w:val="CaptionChar"/>
          <w:rFonts w:ascii="Arial" w:hAnsi="Arial" w:cs="Arial"/>
          <w:b w:val="0"/>
          <w:bCs w:val="0"/>
          <w:i/>
          <w:sz w:val="22"/>
          <w:szCs w:val="22"/>
          <w:lang w:val="ro-RO"/>
        </w:rPr>
        <w:fldChar w:fldCharType="begin"/>
      </w:r>
      <w:r w:rsidRPr="00152E4C">
        <w:rPr>
          <w:rStyle w:val="CaptionChar"/>
          <w:rFonts w:ascii="Arial" w:hAnsi="Arial" w:cs="Arial"/>
          <w:b w:val="0"/>
          <w:bCs w:val="0"/>
          <w:i/>
          <w:sz w:val="22"/>
          <w:szCs w:val="22"/>
          <w:lang w:val="ro-RO"/>
        </w:rPr>
        <w:instrText xml:space="preserve"> SEQ Tabel_nr. \* ARABIC </w:instrText>
      </w:r>
      <w:r w:rsidRPr="00152E4C">
        <w:rPr>
          <w:rStyle w:val="CaptionChar"/>
          <w:rFonts w:ascii="Arial" w:hAnsi="Arial" w:cs="Arial"/>
          <w:b w:val="0"/>
          <w:bCs w:val="0"/>
          <w:i/>
          <w:sz w:val="22"/>
          <w:szCs w:val="22"/>
          <w:lang w:val="ro-RO"/>
        </w:rPr>
        <w:fldChar w:fldCharType="separate"/>
      </w:r>
      <w:r w:rsidR="008C52FC">
        <w:rPr>
          <w:rStyle w:val="CaptionChar"/>
          <w:rFonts w:ascii="Arial" w:hAnsi="Arial" w:cs="Arial"/>
          <w:b w:val="0"/>
          <w:bCs w:val="0"/>
          <w:i/>
          <w:noProof/>
          <w:sz w:val="22"/>
          <w:szCs w:val="22"/>
          <w:lang w:val="ro-RO"/>
        </w:rPr>
        <w:t>7</w:t>
      </w:r>
      <w:r w:rsidRPr="00152E4C">
        <w:rPr>
          <w:rStyle w:val="CaptionChar"/>
          <w:rFonts w:ascii="Arial" w:hAnsi="Arial" w:cs="Arial"/>
          <w:b w:val="0"/>
          <w:bCs w:val="0"/>
          <w:i/>
          <w:sz w:val="22"/>
          <w:szCs w:val="22"/>
          <w:lang w:val="ro-RO"/>
        </w:rPr>
        <w:fldChar w:fldCharType="end"/>
      </w:r>
      <w:r w:rsidRPr="00152E4C">
        <w:rPr>
          <w:rStyle w:val="CaptionChar"/>
          <w:rFonts w:ascii="Arial" w:hAnsi="Arial" w:cs="Arial"/>
          <w:b w:val="0"/>
          <w:bCs w:val="0"/>
          <w:i/>
          <w:sz w:val="22"/>
          <w:szCs w:val="22"/>
          <w:lang w:val="ro-RO"/>
        </w:rPr>
        <w:t>: Cantitati de deseuri estimate a fi generate in perioada de executie</w:t>
      </w:r>
      <w:bookmarkEnd w:id="85"/>
      <w:bookmarkEnd w:id="86"/>
      <w:bookmarkEnd w:id="87"/>
    </w:p>
    <w:tbl>
      <w:tblPr>
        <w:tblStyle w:val="TableGrid"/>
        <w:tblW w:w="0" w:type="auto"/>
        <w:tblLook w:val="04A0" w:firstRow="1" w:lastRow="0" w:firstColumn="1" w:lastColumn="0" w:noHBand="0" w:noVBand="1"/>
      </w:tblPr>
      <w:tblGrid>
        <w:gridCol w:w="2339"/>
        <w:gridCol w:w="1516"/>
        <w:gridCol w:w="1526"/>
        <w:gridCol w:w="1534"/>
        <w:gridCol w:w="1788"/>
        <w:gridCol w:w="1351"/>
      </w:tblGrid>
      <w:tr w:rsidR="009D78C6" w:rsidRPr="00152E4C" w14:paraId="4E5F31BE" w14:textId="77777777" w:rsidTr="000E23EE">
        <w:trPr>
          <w:trHeight w:val="20"/>
          <w:tblHeader/>
        </w:trPr>
        <w:tc>
          <w:tcPr>
            <w:tcW w:w="2339" w:type="dxa"/>
            <w:vMerge w:val="restart"/>
            <w:shd w:val="clear" w:color="auto" w:fill="D9D9D9" w:themeFill="background1" w:themeFillShade="D9"/>
            <w:vAlign w:val="center"/>
          </w:tcPr>
          <w:p w14:paraId="60A39BF6" w14:textId="77777777" w:rsidR="009D78C6" w:rsidRPr="00152E4C" w:rsidRDefault="009D78C6" w:rsidP="00603065">
            <w:pPr>
              <w:tabs>
                <w:tab w:val="left" w:pos="0"/>
              </w:tabs>
              <w:jc w:val="center"/>
              <w:rPr>
                <w:rFonts w:ascii="Arial" w:hAnsi="Arial" w:cs="Arial"/>
                <w:bCs/>
                <w:sz w:val="22"/>
                <w:szCs w:val="22"/>
                <w:lang w:val="ro-RO"/>
              </w:rPr>
            </w:pPr>
            <w:bookmarkStart w:id="88" w:name="_Hlk137541902"/>
            <w:r w:rsidRPr="00152E4C">
              <w:rPr>
                <w:rFonts w:ascii="Arial" w:hAnsi="Arial" w:cs="Arial"/>
                <w:b/>
                <w:sz w:val="22"/>
                <w:szCs w:val="22"/>
                <w:lang w:val="ro-RO"/>
              </w:rPr>
              <w:t>Denumire deseu</w:t>
            </w:r>
          </w:p>
        </w:tc>
        <w:tc>
          <w:tcPr>
            <w:tcW w:w="1516" w:type="dxa"/>
            <w:vMerge w:val="restart"/>
            <w:shd w:val="clear" w:color="auto" w:fill="D9D9D9" w:themeFill="background1" w:themeFillShade="D9"/>
            <w:vAlign w:val="center"/>
          </w:tcPr>
          <w:p w14:paraId="7FA30C7F" w14:textId="77777777" w:rsidR="009D78C6" w:rsidRPr="00152E4C" w:rsidRDefault="009D78C6" w:rsidP="00603065">
            <w:pPr>
              <w:tabs>
                <w:tab w:val="left" w:pos="0"/>
              </w:tabs>
              <w:jc w:val="center"/>
              <w:rPr>
                <w:rFonts w:ascii="Arial" w:hAnsi="Arial" w:cs="Arial"/>
                <w:bCs/>
                <w:sz w:val="22"/>
                <w:szCs w:val="22"/>
                <w:lang w:val="ro-RO"/>
              </w:rPr>
            </w:pPr>
            <w:r w:rsidRPr="00152E4C">
              <w:rPr>
                <w:rFonts w:ascii="Arial" w:hAnsi="Arial" w:cs="Arial"/>
                <w:b/>
                <w:bCs/>
                <w:sz w:val="22"/>
                <w:szCs w:val="22"/>
                <w:lang w:val="ro-RO"/>
              </w:rPr>
              <w:t>Cantitate estimata a fi genarata</w:t>
            </w:r>
          </w:p>
        </w:tc>
        <w:tc>
          <w:tcPr>
            <w:tcW w:w="1526" w:type="dxa"/>
            <w:vMerge w:val="restart"/>
            <w:shd w:val="clear" w:color="auto" w:fill="D9D9D9" w:themeFill="background1" w:themeFillShade="D9"/>
            <w:vAlign w:val="center"/>
          </w:tcPr>
          <w:p w14:paraId="2D236610" w14:textId="77777777" w:rsidR="009D78C6" w:rsidRPr="00152E4C" w:rsidRDefault="009D78C6" w:rsidP="00603065">
            <w:pPr>
              <w:tabs>
                <w:tab w:val="left" w:pos="0"/>
              </w:tabs>
              <w:jc w:val="center"/>
              <w:rPr>
                <w:rStyle w:val="Bodytext210pt"/>
                <w:rFonts w:ascii="Arial" w:hAnsi="Arial" w:cs="Arial"/>
                <w:bCs/>
                <w:sz w:val="22"/>
                <w:szCs w:val="22"/>
              </w:rPr>
            </w:pPr>
            <w:r w:rsidRPr="00152E4C">
              <w:rPr>
                <w:rFonts w:ascii="Arial" w:hAnsi="Arial" w:cs="Arial"/>
                <w:b/>
                <w:sz w:val="22"/>
                <w:szCs w:val="22"/>
                <w:lang w:val="ro-RO"/>
              </w:rPr>
              <w:t>Stare fizica</w:t>
            </w:r>
          </w:p>
          <w:p w14:paraId="420F4C74" w14:textId="77777777" w:rsidR="009D78C6" w:rsidRPr="00152E4C" w:rsidRDefault="009D78C6" w:rsidP="00603065">
            <w:pPr>
              <w:tabs>
                <w:tab w:val="left" w:pos="0"/>
              </w:tabs>
              <w:jc w:val="center"/>
              <w:rPr>
                <w:rFonts w:ascii="Arial" w:hAnsi="Arial" w:cs="Arial"/>
                <w:bCs/>
                <w:sz w:val="22"/>
                <w:szCs w:val="22"/>
                <w:lang w:val="ro-RO"/>
              </w:rPr>
            </w:pPr>
            <w:r w:rsidRPr="00152E4C">
              <w:rPr>
                <w:rFonts w:ascii="Arial" w:hAnsi="Arial" w:cs="Arial"/>
                <w:bCs/>
                <w:sz w:val="22"/>
                <w:szCs w:val="22"/>
                <w:lang w:val="ro-RO"/>
              </w:rPr>
              <w:t>(Solid-S,Lichid-L, Semisolid-SS)</w:t>
            </w:r>
          </w:p>
        </w:tc>
        <w:tc>
          <w:tcPr>
            <w:tcW w:w="4673" w:type="dxa"/>
            <w:gridSpan w:val="3"/>
            <w:shd w:val="clear" w:color="auto" w:fill="D9D9D9" w:themeFill="background1" w:themeFillShade="D9"/>
            <w:vAlign w:val="center"/>
          </w:tcPr>
          <w:p w14:paraId="5FF4D368" w14:textId="77777777" w:rsidR="009D78C6" w:rsidRPr="00152E4C" w:rsidRDefault="009D78C6" w:rsidP="00603065">
            <w:pPr>
              <w:tabs>
                <w:tab w:val="left" w:pos="0"/>
              </w:tabs>
              <w:jc w:val="center"/>
              <w:rPr>
                <w:rFonts w:ascii="Arial" w:hAnsi="Arial" w:cs="Arial"/>
                <w:b/>
                <w:sz w:val="22"/>
                <w:szCs w:val="22"/>
                <w:lang w:val="ro-RO"/>
              </w:rPr>
            </w:pPr>
            <w:r w:rsidRPr="00152E4C">
              <w:rPr>
                <w:rFonts w:ascii="Arial" w:hAnsi="Arial" w:cs="Arial"/>
                <w:b/>
                <w:sz w:val="22"/>
                <w:szCs w:val="22"/>
                <w:lang w:val="ro-RO"/>
              </w:rPr>
              <w:t>Managementul deseurilor</w:t>
            </w:r>
          </w:p>
        </w:tc>
      </w:tr>
      <w:tr w:rsidR="009D78C6" w:rsidRPr="00152E4C" w14:paraId="10FB4005" w14:textId="77777777" w:rsidTr="000E23EE">
        <w:trPr>
          <w:trHeight w:val="20"/>
          <w:tblHeader/>
        </w:trPr>
        <w:tc>
          <w:tcPr>
            <w:tcW w:w="2339" w:type="dxa"/>
            <w:vMerge/>
            <w:shd w:val="clear" w:color="auto" w:fill="D9D9D9" w:themeFill="background1" w:themeFillShade="D9"/>
            <w:vAlign w:val="center"/>
          </w:tcPr>
          <w:p w14:paraId="3504349E" w14:textId="77777777" w:rsidR="009D78C6" w:rsidRPr="00152E4C" w:rsidRDefault="009D78C6" w:rsidP="00603065">
            <w:pPr>
              <w:tabs>
                <w:tab w:val="left" w:pos="0"/>
              </w:tabs>
              <w:jc w:val="center"/>
              <w:rPr>
                <w:rFonts w:ascii="Arial" w:hAnsi="Arial" w:cs="Arial"/>
                <w:bCs/>
                <w:sz w:val="22"/>
                <w:szCs w:val="22"/>
                <w:lang w:val="ro-RO"/>
              </w:rPr>
            </w:pPr>
          </w:p>
        </w:tc>
        <w:tc>
          <w:tcPr>
            <w:tcW w:w="1516" w:type="dxa"/>
            <w:vMerge/>
            <w:shd w:val="clear" w:color="auto" w:fill="D9D9D9" w:themeFill="background1" w:themeFillShade="D9"/>
            <w:vAlign w:val="center"/>
          </w:tcPr>
          <w:p w14:paraId="7D636F21" w14:textId="77777777" w:rsidR="009D78C6" w:rsidRPr="00152E4C" w:rsidRDefault="009D78C6" w:rsidP="00603065">
            <w:pPr>
              <w:tabs>
                <w:tab w:val="left" w:pos="0"/>
              </w:tabs>
              <w:jc w:val="center"/>
              <w:rPr>
                <w:rFonts w:ascii="Arial" w:hAnsi="Arial" w:cs="Arial"/>
                <w:bCs/>
                <w:sz w:val="22"/>
                <w:szCs w:val="22"/>
                <w:lang w:val="ro-RO"/>
              </w:rPr>
            </w:pPr>
          </w:p>
        </w:tc>
        <w:tc>
          <w:tcPr>
            <w:tcW w:w="1526" w:type="dxa"/>
            <w:vMerge/>
            <w:shd w:val="clear" w:color="auto" w:fill="D9D9D9" w:themeFill="background1" w:themeFillShade="D9"/>
            <w:vAlign w:val="center"/>
          </w:tcPr>
          <w:p w14:paraId="6AAB4E1B" w14:textId="77777777" w:rsidR="009D78C6" w:rsidRPr="00152E4C" w:rsidRDefault="009D78C6" w:rsidP="00603065">
            <w:pPr>
              <w:tabs>
                <w:tab w:val="left" w:pos="0"/>
              </w:tabs>
              <w:jc w:val="center"/>
              <w:rPr>
                <w:rFonts w:ascii="Arial" w:hAnsi="Arial" w:cs="Arial"/>
                <w:bCs/>
                <w:sz w:val="22"/>
                <w:szCs w:val="22"/>
                <w:lang w:val="ro-RO"/>
              </w:rPr>
            </w:pPr>
          </w:p>
        </w:tc>
        <w:tc>
          <w:tcPr>
            <w:tcW w:w="1534" w:type="dxa"/>
            <w:shd w:val="clear" w:color="auto" w:fill="D9D9D9" w:themeFill="background1" w:themeFillShade="D9"/>
            <w:vAlign w:val="center"/>
          </w:tcPr>
          <w:p w14:paraId="48E04B3C" w14:textId="77777777" w:rsidR="009D78C6" w:rsidRPr="00152E4C" w:rsidRDefault="009D78C6" w:rsidP="00603065">
            <w:pPr>
              <w:tabs>
                <w:tab w:val="left" w:pos="0"/>
              </w:tabs>
              <w:jc w:val="center"/>
              <w:rPr>
                <w:rFonts w:ascii="Arial" w:hAnsi="Arial" w:cs="Arial"/>
                <w:b/>
                <w:sz w:val="22"/>
                <w:szCs w:val="22"/>
                <w:lang w:val="ro-RO"/>
              </w:rPr>
            </w:pPr>
            <w:r w:rsidRPr="00152E4C">
              <w:rPr>
                <w:rFonts w:ascii="Arial" w:hAnsi="Arial" w:cs="Arial"/>
                <w:b/>
                <w:sz w:val="22"/>
                <w:szCs w:val="22"/>
                <w:lang w:val="ro-RO"/>
              </w:rPr>
              <w:t>Valorificata</w:t>
            </w:r>
          </w:p>
        </w:tc>
        <w:tc>
          <w:tcPr>
            <w:tcW w:w="1788" w:type="dxa"/>
            <w:shd w:val="clear" w:color="auto" w:fill="D9D9D9" w:themeFill="background1" w:themeFillShade="D9"/>
            <w:vAlign w:val="center"/>
          </w:tcPr>
          <w:p w14:paraId="5FB30613" w14:textId="77777777" w:rsidR="009D78C6" w:rsidRPr="00152E4C" w:rsidRDefault="009D78C6" w:rsidP="00603065">
            <w:pPr>
              <w:tabs>
                <w:tab w:val="left" w:pos="0"/>
              </w:tabs>
              <w:jc w:val="center"/>
              <w:rPr>
                <w:rFonts w:ascii="Arial" w:hAnsi="Arial" w:cs="Arial"/>
                <w:b/>
                <w:sz w:val="22"/>
                <w:szCs w:val="22"/>
                <w:lang w:val="ro-RO"/>
              </w:rPr>
            </w:pPr>
            <w:r w:rsidRPr="00152E4C">
              <w:rPr>
                <w:rFonts w:ascii="Arial" w:hAnsi="Arial" w:cs="Arial"/>
                <w:b/>
                <w:sz w:val="22"/>
                <w:szCs w:val="22"/>
                <w:lang w:val="ro-RO"/>
              </w:rPr>
              <w:t>Eliminata</w:t>
            </w:r>
          </w:p>
        </w:tc>
        <w:tc>
          <w:tcPr>
            <w:tcW w:w="1351" w:type="dxa"/>
            <w:shd w:val="clear" w:color="auto" w:fill="D9D9D9" w:themeFill="background1" w:themeFillShade="D9"/>
            <w:vAlign w:val="center"/>
          </w:tcPr>
          <w:p w14:paraId="71FCF977" w14:textId="77777777" w:rsidR="009D78C6" w:rsidRPr="00152E4C" w:rsidRDefault="009D78C6" w:rsidP="00603065">
            <w:pPr>
              <w:tabs>
                <w:tab w:val="left" w:pos="0"/>
              </w:tabs>
              <w:jc w:val="center"/>
              <w:rPr>
                <w:rFonts w:ascii="Arial" w:hAnsi="Arial" w:cs="Arial"/>
                <w:b/>
                <w:sz w:val="22"/>
                <w:szCs w:val="22"/>
                <w:lang w:val="ro-RO"/>
              </w:rPr>
            </w:pPr>
            <w:r w:rsidRPr="00152E4C">
              <w:rPr>
                <w:rFonts w:ascii="Arial" w:hAnsi="Arial" w:cs="Arial"/>
                <w:b/>
                <w:sz w:val="22"/>
                <w:szCs w:val="22"/>
                <w:lang w:val="ro-RO"/>
              </w:rPr>
              <w:t>Ramasa in stoc</w:t>
            </w:r>
          </w:p>
        </w:tc>
      </w:tr>
      <w:tr w:rsidR="009D78C6" w:rsidRPr="00152E4C" w14:paraId="07858513" w14:textId="77777777" w:rsidTr="000E23EE">
        <w:trPr>
          <w:trHeight w:val="20"/>
        </w:trPr>
        <w:tc>
          <w:tcPr>
            <w:tcW w:w="2339" w:type="dxa"/>
            <w:vAlign w:val="center"/>
          </w:tcPr>
          <w:p w14:paraId="11D3C7FA" w14:textId="77777777" w:rsidR="009D78C6" w:rsidRPr="00152E4C" w:rsidRDefault="009D78C6" w:rsidP="00603065">
            <w:pPr>
              <w:tabs>
                <w:tab w:val="left" w:pos="0"/>
              </w:tabs>
              <w:jc w:val="center"/>
              <w:rPr>
                <w:rFonts w:ascii="Arial" w:hAnsi="Arial" w:cs="Arial"/>
                <w:sz w:val="22"/>
                <w:szCs w:val="22"/>
                <w:lang w:val="ro-RO"/>
              </w:rPr>
            </w:pPr>
            <w:r w:rsidRPr="00152E4C">
              <w:rPr>
                <w:rFonts w:ascii="Arial" w:hAnsi="Arial" w:cs="Arial"/>
                <w:sz w:val="22"/>
                <w:szCs w:val="22"/>
                <w:lang w:val="ro-RO"/>
              </w:rPr>
              <w:t>Deşeuri de vopsele și lacuri cu conținut de solvenți organici sau alte substanțe periculoase</w:t>
            </w:r>
          </w:p>
        </w:tc>
        <w:tc>
          <w:tcPr>
            <w:tcW w:w="1516" w:type="dxa"/>
            <w:vAlign w:val="center"/>
          </w:tcPr>
          <w:p w14:paraId="04AB723A" w14:textId="65D48A80" w:rsidR="009D78C6" w:rsidRPr="00152E4C" w:rsidRDefault="00E532BA" w:rsidP="00603065">
            <w:pPr>
              <w:tabs>
                <w:tab w:val="left" w:pos="0"/>
              </w:tabs>
              <w:jc w:val="center"/>
              <w:rPr>
                <w:rFonts w:ascii="Arial" w:hAnsi="Arial" w:cs="Arial"/>
                <w:sz w:val="22"/>
                <w:szCs w:val="22"/>
                <w:lang w:val="ro-RO"/>
              </w:rPr>
            </w:pPr>
            <w:r w:rsidRPr="00152E4C">
              <w:rPr>
                <w:rFonts w:ascii="Arial" w:hAnsi="Arial" w:cs="Arial"/>
                <w:sz w:val="22"/>
                <w:szCs w:val="22"/>
                <w:lang w:val="ro-RO"/>
              </w:rPr>
              <w:t>0,0027</w:t>
            </w:r>
            <w:r w:rsidR="009D78C6" w:rsidRPr="00152E4C">
              <w:rPr>
                <w:rFonts w:ascii="Arial" w:hAnsi="Arial" w:cs="Arial"/>
                <w:sz w:val="22"/>
                <w:szCs w:val="22"/>
                <w:lang w:val="ro-RO"/>
              </w:rPr>
              <w:t xml:space="preserve"> t/an</w:t>
            </w:r>
          </w:p>
        </w:tc>
        <w:tc>
          <w:tcPr>
            <w:tcW w:w="1526" w:type="dxa"/>
            <w:vAlign w:val="center"/>
          </w:tcPr>
          <w:p w14:paraId="4049DB95"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6C79CC07"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788" w:type="dxa"/>
            <w:vAlign w:val="center"/>
          </w:tcPr>
          <w:p w14:paraId="17950DC6" w14:textId="608AF5E7" w:rsidR="009D78C6" w:rsidRPr="00152E4C" w:rsidRDefault="00E532BA" w:rsidP="00603065">
            <w:pPr>
              <w:tabs>
                <w:tab w:val="left" w:pos="0"/>
              </w:tabs>
              <w:jc w:val="center"/>
              <w:rPr>
                <w:rFonts w:ascii="Arial" w:hAnsi="Arial" w:cs="Arial"/>
                <w:sz w:val="22"/>
                <w:szCs w:val="22"/>
                <w:lang w:val="ro-RO"/>
              </w:rPr>
            </w:pPr>
            <w:r w:rsidRPr="00152E4C">
              <w:rPr>
                <w:rFonts w:ascii="Arial" w:hAnsi="Arial" w:cs="Arial"/>
                <w:sz w:val="22"/>
                <w:szCs w:val="22"/>
                <w:lang w:val="ro-RO"/>
              </w:rPr>
              <w:t>0,0027 t/an</w:t>
            </w:r>
          </w:p>
        </w:tc>
        <w:tc>
          <w:tcPr>
            <w:tcW w:w="1351" w:type="dxa"/>
            <w:vAlign w:val="center"/>
          </w:tcPr>
          <w:p w14:paraId="4C3E27B1"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472B4CCA" w14:textId="77777777" w:rsidTr="000E23EE">
        <w:trPr>
          <w:trHeight w:val="20"/>
        </w:trPr>
        <w:tc>
          <w:tcPr>
            <w:tcW w:w="2339" w:type="dxa"/>
            <w:vAlign w:val="center"/>
          </w:tcPr>
          <w:p w14:paraId="284EE03A" w14:textId="77777777" w:rsidR="009D78C6" w:rsidRPr="00152E4C" w:rsidRDefault="009D78C6" w:rsidP="00603065">
            <w:pPr>
              <w:tabs>
                <w:tab w:val="left" w:pos="0"/>
              </w:tabs>
              <w:jc w:val="center"/>
              <w:rPr>
                <w:rFonts w:ascii="Arial" w:hAnsi="Arial" w:cs="Arial"/>
                <w:sz w:val="22"/>
                <w:szCs w:val="22"/>
                <w:lang w:val="ro-RO"/>
              </w:rPr>
            </w:pPr>
            <w:r w:rsidRPr="00152E4C">
              <w:rPr>
                <w:rFonts w:ascii="Arial" w:hAnsi="Arial" w:cs="Arial"/>
                <w:sz w:val="22"/>
                <w:szCs w:val="22"/>
                <w:lang w:val="ro-RO"/>
              </w:rPr>
              <w:t>Deseuri de la sudura</w:t>
            </w:r>
          </w:p>
        </w:tc>
        <w:tc>
          <w:tcPr>
            <w:tcW w:w="1516" w:type="dxa"/>
            <w:vAlign w:val="center"/>
          </w:tcPr>
          <w:p w14:paraId="74FCDEFE" w14:textId="34C12ED1"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0,</w:t>
            </w:r>
            <w:r w:rsidR="00E532BA" w:rsidRPr="00152E4C">
              <w:rPr>
                <w:rFonts w:ascii="Arial" w:hAnsi="Arial" w:cs="Arial"/>
                <w:sz w:val="22"/>
                <w:szCs w:val="22"/>
                <w:lang w:val="ro-RO"/>
              </w:rPr>
              <w:t>0019</w:t>
            </w:r>
            <w:r w:rsidRPr="00152E4C">
              <w:rPr>
                <w:rFonts w:ascii="Arial" w:hAnsi="Arial" w:cs="Arial"/>
                <w:sz w:val="22"/>
                <w:szCs w:val="22"/>
                <w:lang w:val="ro-RO"/>
              </w:rPr>
              <w:t xml:space="preserve"> t/an</w:t>
            </w:r>
          </w:p>
        </w:tc>
        <w:tc>
          <w:tcPr>
            <w:tcW w:w="1526" w:type="dxa"/>
            <w:vAlign w:val="center"/>
          </w:tcPr>
          <w:p w14:paraId="2403B2E2"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3CF23E46"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788" w:type="dxa"/>
            <w:vAlign w:val="center"/>
          </w:tcPr>
          <w:p w14:paraId="344BE9C8" w14:textId="1C44A379" w:rsidR="009D78C6" w:rsidRPr="00152E4C" w:rsidRDefault="00E532BA"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0,0019 t/an</w:t>
            </w:r>
          </w:p>
        </w:tc>
        <w:tc>
          <w:tcPr>
            <w:tcW w:w="1351" w:type="dxa"/>
            <w:vAlign w:val="center"/>
          </w:tcPr>
          <w:p w14:paraId="5F547C24"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7CF00AF6" w14:textId="77777777" w:rsidTr="000E23EE">
        <w:trPr>
          <w:trHeight w:val="20"/>
        </w:trPr>
        <w:tc>
          <w:tcPr>
            <w:tcW w:w="2339" w:type="dxa"/>
            <w:vAlign w:val="center"/>
          </w:tcPr>
          <w:p w14:paraId="632DC7CF"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Uleiuri sintetice de motor, de transmisie și de ungere</w:t>
            </w:r>
          </w:p>
        </w:tc>
        <w:tc>
          <w:tcPr>
            <w:tcW w:w="1516" w:type="dxa"/>
            <w:vAlign w:val="center"/>
          </w:tcPr>
          <w:p w14:paraId="6E5735A6" w14:textId="417D5FA0"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w:t>
            </w:r>
            <w:r w:rsidR="00E532BA" w:rsidRPr="00152E4C">
              <w:rPr>
                <w:rStyle w:val="Bodytext210pt"/>
                <w:rFonts w:ascii="Arial" w:hAnsi="Arial" w:cs="Arial"/>
                <w:sz w:val="22"/>
                <w:szCs w:val="22"/>
              </w:rPr>
              <w:t>0033</w:t>
            </w:r>
            <w:r w:rsidRPr="00152E4C">
              <w:rPr>
                <w:rStyle w:val="Bodytext210pt"/>
                <w:rFonts w:ascii="Arial" w:hAnsi="Arial" w:cs="Arial"/>
                <w:sz w:val="22"/>
                <w:szCs w:val="22"/>
              </w:rPr>
              <w:t xml:space="preserve"> t/an</w:t>
            </w:r>
          </w:p>
        </w:tc>
        <w:tc>
          <w:tcPr>
            <w:tcW w:w="1526" w:type="dxa"/>
            <w:vAlign w:val="center"/>
          </w:tcPr>
          <w:p w14:paraId="22B21F43"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26660DDB" w14:textId="7F41C246" w:rsidR="009D78C6" w:rsidRPr="00152E4C" w:rsidRDefault="00E532BA"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0,0033 t/an</w:t>
            </w:r>
          </w:p>
        </w:tc>
        <w:tc>
          <w:tcPr>
            <w:tcW w:w="1788" w:type="dxa"/>
            <w:vAlign w:val="center"/>
          </w:tcPr>
          <w:p w14:paraId="342E4D19"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6F5076F2"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35CE45D8" w14:textId="77777777" w:rsidTr="000E23EE">
        <w:trPr>
          <w:trHeight w:val="20"/>
        </w:trPr>
        <w:tc>
          <w:tcPr>
            <w:tcW w:w="2339" w:type="dxa"/>
            <w:vAlign w:val="center"/>
          </w:tcPr>
          <w:p w14:paraId="1FE172AF"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Deşeuri de ambalaje (hartie, carton, materiale plastice, lemn, metalice)</w:t>
            </w:r>
          </w:p>
        </w:tc>
        <w:tc>
          <w:tcPr>
            <w:tcW w:w="1516" w:type="dxa"/>
            <w:vAlign w:val="center"/>
          </w:tcPr>
          <w:p w14:paraId="26F96C08" w14:textId="3CFFEE1B" w:rsidR="009D78C6" w:rsidRPr="00152E4C" w:rsidRDefault="00E532BA"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0,11</w:t>
            </w:r>
            <w:r w:rsidR="009D78C6" w:rsidRPr="00152E4C">
              <w:rPr>
                <w:rStyle w:val="Bodytext210pt"/>
                <w:rFonts w:ascii="Arial" w:hAnsi="Arial" w:cs="Arial"/>
                <w:sz w:val="22"/>
                <w:szCs w:val="22"/>
              </w:rPr>
              <w:t xml:space="preserve"> t/an</w:t>
            </w:r>
          </w:p>
        </w:tc>
        <w:tc>
          <w:tcPr>
            <w:tcW w:w="1526" w:type="dxa"/>
            <w:vAlign w:val="center"/>
          </w:tcPr>
          <w:p w14:paraId="49B23B2F"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55955077" w14:textId="6062B103" w:rsidR="009D78C6" w:rsidRPr="00152E4C" w:rsidRDefault="00E532BA"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0,11 t/an</w:t>
            </w:r>
          </w:p>
        </w:tc>
        <w:tc>
          <w:tcPr>
            <w:tcW w:w="1788" w:type="dxa"/>
            <w:vAlign w:val="center"/>
          </w:tcPr>
          <w:p w14:paraId="5C3CCFA1"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23F62AA2"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433FD588" w14:textId="77777777" w:rsidTr="000E23EE">
        <w:trPr>
          <w:trHeight w:val="20"/>
        </w:trPr>
        <w:tc>
          <w:tcPr>
            <w:tcW w:w="2339" w:type="dxa"/>
            <w:vAlign w:val="center"/>
          </w:tcPr>
          <w:p w14:paraId="455A43C3"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Ambalaje care contin reziduuri de substante periculoase sau sunt contaminate cu substante periculoase</w:t>
            </w:r>
          </w:p>
        </w:tc>
        <w:tc>
          <w:tcPr>
            <w:tcW w:w="1516" w:type="dxa"/>
            <w:vAlign w:val="center"/>
          </w:tcPr>
          <w:p w14:paraId="32E676F1" w14:textId="5F0CC0BB"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w:t>
            </w:r>
            <w:r w:rsidR="00E532BA" w:rsidRPr="00152E4C">
              <w:rPr>
                <w:rStyle w:val="Bodytext210pt"/>
                <w:rFonts w:ascii="Arial" w:hAnsi="Arial" w:cs="Arial"/>
                <w:sz w:val="22"/>
                <w:szCs w:val="22"/>
              </w:rPr>
              <w:t>0033</w:t>
            </w:r>
            <w:r w:rsidRPr="00152E4C">
              <w:rPr>
                <w:rStyle w:val="Bodytext210pt"/>
                <w:rFonts w:ascii="Arial" w:hAnsi="Arial" w:cs="Arial"/>
                <w:sz w:val="22"/>
                <w:szCs w:val="22"/>
              </w:rPr>
              <w:t xml:space="preserve"> t/an</w:t>
            </w:r>
          </w:p>
        </w:tc>
        <w:tc>
          <w:tcPr>
            <w:tcW w:w="1526" w:type="dxa"/>
            <w:vAlign w:val="center"/>
          </w:tcPr>
          <w:p w14:paraId="4E6DD2FE"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66443323" w14:textId="6D07FCBC" w:rsidR="009D78C6" w:rsidRPr="00152E4C" w:rsidRDefault="00E532BA"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0,0033 t/an</w:t>
            </w:r>
          </w:p>
        </w:tc>
        <w:tc>
          <w:tcPr>
            <w:tcW w:w="1788" w:type="dxa"/>
            <w:vAlign w:val="center"/>
          </w:tcPr>
          <w:p w14:paraId="616AAFE3"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54EA8010"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32A75333" w14:textId="77777777" w:rsidTr="000E23EE">
        <w:trPr>
          <w:trHeight w:val="20"/>
        </w:trPr>
        <w:tc>
          <w:tcPr>
            <w:tcW w:w="2339" w:type="dxa"/>
            <w:vAlign w:val="center"/>
          </w:tcPr>
          <w:p w14:paraId="02EF9595"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Absorbanți, materiale filtrante (inclusiv filtre de ulei nespecificate în altă parte), materiale de lustruire și îmbrăcăminte de protecție contaminate cu substanțe periculoase</w:t>
            </w:r>
          </w:p>
        </w:tc>
        <w:tc>
          <w:tcPr>
            <w:tcW w:w="1516" w:type="dxa"/>
            <w:vAlign w:val="center"/>
          </w:tcPr>
          <w:p w14:paraId="3C4A1A12" w14:textId="20B68AA8"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w:t>
            </w:r>
            <w:r w:rsidR="00E532BA" w:rsidRPr="00152E4C">
              <w:rPr>
                <w:rStyle w:val="Bodytext210pt"/>
                <w:rFonts w:ascii="Arial" w:hAnsi="Arial" w:cs="Arial"/>
                <w:sz w:val="22"/>
                <w:szCs w:val="22"/>
              </w:rPr>
              <w:t>011</w:t>
            </w:r>
            <w:r w:rsidRPr="00152E4C">
              <w:rPr>
                <w:rStyle w:val="Bodytext210pt"/>
                <w:rFonts w:ascii="Arial" w:hAnsi="Arial" w:cs="Arial"/>
                <w:sz w:val="22"/>
                <w:szCs w:val="22"/>
              </w:rPr>
              <w:t xml:space="preserve"> t/an</w:t>
            </w:r>
          </w:p>
        </w:tc>
        <w:tc>
          <w:tcPr>
            <w:tcW w:w="1526" w:type="dxa"/>
            <w:vAlign w:val="center"/>
          </w:tcPr>
          <w:p w14:paraId="01D6ED13"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2D51B5CA"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788" w:type="dxa"/>
            <w:vAlign w:val="center"/>
          </w:tcPr>
          <w:p w14:paraId="32B7CF97" w14:textId="37142B97" w:rsidR="009D78C6" w:rsidRPr="00152E4C" w:rsidRDefault="00E532BA"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0,011 t/an</w:t>
            </w:r>
          </w:p>
        </w:tc>
        <w:tc>
          <w:tcPr>
            <w:tcW w:w="1351" w:type="dxa"/>
            <w:vAlign w:val="center"/>
          </w:tcPr>
          <w:p w14:paraId="50A3B017"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3C07EAE7" w14:textId="77777777" w:rsidTr="000E23EE">
        <w:trPr>
          <w:trHeight w:val="20"/>
        </w:trPr>
        <w:tc>
          <w:tcPr>
            <w:tcW w:w="2339" w:type="dxa"/>
            <w:vAlign w:val="center"/>
          </w:tcPr>
          <w:p w14:paraId="582F9422"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Anvelope scoase din uz</w:t>
            </w:r>
          </w:p>
        </w:tc>
        <w:tc>
          <w:tcPr>
            <w:tcW w:w="1516" w:type="dxa"/>
            <w:vAlign w:val="center"/>
          </w:tcPr>
          <w:p w14:paraId="3452B691" w14:textId="490BC69F" w:rsidR="009D78C6" w:rsidRPr="00152E4C" w:rsidRDefault="00E532BA"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2</w:t>
            </w:r>
            <w:r w:rsidR="009D78C6" w:rsidRPr="00152E4C">
              <w:rPr>
                <w:rStyle w:val="Bodytext210pt"/>
                <w:rFonts w:ascii="Arial" w:hAnsi="Arial" w:cs="Arial"/>
                <w:sz w:val="22"/>
                <w:szCs w:val="22"/>
              </w:rPr>
              <w:t xml:space="preserve"> buc/an</w:t>
            </w:r>
          </w:p>
        </w:tc>
        <w:tc>
          <w:tcPr>
            <w:tcW w:w="1526" w:type="dxa"/>
            <w:vAlign w:val="center"/>
          </w:tcPr>
          <w:p w14:paraId="6432A6D3"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0636D7CE" w14:textId="2BA63EA0" w:rsidR="009D78C6" w:rsidRPr="00152E4C" w:rsidRDefault="00E532BA"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2</w:t>
            </w:r>
            <w:r w:rsidR="009D78C6" w:rsidRPr="00152E4C">
              <w:rPr>
                <w:rStyle w:val="Bodytext210pt"/>
                <w:rFonts w:ascii="Arial" w:hAnsi="Arial" w:cs="Arial"/>
                <w:sz w:val="22"/>
                <w:szCs w:val="22"/>
              </w:rPr>
              <w:t xml:space="preserve"> buc</w:t>
            </w:r>
          </w:p>
        </w:tc>
        <w:tc>
          <w:tcPr>
            <w:tcW w:w="1788" w:type="dxa"/>
            <w:vAlign w:val="center"/>
          </w:tcPr>
          <w:p w14:paraId="0101A393"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36ECF88C"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43107691" w14:textId="77777777" w:rsidTr="000E23EE">
        <w:trPr>
          <w:trHeight w:val="20"/>
        </w:trPr>
        <w:tc>
          <w:tcPr>
            <w:tcW w:w="2339" w:type="dxa"/>
            <w:vAlign w:val="center"/>
          </w:tcPr>
          <w:p w14:paraId="16CB6F45"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Baterii cu plumb</w:t>
            </w:r>
          </w:p>
        </w:tc>
        <w:tc>
          <w:tcPr>
            <w:tcW w:w="1516" w:type="dxa"/>
            <w:vMerge w:val="restart"/>
            <w:vAlign w:val="center"/>
          </w:tcPr>
          <w:p w14:paraId="15786B42" w14:textId="0AEB355A" w:rsidR="009D78C6" w:rsidRPr="00152E4C" w:rsidRDefault="001D67B3"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0.023</w:t>
            </w:r>
            <w:r w:rsidR="009D78C6" w:rsidRPr="00152E4C">
              <w:rPr>
                <w:rStyle w:val="Bodytext210pt"/>
                <w:rFonts w:ascii="Arial" w:hAnsi="Arial" w:cs="Arial"/>
                <w:sz w:val="22"/>
                <w:szCs w:val="22"/>
              </w:rPr>
              <w:t xml:space="preserve"> t/an</w:t>
            </w:r>
          </w:p>
        </w:tc>
        <w:tc>
          <w:tcPr>
            <w:tcW w:w="1526" w:type="dxa"/>
            <w:vAlign w:val="center"/>
          </w:tcPr>
          <w:p w14:paraId="47B77780"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64705000"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788" w:type="dxa"/>
            <w:vAlign w:val="center"/>
          </w:tcPr>
          <w:p w14:paraId="43B9FC6C"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51158EB4"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32C0E0F7" w14:textId="77777777" w:rsidTr="000E23EE">
        <w:trPr>
          <w:trHeight w:val="20"/>
        </w:trPr>
        <w:tc>
          <w:tcPr>
            <w:tcW w:w="2339" w:type="dxa"/>
            <w:vAlign w:val="center"/>
          </w:tcPr>
          <w:p w14:paraId="69A17715"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Baterii alcaline (cu exceptia 16 06 03)</w:t>
            </w:r>
          </w:p>
        </w:tc>
        <w:tc>
          <w:tcPr>
            <w:tcW w:w="1516" w:type="dxa"/>
            <w:vMerge/>
            <w:vAlign w:val="center"/>
          </w:tcPr>
          <w:p w14:paraId="72625BBC" w14:textId="77777777" w:rsidR="009D78C6" w:rsidRPr="00152E4C" w:rsidRDefault="009D78C6" w:rsidP="00603065">
            <w:pPr>
              <w:tabs>
                <w:tab w:val="left" w:pos="0"/>
              </w:tabs>
              <w:jc w:val="center"/>
              <w:rPr>
                <w:rStyle w:val="Bodytext210pt"/>
                <w:rFonts w:ascii="Arial" w:hAnsi="Arial" w:cs="Arial"/>
                <w:sz w:val="22"/>
                <w:szCs w:val="22"/>
              </w:rPr>
            </w:pPr>
          </w:p>
        </w:tc>
        <w:tc>
          <w:tcPr>
            <w:tcW w:w="1526" w:type="dxa"/>
            <w:vAlign w:val="center"/>
          </w:tcPr>
          <w:p w14:paraId="426625D8"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63C6B4B2" w14:textId="312F3517" w:rsidR="009D78C6" w:rsidRPr="00152E4C" w:rsidRDefault="001D67B3"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0,023</w:t>
            </w:r>
            <w:r w:rsidR="009D78C6" w:rsidRPr="00152E4C">
              <w:rPr>
                <w:rStyle w:val="Bodytext210pt"/>
                <w:rFonts w:ascii="Arial" w:hAnsi="Arial" w:cs="Arial"/>
                <w:sz w:val="22"/>
                <w:szCs w:val="22"/>
              </w:rPr>
              <w:t xml:space="preserve"> t</w:t>
            </w:r>
          </w:p>
        </w:tc>
        <w:tc>
          <w:tcPr>
            <w:tcW w:w="1788" w:type="dxa"/>
            <w:vAlign w:val="center"/>
          </w:tcPr>
          <w:p w14:paraId="590EF9B6"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2E8EAE49"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2239922D" w14:textId="77777777" w:rsidTr="000E23EE">
        <w:trPr>
          <w:trHeight w:val="20"/>
        </w:trPr>
        <w:tc>
          <w:tcPr>
            <w:tcW w:w="2339" w:type="dxa"/>
            <w:vAlign w:val="center"/>
          </w:tcPr>
          <w:p w14:paraId="2C833148"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Alte baterii și acumulatoare</w:t>
            </w:r>
          </w:p>
        </w:tc>
        <w:tc>
          <w:tcPr>
            <w:tcW w:w="1516" w:type="dxa"/>
            <w:vMerge/>
            <w:vAlign w:val="center"/>
          </w:tcPr>
          <w:p w14:paraId="400670EC" w14:textId="77777777" w:rsidR="009D78C6" w:rsidRPr="00152E4C" w:rsidRDefault="009D78C6" w:rsidP="00603065">
            <w:pPr>
              <w:tabs>
                <w:tab w:val="left" w:pos="0"/>
              </w:tabs>
              <w:jc w:val="center"/>
              <w:rPr>
                <w:rStyle w:val="Bodytext210pt"/>
                <w:rFonts w:ascii="Arial" w:hAnsi="Arial" w:cs="Arial"/>
                <w:sz w:val="22"/>
                <w:szCs w:val="22"/>
              </w:rPr>
            </w:pPr>
          </w:p>
        </w:tc>
        <w:tc>
          <w:tcPr>
            <w:tcW w:w="1526" w:type="dxa"/>
            <w:vAlign w:val="center"/>
          </w:tcPr>
          <w:p w14:paraId="5226D870"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374A1E33"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788" w:type="dxa"/>
            <w:vAlign w:val="center"/>
          </w:tcPr>
          <w:p w14:paraId="31755861"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7DCC5082" w14:textId="77777777" w:rsidR="009D78C6" w:rsidRPr="00152E4C" w:rsidRDefault="009D78C6" w:rsidP="00603065">
            <w:pPr>
              <w:tabs>
                <w:tab w:val="left" w:pos="0"/>
              </w:tabs>
              <w:jc w:val="center"/>
              <w:rPr>
                <w:rStyle w:val="Bodytext210pt"/>
                <w:rFonts w:ascii="Arial" w:hAnsi="Arial" w:cs="Arial"/>
                <w:sz w:val="22"/>
                <w:szCs w:val="22"/>
              </w:rPr>
            </w:pPr>
          </w:p>
        </w:tc>
      </w:tr>
      <w:tr w:rsidR="009D78C6" w:rsidRPr="00152E4C" w14:paraId="1E471AAA" w14:textId="77777777" w:rsidTr="000E23EE">
        <w:trPr>
          <w:trHeight w:val="20"/>
        </w:trPr>
        <w:tc>
          <w:tcPr>
            <w:tcW w:w="2339" w:type="dxa"/>
            <w:vAlign w:val="center"/>
          </w:tcPr>
          <w:p w14:paraId="15A98112"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Beton</w:t>
            </w:r>
          </w:p>
        </w:tc>
        <w:tc>
          <w:tcPr>
            <w:tcW w:w="1516" w:type="dxa"/>
            <w:vMerge w:val="restart"/>
            <w:vAlign w:val="center"/>
          </w:tcPr>
          <w:p w14:paraId="22C95646" w14:textId="37C53C08" w:rsidR="009D78C6" w:rsidRPr="00152E4C" w:rsidRDefault="001D67B3"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15</w:t>
            </w:r>
            <w:r w:rsidR="009D78C6" w:rsidRPr="00152E4C">
              <w:rPr>
                <w:rStyle w:val="Bodytext210pt"/>
                <w:rFonts w:ascii="Arial" w:hAnsi="Arial" w:cs="Arial"/>
                <w:sz w:val="22"/>
                <w:szCs w:val="22"/>
              </w:rPr>
              <w:t xml:space="preserve"> m</w:t>
            </w:r>
            <w:r w:rsidR="009D78C6" w:rsidRPr="00152E4C">
              <w:rPr>
                <w:rStyle w:val="Bodytext210pt"/>
                <w:rFonts w:ascii="Arial" w:hAnsi="Arial" w:cs="Arial"/>
                <w:sz w:val="22"/>
                <w:szCs w:val="22"/>
                <w:vertAlign w:val="superscript"/>
              </w:rPr>
              <w:t>3</w:t>
            </w:r>
            <w:r w:rsidR="009D78C6" w:rsidRPr="00152E4C">
              <w:rPr>
                <w:rStyle w:val="Bodytext210pt"/>
                <w:rFonts w:ascii="Arial" w:hAnsi="Arial" w:cs="Arial"/>
                <w:sz w:val="22"/>
                <w:szCs w:val="22"/>
              </w:rPr>
              <w:t>/an</w:t>
            </w:r>
          </w:p>
        </w:tc>
        <w:tc>
          <w:tcPr>
            <w:tcW w:w="1526" w:type="dxa"/>
            <w:vMerge w:val="restart"/>
            <w:vAlign w:val="center"/>
          </w:tcPr>
          <w:p w14:paraId="20FF80E4"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Merge w:val="restart"/>
            <w:vAlign w:val="center"/>
          </w:tcPr>
          <w:p w14:paraId="05006CEB" w14:textId="527C4704" w:rsidR="009D78C6" w:rsidRPr="00152E4C" w:rsidRDefault="001D67B3"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15</w:t>
            </w:r>
            <w:r w:rsidR="009D78C6" w:rsidRPr="00152E4C">
              <w:rPr>
                <w:rStyle w:val="Bodytext210pt"/>
                <w:rFonts w:ascii="Arial" w:hAnsi="Arial" w:cs="Arial"/>
                <w:sz w:val="22"/>
                <w:szCs w:val="22"/>
              </w:rPr>
              <w:t xml:space="preserve"> m</w:t>
            </w:r>
            <w:r w:rsidR="009D78C6" w:rsidRPr="00152E4C">
              <w:rPr>
                <w:rStyle w:val="Bodytext210pt"/>
                <w:rFonts w:ascii="Arial" w:hAnsi="Arial" w:cs="Arial"/>
                <w:sz w:val="22"/>
                <w:szCs w:val="22"/>
                <w:vertAlign w:val="superscript"/>
              </w:rPr>
              <w:t>3</w:t>
            </w:r>
          </w:p>
        </w:tc>
        <w:tc>
          <w:tcPr>
            <w:tcW w:w="1788" w:type="dxa"/>
            <w:vMerge w:val="restart"/>
            <w:vAlign w:val="center"/>
          </w:tcPr>
          <w:p w14:paraId="7C5F2EC9"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Merge w:val="restart"/>
            <w:vAlign w:val="center"/>
          </w:tcPr>
          <w:p w14:paraId="6A92D6CB"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5FBACF06" w14:textId="77777777" w:rsidTr="000E23EE">
        <w:trPr>
          <w:trHeight w:val="20"/>
        </w:trPr>
        <w:tc>
          <w:tcPr>
            <w:tcW w:w="2339" w:type="dxa"/>
            <w:vAlign w:val="center"/>
          </w:tcPr>
          <w:p w14:paraId="28D6BB55"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Amestecuri de beton, caramizi, tigle si materiale ceramice, altele decat cele specificate la 17 01 06;</w:t>
            </w:r>
          </w:p>
        </w:tc>
        <w:tc>
          <w:tcPr>
            <w:tcW w:w="1516" w:type="dxa"/>
            <w:vMerge/>
            <w:vAlign w:val="center"/>
          </w:tcPr>
          <w:p w14:paraId="50DD81F9"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1526" w:type="dxa"/>
            <w:vMerge/>
            <w:vAlign w:val="center"/>
          </w:tcPr>
          <w:p w14:paraId="5CCFFBFB"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1534" w:type="dxa"/>
            <w:vMerge/>
            <w:vAlign w:val="center"/>
          </w:tcPr>
          <w:p w14:paraId="3202B3D0"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1788" w:type="dxa"/>
            <w:vMerge/>
            <w:vAlign w:val="center"/>
          </w:tcPr>
          <w:p w14:paraId="2CB8EE0F"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1351" w:type="dxa"/>
            <w:vMerge/>
            <w:vAlign w:val="center"/>
          </w:tcPr>
          <w:p w14:paraId="4D917177" w14:textId="77777777" w:rsidR="009D78C6" w:rsidRPr="00152E4C" w:rsidRDefault="009D78C6" w:rsidP="00603065">
            <w:pPr>
              <w:tabs>
                <w:tab w:val="left" w:pos="0"/>
              </w:tabs>
              <w:jc w:val="center"/>
              <w:rPr>
                <w:rStyle w:val="Bodytext210pt"/>
                <w:rFonts w:ascii="Arial" w:hAnsi="Arial" w:cs="Arial"/>
                <w:sz w:val="22"/>
                <w:szCs w:val="22"/>
                <w:highlight w:val="yellow"/>
              </w:rPr>
            </w:pPr>
          </w:p>
        </w:tc>
      </w:tr>
      <w:tr w:rsidR="009D78C6" w:rsidRPr="00152E4C" w14:paraId="2C3A0ADD" w14:textId="77777777" w:rsidTr="000E23EE">
        <w:trPr>
          <w:trHeight w:val="20"/>
        </w:trPr>
        <w:tc>
          <w:tcPr>
            <w:tcW w:w="2339" w:type="dxa"/>
            <w:vAlign w:val="center"/>
          </w:tcPr>
          <w:p w14:paraId="1CA50F7E"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Lemn</w:t>
            </w:r>
          </w:p>
        </w:tc>
        <w:tc>
          <w:tcPr>
            <w:tcW w:w="1516" w:type="dxa"/>
            <w:vAlign w:val="center"/>
          </w:tcPr>
          <w:p w14:paraId="03502759" w14:textId="59C04029" w:rsidR="009D78C6" w:rsidRPr="00152E4C" w:rsidRDefault="002061C8"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0,11</w:t>
            </w:r>
            <w:r w:rsidR="009D78C6" w:rsidRPr="00152E4C">
              <w:rPr>
                <w:rStyle w:val="Bodytext210pt"/>
                <w:rFonts w:ascii="Arial" w:hAnsi="Arial" w:cs="Arial"/>
                <w:sz w:val="22"/>
                <w:szCs w:val="22"/>
              </w:rPr>
              <w:t xml:space="preserve"> t/an</w:t>
            </w:r>
          </w:p>
        </w:tc>
        <w:tc>
          <w:tcPr>
            <w:tcW w:w="1526" w:type="dxa"/>
            <w:vAlign w:val="center"/>
          </w:tcPr>
          <w:p w14:paraId="35023B41"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31A7EFC1" w14:textId="4CDA1201" w:rsidR="009D78C6" w:rsidRPr="00152E4C" w:rsidRDefault="002061C8"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0,11</w:t>
            </w:r>
            <w:r w:rsidR="009D78C6" w:rsidRPr="00152E4C">
              <w:rPr>
                <w:rStyle w:val="Bodytext210pt"/>
                <w:rFonts w:ascii="Arial" w:hAnsi="Arial" w:cs="Arial"/>
                <w:sz w:val="22"/>
                <w:szCs w:val="22"/>
              </w:rPr>
              <w:t xml:space="preserve"> t/an</w:t>
            </w:r>
          </w:p>
        </w:tc>
        <w:tc>
          <w:tcPr>
            <w:tcW w:w="1788" w:type="dxa"/>
            <w:vAlign w:val="center"/>
          </w:tcPr>
          <w:p w14:paraId="12A58001"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722C6560"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145DE982" w14:textId="77777777" w:rsidTr="000E23EE">
        <w:trPr>
          <w:trHeight w:val="20"/>
        </w:trPr>
        <w:tc>
          <w:tcPr>
            <w:tcW w:w="2339" w:type="dxa"/>
            <w:vAlign w:val="center"/>
          </w:tcPr>
          <w:p w14:paraId="49BF84D8"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Sticla (cod deseu 17 02 02)</w:t>
            </w:r>
          </w:p>
        </w:tc>
        <w:tc>
          <w:tcPr>
            <w:tcW w:w="1516" w:type="dxa"/>
            <w:vAlign w:val="center"/>
          </w:tcPr>
          <w:p w14:paraId="53583406" w14:textId="572CCE99"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w:t>
            </w:r>
            <w:r w:rsidR="002061C8" w:rsidRPr="00152E4C">
              <w:rPr>
                <w:rStyle w:val="Bodytext210pt"/>
                <w:rFonts w:ascii="Arial" w:hAnsi="Arial" w:cs="Arial"/>
                <w:sz w:val="22"/>
                <w:szCs w:val="22"/>
              </w:rPr>
              <w:t>001</w:t>
            </w:r>
            <w:r w:rsidRPr="00152E4C">
              <w:rPr>
                <w:rStyle w:val="Bodytext210pt"/>
                <w:rFonts w:ascii="Arial" w:hAnsi="Arial" w:cs="Arial"/>
                <w:sz w:val="22"/>
                <w:szCs w:val="22"/>
              </w:rPr>
              <w:t xml:space="preserve"> t/an</w:t>
            </w:r>
          </w:p>
        </w:tc>
        <w:tc>
          <w:tcPr>
            <w:tcW w:w="1526" w:type="dxa"/>
            <w:vAlign w:val="center"/>
          </w:tcPr>
          <w:p w14:paraId="79D0B70C"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570B44A3" w14:textId="6F9312B0"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w:t>
            </w:r>
            <w:r w:rsidR="002061C8" w:rsidRPr="00152E4C">
              <w:rPr>
                <w:rStyle w:val="Bodytext210pt"/>
                <w:rFonts w:ascii="Arial" w:hAnsi="Arial" w:cs="Arial"/>
                <w:sz w:val="22"/>
                <w:szCs w:val="22"/>
              </w:rPr>
              <w:t>001</w:t>
            </w:r>
            <w:r w:rsidRPr="00152E4C">
              <w:rPr>
                <w:rStyle w:val="Bodytext210pt"/>
                <w:rFonts w:ascii="Arial" w:hAnsi="Arial" w:cs="Arial"/>
                <w:sz w:val="22"/>
                <w:szCs w:val="22"/>
              </w:rPr>
              <w:t xml:space="preserve"> t</w:t>
            </w:r>
          </w:p>
        </w:tc>
        <w:tc>
          <w:tcPr>
            <w:tcW w:w="1788" w:type="dxa"/>
            <w:vAlign w:val="center"/>
          </w:tcPr>
          <w:p w14:paraId="66551607"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693AEB33"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335D87C9" w14:textId="77777777" w:rsidTr="000E23EE">
        <w:trPr>
          <w:trHeight w:val="20"/>
        </w:trPr>
        <w:tc>
          <w:tcPr>
            <w:tcW w:w="2339" w:type="dxa"/>
            <w:vAlign w:val="center"/>
          </w:tcPr>
          <w:p w14:paraId="7AB7FAB1" w14:textId="77777777" w:rsidR="009D78C6" w:rsidRPr="00152E4C" w:rsidRDefault="009D78C6" w:rsidP="00603065">
            <w:pPr>
              <w:tabs>
                <w:tab w:val="left" w:pos="0"/>
              </w:tabs>
              <w:jc w:val="center"/>
              <w:rPr>
                <w:rStyle w:val="Bodytext210pt"/>
                <w:rFonts w:ascii="Arial" w:hAnsi="Arial" w:cs="Arial"/>
                <w:b/>
                <w:bCs/>
                <w:sz w:val="22"/>
                <w:szCs w:val="22"/>
              </w:rPr>
            </w:pPr>
            <w:r w:rsidRPr="00152E4C">
              <w:rPr>
                <w:rStyle w:val="Bodytext210pt"/>
                <w:rFonts w:ascii="Arial" w:hAnsi="Arial" w:cs="Arial"/>
                <w:sz w:val="22"/>
                <w:szCs w:val="22"/>
              </w:rPr>
              <w:t>Amestecuri metalice</w:t>
            </w:r>
          </w:p>
        </w:tc>
        <w:tc>
          <w:tcPr>
            <w:tcW w:w="1516" w:type="dxa"/>
            <w:vAlign w:val="center"/>
          </w:tcPr>
          <w:p w14:paraId="7F1960BE" w14:textId="5390A719" w:rsidR="009D78C6" w:rsidRPr="00152E4C" w:rsidRDefault="002061C8" w:rsidP="00603065">
            <w:pPr>
              <w:tabs>
                <w:tab w:val="left" w:pos="0"/>
              </w:tabs>
              <w:jc w:val="center"/>
              <w:rPr>
                <w:rStyle w:val="Bodytext210pt"/>
                <w:rFonts w:ascii="Arial" w:hAnsi="Arial" w:cs="Arial"/>
                <w:b/>
                <w:bCs/>
                <w:sz w:val="22"/>
                <w:szCs w:val="22"/>
              </w:rPr>
            </w:pPr>
            <w:r w:rsidRPr="00152E4C">
              <w:rPr>
                <w:rStyle w:val="Bodytext210pt"/>
                <w:rFonts w:ascii="Arial" w:hAnsi="Arial" w:cs="Arial"/>
                <w:sz w:val="22"/>
                <w:szCs w:val="22"/>
              </w:rPr>
              <w:t>0,055</w:t>
            </w:r>
            <w:r w:rsidR="009D78C6" w:rsidRPr="00152E4C">
              <w:rPr>
                <w:rStyle w:val="Bodytext210pt"/>
                <w:rFonts w:ascii="Arial" w:hAnsi="Arial" w:cs="Arial"/>
                <w:sz w:val="22"/>
                <w:szCs w:val="22"/>
              </w:rPr>
              <w:t xml:space="preserve"> t/an</w:t>
            </w:r>
          </w:p>
        </w:tc>
        <w:tc>
          <w:tcPr>
            <w:tcW w:w="1526" w:type="dxa"/>
            <w:vAlign w:val="center"/>
          </w:tcPr>
          <w:p w14:paraId="0BA15063" w14:textId="77777777" w:rsidR="009D78C6" w:rsidRPr="00152E4C" w:rsidRDefault="009D78C6" w:rsidP="00603065">
            <w:pPr>
              <w:tabs>
                <w:tab w:val="left" w:pos="0"/>
              </w:tabs>
              <w:jc w:val="center"/>
              <w:rPr>
                <w:rStyle w:val="Bodytext210pt"/>
                <w:rFonts w:ascii="Arial" w:hAnsi="Arial" w:cs="Arial"/>
                <w:b/>
                <w:bCs/>
                <w:sz w:val="22"/>
                <w:szCs w:val="22"/>
              </w:rPr>
            </w:pPr>
            <w:r w:rsidRPr="00152E4C">
              <w:rPr>
                <w:rStyle w:val="Bodytext212pt"/>
                <w:rFonts w:ascii="Arial" w:hAnsi="Arial" w:cs="Arial"/>
                <w:b w:val="0"/>
                <w:bCs w:val="0"/>
                <w:sz w:val="22"/>
                <w:szCs w:val="22"/>
              </w:rPr>
              <w:t>S</w:t>
            </w:r>
          </w:p>
        </w:tc>
        <w:tc>
          <w:tcPr>
            <w:tcW w:w="1534" w:type="dxa"/>
            <w:vAlign w:val="center"/>
          </w:tcPr>
          <w:p w14:paraId="4695A714" w14:textId="2C03D610" w:rsidR="009D78C6" w:rsidRPr="00152E4C" w:rsidRDefault="002061C8" w:rsidP="00603065">
            <w:pPr>
              <w:tabs>
                <w:tab w:val="left" w:pos="0"/>
              </w:tabs>
              <w:jc w:val="center"/>
              <w:rPr>
                <w:rStyle w:val="Bodytext210pt"/>
                <w:rFonts w:ascii="Arial" w:hAnsi="Arial" w:cs="Arial"/>
                <w:b/>
                <w:bCs/>
                <w:sz w:val="22"/>
                <w:szCs w:val="22"/>
              </w:rPr>
            </w:pPr>
            <w:r w:rsidRPr="00152E4C">
              <w:rPr>
                <w:rStyle w:val="Bodytext210pt"/>
                <w:rFonts w:ascii="Arial" w:hAnsi="Arial" w:cs="Arial"/>
                <w:sz w:val="22"/>
                <w:szCs w:val="22"/>
              </w:rPr>
              <w:t>0,055</w:t>
            </w:r>
            <w:r w:rsidR="009D78C6" w:rsidRPr="00152E4C">
              <w:rPr>
                <w:rStyle w:val="Bodytext210pt"/>
                <w:rFonts w:ascii="Arial" w:hAnsi="Arial" w:cs="Arial"/>
                <w:sz w:val="22"/>
                <w:szCs w:val="22"/>
              </w:rPr>
              <w:t xml:space="preserve"> t/an</w:t>
            </w:r>
          </w:p>
        </w:tc>
        <w:tc>
          <w:tcPr>
            <w:tcW w:w="1788" w:type="dxa"/>
            <w:vAlign w:val="center"/>
          </w:tcPr>
          <w:p w14:paraId="76377E2F" w14:textId="77777777" w:rsidR="009D78C6" w:rsidRPr="00152E4C" w:rsidRDefault="009D78C6" w:rsidP="00603065">
            <w:pPr>
              <w:tabs>
                <w:tab w:val="left" w:pos="0"/>
              </w:tabs>
              <w:jc w:val="center"/>
              <w:rPr>
                <w:rStyle w:val="Bodytext210pt"/>
                <w:rFonts w:ascii="Arial" w:hAnsi="Arial" w:cs="Arial"/>
                <w:b/>
                <w:bCs/>
                <w:sz w:val="22"/>
                <w:szCs w:val="22"/>
              </w:rPr>
            </w:pPr>
            <w:r w:rsidRPr="00152E4C">
              <w:rPr>
                <w:rStyle w:val="Bodytext210pt"/>
                <w:rFonts w:ascii="Arial" w:hAnsi="Arial" w:cs="Arial"/>
                <w:sz w:val="22"/>
                <w:szCs w:val="22"/>
              </w:rPr>
              <w:t>-</w:t>
            </w:r>
          </w:p>
        </w:tc>
        <w:tc>
          <w:tcPr>
            <w:tcW w:w="1351" w:type="dxa"/>
            <w:vAlign w:val="center"/>
          </w:tcPr>
          <w:p w14:paraId="49F0BBB2" w14:textId="77777777" w:rsidR="009D78C6" w:rsidRPr="00152E4C" w:rsidRDefault="009D78C6" w:rsidP="00603065">
            <w:pPr>
              <w:tabs>
                <w:tab w:val="left" w:pos="0"/>
              </w:tabs>
              <w:jc w:val="center"/>
              <w:rPr>
                <w:rStyle w:val="Bodytext210pt"/>
                <w:rFonts w:ascii="Arial" w:hAnsi="Arial" w:cs="Arial"/>
                <w:b/>
                <w:bCs/>
                <w:sz w:val="22"/>
                <w:szCs w:val="22"/>
              </w:rPr>
            </w:pPr>
            <w:r w:rsidRPr="00152E4C">
              <w:rPr>
                <w:rStyle w:val="Bodytext210pt"/>
                <w:rFonts w:ascii="Arial" w:hAnsi="Arial" w:cs="Arial"/>
                <w:sz w:val="22"/>
                <w:szCs w:val="22"/>
              </w:rPr>
              <w:t>-</w:t>
            </w:r>
          </w:p>
        </w:tc>
      </w:tr>
      <w:tr w:rsidR="009D78C6" w:rsidRPr="00152E4C" w14:paraId="5C4E7139" w14:textId="77777777" w:rsidTr="000E23EE">
        <w:trPr>
          <w:trHeight w:val="20"/>
        </w:trPr>
        <w:tc>
          <w:tcPr>
            <w:tcW w:w="2339" w:type="dxa"/>
            <w:vAlign w:val="center"/>
          </w:tcPr>
          <w:p w14:paraId="262F07FB"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Pământ şi pietre</w:t>
            </w:r>
          </w:p>
        </w:tc>
        <w:tc>
          <w:tcPr>
            <w:tcW w:w="1516" w:type="dxa"/>
            <w:vAlign w:val="center"/>
          </w:tcPr>
          <w:p w14:paraId="7551F97A" w14:textId="7937CE7E"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3</w:t>
            </w:r>
            <w:r w:rsidR="002061C8" w:rsidRPr="00152E4C">
              <w:rPr>
                <w:rStyle w:val="Bodytext210pt"/>
                <w:rFonts w:ascii="Arial" w:hAnsi="Arial" w:cs="Arial"/>
                <w:sz w:val="22"/>
                <w:szCs w:val="22"/>
              </w:rPr>
              <w:t>0000</w:t>
            </w:r>
            <w:r w:rsidRPr="00152E4C">
              <w:rPr>
                <w:rStyle w:val="Bodytext210pt"/>
                <w:rFonts w:ascii="Arial" w:hAnsi="Arial" w:cs="Arial"/>
                <w:sz w:val="22"/>
                <w:szCs w:val="22"/>
              </w:rPr>
              <w:t xml:space="preserve"> m</w:t>
            </w:r>
            <w:r w:rsidRPr="00152E4C">
              <w:rPr>
                <w:rStyle w:val="Bodytext210pt"/>
                <w:rFonts w:ascii="Arial" w:hAnsi="Arial" w:cs="Arial"/>
                <w:sz w:val="22"/>
                <w:szCs w:val="22"/>
                <w:vertAlign w:val="superscript"/>
              </w:rPr>
              <w:t>3</w:t>
            </w:r>
            <w:r w:rsidRPr="00152E4C">
              <w:rPr>
                <w:rStyle w:val="Bodytext210pt"/>
                <w:rFonts w:ascii="Arial" w:hAnsi="Arial" w:cs="Arial"/>
                <w:sz w:val="22"/>
                <w:szCs w:val="22"/>
              </w:rPr>
              <w:t>/an</w:t>
            </w:r>
          </w:p>
        </w:tc>
        <w:tc>
          <w:tcPr>
            <w:tcW w:w="1526" w:type="dxa"/>
            <w:vAlign w:val="center"/>
          </w:tcPr>
          <w:p w14:paraId="64DCC098"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03D56A0E" w14:textId="6CF9C1DD"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30000 m</w:t>
            </w:r>
            <w:r w:rsidRPr="00152E4C">
              <w:rPr>
                <w:rStyle w:val="Bodytext210pt"/>
                <w:rFonts w:ascii="Arial" w:hAnsi="Arial" w:cs="Arial"/>
                <w:sz w:val="22"/>
                <w:szCs w:val="22"/>
                <w:vertAlign w:val="superscript"/>
              </w:rPr>
              <w:t>3</w:t>
            </w:r>
          </w:p>
        </w:tc>
        <w:tc>
          <w:tcPr>
            <w:tcW w:w="1788" w:type="dxa"/>
            <w:vAlign w:val="center"/>
          </w:tcPr>
          <w:p w14:paraId="2D523E9A"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47387788"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4pt"/>
                <w:rFonts w:ascii="Arial" w:hAnsi="Arial" w:cs="Arial"/>
                <w:sz w:val="22"/>
                <w:szCs w:val="22"/>
              </w:rPr>
              <w:t>-</w:t>
            </w:r>
          </w:p>
        </w:tc>
      </w:tr>
      <w:tr w:rsidR="009D78C6" w:rsidRPr="00152E4C" w14:paraId="34430FBA" w14:textId="77777777" w:rsidTr="000E23EE">
        <w:trPr>
          <w:trHeight w:val="20"/>
        </w:trPr>
        <w:tc>
          <w:tcPr>
            <w:tcW w:w="2339" w:type="dxa"/>
            <w:vAlign w:val="center"/>
          </w:tcPr>
          <w:p w14:paraId="485A8939" w14:textId="573FAE5E" w:rsidR="009D78C6" w:rsidRPr="00152E4C" w:rsidRDefault="000E23EE" w:rsidP="00603065">
            <w:pPr>
              <w:tabs>
                <w:tab w:val="left" w:pos="0"/>
              </w:tabs>
              <w:jc w:val="center"/>
              <w:rPr>
                <w:rStyle w:val="Bodytext210pt"/>
                <w:rFonts w:ascii="Arial" w:hAnsi="Arial" w:cs="Arial"/>
                <w:sz w:val="22"/>
                <w:szCs w:val="22"/>
              </w:rPr>
            </w:pPr>
            <w:r w:rsidRPr="00152E4C">
              <w:rPr>
                <w:rFonts w:ascii="Arial" w:hAnsi="Arial" w:cs="Arial"/>
                <w:color w:val="000000"/>
                <w:sz w:val="22"/>
                <w:szCs w:val="22"/>
                <w:lang w:val="fr-FR"/>
              </w:rPr>
              <w:t>Deşeuri de la dragare, altele decât cele specificate la 17 05 05</w:t>
            </w:r>
          </w:p>
        </w:tc>
        <w:tc>
          <w:tcPr>
            <w:tcW w:w="1516" w:type="dxa"/>
            <w:vAlign w:val="center"/>
          </w:tcPr>
          <w:p w14:paraId="544F30AA" w14:textId="42D2A213" w:rsidR="009D78C6" w:rsidRPr="00152E4C" w:rsidRDefault="00E87912" w:rsidP="00603065">
            <w:pPr>
              <w:tabs>
                <w:tab w:val="left" w:pos="0"/>
              </w:tabs>
              <w:jc w:val="center"/>
              <w:rPr>
                <w:rStyle w:val="Bodytext210pt"/>
                <w:rFonts w:ascii="Arial" w:hAnsi="Arial" w:cs="Arial"/>
                <w:sz w:val="22"/>
                <w:szCs w:val="22"/>
                <w:highlight w:val="yellow"/>
              </w:rPr>
            </w:pPr>
            <w:r w:rsidRPr="00152E4C">
              <w:rPr>
                <w:rStyle w:val="Bodytext210pt"/>
                <w:rFonts w:ascii="Arial" w:hAnsi="Arial" w:cs="Arial"/>
                <w:color w:val="auto"/>
                <w:sz w:val="22"/>
                <w:szCs w:val="22"/>
              </w:rPr>
              <w:t>18000 m</w:t>
            </w:r>
            <w:r w:rsidRPr="00152E4C">
              <w:rPr>
                <w:rStyle w:val="Bodytext210pt"/>
                <w:rFonts w:ascii="Arial" w:hAnsi="Arial" w:cs="Arial"/>
                <w:color w:val="auto"/>
                <w:sz w:val="22"/>
                <w:szCs w:val="22"/>
                <w:vertAlign w:val="superscript"/>
              </w:rPr>
              <w:t>3</w:t>
            </w:r>
            <w:r w:rsidRPr="00152E4C">
              <w:rPr>
                <w:rStyle w:val="Bodytext210pt"/>
                <w:rFonts w:ascii="Arial" w:hAnsi="Arial" w:cs="Arial"/>
                <w:color w:val="auto"/>
                <w:sz w:val="22"/>
                <w:szCs w:val="22"/>
              </w:rPr>
              <w:t>/an</w:t>
            </w:r>
          </w:p>
        </w:tc>
        <w:tc>
          <w:tcPr>
            <w:tcW w:w="1526" w:type="dxa"/>
            <w:vAlign w:val="center"/>
          </w:tcPr>
          <w:p w14:paraId="7D0AC53E" w14:textId="204F19D8" w:rsidR="009D78C6" w:rsidRPr="00152E4C" w:rsidRDefault="00E87912" w:rsidP="00603065">
            <w:pPr>
              <w:tabs>
                <w:tab w:val="left" w:pos="0"/>
              </w:tabs>
              <w:jc w:val="center"/>
              <w:rPr>
                <w:rStyle w:val="Bodytext210pt"/>
                <w:rFonts w:ascii="Arial" w:hAnsi="Arial" w:cs="Arial"/>
                <w:sz w:val="22"/>
                <w:szCs w:val="22"/>
                <w:highlight w:val="yellow"/>
              </w:rPr>
            </w:pPr>
            <w:r w:rsidRPr="00152E4C">
              <w:rPr>
                <w:rStyle w:val="Bodytext210pt"/>
                <w:rFonts w:ascii="Arial" w:hAnsi="Arial" w:cs="Arial"/>
                <w:sz w:val="22"/>
                <w:szCs w:val="22"/>
              </w:rPr>
              <w:t>S</w:t>
            </w:r>
          </w:p>
        </w:tc>
        <w:tc>
          <w:tcPr>
            <w:tcW w:w="1534" w:type="dxa"/>
            <w:vAlign w:val="center"/>
          </w:tcPr>
          <w:p w14:paraId="213DD369" w14:textId="66802AFE" w:rsidR="009D78C6" w:rsidRPr="00152E4C" w:rsidRDefault="00E87912" w:rsidP="00603065">
            <w:pPr>
              <w:tabs>
                <w:tab w:val="left" w:pos="0"/>
              </w:tabs>
              <w:jc w:val="center"/>
              <w:rPr>
                <w:rStyle w:val="Bodytext210pt"/>
                <w:rFonts w:ascii="Arial" w:hAnsi="Arial" w:cs="Arial"/>
                <w:sz w:val="22"/>
                <w:szCs w:val="22"/>
                <w:highlight w:val="yellow"/>
              </w:rPr>
            </w:pPr>
            <w:r w:rsidRPr="00152E4C">
              <w:rPr>
                <w:rStyle w:val="Bodytext210pt"/>
                <w:rFonts w:ascii="Arial" w:hAnsi="Arial" w:cs="Arial"/>
                <w:color w:val="auto"/>
                <w:sz w:val="22"/>
                <w:szCs w:val="22"/>
              </w:rPr>
              <w:t>18000 m</w:t>
            </w:r>
            <w:r w:rsidRPr="00152E4C">
              <w:rPr>
                <w:rStyle w:val="Bodytext210pt"/>
                <w:rFonts w:ascii="Arial" w:hAnsi="Arial" w:cs="Arial"/>
                <w:color w:val="auto"/>
                <w:sz w:val="22"/>
                <w:szCs w:val="22"/>
                <w:vertAlign w:val="superscript"/>
              </w:rPr>
              <w:t>3</w:t>
            </w:r>
            <w:r w:rsidRPr="00152E4C">
              <w:rPr>
                <w:rStyle w:val="Bodytext210pt"/>
                <w:rFonts w:ascii="Arial" w:hAnsi="Arial" w:cs="Arial"/>
                <w:color w:val="auto"/>
                <w:sz w:val="22"/>
                <w:szCs w:val="22"/>
              </w:rPr>
              <w:t>/an</w:t>
            </w:r>
          </w:p>
        </w:tc>
        <w:tc>
          <w:tcPr>
            <w:tcW w:w="1788" w:type="dxa"/>
            <w:vAlign w:val="center"/>
          </w:tcPr>
          <w:p w14:paraId="5BE42E99" w14:textId="5DFE49A2" w:rsidR="009D78C6" w:rsidRPr="00152E4C" w:rsidRDefault="00E87912"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5BDC7A0C" w14:textId="7F5BB340" w:rsidR="009D78C6" w:rsidRPr="00152E4C" w:rsidRDefault="00E87912"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23C06072" w14:textId="77777777" w:rsidTr="000E23EE">
        <w:trPr>
          <w:trHeight w:val="20"/>
        </w:trPr>
        <w:tc>
          <w:tcPr>
            <w:tcW w:w="2339" w:type="dxa"/>
            <w:vAlign w:val="center"/>
          </w:tcPr>
          <w:p w14:paraId="0BBF2598"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Hârtie şi carton</w:t>
            </w:r>
          </w:p>
        </w:tc>
        <w:tc>
          <w:tcPr>
            <w:tcW w:w="1516" w:type="dxa"/>
            <w:vAlign w:val="center"/>
          </w:tcPr>
          <w:p w14:paraId="3F11F596" w14:textId="674AE38A"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0,0</w:t>
            </w:r>
            <w:r w:rsidR="00DE0879" w:rsidRPr="00152E4C">
              <w:rPr>
                <w:rStyle w:val="Bodytext210pt"/>
                <w:rFonts w:ascii="Arial" w:hAnsi="Arial" w:cs="Arial"/>
                <w:sz w:val="22"/>
                <w:szCs w:val="22"/>
              </w:rPr>
              <w:t>01</w:t>
            </w:r>
            <w:r w:rsidRPr="00152E4C">
              <w:rPr>
                <w:rStyle w:val="Bodytext210pt"/>
                <w:rFonts w:ascii="Arial" w:hAnsi="Arial" w:cs="Arial"/>
                <w:sz w:val="22"/>
                <w:szCs w:val="22"/>
              </w:rPr>
              <w:t xml:space="preserve"> </w:t>
            </w:r>
            <w:r w:rsidRPr="00152E4C">
              <w:rPr>
                <w:rStyle w:val="Bodytext210pt"/>
                <w:rFonts w:ascii="Arial" w:hAnsi="Arial" w:cs="Arial"/>
                <w:sz w:val="22"/>
                <w:szCs w:val="22"/>
                <w:lang w:bidi="en-US"/>
              </w:rPr>
              <w:t>t/an</w:t>
            </w:r>
          </w:p>
        </w:tc>
        <w:tc>
          <w:tcPr>
            <w:tcW w:w="1526" w:type="dxa"/>
            <w:vAlign w:val="center"/>
          </w:tcPr>
          <w:p w14:paraId="2F074C44"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46059F33" w14:textId="473AC691"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0,0</w:t>
            </w:r>
            <w:r w:rsidR="00DE0879" w:rsidRPr="00152E4C">
              <w:rPr>
                <w:rStyle w:val="Bodytext210pt"/>
                <w:rFonts w:ascii="Arial" w:hAnsi="Arial" w:cs="Arial"/>
                <w:sz w:val="22"/>
                <w:szCs w:val="22"/>
              </w:rPr>
              <w:t>01</w:t>
            </w:r>
            <w:r w:rsidRPr="00152E4C">
              <w:rPr>
                <w:rStyle w:val="Bodytext210pt"/>
                <w:rFonts w:ascii="Arial" w:hAnsi="Arial" w:cs="Arial"/>
                <w:sz w:val="22"/>
                <w:szCs w:val="22"/>
              </w:rPr>
              <w:t xml:space="preserve"> t</w:t>
            </w:r>
          </w:p>
        </w:tc>
        <w:tc>
          <w:tcPr>
            <w:tcW w:w="1788" w:type="dxa"/>
            <w:vAlign w:val="center"/>
          </w:tcPr>
          <w:p w14:paraId="60B940D7"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3DF965BA"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2FEA783F" w14:textId="77777777" w:rsidTr="000E23EE">
        <w:trPr>
          <w:trHeight w:val="20"/>
        </w:trPr>
        <w:tc>
          <w:tcPr>
            <w:tcW w:w="2339" w:type="dxa"/>
            <w:vAlign w:val="center"/>
          </w:tcPr>
          <w:p w14:paraId="2640C105"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 xml:space="preserve">Sticla (cod deseu </w:t>
            </w:r>
            <w:r w:rsidRPr="00152E4C">
              <w:rPr>
                <w:rFonts w:ascii="Arial" w:hAnsi="Arial" w:cs="Arial"/>
                <w:sz w:val="22"/>
                <w:szCs w:val="22"/>
                <w:lang w:val="ro-RO"/>
              </w:rPr>
              <w:t>20</w:t>
            </w:r>
            <w:r w:rsidRPr="00152E4C">
              <w:rPr>
                <w:rFonts w:ascii="Arial" w:hAnsi="Arial" w:cs="Arial"/>
                <w:color w:val="000000"/>
                <w:sz w:val="22"/>
                <w:szCs w:val="22"/>
                <w:lang w:val="ro-RO"/>
              </w:rPr>
              <w:t xml:space="preserve"> 01 02)</w:t>
            </w:r>
          </w:p>
        </w:tc>
        <w:tc>
          <w:tcPr>
            <w:tcW w:w="1516" w:type="dxa"/>
            <w:vAlign w:val="center"/>
          </w:tcPr>
          <w:p w14:paraId="1D399ADC" w14:textId="7F02441A"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w:t>
            </w:r>
            <w:r w:rsidR="00DE0879" w:rsidRPr="00152E4C">
              <w:rPr>
                <w:rStyle w:val="Bodytext210pt"/>
                <w:rFonts w:ascii="Arial" w:hAnsi="Arial" w:cs="Arial"/>
                <w:sz w:val="22"/>
                <w:szCs w:val="22"/>
              </w:rPr>
              <w:t>006</w:t>
            </w:r>
            <w:r w:rsidRPr="00152E4C">
              <w:rPr>
                <w:rStyle w:val="Bodytext210pt"/>
                <w:rFonts w:ascii="Arial" w:hAnsi="Arial" w:cs="Arial"/>
                <w:sz w:val="22"/>
                <w:szCs w:val="22"/>
              </w:rPr>
              <w:t xml:space="preserve"> t/an</w:t>
            </w:r>
          </w:p>
        </w:tc>
        <w:tc>
          <w:tcPr>
            <w:tcW w:w="1526" w:type="dxa"/>
            <w:vAlign w:val="center"/>
          </w:tcPr>
          <w:p w14:paraId="45F6ACAF"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234B8959" w14:textId="71F7DD93"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w:t>
            </w:r>
            <w:r w:rsidR="00DE0879" w:rsidRPr="00152E4C">
              <w:rPr>
                <w:rStyle w:val="Bodytext210pt"/>
                <w:rFonts w:ascii="Arial" w:hAnsi="Arial" w:cs="Arial"/>
                <w:sz w:val="22"/>
                <w:szCs w:val="22"/>
              </w:rPr>
              <w:t>006</w:t>
            </w:r>
            <w:r w:rsidRPr="00152E4C">
              <w:rPr>
                <w:rStyle w:val="Bodytext210pt"/>
                <w:rFonts w:ascii="Arial" w:hAnsi="Arial" w:cs="Arial"/>
                <w:sz w:val="22"/>
                <w:szCs w:val="22"/>
              </w:rPr>
              <w:t xml:space="preserve"> t</w:t>
            </w:r>
          </w:p>
        </w:tc>
        <w:tc>
          <w:tcPr>
            <w:tcW w:w="1788" w:type="dxa"/>
            <w:vAlign w:val="center"/>
          </w:tcPr>
          <w:p w14:paraId="23E0D1A8"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02D7E7F6"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2686CA87" w14:textId="77777777" w:rsidTr="000E23EE">
        <w:trPr>
          <w:trHeight w:val="20"/>
        </w:trPr>
        <w:tc>
          <w:tcPr>
            <w:tcW w:w="2339" w:type="dxa"/>
            <w:vAlign w:val="center"/>
          </w:tcPr>
          <w:p w14:paraId="5113E55A"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Plastic</w:t>
            </w:r>
          </w:p>
        </w:tc>
        <w:tc>
          <w:tcPr>
            <w:tcW w:w="1516" w:type="dxa"/>
            <w:vAlign w:val="center"/>
          </w:tcPr>
          <w:p w14:paraId="03527DB9" w14:textId="7970271D" w:rsidR="009D78C6" w:rsidRPr="00152E4C" w:rsidRDefault="00DE0879"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0,143</w:t>
            </w:r>
            <w:r w:rsidR="009D78C6" w:rsidRPr="00152E4C">
              <w:rPr>
                <w:rStyle w:val="Bodytext210pt"/>
                <w:rFonts w:ascii="Arial" w:hAnsi="Arial" w:cs="Arial"/>
                <w:sz w:val="22"/>
                <w:szCs w:val="22"/>
              </w:rPr>
              <w:t xml:space="preserve"> t/an</w:t>
            </w:r>
          </w:p>
        </w:tc>
        <w:tc>
          <w:tcPr>
            <w:tcW w:w="1526" w:type="dxa"/>
            <w:vAlign w:val="center"/>
          </w:tcPr>
          <w:p w14:paraId="0EADD563"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3DDFECC4" w14:textId="5FE7A2E1" w:rsidR="009D78C6" w:rsidRPr="00152E4C" w:rsidRDefault="00DE0879"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0,143 t/an</w:t>
            </w:r>
          </w:p>
        </w:tc>
        <w:tc>
          <w:tcPr>
            <w:tcW w:w="1788" w:type="dxa"/>
            <w:vAlign w:val="center"/>
          </w:tcPr>
          <w:p w14:paraId="528AF5B7"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38015781"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w:t>
            </w:r>
          </w:p>
        </w:tc>
      </w:tr>
      <w:tr w:rsidR="009D78C6" w:rsidRPr="00152E4C" w14:paraId="02E9B354" w14:textId="77777777" w:rsidTr="000E23EE">
        <w:trPr>
          <w:trHeight w:val="20"/>
        </w:trPr>
        <w:tc>
          <w:tcPr>
            <w:tcW w:w="2339" w:type="dxa"/>
            <w:vAlign w:val="center"/>
          </w:tcPr>
          <w:p w14:paraId="1C146EA4"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Metale</w:t>
            </w:r>
          </w:p>
        </w:tc>
        <w:tc>
          <w:tcPr>
            <w:tcW w:w="1516" w:type="dxa"/>
            <w:vAlign w:val="center"/>
          </w:tcPr>
          <w:p w14:paraId="56E55C00" w14:textId="77518D10"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w:t>
            </w:r>
            <w:r w:rsidR="00DE0879" w:rsidRPr="00152E4C">
              <w:rPr>
                <w:rStyle w:val="Bodytext210pt"/>
                <w:rFonts w:ascii="Arial" w:hAnsi="Arial" w:cs="Arial"/>
                <w:sz w:val="22"/>
                <w:szCs w:val="22"/>
              </w:rPr>
              <w:t>003</w:t>
            </w:r>
            <w:r w:rsidRPr="00152E4C">
              <w:rPr>
                <w:rStyle w:val="Bodytext210pt"/>
                <w:rFonts w:ascii="Arial" w:hAnsi="Arial" w:cs="Arial"/>
                <w:sz w:val="22"/>
                <w:szCs w:val="22"/>
              </w:rPr>
              <w:t xml:space="preserve"> t/an</w:t>
            </w:r>
          </w:p>
        </w:tc>
        <w:tc>
          <w:tcPr>
            <w:tcW w:w="1526" w:type="dxa"/>
            <w:vAlign w:val="center"/>
          </w:tcPr>
          <w:p w14:paraId="38073E59"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08EFA7B7" w14:textId="773BD87E"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0,</w:t>
            </w:r>
            <w:r w:rsidR="00DE0879" w:rsidRPr="00152E4C">
              <w:rPr>
                <w:rStyle w:val="Bodytext210pt"/>
                <w:rFonts w:ascii="Arial" w:hAnsi="Arial" w:cs="Arial"/>
                <w:sz w:val="22"/>
                <w:szCs w:val="22"/>
              </w:rPr>
              <w:t>003</w:t>
            </w:r>
            <w:r w:rsidRPr="00152E4C">
              <w:rPr>
                <w:rStyle w:val="Bodytext210pt"/>
                <w:rFonts w:ascii="Arial" w:hAnsi="Arial" w:cs="Arial"/>
                <w:sz w:val="22"/>
                <w:szCs w:val="22"/>
              </w:rPr>
              <w:t xml:space="preserve"> t</w:t>
            </w:r>
          </w:p>
        </w:tc>
        <w:tc>
          <w:tcPr>
            <w:tcW w:w="1788" w:type="dxa"/>
            <w:vAlign w:val="center"/>
          </w:tcPr>
          <w:p w14:paraId="6D01C09D"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351" w:type="dxa"/>
            <w:vAlign w:val="center"/>
          </w:tcPr>
          <w:p w14:paraId="77473C85"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w:t>
            </w:r>
          </w:p>
        </w:tc>
      </w:tr>
      <w:tr w:rsidR="009D78C6" w:rsidRPr="00152E4C" w14:paraId="0F41B323" w14:textId="77777777" w:rsidTr="000E23EE">
        <w:trPr>
          <w:trHeight w:val="20"/>
        </w:trPr>
        <w:tc>
          <w:tcPr>
            <w:tcW w:w="2339" w:type="dxa"/>
            <w:vAlign w:val="center"/>
          </w:tcPr>
          <w:p w14:paraId="5A915E7A" w14:textId="77777777" w:rsidR="009D78C6" w:rsidRPr="00152E4C" w:rsidRDefault="009D78C6" w:rsidP="00603065">
            <w:pPr>
              <w:tabs>
                <w:tab w:val="left" w:pos="0"/>
              </w:tabs>
              <w:jc w:val="center"/>
              <w:rPr>
                <w:rFonts w:ascii="Arial" w:hAnsi="Arial" w:cs="Arial"/>
                <w:sz w:val="22"/>
                <w:szCs w:val="22"/>
                <w:lang w:val="ro-RO"/>
              </w:rPr>
            </w:pPr>
            <w:r w:rsidRPr="00152E4C">
              <w:rPr>
                <w:rStyle w:val="Bodytext210pt"/>
                <w:rFonts w:ascii="Arial" w:hAnsi="Arial" w:cs="Arial"/>
                <w:sz w:val="22"/>
                <w:szCs w:val="22"/>
              </w:rPr>
              <w:t>Deseuri municipale amestecate</w:t>
            </w:r>
          </w:p>
        </w:tc>
        <w:tc>
          <w:tcPr>
            <w:tcW w:w="1516" w:type="dxa"/>
            <w:vAlign w:val="center"/>
          </w:tcPr>
          <w:p w14:paraId="15E25AAC" w14:textId="109D0E23" w:rsidR="009D78C6" w:rsidRPr="00152E4C" w:rsidRDefault="00DE0879"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5,2</w:t>
            </w:r>
            <w:r w:rsidR="009D78C6" w:rsidRPr="00152E4C">
              <w:rPr>
                <w:rStyle w:val="Bodytext210pt"/>
                <w:rFonts w:ascii="Arial" w:hAnsi="Arial" w:cs="Arial"/>
                <w:sz w:val="22"/>
                <w:szCs w:val="22"/>
              </w:rPr>
              <w:t xml:space="preserve"> t/an</w:t>
            </w:r>
          </w:p>
        </w:tc>
        <w:tc>
          <w:tcPr>
            <w:tcW w:w="1526" w:type="dxa"/>
            <w:vAlign w:val="center"/>
          </w:tcPr>
          <w:p w14:paraId="27BD35A1"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1534" w:type="dxa"/>
            <w:vAlign w:val="center"/>
          </w:tcPr>
          <w:p w14:paraId="20BF1D5C"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788" w:type="dxa"/>
            <w:vAlign w:val="center"/>
          </w:tcPr>
          <w:p w14:paraId="5ED60AEB" w14:textId="0CB1FFE3" w:rsidR="009D78C6" w:rsidRPr="00152E4C" w:rsidRDefault="00DE0879"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5,</w:t>
            </w:r>
            <w:r w:rsidR="009D78C6" w:rsidRPr="00152E4C">
              <w:rPr>
                <w:rStyle w:val="Bodytext210pt"/>
                <w:rFonts w:ascii="Arial" w:hAnsi="Arial" w:cs="Arial"/>
                <w:sz w:val="22"/>
                <w:szCs w:val="22"/>
              </w:rPr>
              <w:t>2 t</w:t>
            </w:r>
          </w:p>
        </w:tc>
        <w:tc>
          <w:tcPr>
            <w:tcW w:w="1351" w:type="dxa"/>
            <w:vAlign w:val="center"/>
          </w:tcPr>
          <w:p w14:paraId="546DB190"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560849D5" w14:textId="77777777" w:rsidTr="000E23EE">
        <w:trPr>
          <w:trHeight w:val="20"/>
        </w:trPr>
        <w:tc>
          <w:tcPr>
            <w:tcW w:w="2339" w:type="dxa"/>
            <w:vAlign w:val="center"/>
          </w:tcPr>
          <w:p w14:paraId="668206AD" w14:textId="77777777" w:rsidR="009D78C6" w:rsidRPr="00152E4C" w:rsidRDefault="009D78C6" w:rsidP="00603065">
            <w:pPr>
              <w:tabs>
                <w:tab w:val="left" w:pos="0"/>
              </w:tabs>
              <w:jc w:val="center"/>
              <w:rPr>
                <w:rFonts w:ascii="Arial" w:hAnsi="Arial" w:cs="Arial"/>
                <w:sz w:val="22"/>
                <w:szCs w:val="22"/>
                <w:lang w:val="ro-RO"/>
              </w:rPr>
            </w:pPr>
            <w:r w:rsidRPr="00152E4C">
              <w:rPr>
                <w:rFonts w:ascii="Arial" w:hAnsi="Arial" w:cs="Arial"/>
                <w:sz w:val="22"/>
                <w:szCs w:val="22"/>
                <w:lang w:val="ro-RO"/>
              </w:rPr>
              <w:t>Nămoluri din bazine vidanjabile</w:t>
            </w:r>
          </w:p>
        </w:tc>
        <w:tc>
          <w:tcPr>
            <w:tcW w:w="1516" w:type="dxa"/>
            <w:vAlign w:val="center"/>
          </w:tcPr>
          <w:p w14:paraId="25470732" w14:textId="26C5B20D" w:rsidR="009D78C6" w:rsidRPr="00152E4C" w:rsidRDefault="00DE0879"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2</w:t>
            </w:r>
            <w:r w:rsidR="009D78C6" w:rsidRPr="00152E4C">
              <w:rPr>
                <w:rStyle w:val="Bodytext210pt"/>
                <w:rFonts w:ascii="Arial" w:hAnsi="Arial" w:cs="Arial"/>
                <w:sz w:val="22"/>
                <w:szCs w:val="22"/>
              </w:rPr>
              <w:t xml:space="preserve"> m</w:t>
            </w:r>
            <w:r w:rsidR="009D78C6" w:rsidRPr="00152E4C">
              <w:rPr>
                <w:rStyle w:val="Bodytext210pt"/>
                <w:rFonts w:ascii="Arial" w:hAnsi="Arial" w:cs="Arial"/>
                <w:sz w:val="22"/>
                <w:szCs w:val="22"/>
                <w:vertAlign w:val="superscript"/>
              </w:rPr>
              <w:t>3</w:t>
            </w:r>
            <w:r w:rsidR="009D78C6" w:rsidRPr="00152E4C">
              <w:rPr>
                <w:rStyle w:val="Bodytext210pt"/>
                <w:rFonts w:ascii="Arial" w:hAnsi="Arial" w:cs="Arial"/>
                <w:sz w:val="22"/>
                <w:szCs w:val="22"/>
              </w:rPr>
              <w:t>/an</w:t>
            </w:r>
          </w:p>
        </w:tc>
        <w:tc>
          <w:tcPr>
            <w:tcW w:w="1526" w:type="dxa"/>
            <w:vAlign w:val="center"/>
          </w:tcPr>
          <w:p w14:paraId="30EBD5AB"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SS</w:t>
            </w:r>
          </w:p>
        </w:tc>
        <w:tc>
          <w:tcPr>
            <w:tcW w:w="1534" w:type="dxa"/>
            <w:vAlign w:val="center"/>
          </w:tcPr>
          <w:p w14:paraId="6270C60E"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1788" w:type="dxa"/>
            <w:vAlign w:val="center"/>
          </w:tcPr>
          <w:p w14:paraId="1B6AE520" w14:textId="5B22671A" w:rsidR="009D78C6" w:rsidRPr="00152E4C" w:rsidRDefault="00DE0879"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2</w:t>
            </w:r>
            <w:r w:rsidR="009D78C6" w:rsidRPr="00152E4C">
              <w:rPr>
                <w:rStyle w:val="Bodytext210pt"/>
                <w:rFonts w:ascii="Arial" w:hAnsi="Arial" w:cs="Arial"/>
                <w:sz w:val="22"/>
                <w:szCs w:val="22"/>
              </w:rPr>
              <w:t xml:space="preserve"> m</w:t>
            </w:r>
            <w:r w:rsidR="009D78C6" w:rsidRPr="00152E4C">
              <w:rPr>
                <w:rStyle w:val="Bodytext210pt"/>
                <w:rFonts w:ascii="Arial" w:hAnsi="Arial" w:cs="Arial"/>
                <w:sz w:val="22"/>
                <w:szCs w:val="22"/>
                <w:vertAlign w:val="superscript"/>
              </w:rPr>
              <w:t>3</w:t>
            </w:r>
          </w:p>
        </w:tc>
        <w:tc>
          <w:tcPr>
            <w:tcW w:w="1351" w:type="dxa"/>
            <w:vAlign w:val="center"/>
          </w:tcPr>
          <w:p w14:paraId="6EE4AE86"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bookmarkEnd w:id="88"/>
    </w:tbl>
    <w:p w14:paraId="170553A9" w14:textId="77777777" w:rsidR="009D78C6" w:rsidRPr="00152E4C" w:rsidRDefault="009D78C6" w:rsidP="009D78C6">
      <w:pPr>
        <w:rPr>
          <w:rFonts w:ascii="Arial" w:hAnsi="Arial" w:cs="Arial"/>
          <w:b/>
          <w:bCs/>
          <w:sz w:val="22"/>
          <w:szCs w:val="22"/>
          <w:lang w:val="ro-RO"/>
        </w:rPr>
      </w:pPr>
    </w:p>
    <w:p w14:paraId="426747B9" w14:textId="36F3A869" w:rsidR="009D78C6" w:rsidRPr="00152E4C" w:rsidRDefault="009D78C6" w:rsidP="00283733">
      <w:pPr>
        <w:pStyle w:val="Caption"/>
        <w:jc w:val="center"/>
        <w:rPr>
          <w:rFonts w:ascii="Arial" w:hAnsi="Arial" w:cs="Arial"/>
          <w:b w:val="0"/>
          <w:bCs w:val="0"/>
          <w:i/>
          <w:iCs/>
          <w:sz w:val="22"/>
          <w:szCs w:val="22"/>
          <w:lang w:val="ro-RO"/>
        </w:rPr>
      </w:pPr>
      <w:bookmarkStart w:id="89" w:name="_Toc115961131"/>
      <w:bookmarkStart w:id="90" w:name="_Toc120607818"/>
      <w:bookmarkStart w:id="91" w:name="_Toc139272846"/>
      <w:r w:rsidRPr="00152E4C">
        <w:rPr>
          <w:rFonts w:ascii="Arial" w:hAnsi="Arial" w:cs="Arial"/>
          <w:b w:val="0"/>
          <w:bCs w:val="0"/>
          <w:i/>
          <w:iCs/>
          <w:sz w:val="22"/>
          <w:szCs w:val="22"/>
          <w:lang w:val="ro-RO"/>
        </w:rPr>
        <w:t xml:space="preserve">Tabel nr. </w:t>
      </w:r>
      <w:r w:rsidRPr="00152E4C">
        <w:rPr>
          <w:rFonts w:ascii="Arial" w:hAnsi="Arial" w:cs="Arial"/>
          <w:b w:val="0"/>
          <w:bCs w:val="0"/>
          <w:i/>
          <w:iCs/>
          <w:sz w:val="22"/>
          <w:szCs w:val="22"/>
          <w:lang w:val="ro-RO"/>
        </w:rPr>
        <w:fldChar w:fldCharType="begin"/>
      </w:r>
      <w:r w:rsidRPr="00152E4C">
        <w:rPr>
          <w:rFonts w:ascii="Arial" w:hAnsi="Arial" w:cs="Arial"/>
          <w:b w:val="0"/>
          <w:bCs w:val="0"/>
          <w:i/>
          <w:iCs/>
          <w:sz w:val="22"/>
          <w:szCs w:val="22"/>
          <w:lang w:val="ro-RO"/>
        </w:rPr>
        <w:instrText xml:space="preserve"> SEQ Tabel_nr. \* ARABIC </w:instrText>
      </w:r>
      <w:r w:rsidRPr="00152E4C">
        <w:rPr>
          <w:rFonts w:ascii="Arial" w:hAnsi="Arial" w:cs="Arial"/>
          <w:b w:val="0"/>
          <w:bCs w:val="0"/>
          <w:i/>
          <w:iCs/>
          <w:sz w:val="22"/>
          <w:szCs w:val="22"/>
          <w:lang w:val="ro-RO"/>
        </w:rPr>
        <w:fldChar w:fldCharType="separate"/>
      </w:r>
      <w:r w:rsidR="008C52FC">
        <w:rPr>
          <w:rFonts w:ascii="Arial" w:hAnsi="Arial" w:cs="Arial"/>
          <w:b w:val="0"/>
          <w:bCs w:val="0"/>
          <w:i/>
          <w:iCs/>
          <w:noProof/>
          <w:sz w:val="22"/>
          <w:szCs w:val="22"/>
          <w:lang w:val="ro-RO"/>
        </w:rPr>
        <w:t>8</w:t>
      </w:r>
      <w:r w:rsidRPr="00152E4C">
        <w:rPr>
          <w:rFonts w:ascii="Arial" w:hAnsi="Arial" w:cs="Arial"/>
          <w:b w:val="0"/>
          <w:bCs w:val="0"/>
          <w:i/>
          <w:iCs/>
          <w:sz w:val="22"/>
          <w:szCs w:val="22"/>
          <w:lang w:val="ro-RO"/>
        </w:rPr>
        <w:fldChar w:fldCharType="end"/>
      </w:r>
      <w:r w:rsidRPr="00152E4C">
        <w:rPr>
          <w:rFonts w:ascii="Arial" w:hAnsi="Arial" w:cs="Arial"/>
          <w:b w:val="0"/>
          <w:bCs w:val="0"/>
          <w:i/>
          <w:iCs/>
          <w:sz w:val="22"/>
          <w:szCs w:val="22"/>
          <w:lang w:val="ro-RO"/>
        </w:rPr>
        <w:t>: Lista deseurilor generate cu codurile corespunzatoare conform Deciziei Comisiei nr.2014/955.UE din 18 decembrie 2014 de modificare a Deciziei 2000/532/CE de stabilire a unei liste de deseuri in temeiul Directivei 2008/98/CE a parlamentului European si a Consiliului</w:t>
      </w:r>
      <w:bookmarkEnd w:id="89"/>
      <w:bookmarkEnd w:id="90"/>
      <w:bookmarkEnd w:id="91"/>
    </w:p>
    <w:tbl>
      <w:tblPr>
        <w:tblStyle w:val="TableGrid"/>
        <w:tblW w:w="5000" w:type="pct"/>
        <w:jc w:val="center"/>
        <w:tblLook w:val="04A0" w:firstRow="1" w:lastRow="0" w:firstColumn="1" w:lastColumn="0" w:noHBand="0" w:noVBand="1"/>
      </w:tblPr>
      <w:tblGrid>
        <w:gridCol w:w="8711"/>
        <w:gridCol w:w="1427"/>
      </w:tblGrid>
      <w:tr w:rsidR="009D78C6" w:rsidRPr="00152E4C" w14:paraId="5C27B90F" w14:textId="77777777" w:rsidTr="00AD01F3">
        <w:trPr>
          <w:trHeight w:val="777"/>
          <w:tblHeader/>
          <w:jc w:val="center"/>
        </w:trPr>
        <w:tc>
          <w:tcPr>
            <w:tcW w:w="4296" w:type="pct"/>
            <w:shd w:val="clear" w:color="auto" w:fill="D9D9D9" w:themeFill="background1" w:themeFillShade="D9"/>
            <w:vAlign w:val="center"/>
          </w:tcPr>
          <w:p w14:paraId="0F374912" w14:textId="77777777" w:rsidR="009D78C6" w:rsidRPr="00152E4C" w:rsidRDefault="009D78C6" w:rsidP="00603065">
            <w:pPr>
              <w:tabs>
                <w:tab w:val="left" w:pos="0"/>
              </w:tabs>
              <w:jc w:val="center"/>
              <w:rPr>
                <w:rFonts w:ascii="Arial" w:eastAsia="Arial Narrow" w:hAnsi="Arial" w:cs="Arial"/>
                <w:bCs/>
                <w:color w:val="000000"/>
                <w:sz w:val="22"/>
                <w:szCs w:val="22"/>
                <w:shd w:val="clear" w:color="auto" w:fill="FFFFFF"/>
                <w:lang w:val="ro-RO" w:eastAsia="ro-RO" w:bidi="ro-RO"/>
              </w:rPr>
            </w:pPr>
            <w:bookmarkStart w:id="92" w:name="_Hlk137470447"/>
            <w:r w:rsidRPr="00152E4C">
              <w:rPr>
                <w:rFonts w:ascii="Arial" w:hAnsi="Arial" w:cs="Arial"/>
                <w:b/>
                <w:sz w:val="22"/>
                <w:szCs w:val="22"/>
                <w:lang w:val="ro-RO"/>
              </w:rPr>
              <w:t>Denumire deseu generat in perioada de operare</w:t>
            </w:r>
          </w:p>
          <w:p w14:paraId="56FAE83E" w14:textId="77777777" w:rsidR="009D78C6" w:rsidRPr="00152E4C" w:rsidRDefault="009D78C6" w:rsidP="00603065">
            <w:pPr>
              <w:tabs>
                <w:tab w:val="left" w:pos="0"/>
              </w:tabs>
              <w:jc w:val="center"/>
              <w:rPr>
                <w:rFonts w:ascii="Arial" w:eastAsia="Arial Narrow" w:hAnsi="Arial" w:cs="Arial"/>
                <w:bCs/>
                <w:color w:val="000000"/>
                <w:sz w:val="22"/>
                <w:szCs w:val="22"/>
                <w:shd w:val="clear" w:color="auto" w:fill="FFFFFF"/>
                <w:lang w:val="ro-RO" w:eastAsia="ro-RO" w:bidi="ro-RO"/>
              </w:rPr>
            </w:pPr>
          </w:p>
        </w:tc>
        <w:tc>
          <w:tcPr>
            <w:tcW w:w="704" w:type="pct"/>
            <w:shd w:val="clear" w:color="auto" w:fill="D9D9D9" w:themeFill="background1" w:themeFillShade="D9"/>
            <w:vAlign w:val="center"/>
          </w:tcPr>
          <w:p w14:paraId="72AC6EE8" w14:textId="77777777" w:rsidR="009D78C6" w:rsidRPr="00152E4C" w:rsidRDefault="009D78C6" w:rsidP="00603065">
            <w:pPr>
              <w:tabs>
                <w:tab w:val="left" w:pos="0"/>
              </w:tabs>
              <w:rPr>
                <w:rFonts w:ascii="Arial" w:hAnsi="Arial" w:cs="Arial"/>
                <w:b/>
                <w:bCs/>
                <w:sz w:val="22"/>
                <w:szCs w:val="22"/>
                <w:lang w:val="ro-RO"/>
              </w:rPr>
            </w:pPr>
            <w:r w:rsidRPr="00152E4C">
              <w:rPr>
                <w:rFonts w:ascii="Arial" w:hAnsi="Arial" w:cs="Arial"/>
                <w:b/>
                <w:sz w:val="22"/>
                <w:szCs w:val="22"/>
                <w:lang w:val="ro-RO"/>
              </w:rPr>
              <w:t>Cod deseu</w:t>
            </w:r>
          </w:p>
        </w:tc>
      </w:tr>
      <w:tr w:rsidR="009D78C6" w:rsidRPr="00152E4C" w14:paraId="722ECC51" w14:textId="77777777" w:rsidTr="00AD01F3">
        <w:trPr>
          <w:jc w:val="center"/>
        </w:trPr>
        <w:tc>
          <w:tcPr>
            <w:tcW w:w="4296" w:type="pct"/>
          </w:tcPr>
          <w:p w14:paraId="7AF35B2C"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b/>
                <w:bCs/>
                <w:color w:val="000000"/>
                <w:sz w:val="22"/>
                <w:szCs w:val="22"/>
                <w:lang w:val="ro-RO"/>
              </w:rPr>
              <w:t>Deşeuri de la PPFU vopselelor şi lacurilor şi îndepărtarea acestora</w:t>
            </w:r>
          </w:p>
        </w:tc>
        <w:tc>
          <w:tcPr>
            <w:tcW w:w="704" w:type="pct"/>
          </w:tcPr>
          <w:p w14:paraId="64FDA84F" w14:textId="77777777" w:rsidR="009D78C6" w:rsidRPr="00152E4C" w:rsidRDefault="009D78C6" w:rsidP="00603065">
            <w:pPr>
              <w:tabs>
                <w:tab w:val="left" w:pos="0"/>
              </w:tabs>
              <w:jc w:val="center"/>
              <w:rPr>
                <w:rFonts w:ascii="Arial" w:hAnsi="Arial" w:cs="Arial"/>
                <w:sz w:val="22"/>
                <w:szCs w:val="22"/>
                <w:lang w:val="ro-RO"/>
              </w:rPr>
            </w:pPr>
            <w:r w:rsidRPr="00152E4C">
              <w:rPr>
                <w:rFonts w:ascii="Arial" w:hAnsi="Arial" w:cs="Arial"/>
                <w:sz w:val="22"/>
                <w:szCs w:val="22"/>
                <w:lang w:val="ro-RO"/>
              </w:rPr>
              <w:t>08 01</w:t>
            </w:r>
          </w:p>
        </w:tc>
      </w:tr>
      <w:tr w:rsidR="009D78C6" w:rsidRPr="00152E4C" w14:paraId="09B91B92" w14:textId="77777777" w:rsidTr="00AD01F3">
        <w:trPr>
          <w:jc w:val="center"/>
        </w:trPr>
        <w:tc>
          <w:tcPr>
            <w:tcW w:w="4296" w:type="pct"/>
            <w:vAlign w:val="center"/>
          </w:tcPr>
          <w:p w14:paraId="086135AB" w14:textId="77777777" w:rsidR="009D78C6" w:rsidRPr="00152E4C" w:rsidRDefault="009D78C6" w:rsidP="00603065">
            <w:pPr>
              <w:tabs>
                <w:tab w:val="left" w:pos="0"/>
              </w:tabs>
              <w:rPr>
                <w:rFonts w:ascii="Arial" w:hAnsi="Arial" w:cs="Arial"/>
                <w:sz w:val="22"/>
                <w:szCs w:val="22"/>
                <w:lang w:val="ro-RO"/>
              </w:rPr>
            </w:pPr>
            <w:r w:rsidRPr="00152E4C">
              <w:rPr>
                <w:rStyle w:val="Bodytext210pt"/>
                <w:rFonts w:ascii="Arial" w:hAnsi="Arial" w:cs="Arial"/>
                <w:sz w:val="22"/>
                <w:szCs w:val="22"/>
              </w:rPr>
              <w:t>Deşeuri de la vopsea cu conţinut de solvenţi organici sau ale substanţe periculoase</w:t>
            </w:r>
          </w:p>
        </w:tc>
        <w:tc>
          <w:tcPr>
            <w:tcW w:w="704" w:type="pct"/>
          </w:tcPr>
          <w:p w14:paraId="14548683"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08 01 11*</w:t>
            </w:r>
          </w:p>
        </w:tc>
      </w:tr>
      <w:tr w:rsidR="009D78C6" w:rsidRPr="00152E4C" w14:paraId="1AAD053D" w14:textId="77777777" w:rsidTr="00AD01F3">
        <w:trPr>
          <w:jc w:val="center"/>
        </w:trPr>
        <w:tc>
          <w:tcPr>
            <w:tcW w:w="4296" w:type="pct"/>
            <w:vAlign w:val="center"/>
          </w:tcPr>
          <w:p w14:paraId="1D636A8F" w14:textId="77777777" w:rsidR="009D78C6" w:rsidRPr="00152E4C" w:rsidRDefault="009D78C6" w:rsidP="00603065">
            <w:pPr>
              <w:pStyle w:val="Bodytext21"/>
              <w:shd w:val="clear" w:color="auto" w:fill="auto"/>
              <w:tabs>
                <w:tab w:val="left" w:pos="0"/>
              </w:tabs>
              <w:spacing w:line="240" w:lineRule="auto"/>
              <w:ind w:firstLine="0"/>
              <w:jc w:val="left"/>
              <w:rPr>
                <w:rStyle w:val="Bodytext210pt"/>
                <w:rFonts w:ascii="Arial" w:hAnsi="Arial" w:cs="Arial"/>
                <w:b/>
                <w:bCs/>
                <w:sz w:val="22"/>
                <w:szCs w:val="22"/>
              </w:rPr>
            </w:pPr>
            <w:r w:rsidRPr="00152E4C">
              <w:rPr>
                <w:rFonts w:ascii="Arial" w:hAnsi="Arial" w:cs="Arial"/>
                <w:b/>
                <w:bCs/>
                <w:color w:val="000000"/>
                <w:sz w:val="22"/>
                <w:szCs w:val="22"/>
                <w:lang w:val="ro-RO"/>
              </w:rPr>
              <w:t>Deşeuri de la separarea ulei/apă</w:t>
            </w:r>
          </w:p>
        </w:tc>
        <w:tc>
          <w:tcPr>
            <w:tcW w:w="704" w:type="pct"/>
          </w:tcPr>
          <w:p w14:paraId="09FBC479" w14:textId="77777777" w:rsidR="009D78C6" w:rsidRPr="00152E4C" w:rsidRDefault="009D78C6" w:rsidP="00603065">
            <w:pPr>
              <w:tabs>
                <w:tab w:val="left" w:pos="0"/>
              </w:tabs>
              <w:jc w:val="center"/>
              <w:rPr>
                <w:rFonts w:ascii="Arial" w:hAnsi="Arial" w:cs="Arial"/>
                <w:sz w:val="22"/>
                <w:szCs w:val="22"/>
                <w:lang w:val="ro-RO"/>
              </w:rPr>
            </w:pPr>
            <w:r w:rsidRPr="00152E4C">
              <w:rPr>
                <w:rFonts w:ascii="Arial" w:hAnsi="Arial" w:cs="Arial"/>
                <w:sz w:val="22"/>
                <w:szCs w:val="22"/>
                <w:lang w:val="ro-RO"/>
              </w:rPr>
              <w:t>13 05</w:t>
            </w:r>
          </w:p>
        </w:tc>
      </w:tr>
      <w:tr w:rsidR="009D78C6" w:rsidRPr="00152E4C" w14:paraId="4CB8977D" w14:textId="77777777" w:rsidTr="00AD01F3">
        <w:trPr>
          <w:jc w:val="center"/>
        </w:trPr>
        <w:tc>
          <w:tcPr>
            <w:tcW w:w="4296" w:type="pct"/>
            <w:vAlign w:val="center"/>
          </w:tcPr>
          <w:p w14:paraId="7AAEC03C" w14:textId="77777777" w:rsidR="009D78C6" w:rsidRPr="00152E4C" w:rsidRDefault="009D78C6" w:rsidP="00603065">
            <w:pPr>
              <w:pStyle w:val="Bodytext21"/>
              <w:shd w:val="clear" w:color="auto" w:fill="auto"/>
              <w:tabs>
                <w:tab w:val="left" w:pos="0"/>
              </w:tabs>
              <w:spacing w:line="240" w:lineRule="auto"/>
              <w:ind w:firstLine="0"/>
              <w:jc w:val="left"/>
              <w:rPr>
                <w:rFonts w:ascii="Arial" w:hAnsi="Arial" w:cs="Arial"/>
                <w:sz w:val="22"/>
                <w:szCs w:val="22"/>
                <w:lang w:val="ro-RO"/>
              </w:rPr>
            </w:pPr>
            <w:r w:rsidRPr="00152E4C">
              <w:rPr>
                <w:rStyle w:val="Bodytext210pt"/>
                <w:rFonts w:ascii="Arial" w:hAnsi="Arial" w:cs="Arial"/>
                <w:sz w:val="22"/>
                <w:szCs w:val="22"/>
              </w:rPr>
              <w:t>Nămoluri din separatoare de hidrocarburi</w:t>
            </w:r>
          </w:p>
        </w:tc>
        <w:tc>
          <w:tcPr>
            <w:tcW w:w="704" w:type="pct"/>
          </w:tcPr>
          <w:p w14:paraId="1D11BE27"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13 05 02*</w:t>
            </w:r>
          </w:p>
        </w:tc>
      </w:tr>
      <w:tr w:rsidR="00C7093B" w:rsidRPr="00152E4C" w14:paraId="15950920" w14:textId="77777777" w:rsidTr="00AD01F3">
        <w:trPr>
          <w:jc w:val="center"/>
        </w:trPr>
        <w:tc>
          <w:tcPr>
            <w:tcW w:w="4296" w:type="pct"/>
            <w:vAlign w:val="center"/>
          </w:tcPr>
          <w:p w14:paraId="58A2EC66" w14:textId="5D031758" w:rsidR="00C7093B" w:rsidRPr="00152E4C" w:rsidRDefault="00C7093B" w:rsidP="00603065">
            <w:pPr>
              <w:rPr>
                <w:rFonts w:ascii="Arial" w:hAnsi="Arial" w:cs="Arial"/>
                <w:b/>
                <w:bCs/>
                <w:color w:val="000000"/>
                <w:sz w:val="22"/>
                <w:szCs w:val="22"/>
                <w:lang w:val="ro-RO"/>
              </w:rPr>
            </w:pPr>
            <w:r w:rsidRPr="00152E4C">
              <w:rPr>
                <w:rFonts w:ascii="Arial" w:hAnsi="Arial" w:cs="Arial"/>
                <w:b/>
                <w:bCs/>
                <w:color w:val="000000"/>
                <w:sz w:val="22"/>
                <w:szCs w:val="22"/>
                <w:lang w:val="ro-RO"/>
              </w:rPr>
              <w:t>Uleiuri de santina</w:t>
            </w:r>
          </w:p>
        </w:tc>
        <w:tc>
          <w:tcPr>
            <w:tcW w:w="704" w:type="pct"/>
          </w:tcPr>
          <w:p w14:paraId="7D53DEBE" w14:textId="60ED5C4C" w:rsidR="00C7093B" w:rsidRPr="00152E4C" w:rsidRDefault="00C7093B" w:rsidP="00603065">
            <w:pPr>
              <w:jc w:val="center"/>
              <w:rPr>
                <w:rFonts w:ascii="Arial" w:hAnsi="Arial" w:cs="Arial"/>
                <w:b/>
                <w:bCs/>
                <w:sz w:val="22"/>
                <w:szCs w:val="22"/>
                <w:lang w:val="ro-RO"/>
              </w:rPr>
            </w:pPr>
            <w:r w:rsidRPr="00152E4C">
              <w:rPr>
                <w:rFonts w:ascii="Arial" w:hAnsi="Arial" w:cs="Arial"/>
                <w:b/>
                <w:bCs/>
                <w:sz w:val="22"/>
                <w:szCs w:val="22"/>
                <w:lang w:val="ro-RO"/>
              </w:rPr>
              <w:t>13 04</w:t>
            </w:r>
          </w:p>
        </w:tc>
      </w:tr>
      <w:tr w:rsidR="00C7093B" w:rsidRPr="00152E4C" w14:paraId="466AA7DA" w14:textId="77777777" w:rsidTr="00AD01F3">
        <w:trPr>
          <w:jc w:val="center"/>
        </w:trPr>
        <w:tc>
          <w:tcPr>
            <w:tcW w:w="4296" w:type="pct"/>
            <w:vAlign w:val="center"/>
          </w:tcPr>
          <w:p w14:paraId="1B345D2F" w14:textId="1A03C9CC" w:rsidR="00C7093B" w:rsidRPr="00152E4C" w:rsidRDefault="00C7093B" w:rsidP="00603065">
            <w:pPr>
              <w:rPr>
                <w:rFonts w:ascii="Arial" w:hAnsi="Arial" w:cs="Arial"/>
                <w:b/>
                <w:bCs/>
                <w:color w:val="000000"/>
                <w:sz w:val="22"/>
                <w:szCs w:val="22"/>
                <w:lang w:val="ro-RO"/>
              </w:rPr>
            </w:pPr>
            <w:r w:rsidRPr="00152E4C">
              <w:rPr>
                <w:rFonts w:ascii="Arial" w:hAnsi="Arial" w:cs="Arial"/>
                <w:color w:val="000000"/>
                <w:sz w:val="22"/>
                <w:szCs w:val="22"/>
                <w:lang w:val="fr-FR"/>
              </w:rPr>
              <w:t>Uleiuri de santină din colectoarele de debarcader</w:t>
            </w:r>
          </w:p>
        </w:tc>
        <w:tc>
          <w:tcPr>
            <w:tcW w:w="704" w:type="pct"/>
          </w:tcPr>
          <w:p w14:paraId="42E781C8" w14:textId="1D8A2F85" w:rsidR="00C7093B" w:rsidRPr="00152E4C" w:rsidRDefault="00C7093B" w:rsidP="00603065">
            <w:pPr>
              <w:jc w:val="center"/>
              <w:rPr>
                <w:rFonts w:ascii="Arial" w:hAnsi="Arial" w:cs="Arial"/>
                <w:b/>
                <w:bCs/>
                <w:sz w:val="22"/>
                <w:szCs w:val="22"/>
                <w:lang w:val="ro-RO"/>
              </w:rPr>
            </w:pPr>
            <w:r w:rsidRPr="00152E4C">
              <w:rPr>
                <w:rFonts w:ascii="Arial" w:hAnsi="Arial" w:cs="Arial"/>
                <w:color w:val="000000"/>
                <w:sz w:val="22"/>
                <w:szCs w:val="22"/>
              </w:rPr>
              <w:t>13 04 02*</w:t>
            </w:r>
          </w:p>
        </w:tc>
      </w:tr>
      <w:tr w:rsidR="009D78C6" w:rsidRPr="00152E4C" w14:paraId="4FD06BA3" w14:textId="77777777" w:rsidTr="00AD01F3">
        <w:trPr>
          <w:jc w:val="center"/>
        </w:trPr>
        <w:tc>
          <w:tcPr>
            <w:tcW w:w="4296" w:type="pct"/>
            <w:vAlign w:val="center"/>
          </w:tcPr>
          <w:p w14:paraId="60986E86" w14:textId="77777777" w:rsidR="009D78C6" w:rsidRPr="00152E4C" w:rsidRDefault="009D78C6" w:rsidP="00603065">
            <w:pPr>
              <w:rPr>
                <w:rFonts w:ascii="Arial" w:hAnsi="Arial" w:cs="Arial"/>
                <w:b/>
                <w:bCs/>
                <w:sz w:val="22"/>
                <w:szCs w:val="22"/>
                <w:lang w:val="ro-RO"/>
              </w:rPr>
            </w:pPr>
            <w:r w:rsidRPr="00152E4C">
              <w:rPr>
                <w:rFonts w:ascii="Arial" w:hAnsi="Arial" w:cs="Arial"/>
                <w:b/>
                <w:bCs/>
                <w:color w:val="000000"/>
                <w:sz w:val="22"/>
                <w:szCs w:val="22"/>
                <w:lang w:val="ro-RO"/>
              </w:rPr>
              <w:t>Deşeuri de combustibili lichizi</w:t>
            </w:r>
          </w:p>
        </w:tc>
        <w:tc>
          <w:tcPr>
            <w:tcW w:w="704" w:type="pct"/>
          </w:tcPr>
          <w:p w14:paraId="52D4FBE5" w14:textId="77777777" w:rsidR="009D78C6" w:rsidRPr="00152E4C" w:rsidRDefault="009D78C6" w:rsidP="00603065">
            <w:pPr>
              <w:jc w:val="center"/>
              <w:rPr>
                <w:rFonts w:ascii="Arial" w:hAnsi="Arial" w:cs="Arial"/>
                <w:b/>
                <w:bCs/>
                <w:sz w:val="22"/>
                <w:szCs w:val="22"/>
                <w:lang w:val="ro-RO"/>
              </w:rPr>
            </w:pPr>
            <w:r w:rsidRPr="00152E4C">
              <w:rPr>
                <w:rFonts w:ascii="Arial" w:hAnsi="Arial" w:cs="Arial"/>
                <w:b/>
                <w:bCs/>
                <w:sz w:val="22"/>
                <w:szCs w:val="22"/>
                <w:lang w:val="ro-RO"/>
              </w:rPr>
              <w:t>13 07</w:t>
            </w:r>
          </w:p>
        </w:tc>
      </w:tr>
      <w:tr w:rsidR="009D78C6" w:rsidRPr="00152E4C" w14:paraId="6533C4FD" w14:textId="77777777" w:rsidTr="00AD01F3">
        <w:trPr>
          <w:jc w:val="center"/>
        </w:trPr>
        <w:tc>
          <w:tcPr>
            <w:tcW w:w="4296" w:type="pct"/>
            <w:vAlign w:val="center"/>
          </w:tcPr>
          <w:p w14:paraId="09BE3831"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Ulei combustibil şi combustibil diesel;</w:t>
            </w:r>
          </w:p>
          <w:p w14:paraId="617E5976"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Benzină</w:t>
            </w:r>
          </w:p>
          <w:p w14:paraId="473ADD68" w14:textId="77777777" w:rsidR="009D78C6" w:rsidRPr="00152E4C" w:rsidRDefault="009D78C6" w:rsidP="00603065">
            <w:pPr>
              <w:rPr>
                <w:rStyle w:val="Bodytext210pt"/>
                <w:rFonts w:ascii="Arial" w:eastAsiaTheme="minorHAnsi" w:hAnsi="Arial" w:cs="Arial"/>
                <w:sz w:val="22"/>
                <w:szCs w:val="22"/>
              </w:rPr>
            </w:pPr>
            <w:r w:rsidRPr="00152E4C">
              <w:rPr>
                <w:rFonts w:ascii="Arial" w:hAnsi="Arial" w:cs="Arial"/>
                <w:sz w:val="22"/>
                <w:szCs w:val="22"/>
                <w:lang w:val="ro-RO"/>
              </w:rPr>
              <w:t>Alţi combustibili (inclusiv amestecuri)</w:t>
            </w:r>
          </w:p>
        </w:tc>
        <w:tc>
          <w:tcPr>
            <w:tcW w:w="704" w:type="pct"/>
          </w:tcPr>
          <w:p w14:paraId="384CBAF2"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13 07 01*</w:t>
            </w:r>
          </w:p>
          <w:p w14:paraId="72AC996C"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13 07 02*</w:t>
            </w:r>
          </w:p>
          <w:p w14:paraId="6286B753" w14:textId="77777777" w:rsidR="009D78C6" w:rsidRPr="00152E4C" w:rsidRDefault="009D78C6" w:rsidP="00603065">
            <w:pPr>
              <w:jc w:val="center"/>
              <w:rPr>
                <w:rFonts w:ascii="Arial" w:hAnsi="Arial" w:cs="Arial"/>
                <w:sz w:val="22"/>
                <w:szCs w:val="22"/>
                <w:lang w:val="ro-RO"/>
              </w:rPr>
            </w:pPr>
            <w:r w:rsidRPr="00152E4C">
              <w:rPr>
                <w:rFonts w:ascii="Arial" w:hAnsi="Arial" w:cs="Arial"/>
                <w:sz w:val="22"/>
                <w:szCs w:val="22"/>
                <w:lang w:val="ro-RO"/>
              </w:rPr>
              <w:t>13 07 03*</w:t>
            </w:r>
          </w:p>
        </w:tc>
      </w:tr>
      <w:tr w:rsidR="009D78C6" w:rsidRPr="00152E4C" w14:paraId="07708491" w14:textId="77777777" w:rsidTr="00AD01F3">
        <w:trPr>
          <w:jc w:val="center"/>
        </w:trPr>
        <w:tc>
          <w:tcPr>
            <w:tcW w:w="4296" w:type="pct"/>
            <w:vAlign w:val="center"/>
          </w:tcPr>
          <w:p w14:paraId="0E1915F3" w14:textId="77777777" w:rsidR="009D78C6" w:rsidRPr="00152E4C" w:rsidRDefault="009D78C6" w:rsidP="00603065">
            <w:pPr>
              <w:tabs>
                <w:tab w:val="left" w:pos="0"/>
              </w:tabs>
              <w:rPr>
                <w:rFonts w:ascii="Arial" w:hAnsi="Arial" w:cs="Arial"/>
                <w:b/>
                <w:bCs/>
                <w:sz w:val="22"/>
                <w:szCs w:val="22"/>
                <w:lang w:val="ro-RO"/>
              </w:rPr>
            </w:pPr>
            <w:r w:rsidRPr="00152E4C">
              <w:rPr>
                <w:rFonts w:ascii="Arial" w:hAnsi="Arial" w:cs="Arial"/>
                <w:b/>
                <w:bCs/>
                <w:color w:val="000000"/>
                <w:sz w:val="22"/>
                <w:szCs w:val="22"/>
                <w:lang w:val="ro-RO"/>
              </w:rPr>
              <w:t>Ambalaje (inclusiv deşeurile de ambalaje municipale colectate separat)</w:t>
            </w:r>
          </w:p>
        </w:tc>
        <w:tc>
          <w:tcPr>
            <w:tcW w:w="704" w:type="pct"/>
            <w:vAlign w:val="center"/>
          </w:tcPr>
          <w:p w14:paraId="736BBE4D" w14:textId="77777777" w:rsidR="009D78C6" w:rsidRPr="00152E4C" w:rsidRDefault="009D78C6" w:rsidP="00603065">
            <w:pPr>
              <w:tabs>
                <w:tab w:val="left" w:pos="0"/>
              </w:tabs>
              <w:jc w:val="center"/>
              <w:rPr>
                <w:rFonts w:ascii="Arial" w:hAnsi="Arial" w:cs="Arial"/>
                <w:b/>
                <w:bCs/>
                <w:sz w:val="22"/>
                <w:szCs w:val="22"/>
                <w:lang w:val="ro-RO"/>
              </w:rPr>
            </w:pPr>
            <w:r w:rsidRPr="00152E4C">
              <w:rPr>
                <w:rFonts w:ascii="Arial" w:hAnsi="Arial" w:cs="Arial"/>
                <w:b/>
                <w:bCs/>
                <w:sz w:val="22"/>
                <w:szCs w:val="22"/>
                <w:lang w:val="ro-RO"/>
              </w:rPr>
              <w:t>15 01</w:t>
            </w:r>
          </w:p>
        </w:tc>
      </w:tr>
      <w:tr w:rsidR="009D78C6" w:rsidRPr="00152E4C" w14:paraId="5DE5A50D" w14:textId="77777777" w:rsidTr="00AD01F3">
        <w:trPr>
          <w:jc w:val="center"/>
        </w:trPr>
        <w:tc>
          <w:tcPr>
            <w:tcW w:w="4296" w:type="pct"/>
            <w:vAlign w:val="center"/>
          </w:tcPr>
          <w:p w14:paraId="029A5412"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din hârtie și carton</w:t>
            </w:r>
          </w:p>
        </w:tc>
        <w:tc>
          <w:tcPr>
            <w:tcW w:w="704" w:type="pct"/>
            <w:vAlign w:val="center"/>
          </w:tcPr>
          <w:p w14:paraId="7597DC26"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15 01 01</w:t>
            </w:r>
          </w:p>
        </w:tc>
      </w:tr>
      <w:tr w:rsidR="009D78C6" w:rsidRPr="00152E4C" w14:paraId="57375122" w14:textId="77777777" w:rsidTr="00AD01F3">
        <w:trPr>
          <w:jc w:val="center"/>
        </w:trPr>
        <w:tc>
          <w:tcPr>
            <w:tcW w:w="4296" w:type="pct"/>
            <w:vAlign w:val="center"/>
          </w:tcPr>
          <w:p w14:paraId="4DF9CF3F"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din materiale plastice</w:t>
            </w:r>
          </w:p>
        </w:tc>
        <w:tc>
          <w:tcPr>
            <w:tcW w:w="704" w:type="pct"/>
            <w:vAlign w:val="center"/>
          </w:tcPr>
          <w:p w14:paraId="03907078"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15 01 02</w:t>
            </w:r>
          </w:p>
        </w:tc>
      </w:tr>
      <w:tr w:rsidR="009D78C6" w:rsidRPr="00152E4C" w14:paraId="1AEBE13E" w14:textId="77777777" w:rsidTr="00AD01F3">
        <w:trPr>
          <w:jc w:val="center"/>
        </w:trPr>
        <w:tc>
          <w:tcPr>
            <w:tcW w:w="4296" w:type="pct"/>
            <w:vAlign w:val="center"/>
          </w:tcPr>
          <w:p w14:paraId="00305F45"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metalice</w:t>
            </w:r>
          </w:p>
        </w:tc>
        <w:tc>
          <w:tcPr>
            <w:tcW w:w="704" w:type="pct"/>
            <w:vAlign w:val="center"/>
          </w:tcPr>
          <w:p w14:paraId="5AC38C58"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15 01 04</w:t>
            </w:r>
          </w:p>
        </w:tc>
      </w:tr>
      <w:tr w:rsidR="009D78C6" w:rsidRPr="00152E4C" w14:paraId="318FBF48" w14:textId="77777777" w:rsidTr="00AD01F3">
        <w:trPr>
          <w:jc w:val="center"/>
        </w:trPr>
        <w:tc>
          <w:tcPr>
            <w:tcW w:w="4296" w:type="pct"/>
            <w:vAlign w:val="center"/>
          </w:tcPr>
          <w:p w14:paraId="662CBE25"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de sticlă</w:t>
            </w:r>
          </w:p>
        </w:tc>
        <w:tc>
          <w:tcPr>
            <w:tcW w:w="704" w:type="pct"/>
            <w:vAlign w:val="center"/>
          </w:tcPr>
          <w:p w14:paraId="5D877B3D"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15 01 07</w:t>
            </w:r>
          </w:p>
        </w:tc>
      </w:tr>
      <w:tr w:rsidR="009D78C6" w:rsidRPr="00152E4C" w14:paraId="48E00E26" w14:textId="77777777" w:rsidTr="00AD01F3">
        <w:trPr>
          <w:jc w:val="center"/>
        </w:trPr>
        <w:tc>
          <w:tcPr>
            <w:tcW w:w="4296" w:type="pct"/>
            <w:vAlign w:val="center"/>
          </w:tcPr>
          <w:p w14:paraId="72AA0B1D" w14:textId="77777777" w:rsidR="009D78C6" w:rsidRPr="00152E4C" w:rsidRDefault="009D78C6" w:rsidP="00603065">
            <w:pPr>
              <w:tabs>
                <w:tab w:val="left" w:pos="0"/>
              </w:tabs>
              <w:rPr>
                <w:rFonts w:ascii="Arial" w:hAnsi="Arial" w:cs="Arial"/>
                <w:b/>
                <w:bCs/>
                <w:sz w:val="22"/>
                <w:szCs w:val="22"/>
                <w:lang w:val="ro-RO"/>
              </w:rPr>
            </w:pPr>
            <w:r w:rsidRPr="00152E4C">
              <w:rPr>
                <w:rFonts w:ascii="Arial" w:hAnsi="Arial" w:cs="Arial"/>
                <w:b/>
                <w:bCs/>
                <w:color w:val="000000"/>
                <w:sz w:val="22"/>
                <w:szCs w:val="22"/>
                <w:lang w:val="ro-RO"/>
              </w:rPr>
              <w:t>Absorbanţi, materiale filtrante, materiale de lustruire şi echipamente de protecţie</w:t>
            </w:r>
          </w:p>
        </w:tc>
        <w:tc>
          <w:tcPr>
            <w:tcW w:w="704" w:type="pct"/>
          </w:tcPr>
          <w:p w14:paraId="00794F33" w14:textId="77777777" w:rsidR="009D78C6" w:rsidRPr="00152E4C" w:rsidRDefault="009D78C6" w:rsidP="00603065">
            <w:pPr>
              <w:tabs>
                <w:tab w:val="left" w:pos="0"/>
              </w:tabs>
              <w:jc w:val="center"/>
              <w:rPr>
                <w:rFonts w:ascii="Arial" w:hAnsi="Arial" w:cs="Arial"/>
                <w:b/>
                <w:bCs/>
                <w:sz w:val="22"/>
                <w:szCs w:val="22"/>
                <w:lang w:val="ro-RO"/>
              </w:rPr>
            </w:pPr>
            <w:r w:rsidRPr="00152E4C">
              <w:rPr>
                <w:rFonts w:ascii="Arial" w:hAnsi="Arial" w:cs="Arial"/>
                <w:b/>
                <w:bCs/>
                <w:sz w:val="22"/>
                <w:szCs w:val="22"/>
                <w:lang w:val="ro-RO"/>
              </w:rPr>
              <w:t>15 02</w:t>
            </w:r>
          </w:p>
        </w:tc>
      </w:tr>
      <w:tr w:rsidR="009D78C6" w:rsidRPr="00152E4C" w14:paraId="3AC35049" w14:textId="77777777" w:rsidTr="00AD01F3">
        <w:trPr>
          <w:jc w:val="center"/>
        </w:trPr>
        <w:tc>
          <w:tcPr>
            <w:tcW w:w="4296" w:type="pct"/>
            <w:vAlign w:val="center"/>
          </w:tcPr>
          <w:p w14:paraId="568BB19B"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Absorbanţi, materiale filtrante (inclusiv filtre de ulei fără alta specificaţie), materiale de lustruire, îmbrăcăminte de protecție contaminată cu substanţe periculoase</w:t>
            </w:r>
          </w:p>
        </w:tc>
        <w:tc>
          <w:tcPr>
            <w:tcW w:w="704" w:type="pct"/>
          </w:tcPr>
          <w:p w14:paraId="48295888" w14:textId="77777777" w:rsidR="009D78C6" w:rsidRPr="00152E4C" w:rsidRDefault="009D78C6" w:rsidP="00603065">
            <w:pPr>
              <w:tabs>
                <w:tab w:val="left" w:pos="0"/>
              </w:tabs>
              <w:jc w:val="center"/>
              <w:rPr>
                <w:rFonts w:ascii="Arial" w:hAnsi="Arial" w:cs="Arial"/>
                <w:sz w:val="22"/>
                <w:szCs w:val="22"/>
                <w:lang w:val="ro-RO"/>
              </w:rPr>
            </w:pPr>
          </w:p>
          <w:p w14:paraId="75362F59"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15 02 02*</w:t>
            </w:r>
          </w:p>
        </w:tc>
      </w:tr>
      <w:tr w:rsidR="009D78C6" w:rsidRPr="00152E4C" w14:paraId="137392E1" w14:textId="77777777" w:rsidTr="00AD01F3">
        <w:trPr>
          <w:jc w:val="center"/>
        </w:trPr>
        <w:tc>
          <w:tcPr>
            <w:tcW w:w="4296" w:type="pct"/>
            <w:vAlign w:val="center"/>
          </w:tcPr>
          <w:p w14:paraId="71EBCA2C" w14:textId="77777777" w:rsidR="009D78C6" w:rsidRPr="00152E4C" w:rsidRDefault="009D78C6" w:rsidP="00603065">
            <w:pPr>
              <w:tabs>
                <w:tab w:val="left" w:pos="0"/>
              </w:tabs>
              <w:rPr>
                <w:rFonts w:ascii="Arial" w:hAnsi="Arial" w:cs="Arial"/>
                <w:b/>
                <w:bCs/>
                <w:sz w:val="22"/>
                <w:szCs w:val="22"/>
                <w:lang w:val="ro-RO"/>
              </w:rPr>
            </w:pPr>
            <w:r w:rsidRPr="00152E4C">
              <w:rPr>
                <w:rFonts w:ascii="Arial" w:hAnsi="Arial" w:cs="Arial"/>
                <w:b/>
                <w:bCs/>
                <w:color w:val="000000"/>
                <w:sz w:val="22"/>
                <w:szCs w:val="22"/>
                <w:lang w:val="ro-RO"/>
              </w:rPr>
              <w:t>Vehicule scoase din uz de la diverse mijloace de transport (inclusiv vehicule pentru transport în afara drumurilor) şi deşeuri de la dezmembrarea vehiculelor casate şi întreţinerea vehiculelor (cu excepţia 13, 14, 16 06 şi 16 08)</w:t>
            </w:r>
          </w:p>
        </w:tc>
        <w:tc>
          <w:tcPr>
            <w:tcW w:w="704" w:type="pct"/>
            <w:vAlign w:val="center"/>
          </w:tcPr>
          <w:p w14:paraId="7DB7E906" w14:textId="77777777" w:rsidR="009D78C6" w:rsidRPr="00152E4C" w:rsidRDefault="009D78C6" w:rsidP="00603065">
            <w:pPr>
              <w:tabs>
                <w:tab w:val="left" w:pos="0"/>
              </w:tabs>
              <w:jc w:val="center"/>
              <w:rPr>
                <w:rFonts w:ascii="Arial" w:hAnsi="Arial" w:cs="Arial"/>
                <w:b/>
                <w:bCs/>
                <w:sz w:val="22"/>
                <w:szCs w:val="22"/>
                <w:lang w:val="ro-RO"/>
              </w:rPr>
            </w:pPr>
            <w:r w:rsidRPr="00152E4C">
              <w:rPr>
                <w:rFonts w:ascii="Arial" w:hAnsi="Arial" w:cs="Arial"/>
                <w:b/>
                <w:bCs/>
                <w:sz w:val="22"/>
                <w:szCs w:val="22"/>
                <w:lang w:val="ro-RO"/>
              </w:rPr>
              <w:t>16 01</w:t>
            </w:r>
          </w:p>
        </w:tc>
      </w:tr>
      <w:tr w:rsidR="009D78C6" w:rsidRPr="00152E4C" w14:paraId="2E2F42AF" w14:textId="77777777" w:rsidTr="00AD01F3">
        <w:trPr>
          <w:jc w:val="center"/>
        </w:trPr>
        <w:tc>
          <w:tcPr>
            <w:tcW w:w="4296" w:type="pct"/>
            <w:vAlign w:val="center"/>
          </w:tcPr>
          <w:p w14:paraId="53D6736A"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Anvelope scoase din uz</w:t>
            </w:r>
          </w:p>
        </w:tc>
        <w:tc>
          <w:tcPr>
            <w:tcW w:w="704" w:type="pct"/>
            <w:vAlign w:val="center"/>
          </w:tcPr>
          <w:p w14:paraId="651693C1"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16 01 03</w:t>
            </w:r>
          </w:p>
        </w:tc>
      </w:tr>
      <w:tr w:rsidR="009D78C6" w:rsidRPr="00152E4C" w14:paraId="51C6972B" w14:textId="77777777" w:rsidTr="00AD01F3">
        <w:trPr>
          <w:jc w:val="center"/>
        </w:trPr>
        <w:tc>
          <w:tcPr>
            <w:tcW w:w="4296" w:type="pct"/>
            <w:vAlign w:val="center"/>
          </w:tcPr>
          <w:p w14:paraId="661DF8CE" w14:textId="77777777" w:rsidR="009D78C6" w:rsidRPr="00152E4C" w:rsidRDefault="009D78C6" w:rsidP="00603065">
            <w:pPr>
              <w:tabs>
                <w:tab w:val="left" w:pos="0"/>
              </w:tabs>
              <w:rPr>
                <w:rStyle w:val="Bodytext210pt"/>
                <w:rFonts w:ascii="Arial" w:hAnsi="Arial" w:cs="Arial"/>
                <w:b/>
                <w:bCs/>
                <w:sz w:val="22"/>
                <w:szCs w:val="22"/>
              </w:rPr>
            </w:pPr>
            <w:r w:rsidRPr="00152E4C">
              <w:rPr>
                <w:rFonts w:ascii="Arial" w:hAnsi="Arial" w:cs="Arial"/>
                <w:b/>
                <w:bCs/>
                <w:color w:val="000000"/>
                <w:sz w:val="22"/>
                <w:szCs w:val="22"/>
                <w:lang w:val="ro-RO"/>
              </w:rPr>
              <w:t>Deşeuri nespecificate de la staţiile de epurare a apelor reziduale</w:t>
            </w:r>
          </w:p>
        </w:tc>
        <w:tc>
          <w:tcPr>
            <w:tcW w:w="704" w:type="pct"/>
          </w:tcPr>
          <w:p w14:paraId="26DEF0BF" w14:textId="77777777" w:rsidR="009D78C6" w:rsidRPr="00152E4C" w:rsidRDefault="009D78C6" w:rsidP="00603065">
            <w:pPr>
              <w:tabs>
                <w:tab w:val="left" w:pos="0"/>
              </w:tabs>
              <w:jc w:val="center"/>
              <w:rPr>
                <w:rFonts w:ascii="Arial" w:hAnsi="Arial" w:cs="Arial"/>
                <w:b/>
                <w:bCs/>
                <w:sz w:val="22"/>
                <w:szCs w:val="22"/>
                <w:lang w:val="ro-RO"/>
              </w:rPr>
            </w:pPr>
            <w:r w:rsidRPr="00152E4C">
              <w:rPr>
                <w:rFonts w:ascii="Arial" w:hAnsi="Arial" w:cs="Arial"/>
                <w:b/>
                <w:bCs/>
                <w:sz w:val="22"/>
                <w:szCs w:val="22"/>
                <w:lang w:val="ro-RO"/>
              </w:rPr>
              <w:t>19 08</w:t>
            </w:r>
          </w:p>
        </w:tc>
      </w:tr>
      <w:tr w:rsidR="009D78C6" w:rsidRPr="00152E4C" w14:paraId="3B3A58DE" w14:textId="77777777" w:rsidTr="00AD01F3">
        <w:trPr>
          <w:jc w:val="center"/>
        </w:trPr>
        <w:tc>
          <w:tcPr>
            <w:tcW w:w="4296" w:type="pct"/>
            <w:vAlign w:val="center"/>
          </w:tcPr>
          <w:p w14:paraId="4AA226E9" w14:textId="77777777" w:rsidR="009D78C6" w:rsidRPr="00152E4C" w:rsidRDefault="009D78C6" w:rsidP="00603065">
            <w:pPr>
              <w:tabs>
                <w:tab w:val="left" w:pos="0"/>
              </w:tabs>
              <w:rPr>
                <w:rStyle w:val="Bodytext210pt"/>
                <w:rFonts w:ascii="Arial" w:hAnsi="Arial" w:cs="Arial"/>
                <w:sz w:val="22"/>
                <w:szCs w:val="22"/>
              </w:rPr>
            </w:pPr>
            <w:r w:rsidRPr="00152E4C">
              <w:rPr>
                <w:rStyle w:val="Bodytext210pt"/>
                <w:rFonts w:ascii="Arial" w:hAnsi="Arial" w:cs="Arial"/>
                <w:sz w:val="22"/>
                <w:szCs w:val="22"/>
              </w:rPr>
              <w:t xml:space="preserve">Nămoluri de la epurarea apelor uzate </w:t>
            </w:r>
          </w:p>
        </w:tc>
        <w:tc>
          <w:tcPr>
            <w:tcW w:w="704" w:type="pct"/>
          </w:tcPr>
          <w:p w14:paraId="49BB8DC3"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19 08 05</w:t>
            </w:r>
          </w:p>
        </w:tc>
      </w:tr>
      <w:tr w:rsidR="009D78C6" w:rsidRPr="00152E4C" w14:paraId="5651C9AF" w14:textId="77777777" w:rsidTr="00AD01F3">
        <w:trPr>
          <w:jc w:val="center"/>
        </w:trPr>
        <w:tc>
          <w:tcPr>
            <w:tcW w:w="4296" w:type="pct"/>
            <w:vAlign w:val="center"/>
          </w:tcPr>
          <w:p w14:paraId="48700D1F"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Amestecuri de grăsimi şi uleiuri de la separarea amestecurilor apa/ulei din sectorul uleiurilor şi grăsimilor comestibile</w:t>
            </w:r>
          </w:p>
        </w:tc>
        <w:tc>
          <w:tcPr>
            <w:tcW w:w="704" w:type="pct"/>
          </w:tcPr>
          <w:p w14:paraId="0DB43B40"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19 08 09</w:t>
            </w:r>
          </w:p>
        </w:tc>
      </w:tr>
      <w:tr w:rsidR="009D78C6" w:rsidRPr="00152E4C" w14:paraId="69ABE76C" w14:textId="77777777" w:rsidTr="00AD01F3">
        <w:trPr>
          <w:jc w:val="center"/>
        </w:trPr>
        <w:tc>
          <w:tcPr>
            <w:tcW w:w="4296" w:type="pct"/>
            <w:vAlign w:val="center"/>
          </w:tcPr>
          <w:p w14:paraId="1AB32AB3"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Amestecuri de grăsimi şi uleiuri de la separarea amestecurilor apa/ulei din alte sectoare decât cel specificat la 19 08 09</w:t>
            </w:r>
          </w:p>
        </w:tc>
        <w:tc>
          <w:tcPr>
            <w:tcW w:w="704" w:type="pct"/>
          </w:tcPr>
          <w:p w14:paraId="6679CC9F" w14:textId="77777777" w:rsidR="009D78C6" w:rsidRPr="00152E4C" w:rsidRDefault="009D78C6" w:rsidP="00603065">
            <w:pPr>
              <w:tabs>
                <w:tab w:val="left" w:pos="0"/>
              </w:tabs>
              <w:jc w:val="center"/>
              <w:rPr>
                <w:rStyle w:val="Bodytext210pt"/>
                <w:rFonts w:ascii="Arial" w:eastAsiaTheme="minorHAnsi" w:hAnsi="Arial" w:cs="Arial"/>
                <w:sz w:val="22"/>
                <w:szCs w:val="22"/>
              </w:rPr>
            </w:pPr>
            <w:r w:rsidRPr="00152E4C">
              <w:rPr>
                <w:rFonts w:ascii="Arial" w:hAnsi="Arial" w:cs="Arial"/>
                <w:sz w:val="22"/>
                <w:szCs w:val="22"/>
                <w:lang w:val="ro-RO"/>
              </w:rPr>
              <w:t>19 08 10*</w:t>
            </w:r>
          </w:p>
        </w:tc>
      </w:tr>
      <w:tr w:rsidR="009D78C6" w:rsidRPr="00152E4C" w14:paraId="1E9B2C50" w14:textId="77777777" w:rsidTr="00AD01F3">
        <w:trPr>
          <w:jc w:val="center"/>
        </w:trPr>
        <w:tc>
          <w:tcPr>
            <w:tcW w:w="4296" w:type="pct"/>
            <w:vAlign w:val="center"/>
          </w:tcPr>
          <w:p w14:paraId="02D9F726" w14:textId="77777777" w:rsidR="009D78C6" w:rsidRPr="00152E4C" w:rsidRDefault="009D78C6" w:rsidP="00603065">
            <w:pPr>
              <w:tabs>
                <w:tab w:val="left" w:pos="0"/>
              </w:tabs>
              <w:rPr>
                <w:rFonts w:ascii="Arial" w:hAnsi="Arial" w:cs="Arial"/>
                <w:b/>
                <w:bCs/>
                <w:sz w:val="22"/>
                <w:szCs w:val="22"/>
                <w:lang w:val="ro-RO"/>
              </w:rPr>
            </w:pPr>
            <w:r w:rsidRPr="00152E4C">
              <w:rPr>
                <w:rFonts w:ascii="Arial" w:hAnsi="Arial" w:cs="Arial"/>
                <w:b/>
                <w:bCs/>
                <w:color w:val="000000"/>
                <w:sz w:val="22"/>
                <w:szCs w:val="22"/>
                <w:lang w:val="ro-RO"/>
              </w:rPr>
              <w:t>Fracţiuni colectate separat (cu excepţia 15 01)</w:t>
            </w:r>
          </w:p>
        </w:tc>
        <w:tc>
          <w:tcPr>
            <w:tcW w:w="704" w:type="pct"/>
          </w:tcPr>
          <w:p w14:paraId="7EEB2945" w14:textId="77777777" w:rsidR="009D78C6" w:rsidRPr="00152E4C" w:rsidRDefault="009D78C6" w:rsidP="00603065">
            <w:pPr>
              <w:tabs>
                <w:tab w:val="left" w:pos="0"/>
              </w:tabs>
              <w:jc w:val="center"/>
              <w:rPr>
                <w:rFonts w:ascii="Arial" w:hAnsi="Arial" w:cs="Arial"/>
                <w:b/>
                <w:bCs/>
                <w:sz w:val="22"/>
                <w:szCs w:val="22"/>
                <w:lang w:val="ro-RO"/>
              </w:rPr>
            </w:pPr>
            <w:r w:rsidRPr="00152E4C">
              <w:rPr>
                <w:rFonts w:ascii="Arial" w:hAnsi="Arial" w:cs="Arial"/>
                <w:b/>
                <w:bCs/>
                <w:sz w:val="22"/>
                <w:szCs w:val="22"/>
                <w:lang w:val="ro-RO"/>
              </w:rPr>
              <w:t>20 01</w:t>
            </w:r>
          </w:p>
        </w:tc>
      </w:tr>
      <w:tr w:rsidR="009D78C6" w:rsidRPr="00152E4C" w14:paraId="0D62FC16" w14:textId="77777777" w:rsidTr="00AD01F3">
        <w:trPr>
          <w:jc w:val="center"/>
        </w:trPr>
        <w:tc>
          <w:tcPr>
            <w:tcW w:w="4296" w:type="pct"/>
            <w:vAlign w:val="center"/>
          </w:tcPr>
          <w:p w14:paraId="41FFC75D"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Hârtie și carton</w:t>
            </w:r>
          </w:p>
        </w:tc>
        <w:tc>
          <w:tcPr>
            <w:tcW w:w="704" w:type="pct"/>
          </w:tcPr>
          <w:p w14:paraId="0C900D82"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20 01 01</w:t>
            </w:r>
          </w:p>
        </w:tc>
      </w:tr>
      <w:tr w:rsidR="009D78C6" w:rsidRPr="00152E4C" w14:paraId="48919945" w14:textId="77777777" w:rsidTr="00AD01F3">
        <w:trPr>
          <w:jc w:val="center"/>
        </w:trPr>
        <w:tc>
          <w:tcPr>
            <w:tcW w:w="4296" w:type="pct"/>
            <w:vAlign w:val="center"/>
          </w:tcPr>
          <w:p w14:paraId="296D92E3"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Deşeuri municipale amestecate</w:t>
            </w:r>
          </w:p>
        </w:tc>
        <w:tc>
          <w:tcPr>
            <w:tcW w:w="704" w:type="pct"/>
          </w:tcPr>
          <w:p w14:paraId="6BA8DF76"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20 03 01</w:t>
            </w:r>
          </w:p>
        </w:tc>
      </w:tr>
    </w:tbl>
    <w:bookmarkEnd w:id="92"/>
    <w:p w14:paraId="14B1B905" w14:textId="77777777" w:rsidR="009D78C6" w:rsidRPr="00152E4C" w:rsidRDefault="009D78C6" w:rsidP="009D78C6">
      <w:pPr>
        <w:rPr>
          <w:rFonts w:ascii="Arial" w:hAnsi="Arial" w:cs="Arial"/>
          <w:i/>
          <w:sz w:val="22"/>
          <w:szCs w:val="22"/>
          <w:lang w:val="ro-RO"/>
        </w:rPr>
      </w:pPr>
      <w:r w:rsidRPr="00152E4C">
        <w:rPr>
          <w:rFonts w:ascii="Arial" w:hAnsi="Arial" w:cs="Arial"/>
          <w:i/>
          <w:sz w:val="22"/>
          <w:szCs w:val="22"/>
          <w:lang w:val="ro-RO"/>
        </w:rPr>
        <w:t xml:space="preserve">     Nota: Deșeul marcat cu un asterisc (*) este considerat deșeu periculos.</w:t>
      </w:r>
    </w:p>
    <w:p w14:paraId="69742527" w14:textId="77777777" w:rsidR="00BC5F05" w:rsidRPr="00152E4C" w:rsidRDefault="009D78C6" w:rsidP="009D78C6">
      <w:pPr>
        <w:rPr>
          <w:rFonts w:ascii="Arial" w:hAnsi="Arial" w:cs="Arial"/>
          <w:b/>
          <w:bCs/>
          <w:sz w:val="22"/>
          <w:szCs w:val="22"/>
          <w:lang w:val="ro-RO"/>
        </w:rPr>
      </w:pPr>
      <w:r w:rsidRPr="00152E4C">
        <w:rPr>
          <w:rFonts w:ascii="Arial" w:hAnsi="Arial" w:cs="Arial"/>
          <w:b/>
          <w:bCs/>
          <w:sz w:val="22"/>
          <w:szCs w:val="22"/>
          <w:lang w:val="ro-RO"/>
        </w:rPr>
        <w:tab/>
      </w:r>
    </w:p>
    <w:p w14:paraId="0113BD34" w14:textId="5D691C98" w:rsidR="009D78C6" w:rsidRPr="00152E4C" w:rsidRDefault="009D78C6" w:rsidP="009D78C6">
      <w:pPr>
        <w:rPr>
          <w:rFonts w:ascii="Arial" w:hAnsi="Arial" w:cs="Arial"/>
          <w:sz w:val="22"/>
          <w:szCs w:val="22"/>
          <w:lang w:val="ro-RO"/>
        </w:rPr>
      </w:pPr>
      <w:r w:rsidRPr="00152E4C">
        <w:rPr>
          <w:rFonts w:ascii="Arial" w:hAnsi="Arial" w:cs="Arial"/>
          <w:sz w:val="22"/>
          <w:szCs w:val="22"/>
          <w:lang w:val="ro-RO"/>
        </w:rPr>
        <w:t>Cantitati</w:t>
      </w:r>
      <w:r w:rsidR="00283733" w:rsidRPr="00152E4C">
        <w:rPr>
          <w:rFonts w:ascii="Arial" w:hAnsi="Arial" w:cs="Arial"/>
          <w:sz w:val="22"/>
          <w:szCs w:val="22"/>
          <w:lang w:val="ro-RO"/>
        </w:rPr>
        <w:t>le</w:t>
      </w:r>
      <w:r w:rsidRPr="00152E4C">
        <w:rPr>
          <w:rFonts w:ascii="Arial" w:hAnsi="Arial" w:cs="Arial"/>
          <w:sz w:val="22"/>
          <w:szCs w:val="22"/>
          <w:lang w:val="ro-RO"/>
        </w:rPr>
        <w:t xml:space="preserve"> de deseuri estimate a fi generate in perioada de operare a lucrarilor</w:t>
      </w:r>
      <w:r w:rsidR="00283733" w:rsidRPr="00152E4C">
        <w:rPr>
          <w:rFonts w:ascii="Arial" w:hAnsi="Arial" w:cs="Arial"/>
          <w:sz w:val="22"/>
          <w:szCs w:val="22"/>
          <w:lang w:val="ro-RO"/>
        </w:rPr>
        <w:t xml:space="preserve"> sunt prezentate in tabelul urmator:</w:t>
      </w:r>
    </w:p>
    <w:p w14:paraId="6D4E12D5" w14:textId="04CB8A8F" w:rsidR="009D78C6" w:rsidRPr="00152E4C" w:rsidRDefault="009D78C6" w:rsidP="00283733">
      <w:pPr>
        <w:pStyle w:val="Caption"/>
        <w:jc w:val="center"/>
        <w:rPr>
          <w:rStyle w:val="CaptionChar"/>
          <w:rFonts w:ascii="Arial" w:hAnsi="Arial" w:cs="Arial"/>
          <w:bCs/>
          <w:i/>
          <w:sz w:val="22"/>
          <w:szCs w:val="22"/>
          <w:lang w:val="ro-RO"/>
        </w:rPr>
      </w:pPr>
      <w:bookmarkStart w:id="93" w:name="_Toc115961132"/>
      <w:bookmarkStart w:id="94" w:name="_Toc120607819"/>
      <w:bookmarkStart w:id="95" w:name="_Toc139272847"/>
      <w:r w:rsidRPr="00152E4C">
        <w:rPr>
          <w:rStyle w:val="CaptionChar"/>
          <w:rFonts w:ascii="Arial" w:hAnsi="Arial" w:cs="Arial"/>
          <w:i/>
          <w:sz w:val="22"/>
          <w:szCs w:val="22"/>
          <w:lang w:val="ro-RO"/>
        </w:rPr>
        <w:t xml:space="preserve">Tabel nr. </w:t>
      </w:r>
      <w:r w:rsidRPr="00152E4C">
        <w:rPr>
          <w:rStyle w:val="CaptionChar"/>
          <w:rFonts w:ascii="Arial" w:hAnsi="Arial" w:cs="Arial"/>
          <w:bCs/>
          <w:i/>
          <w:sz w:val="22"/>
          <w:szCs w:val="22"/>
          <w:lang w:val="ro-RO"/>
        </w:rPr>
        <w:fldChar w:fldCharType="begin"/>
      </w:r>
      <w:r w:rsidRPr="00152E4C">
        <w:rPr>
          <w:rStyle w:val="CaptionChar"/>
          <w:rFonts w:ascii="Arial" w:hAnsi="Arial" w:cs="Arial"/>
          <w:i/>
          <w:sz w:val="22"/>
          <w:szCs w:val="22"/>
          <w:lang w:val="ro-RO"/>
        </w:rPr>
        <w:instrText xml:space="preserve"> SEQ Tabel_nr. \* ARABIC </w:instrText>
      </w:r>
      <w:r w:rsidRPr="00152E4C">
        <w:rPr>
          <w:rStyle w:val="CaptionChar"/>
          <w:rFonts w:ascii="Arial" w:hAnsi="Arial" w:cs="Arial"/>
          <w:bCs/>
          <w:i/>
          <w:sz w:val="22"/>
          <w:szCs w:val="22"/>
          <w:lang w:val="ro-RO"/>
        </w:rPr>
        <w:fldChar w:fldCharType="separate"/>
      </w:r>
      <w:r w:rsidR="008C52FC">
        <w:rPr>
          <w:rStyle w:val="CaptionChar"/>
          <w:rFonts w:ascii="Arial" w:hAnsi="Arial" w:cs="Arial"/>
          <w:i/>
          <w:noProof/>
          <w:sz w:val="22"/>
          <w:szCs w:val="22"/>
          <w:lang w:val="ro-RO"/>
        </w:rPr>
        <w:t>9</w:t>
      </w:r>
      <w:r w:rsidRPr="00152E4C">
        <w:rPr>
          <w:rStyle w:val="CaptionChar"/>
          <w:rFonts w:ascii="Arial" w:hAnsi="Arial" w:cs="Arial"/>
          <w:bCs/>
          <w:i/>
          <w:sz w:val="22"/>
          <w:szCs w:val="22"/>
          <w:lang w:val="ro-RO"/>
        </w:rPr>
        <w:fldChar w:fldCharType="end"/>
      </w:r>
      <w:r w:rsidRPr="00152E4C">
        <w:rPr>
          <w:rStyle w:val="CaptionChar"/>
          <w:rFonts w:ascii="Arial" w:hAnsi="Arial" w:cs="Arial"/>
          <w:i/>
          <w:sz w:val="22"/>
          <w:szCs w:val="22"/>
          <w:lang w:val="ro-RO"/>
        </w:rPr>
        <w:t>: Cantitati de deseuri estimate a fi generate in perioada de operare a lucrarilor</w:t>
      </w:r>
      <w:bookmarkEnd w:id="93"/>
      <w:bookmarkEnd w:id="94"/>
      <w:bookmarkEnd w:id="95"/>
    </w:p>
    <w:tbl>
      <w:tblPr>
        <w:tblStyle w:val="TableGrid"/>
        <w:tblW w:w="5000" w:type="pct"/>
        <w:jc w:val="center"/>
        <w:tblLook w:val="04A0" w:firstRow="1" w:lastRow="0" w:firstColumn="1" w:lastColumn="0" w:noHBand="0" w:noVBand="1"/>
      </w:tblPr>
      <w:tblGrid>
        <w:gridCol w:w="3247"/>
        <w:gridCol w:w="1460"/>
        <w:gridCol w:w="1725"/>
        <w:gridCol w:w="1417"/>
        <w:gridCol w:w="1210"/>
        <w:gridCol w:w="1079"/>
      </w:tblGrid>
      <w:tr w:rsidR="009D78C6" w:rsidRPr="00152E4C" w14:paraId="74D32514" w14:textId="77777777" w:rsidTr="00AD01F3">
        <w:trPr>
          <w:tblHeader/>
          <w:jc w:val="center"/>
        </w:trPr>
        <w:tc>
          <w:tcPr>
            <w:tcW w:w="1601" w:type="pct"/>
            <w:vMerge w:val="restart"/>
            <w:shd w:val="clear" w:color="auto" w:fill="D9D9D9" w:themeFill="background1" w:themeFillShade="D9"/>
            <w:vAlign w:val="center"/>
          </w:tcPr>
          <w:p w14:paraId="67357641" w14:textId="77777777" w:rsidR="009D78C6" w:rsidRPr="00152E4C" w:rsidRDefault="009D78C6" w:rsidP="00603065">
            <w:pPr>
              <w:tabs>
                <w:tab w:val="left" w:pos="0"/>
              </w:tabs>
              <w:jc w:val="center"/>
              <w:rPr>
                <w:rFonts w:ascii="Arial" w:eastAsia="Arial Narrow" w:hAnsi="Arial" w:cs="Arial"/>
                <w:bCs/>
                <w:color w:val="000000"/>
                <w:sz w:val="22"/>
                <w:szCs w:val="22"/>
                <w:shd w:val="clear" w:color="auto" w:fill="FFFFFF"/>
                <w:lang w:val="ro-RO" w:eastAsia="ro-RO" w:bidi="ro-RO"/>
              </w:rPr>
            </w:pPr>
            <w:bookmarkStart w:id="96" w:name="_Hlk137542213"/>
            <w:r w:rsidRPr="00152E4C">
              <w:rPr>
                <w:rFonts w:ascii="Arial" w:hAnsi="Arial" w:cs="Arial"/>
                <w:b/>
                <w:sz w:val="22"/>
                <w:szCs w:val="22"/>
                <w:lang w:val="ro-RO"/>
              </w:rPr>
              <w:t>Denumire deseu</w:t>
            </w:r>
          </w:p>
        </w:tc>
        <w:tc>
          <w:tcPr>
            <w:tcW w:w="720" w:type="pct"/>
            <w:vMerge w:val="restart"/>
            <w:shd w:val="clear" w:color="auto" w:fill="D9D9D9" w:themeFill="background1" w:themeFillShade="D9"/>
            <w:vAlign w:val="center"/>
          </w:tcPr>
          <w:p w14:paraId="0906912E" w14:textId="77777777" w:rsidR="009D78C6" w:rsidRPr="00152E4C" w:rsidRDefault="009D78C6" w:rsidP="00603065">
            <w:pPr>
              <w:jc w:val="center"/>
              <w:rPr>
                <w:rFonts w:ascii="Arial" w:hAnsi="Arial" w:cs="Arial"/>
                <w:b/>
                <w:bCs/>
                <w:sz w:val="22"/>
                <w:szCs w:val="22"/>
                <w:lang w:val="ro-RO"/>
              </w:rPr>
            </w:pPr>
            <w:r w:rsidRPr="00152E4C">
              <w:rPr>
                <w:rFonts w:ascii="Arial" w:hAnsi="Arial" w:cs="Arial"/>
                <w:b/>
                <w:bCs/>
                <w:sz w:val="22"/>
                <w:szCs w:val="22"/>
                <w:lang w:val="ro-RO"/>
              </w:rPr>
              <w:t>Cantitate estimata a fi genarata</w:t>
            </w:r>
          </w:p>
        </w:tc>
        <w:tc>
          <w:tcPr>
            <w:tcW w:w="851" w:type="pct"/>
            <w:vMerge w:val="restart"/>
            <w:shd w:val="clear" w:color="auto" w:fill="D9D9D9" w:themeFill="background1" w:themeFillShade="D9"/>
            <w:vAlign w:val="center"/>
          </w:tcPr>
          <w:p w14:paraId="5BFC44F6" w14:textId="77777777" w:rsidR="009D78C6" w:rsidRPr="00152E4C" w:rsidRDefault="009D78C6" w:rsidP="00603065">
            <w:pPr>
              <w:tabs>
                <w:tab w:val="left" w:pos="0"/>
              </w:tabs>
              <w:jc w:val="center"/>
              <w:rPr>
                <w:rStyle w:val="Bodytext210pt"/>
                <w:rFonts w:ascii="Arial" w:hAnsi="Arial" w:cs="Arial"/>
                <w:bCs/>
                <w:sz w:val="22"/>
                <w:szCs w:val="22"/>
              </w:rPr>
            </w:pPr>
            <w:r w:rsidRPr="00152E4C">
              <w:rPr>
                <w:rFonts w:ascii="Arial" w:hAnsi="Arial" w:cs="Arial"/>
                <w:b/>
                <w:sz w:val="22"/>
                <w:szCs w:val="22"/>
                <w:lang w:val="ro-RO"/>
              </w:rPr>
              <w:t>Stare fizica</w:t>
            </w:r>
          </w:p>
          <w:p w14:paraId="77EE747F" w14:textId="77777777" w:rsidR="009D78C6" w:rsidRPr="00152E4C" w:rsidRDefault="009D78C6" w:rsidP="00603065">
            <w:pPr>
              <w:tabs>
                <w:tab w:val="left" w:pos="0"/>
              </w:tabs>
              <w:jc w:val="center"/>
              <w:rPr>
                <w:rFonts w:ascii="Arial" w:hAnsi="Arial" w:cs="Arial"/>
                <w:b/>
                <w:sz w:val="22"/>
                <w:szCs w:val="22"/>
                <w:lang w:val="ro-RO"/>
              </w:rPr>
            </w:pPr>
            <w:r w:rsidRPr="00152E4C">
              <w:rPr>
                <w:rFonts w:ascii="Arial" w:hAnsi="Arial" w:cs="Arial"/>
                <w:b/>
                <w:sz w:val="22"/>
                <w:szCs w:val="22"/>
                <w:lang w:val="ro-RO"/>
              </w:rPr>
              <w:t>(Solid-S Lichid-L, Semisolid-SS)</w:t>
            </w:r>
          </w:p>
        </w:tc>
        <w:tc>
          <w:tcPr>
            <w:tcW w:w="1828" w:type="pct"/>
            <w:gridSpan w:val="3"/>
            <w:shd w:val="clear" w:color="auto" w:fill="D9D9D9" w:themeFill="background1" w:themeFillShade="D9"/>
            <w:vAlign w:val="center"/>
          </w:tcPr>
          <w:p w14:paraId="11F811E4" w14:textId="77777777" w:rsidR="009D78C6" w:rsidRPr="00152E4C" w:rsidRDefault="009D78C6" w:rsidP="00603065">
            <w:pPr>
              <w:tabs>
                <w:tab w:val="left" w:pos="0"/>
              </w:tabs>
              <w:jc w:val="center"/>
              <w:rPr>
                <w:rFonts w:ascii="Arial" w:hAnsi="Arial" w:cs="Arial"/>
                <w:bCs/>
                <w:sz w:val="22"/>
                <w:szCs w:val="22"/>
                <w:lang w:val="ro-RO"/>
              </w:rPr>
            </w:pPr>
            <w:r w:rsidRPr="00152E4C">
              <w:rPr>
                <w:rFonts w:ascii="Arial" w:hAnsi="Arial" w:cs="Arial"/>
                <w:b/>
                <w:sz w:val="22"/>
                <w:szCs w:val="22"/>
                <w:lang w:val="ro-RO"/>
              </w:rPr>
              <w:t>Managementul deseurilor</w:t>
            </w:r>
          </w:p>
        </w:tc>
      </w:tr>
      <w:tr w:rsidR="009D78C6" w:rsidRPr="00152E4C" w14:paraId="610B0C99" w14:textId="77777777" w:rsidTr="00AD01F3">
        <w:trPr>
          <w:trHeight w:val="526"/>
          <w:tblHeader/>
          <w:jc w:val="center"/>
        </w:trPr>
        <w:tc>
          <w:tcPr>
            <w:tcW w:w="1601" w:type="pct"/>
            <w:vMerge/>
            <w:shd w:val="clear" w:color="auto" w:fill="D9D9D9" w:themeFill="background1" w:themeFillShade="D9"/>
            <w:vAlign w:val="center"/>
          </w:tcPr>
          <w:p w14:paraId="63425485" w14:textId="77777777" w:rsidR="009D78C6" w:rsidRPr="00152E4C" w:rsidRDefault="009D78C6" w:rsidP="00603065">
            <w:pPr>
              <w:tabs>
                <w:tab w:val="left" w:pos="0"/>
              </w:tabs>
              <w:jc w:val="center"/>
              <w:rPr>
                <w:rFonts w:ascii="Arial" w:hAnsi="Arial" w:cs="Arial"/>
                <w:bCs/>
                <w:sz w:val="22"/>
                <w:szCs w:val="22"/>
                <w:lang w:val="ro-RO"/>
              </w:rPr>
            </w:pPr>
          </w:p>
        </w:tc>
        <w:tc>
          <w:tcPr>
            <w:tcW w:w="720" w:type="pct"/>
            <w:vMerge/>
            <w:shd w:val="clear" w:color="auto" w:fill="D9D9D9" w:themeFill="background1" w:themeFillShade="D9"/>
            <w:vAlign w:val="center"/>
          </w:tcPr>
          <w:p w14:paraId="02B14DA8" w14:textId="77777777" w:rsidR="009D78C6" w:rsidRPr="00152E4C" w:rsidRDefault="009D78C6" w:rsidP="00603065">
            <w:pPr>
              <w:tabs>
                <w:tab w:val="left" w:pos="0"/>
              </w:tabs>
              <w:jc w:val="center"/>
              <w:rPr>
                <w:rFonts w:ascii="Arial" w:hAnsi="Arial" w:cs="Arial"/>
                <w:bCs/>
                <w:sz w:val="22"/>
                <w:szCs w:val="22"/>
                <w:lang w:val="ro-RO"/>
              </w:rPr>
            </w:pPr>
          </w:p>
        </w:tc>
        <w:tc>
          <w:tcPr>
            <w:tcW w:w="851" w:type="pct"/>
            <w:vMerge/>
            <w:shd w:val="clear" w:color="auto" w:fill="D9D9D9" w:themeFill="background1" w:themeFillShade="D9"/>
            <w:vAlign w:val="center"/>
          </w:tcPr>
          <w:p w14:paraId="66FCE99D" w14:textId="77777777" w:rsidR="009D78C6" w:rsidRPr="00152E4C" w:rsidRDefault="009D78C6" w:rsidP="00603065">
            <w:pPr>
              <w:tabs>
                <w:tab w:val="left" w:pos="0"/>
              </w:tabs>
              <w:jc w:val="center"/>
              <w:rPr>
                <w:rFonts w:ascii="Arial" w:hAnsi="Arial" w:cs="Arial"/>
                <w:bCs/>
                <w:sz w:val="22"/>
                <w:szCs w:val="22"/>
                <w:lang w:val="ro-RO"/>
              </w:rPr>
            </w:pPr>
          </w:p>
        </w:tc>
        <w:tc>
          <w:tcPr>
            <w:tcW w:w="699" w:type="pct"/>
            <w:shd w:val="clear" w:color="auto" w:fill="D9D9D9" w:themeFill="background1" w:themeFillShade="D9"/>
            <w:vAlign w:val="center"/>
          </w:tcPr>
          <w:p w14:paraId="0F9B2619" w14:textId="77777777" w:rsidR="009D78C6" w:rsidRPr="00152E4C" w:rsidRDefault="009D78C6" w:rsidP="00603065">
            <w:pPr>
              <w:tabs>
                <w:tab w:val="left" w:pos="0"/>
              </w:tabs>
              <w:jc w:val="center"/>
              <w:rPr>
                <w:rFonts w:ascii="Arial" w:hAnsi="Arial" w:cs="Arial"/>
                <w:bCs/>
                <w:sz w:val="22"/>
                <w:szCs w:val="22"/>
                <w:lang w:val="ro-RO"/>
              </w:rPr>
            </w:pPr>
            <w:r w:rsidRPr="00152E4C">
              <w:rPr>
                <w:rFonts w:ascii="Arial" w:hAnsi="Arial" w:cs="Arial"/>
                <w:b/>
                <w:sz w:val="22"/>
                <w:szCs w:val="22"/>
                <w:lang w:val="ro-RO"/>
              </w:rPr>
              <w:t>Valorificata</w:t>
            </w:r>
          </w:p>
        </w:tc>
        <w:tc>
          <w:tcPr>
            <w:tcW w:w="597" w:type="pct"/>
            <w:shd w:val="clear" w:color="auto" w:fill="D9D9D9" w:themeFill="background1" w:themeFillShade="D9"/>
            <w:vAlign w:val="center"/>
          </w:tcPr>
          <w:p w14:paraId="4E115370" w14:textId="77777777" w:rsidR="009D78C6" w:rsidRPr="00152E4C" w:rsidRDefault="009D78C6" w:rsidP="00603065">
            <w:pPr>
              <w:tabs>
                <w:tab w:val="left" w:pos="0"/>
              </w:tabs>
              <w:jc w:val="center"/>
              <w:rPr>
                <w:rFonts w:ascii="Arial" w:hAnsi="Arial" w:cs="Arial"/>
                <w:bCs/>
                <w:sz w:val="22"/>
                <w:szCs w:val="22"/>
                <w:lang w:val="ro-RO"/>
              </w:rPr>
            </w:pPr>
            <w:r w:rsidRPr="00152E4C">
              <w:rPr>
                <w:rFonts w:ascii="Arial" w:hAnsi="Arial" w:cs="Arial"/>
                <w:b/>
                <w:sz w:val="22"/>
                <w:szCs w:val="22"/>
                <w:lang w:val="ro-RO"/>
              </w:rPr>
              <w:t>Eliminata</w:t>
            </w:r>
          </w:p>
        </w:tc>
        <w:tc>
          <w:tcPr>
            <w:tcW w:w="531" w:type="pct"/>
            <w:shd w:val="clear" w:color="auto" w:fill="D9D9D9" w:themeFill="background1" w:themeFillShade="D9"/>
            <w:vAlign w:val="center"/>
          </w:tcPr>
          <w:p w14:paraId="09BADF09" w14:textId="77777777" w:rsidR="009D78C6" w:rsidRPr="00152E4C" w:rsidRDefault="009D78C6" w:rsidP="00603065">
            <w:pPr>
              <w:tabs>
                <w:tab w:val="left" w:pos="0"/>
              </w:tabs>
              <w:jc w:val="center"/>
              <w:rPr>
                <w:rFonts w:ascii="Arial" w:hAnsi="Arial" w:cs="Arial"/>
                <w:sz w:val="22"/>
                <w:szCs w:val="22"/>
                <w:lang w:val="ro-RO"/>
              </w:rPr>
            </w:pPr>
            <w:r w:rsidRPr="00152E4C">
              <w:rPr>
                <w:rFonts w:ascii="Arial" w:hAnsi="Arial" w:cs="Arial"/>
                <w:b/>
                <w:sz w:val="22"/>
                <w:szCs w:val="22"/>
                <w:lang w:val="ro-RO"/>
              </w:rPr>
              <w:t>Ramasa in stoc</w:t>
            </w:r>
          </w:p>
        </w:tc>
      </w:tr>
      <w:tr w:rsidR="009D78C6" w:rsidRPr="00152E4C" w14:paraId="6645C18B" w14:textId="77777777" w:rsidTr="00AD01F3">
        <w:trPr>
          <w:jc w:val="center"/>
        </w:trPr>
        <w:tc>
          <w:tcPr>
            <w:tcW w:w="1601" w:type="pct"/>
            <w:vAlign w:val="center"/>
          </w:tcPr>
          <w:p w14:paraId="7FEF297D" w14:textId="77777777" w:rsidR="009D78C6" w:rsidRPr="00152E4C" w:rsidRDefault="009D78C6" w:rsidP="00603065">
            <w:pPr>
              <w:tabs>
                <w:tab w:val="left" w:pos="0"/>
              </w:tabs>
              <w:rPr>
                <w:rFonts w:ascii="Arial" w:hAnsi="Arial" w:cs="Arial"/>
                <w:sz w:val="22"/>
                <w:szCs w:val="22"/>
                <w:lang w:val="ro-RO"/>
              </w:rPr>
            </w:pPr>
            <w:r w:rsidRPr="00152E4C">
              <w:rPr>
                <w:rStyle w:val="Bodytext210pt"/>
                <w:rFonts w:ascii="Arial" w:hAnsi="Arial" w:cs="Arial"/>
                <w:sz w:val="22"/>
                <w:szCs w:val="22"/>
              </w:rPr>
              <w:t>Deşeuri de la vopsea cu conţinut de solvenţi organici sau ale substanţe periculoase</w:t>
            </w:r>
          </w:p>
        </w:tc>
        <w:tc>
          <w:tcPr>
            <w:tcW w:w="720" w:type="pct"/>
            <w:vAlign w:val="center"/>
          </w:tcPr>
          <w:p w14:paraId="15178D6F" w14:textId="72C4B349" w:rsidR="009D78C6" w:rsidRPr="00152E4C" w:rsidRDefault="009D78C6" w:rsidP="00603065">
            <w:pPr>
              <w:tabs>
                <w:tab w:val="left" w:pos="0"/>
              </w:tabs>
              <w:jc w:val="center"/>
              <w:rPr>
                <w:rFonts w:ascii="Arial" w:hAnsi="Arial" w:cs="Arial"/>
                <w:sz w:val="22"/>
                <w:szCs w:val="22"/>
                <w:lang w:val="ro-RO"/>
              </w:rPr>
            </w:pPr>
            <w:r w:rsidRPr="00152E4C">
              <w:rPr>
                <w:rStyle w:val="Bodytext210pt"/>
                <w:rFonts w:ascii="Arial" w:hAnsi="Arial" w:cs="Arial"/>
                <w:sz w:val="22"/>
                <w:szCs w:val="22"/>
              </w:rPr>
              <w:t>0,</w:t>
            </w:r>
            <w:r w:rsidR="00E82EA4" w:rsidRPr="00152E4C">
              <w:rPr>
                <w:rStyle w:val="Bodytext210pt"/>
                <w:rFonts w:ascii="Arial" w:hAnsi="Arial" w:cs="Arial"/>
                <w:sz w:val="22"/>
                <w:szCs w:val="22"/>
              </w:rPr>
              <w:t>014</w:t>
            </w:r>
            <w:r w:rsidRPr="00152E4C">
              <w:rPr>
                <w:rStyle w:val="Bodytext210pt"/>
                <w:rFonts w:ascii="Arial" w:hAnsi="Arial" w:cs="Arial"/>
                <w:sz w:val="22"/>
                <w:szCs w:val="22"/>
              </w:rPr>
              <w:t xml:space="preserve"> t/an</w:t>
            </w:r>
          </w:p>
        </w:tc>
        <w:tc>
          <w:tcPr>
            <w:tcW w:w="851" w:type="pct"/>
            <w:vAlign w:val="center"/>
          </w:tcPr>
          <w:p w14:paraId="439999E4" w14:textId="77777777" w:rsidR="009D78C6" w:rsidRPr="00152E4C" w:rsidRDefault="009D78C6" w:rsidP="00603065">
            <w:pPr>
              <w:tabs>
                <w:tab w:val="left" w:pos="0"/>
              </w:tabs>
              <w:jc w:val="center"/>
              <w:rPr>
                <w:rFonts w:ascii="Arial" w:hAnsi="Arial" w:cs="Arial"/>
                <w:sz w:val="22"/>
                <w:szCs w:val="22"/>
                <w:lang w:val="ro-RO"/>
              </w:rPr>
            </w:pPr>
            <w:r w:rsidRPr="00152E4C">
              <w:rPr>
                <w:rStyle w:val="Bodytext210pt"/>
                <w:rFonts w:ascii="Arial" w:hAnsi="Arial" w:cs="Arial"/>
                <w:sz w:val="22"/>
                <w:szCs w:val="22"/>
              </w:rPr>
              <w:t>S</w:t>
            </w:r>
          </w:p>
        </w:tc>
        <w:tc>
          <w:tcPr>
            <w:tcW w:w="699" w:type="pct"/>
            <w:vAlign w:val="center"/>
          </w:tcPr>
          <w:p w14:paraId="76B18D00" w14:textId="77777777" w:rsidR="009D78C6" w:rsidRPr="00152E4C" w:rsidRDefault="009D78C6" w:rsidP="00603065">
            <w:pPr>
              <w:tabs>
                <w:tab w:val="left" w:pos="0"/>
              </w:tabs>
              <w:jc w:val="center"/>
              <w:rPr>
                <w:rFonts w:ascii="Arial" w:hAnsi="Arial" w:cs="Arial"/>
                <w:sz w:val="22"/>
                <w:szCs w:val="22"/>
                <w:lang w:val="ro-RO"/>
              </w:rPr>
            </w:pPr>
            <w:r w:rsidRPr="00152E4C">
              <w:rPr>
                <w:rFonts w:ascii="Arial" w:hAnsi="Arial" w:cs="Arial"/>
                <w:sz w:val="22"/>
                <w:szCs w:val="22"/>
                <w:lang w:val="ro-RO"/>
              </w:rPr>
              <w:t>-</w:t>
            </w:r>
          </w:p>
        </w:tc>
        <w:tc>
          <w:tcPr>
            <w:tcW w:w="597" w:type="pct"/>
            <w:vAlign w:val="center"/>
          </w:tcPr>
          <w:p w14:paraId="147B3CA7" w14:textId="1EAEEEAA" w:rsidR="009D78C6" w:rsidRPr="00152E4C" w:rsidRDefault="009D78C6" w:rsidP="00603065">
            <w:pPr>
              <w:tabs>
                <w:tab w:val="left" w:pos="0"/>
              </w:tabs>
              <w:jc w:val="center"/>
              <w:rPr>
                <w:rFonts w:ascii="Arial" w:hAnsi="Arial" w:cs="Arial"/>
                <w:sz w:val="22"/>
                <w:szCs w:val="22"/>
                <w:lang w:val="ro-RO"/>
              </w:rPr>
            </w:pPr>
            <w:r w:rsidRPr="00152E4C">
              <w:rPr>
                <w:rStyle w:val="Bodytext210pt"/>
                <w:rFonts w:ascii="Arial" w:hAnsi="Arial" w:cs="Arial"/>
                <w:sz w:val="22"/>
                <w:szCs w:val="22"/>
              </w:rPr>
              <w:t>0,</w:t>
            </w:r>
            <w:r w:rsidR="00E82EA4" w:rsidRPr="00152E4C">
              <w:rPr>
                <w:rStyle w:val="Bodytext210pt"/>
                <w:rFonts w:ascii="Arial" w:hAnsi="Arial" w:cs="Arial"/>
                <w:sz w:val="22"/>
                <w:szCs w:val="22"/>
              </w:rPr>
              <w:t>014</w:t>
            </w:r>
            <w:r w:rsidRPr="00152E4C">
              <w:rPr>
                <w:rStyle w:val="Bodytext210pt"/>
                <w:rFonts w:ascii="Arial" w:hAnsi="Arial" w:cs="Arial"/>
                <w:sz w:val="22"/>
                <w:szCs w:val="22"/>
              </w:rPr>
              <w:t xml:space="preserve"> t/an </w:t>
            </w:r>
          </w:p>
        </w:tc>
        <w:tc>
          <w:tcPr>
            <w:tcW w:w="531" w:type="pct"/>
            <w:vAlign w:val="center"/>
          </w:tcPr>
          <w:p w14:paraId="56D28BB0" w14:textId="77777777" w:rsidR="009D78C6" w:rsidRPr="00152E4C" w:rsidRDefault="009D78C6" w:rsidP="00603065">
            <w:pPr>
              <w:tabs>
                <w:tab w:val="left" w:pos="0"/>
              </w:tabs>
              <w:jc w:val="center"/>
              <w:rPr>
                <w:rFonts w:ascii="Arial" w:hAnsi="Arial" w:cs="Arial"/>
                <w:sz w:val="22"/>
                <w:szCs w:val="22"/>
                <w:lang w:val="ro-RO"/>
              </w:rPr>
            </w:pPr>
            <w:r w:rsidRPr="00152E4C">
              <w:rPr>
                <w:rStyle w:val="Bodytext210pt"/>
                <w:rFonts w:ascii="Arial" w:hAnsi="Arial" w:cs="Arial"/>
                <w:sz w:val="22"/>
                <w:szCs w:val="22"/>
              </w:rPr>
              <w:t>-</w:t>
            </w:r>
          </w:p>
        </w:tc>
      </w:tr>
      <w:tr w:rsidR="009D78C6" w:rsidRPr="00152E4C" w14:paraId="5257C6E2" w14:textId="77777777" w:rsidTr="00AD01F3">
        <w:trPr>
          <w:jc w:val="center"/>
        </w:trPr>
        <w:tc>
          <w:tcPr>
            <w:tcW w:w="1601" w:type="pct"/>
            <w:vAlign w:val="center"/>
          </w:tcPr>
          <w:p w14:paraId="1D1ECCD6" w14:textId="77777777" w:rsidR="009D78C6" w:rsidRPr="00152E4C" w:rsidRDefault="009D78C6" w:rsidP="00603065">
            <w:pPr>
              <w:pStyle w:val="Bodytext21"/>
              <w:shd w:val="clear" w:color="auto" w:fill="auto"/>
              <w:tabs>
                <w:tab w:val="left" w:pos="0"/>
              </w:tabs>
              <w:spacing w:line="240" w:lineRule="auto"/>
              <w:ind w:firstLine="0"/>
              <w:jc w:val="left"/>
              <w:rPr>
                <w:rFonts w:ascii="Arial" w:hAnsi="Arial" w:cs="Arial"/>
                <w:sz w:val="22"/>
                <w:szCs w:val="22"/>
                <w:lang w:val="ro-RO"/>
              </w:rPr>
            </w:pPr>
            <w:r w:rsidRPr="00152E4C">
              <w:rPr>
                <w:rStyle w:val="Bodytext210pt"/>
                <w:rFonts w:ascii="Arial" w:hAnsi="Arial" w:cs="Arial"/>
                <w:sz w:val="22"/>
                <w:szCs w:val="22"/>
              </w:rPr>
              <w:t>Nămoluri din separatoare de hidrocarburi</w:t>
            </w:r>
          </w:p>
        </w:tc>
        <w:tc>
          <w:tcPr>
            <w:tcW w:w="720" w:type="pct"/>
            <w:vAlign w:val="center"/>
          </w:tcPr>
          <w:p w14:paraId="41A4F154" w14:textId="519B9C75" w:rsidR="009D78C6" w:rsidRPr="00152E4C" w:rsidRDefault="00E82EA4" w:rsidP="00603065">
            <w:pPr>
              <w:tabs>
                <w:tab w:val="left" w:pos="0"/>
              </w:tabs>
              <w:jc w:val="center"/>
              <w:rPr>
                <w:rFonts w:ascii="Arial" w:hAnsi="Arial" w:cs="Arial"/>
                <w:sz w:val="22"/>
                <w:szCs w:val="22"/>
                <w:lang w:val="ro-RO"/>
              </w:rPr>
            </w:pPr>
            <w:r w:rsidRPr="00152E4C">
              <w:rPr>
                <w:rStyle w:val="Bodytext210pt"/>
                <w:rFonts w:ascii="Arial" w:hAnsi="Arial" w:cs="Arial"/>
                <w:sz w:val="22"/>
                <w:szCs w:val="22"/>
              </w:rPr>
              <w:t>0,75</w:t>
            </w:r>
            <w:r w:rsidR="009D78C6" w:rsidRPr="00152E4C">
              <w:rPr>
                <w:rStyle w:val="Bodytext210pt"/>
                <w:rFonts w:ascii="Arial" w:hAnsi="Arial" w:cs="Arial"/>
                <w:sz w:val="22"/>
                <w:szCs w:val="22"/>
              </w:rPr>
              <w:t xml:space="preserve"> m</w:t>
            </w:r>
            <w:r w:rsidR="009D78C6" w:rsidRPr="00152E4C">
              <w:rPr>
                <w:rStyle w:val="Bodytext210pt"/>
                <w:rFonts w:ascii="Arial" w:hAnsi="Arial" w:cs="Arial"/>
                <w:sz w:val="22"/>
                <w:szCs w:val="22"/>
                <w:vertAlign w:val="superscript"/>
              </w:rPr>
              <w:t>3</w:t>
            </w:r>
            <w:r w:rsidR="009D78C6" w:rsidRPr="00152E4C">
              <w:rPr>
                <w:rStyle w:val="Bodytext210pt"/>
                <w:rFonts w:ascii="Arial" w:hAnsi="Arial" w:cs="Arial"/>
                <w:sz w:val="22"/>
                <w:szCs w:val="22"/>
              </w:rPr>
              <w:t>/an</w:t>
            </w:r>
          </w:p>
        </w:tc>
        <w:tc>
          <w:tcPr>
            <w:tcW w:w="851" w:type="pct"/>
            <w:vAlign w:val="center"/>
          </w:tcPr>
          <w:p w14:paraId="6FCAF735" w14:textId="77777777" w:rsidR="009D78C6" w:rsidRPr="00152E4C" w:rsidRDefault="009D78C6" w:rsidP="00603065">
            <w:pPr>
              <w:tabs>
                <w:tab w:val="left" w:pos="0"/>
              </w:tabs>
              <w:jc w:val="center"/>
              <w:rPr>
                <w:rFonts w:ascii="Arial" w:hAnsi="Arial" w:cs="Arial"/>
                <w:sz w:val="22"/>
                <w:szCs w:val="22"/>
                <w:lang w:val="ro-RO"/>
              </w:rPr>
            </w:pPr>
            <w:r w:rsidRPr="00152E4C">
              <w:rPr>
                <w:rStyle w:val="Bodytext210pt"/>
                <w:rFonts w:ascii="Arial" w:hAnsi="Arial" w:cs="Arial"/>
                <w:sz w:val="22"/>
                <w:szCs w:val="22"/>
              </w:rPr>
              <w:t>SS</w:t>
            </w:r>
          </w:p>
        </w:tc>
        <w:tc>
          <w:tcPr>
            <w:tcW w:w="699" w:type="pct"/>
            <w:vAlign w:val="center"/>
          </w:tcPr>
          <w:p w14:paraId="587AA856" w14:textId="77777777" w:rsidR="009D78C6" w:rsidRPr="00152E4C" w:rsidRDefault="009D78C6" w:rsidP="00603065">
            <w:pPr>
              <w:tabs>
                <w:tab w:val="left" w:pos="0"/>
              </w:tabs>
              <w:jc w:val="center"/>
              <w:rPr>
                <w:rFonts w:ascii="Arial" w:hAnsi="Arial" w:cs="Arial"/>
                <w:sz w:val="22"/>
                <w:szCs w:val="22"/>
                <w:lang w:val="ro-RO"/>
              </w:rPr>
            </w:pPr>
            <w:r w:rsidRPr="00152E4C">
              <w:rPr>
                <w:rStyle w:val="Bodytext210pt"/>
                <w:rFonts w:ascii="Arial" w:hAnsi="Arial" w:cs="Arial"/>
                <w:sz w:val="22"/>
                <w:szCs w:val="22"/>
              </w:rPr>
              <w:t>-</w:t>
            </w:r>
          </w:p>
        </w:tc>
        <w:tc>
          <w:tcPr>
            <w:tcW w:w="597" w:type="pct"/>
            <w:vAlign w:val="center"/>
          </w:tcPr>
          <w:p w14:paraId="7498BD49" w14:textId="21E1F050" w:rsidR="009D78C6" w:rsidRPr="00152E4C" w:rsidRDefault="00E82EA4" w:rsidP="00603065">
            <w:pPr>
              <w:tabs>
                <w:tab w:val="left" w:pos="0"/>
              </w:tabs>
              <w:jc w:val="center"/>
              <w:rPr>
                <w:rFonts w:ascii="Arial" w:hAnsi="Arial" w:cs="Arial"/>
                <w:sz w:val="22"/>
                <w:szCs w:val="22"/>
                <w:lang w:val="ro-RO"/>
              </w:rPr>
            </w:pPr>
            <w:r w:rsidRPr="00152E4C">
              <w:rPr>
                <w:rStyle w:val="Bodytext210pt"/>
                <w:rFonts w:ascii="Arial" w:hAnsi="Arial" w:cs="Arial"/>
                <w:sz w:val="22"/>
                <w:szCs w:val="22"/>
              </w:rPr>
              <w:t xml:space="preserve">0,75 </w:t>
            </w:r>
            <w:r w:rsidR="009D78C6" w:rsidRPr="00152E4C">
              <w:rPr>
                <w:rStyle w:val="Bodytext210pt"/>
                <w:rFonts w:ascii="Arial" w:hAnsi="Arial" w:cs="Arial"/>
                <w:sz w:val="22"/>
                <w:szCs w:val="22"/>
              </w:rPr>
              <w:t>m</w:t>
            </w:r>
            <w:r w:rsidR="009D78C6" w:rsidRPr="00152E4C">
              <w:rPr>
                <w:rStyle w:val="Bodytext210pt"/>
                <w:rFonts w:ascii="Arial" w:hAnsi="Arial" w:cs="Arial"/>
                <w:sz w:val="22"/>
                <w:szCs w:val="22"/>
                <w:vertAlign w:val="superscript"/>
              </w:rPr>
              <w:t>3</w:t>
            </w:r>
            <w:r w:rsidR="009D78C6" w:rsidRPr="00152E4C">
              <w:rPr>
                <w:rStyle w:val="Bodytext210pt"/>
                <w:rFonts w:ascii="Arial" w:hAnsi="Arial" w:cs="Arial"/>
                <w:sz w:val="22"/>
                <w:szCs w:val="22"/>
              </w:rPr>
              <w:t>/an</w:t>
            </w:r>
          </w:p>
        </w:tc>
        <w:tc>
          <w:tcPr>
            <w:tcW w:w="531" w:type="pct"/>
            <w:vAlign w:val="center"/>
          </w:tcPr>
          <w:p w14:paraId="22A295C1" w14:textId="77777777" w:rsidR="009D78C6" w:rsidRPr="00152E4C" w:rsidRDefault="009D78C6" w:rsidP="00603065">
            <w:pPr>
              <w:tabs>
                <w:tab w:val="left" w:pos="0"/>
              </w:tabs>
              <w:jc w:val="center"/>
              <w:rPr>
                <w:rFonts w:ascii="Arial" w:hAnsi="Arial" w:cs="Arial"/>
                <w:sz w:val="22"/>
                <w:szCs w:val="22"/>
                <w:lang w:val="ro-RO"/>
              </w:rPr>
            </w:pPr>
            <w:r w:rsidRPr="00152E4C">
              <w:rPr>
                <w:rStyle w:val="Bodytext210pt"/>
                <w:rFonts w:ascii="Arial" w:hAnsi="Arial" w:cs="Arial"/>
                <w:sz w:val="22"/>
                <w:szCs w:val="22"/>
              </w:rPr>
              <w:t>-</w:t>
            </w:r>
          </w:p>
        </w:tc>
      </w:tr>
      <w:tr w:rsidR="009D78C6" w:rsidRPr="00152E4C" w14:paraId="795CB71D" w14:textId="77777777" w:rsidTr="00AD01F3">
        <w:trPr>
          <w:jc w:val="center"/>
        </w:trPr>
        <w:tc>
          <w:tcPr>
            <w:tcW w:w="1601" w:type="pct"/>
            <w:vAlign w:val="center"/>
          </w:tcPr>
          <w:p w14:paraId="0C75A7AB"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Ulei combustibil şi combustibil diesel;</w:t>
            </w:r>
          </w:p>
          <w:p w14:paraId="18ADFD40" w14:textId="77777777" w:rsidR="009D78C6" w:rsidRPr="00152E4C" w:rsidRDefault="009D78C6" w:rsidP="00603065">
            <w:pPr>
              <w:rPr>
                <w:rFonts w:ascii="Arial" w:hAnsi="Arial" w:cs="Arial"/>
                <w:sz w:val="22"/>
                <w:szCs w:val="22"/>
                <w:lang w:val="ro-RO"/>
              </w:rPr>
            </w:pPr>
            <w:r w:rsidRPr="00152E4C">
              <w:rPr>
                <w:rFonts w:ascii="Arial" w:hAnsi="Arial" w:cs="Arial"/>
                <w:sz w:val="22"/>
                <w:szCs w:val="22"/>
                <w:lang w:val="ro-RO"/>
              </w:rPr>
              <w:t>Benzină</w:t>
            </w:r>
          </w:p>
          <w:p w14:paraId="65D94794" w14:textId="77777777" w:rsidR="009D78C6" w:rsidRPr="00152E4C" w:rsidRDefault="009D78C6" w:rsidP="00603065">
            <w:pPr>
              <w:rPr>
                <w:rStyle w:val="Bodytext210pt"/>
                <w:rFonts w:ascii="Arial" w:eastAsiaTheme="minorHAnsi" w:hAnsi="Arial" w:cs="Arial"/>
                <w:sz w:val="22"/>
                <w:szCs w:val="22"/>
              </w:rPr>
            </w:pPr>
            <w:r w:rsidRPr="00152E4C">
              <w:rPr>
                <w:rFonts w:ascii="Arial" w:hAnsi="Arial" w:cs="Arial"/>
                <w:sz w:val="22"/>
                <w:szCs w:val="22"/>
                <w:lang w:val="ro-RO"/>
              </w:rPr>
              <w:t>Alţi combustibili (inclusiv amestecuri)</w:t>
            </w:r>
          </w:p>
        </w:tc>
        <w:tc>
          <w:tcPr>
            <w:tcW w:w="720" w:type="pct"/>
          </w:tcPr>
          <w:p w14:paraId="5B9BF5F8" w14:textId="77777777" w:rsidR="009D78C6" w:rsidRPr="00152E4C" w:rsidRDefault="009D78C6" w:rsidP="00603065">
            <w:pPr>
              <w:tabs>
                <w:tab w:val="left" w:pos="0"/>
              </w:tabs>
              <w:jc w:val="center"/>
              <w:rPr>
                <w:rFonts w:ascii="Arial" w:hAnsi="Arial" w:cs="Arial"/>
                <w:sz w:val="22"/>
                <w:szCs w:val="22"/>
                <w:lang w:val="ro-RO"/>
              </w:rPr>
            </w:pPr>
          </w:p>
          <w:p w14:paraId="16E0FDBB" w14:textId="77777777" w:rsidR="00E82EA4" w:rsidRPr="00152E4C" w:rsidRDefault="00E82EA4" w:rsidP="00603065">
            <w:pPr>
              <w:tabs>
                <w:tab w:val="left" w:pos="0"/>
              </w:tabs>
              <w:jc w:val="center"/>
              <w:rPr>
                <w:rFonts w:ascii="Arial" w:hAnsi="Arial" w:cs="Arial"/>
                <w:sz w:val="22"/>
                <w:szCs w:val="22"/>
                <w:lang w:val="ro-RO"/>
              </w:rPr>
            </w:pPr>
          </w:p>
          <w:p w14:paraId="093818F1" w14:textId="4004E564" w:rsidR="009D78C6" w:rsidRPr="00152E4C" w:rsidRDefault="00E82EA4"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0,026</w:t>
            </w:r>
            <w:r w:rsidR="009D78C6" w:rsidRPr="00152E4C">
              <w:rPr>
                <w:rFonts w:ascii="Arial" w:hAnsi="Arial" w:cs="Arial"/>
                <w:sz w:val="22"/>
                <w:szCs w:val="22"/>
                <w:lang w:val="ro-RO"/>
              </w:rPr>
              <w:t xml:space="preserve"> m</w:t>
            </w:r>
            <w:r w:rsidR="009D78C6" w:rsidRPr="00152E4C">
              <w:rPr>
                <w:rFonts w:ascii="Arial" w:hAnsi="Arial" w:cs="Arial"/>
                <w:sz w:val="22"/>
                <w:szCs w:val="22"/>
                <w:vertAlign w:val="superscript"/>
                <w:lang w:val="ro-RO"/>
              </w:rPr>
              <w:t>3</w:t>
            </w:r>
            <w:r w:rsidR="009D78C6" w:rsidRPr="00152E4C">
              <w:rPr>
                <w:rFonts w:ascii="Arial" w:hAnsi="Arial" w:cs="Arial"/>
                <w:sz w:val="22"/>
                <w:szCs w:val="22"/>
                <w:lang w:val="ro-RO"/>
              </w:rPr>
              <w:t>/an</w:t>
            </w:r>
          </w:p>
        </w:tc>
        <w:tc>
          <w:tcPr>
            <w:tcW w:w="851" w:type="pct"/>
          </w:tcPr>
          <w:p w14:paraId="482193F7" w14:textId="77777777" w:rsidR="009D78C6" w:rsidRPr="00152E4C" w:rsidRDefault="009D78C6" w:rsidP="00603065">
            <w:pPr>
              <w:tabs>
                <w:tab w:val="left" w:pos="0"/>
              </w:tabs>
              <w:jc w:val="center"/>
              <w:rPr>
                <w:rStyle w:val="Bodytext210pt"/>
                <w:rFonts w:ascii="Arial" w:hAnsi="Arial" w:cs="Arial"/>
                <w:sz w:val="22"/>
                <w:szCs w:val="22"/>
              </w:rPr>
            </w:pPr>
          </w:p>
          <w:p w14:paraId="4B365055" w14:textId="77777777" w:rsidR="009D78C6" w:rsidRPr="00152E4C" w:rsidRDefault="009D78C6" w:rsidP="00603065">
            <w:pPr>
              <w:tabs>
                <w:tab w:val="left" w:pos="0"/>
              </w:tabs>
              <w:jc w:val="center"/>
              <w:rPr>
                <w:rStyle w:val="Bodytext210pt"/>
                <w:rFonts w:ascii="Arial" w:hAnsi="Arial" w:cs="Arial"/>
                <w:sz w:val="22"/>
                <w:szCs w:val="22"/>
              </w:rPr>
            </w:pPr>
          </w:p>
          <w:p w14:paraId="7DB4B267"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L</w:t>
            </w:r>
          </w:p>
        </w:tc>
        <w:tc>
          <w:tcPr>
            <w:tcW w:w="699" w:type="pct"/>
            <w:vAlign w:val="center"/>
          </w:tcPr>
          <w:p w14:paraId="182D1E58"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597" w:type="pct"/>
          </w:tcPr>
          <w:p w14:paraId="15F1D270" w14:textId="77777777" w:rsidR="009D78C6" w:rsidRPr="00152E4C" w:rsidRDefault="009D78C6" w:rsidP="00603065">
            <w:pPr>
              <w:tabs>
                <w:tab w:val="left" w:pos="0"/>
              </w:tabs>
              <w:jc w:val="center"/>
              <w:rPr>
                <w:rFonts w:ascii="Arial" w:hAnsi="Arial" w:cs="Arial"/>
                <w:sz w:val="22"/>
                <w:szCs w:val="22"/>
                <w:lang w:val="ro-RO"/>
              </w:rPr>
            </w:pPr>
          </w:p>
          <w:p w14:paraId="7922DC90" w14:textId="77777777" w:rsidR="009D78C6" w:rsidRPr="00152E4C" w:rsidRDefault="009D78C6" w:rsidP="00603065">
            <w:pPr>
              <w:tabs>
                <w:tab w:val="left" w:pos="0"/>
              </w:tabs>
              <w:jc w:val="center"/>
              <w:rPr>
                <w:rFonts w:ascii="Arial" w:hAnsi="Arial" w:cs="Arial"/>
                <w:sz w:val="22"/>
                <w:szCs w:val="22"/>
                <w:lang w:val="ro-RO"/>
              </w:rPr>
            </w:pPr>
          </w:p>
          <w:p w14:paraId="49748443" w14:textId="0B7FC713" w:rsidR="009D78C6" w:rsidRPr="00152E4C" w:rsidRDefault="00E82EA4"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 xml:space="preserve">0,026 </w:t>
            </w:r>
            <w:r w:rsidR="009D78C6" w:rsidRPr="00152E4C">
              <w:rPr>
                <w:rFonts w:ascii="Arial" w:hAnsi="Arial" w:cs="Arial"/>
                <w:sz w:val="22"/>
                <w:szCs w:val="22"/>
                <w:lang w:val="ro-RO"/>
              </w:rPr>
              <w:t>m</w:t>
            </w:r>
            <w:r w:rsidR="009D78C6" w:rsidRPr="00152E4C">
              <w:rPr>
                <w:rFonts w:ascii="Arial" w:hAnsi="Arial" w:cs="Arial"/>
                <w:sz w:val="22"/>
                <w:szCs w:val="22"/>
                <w:vertAlign w:val="superscript"/>
                <w:lang w:val="ro-RO"/>
              </w:rPr>
              <w:t>3</w:t>
            </w:r>
          </w:p>
        </w:tc>
        <w:tc>
          <w:tcPr>
            <w:tcW w:w="531" w:type="pct"/>
          </w:tcPr>
          <w:p w14:paraId="1602D33D" w14:textId="77777777" w:rsidR="009D78C6" w:rsidRPr="00152E4C" w:rsidRDefault="009D78C6" w:rsidP="00603065">
            <w:pPr>
              <w:tabs>
                <w:tab w:val="left" w:pos="0"/>
              </w:tabs>
              <w:jc w:val="center"/>
              <w:rPr>
                <w:rStyle w:val="Bodytext210pt"/>
                <w:rFonts w:ascii="Arial" w:hAnsi="Arial" w:cs="Arial"/>
                <w:sz w:val="22"/>
                <w:szCs w:val="22"/>
              </w:rPr>
            </w:pPr>
          </w:p>
          <w:p w14:paraId="056E76EC" w14:textId="77777777" w:rsidR="009D78C6" w:rsidRPr="00152E4C" w:rsidRDefault="009D78C6" w:rsidP="00603065">
            <w:pPr>
              <w:tabs>
                <w:tab w:val="left" w:pos="0"/>
              </w:tabs>
              <w:jc w:val="center"/>
              <w:rPr>
                <w:rStyle w:val="Bodytext210pt"/>
                <w:rFonts w:ascii="Arial" w:hAnsi="Arial" w:cs="Arial"/>
                <w:sz w:val="22"/>
                <w:szCs w:val="22"/>
              </w:rPr>
            </w:pPr>
          </w:p>
          <w:p w14:paraId="79D4F234"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03D1E449" w14:textId="77777777" w:rsidTr="00AD01F3">
        <w:trPr>
          <w:jc w:val="center"/>
        </w:trPr>
        <w:tc>
          <w:tcPr>
            <w:tcW w:w="1601" w:type="pct"/>
            <w:vAlign w:val="center"/>
          </w:tcPr>
          <w:p w14:paraId="74E9C80C"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din hârtie și carton</w:t>
            </w:r>
          </w:p>
        </w:tc>
        <w:tc>
          <w:tcPr>
            <w:tcW w:w="720" w:type="pct"/>
            <w:vMerge w:val="restart"/>
          </w:tcPr>
          <w:p w14:paraId="47AC5F95" w14:textId="77777777" w:rsidR="009D78C6" w:rsidRPr="00152E4C" w:rsidRDefault="009D78C6" w:rsidP="00603065">
            <w:pPr>
              <w:tabs>
                <w:tab w:val="left" w:pos="0"/>
              </w:tabs>
              <w:jc w:val="center"/>
              <w:rPr>
                <w:rStyle w:val="Bodytext210pt"/>
                <w:rFonts w:ascii="Arial" w:hAnsi="Arial" w:cs="Arial"/>
                <w:sz w:val="22"/>
                <w:szCs w:val="22"/>
              </w:rPr>
            </w:pPr>
          </w:p>
          <w:p w14:paraId="1D1AB388" w14:textId="60C2965F" w:rsidR="009D78C6" w:rsidRPr="00152E4C" w:rsidRDefault="00E82EA4" w:rsidP="00E82EA4">
            <w:pPr>
              <w:tabs>
                <w:tab w:val="left" w:pos="0"/>
              </w:tabs>
              <w:rPr>
                <w:rStyle w:val="Bodytext210pt"/>
                <w:rFonts w:ascii="Arial" w:hAnsi="Arial" w:cs="Arial"/>
                <w:sz w:val="22"/>
                <w:szCs w:val="22"/>
              </w:rPr>
            </w:pPr>
            <w:r w:rsidRPr="00152E4C">
              <w:rPr>
                <w:rStyle w:val="Bodytext210pt"/>
                <w:rFonts w:ascii="Arial" w:hAnsi="Arial" w:cs="Arial"/>
                <w:sz w:val="22"/>
                <w:szCs w:val="22"/>
              </w:rPr>
              <w:t xml:space="preserve">     0,16</w:t>
            </w:r>
            <w:r w:rsidR="009D78C6" w:rsidRPr="00152E4C">
              <w:rPr>
                <w:rStyle w:val="Bodytext210pt"/>
                <w:rFonts w:ascii="Arial" w:hAnsi="Arial" w:cs="Arial"/>
                <w:sz w:val="22"/>
                <w:szCs w:val="22"/>
              </w:rPr>
              <w:t xml:space="preserve"> t/an</w:t>
            </w:r>
          </w:p>
        </w:tc>
        <w:tc>
          <w:tcPr>
            <w:tcW w:w="851" w:type="pct"/>
            <w:vAlign w:val="center"/>
          </w:tcPr>
          <w:p w14:paraId="24662925"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S</w:t>
            </w:r>
          </w:p>
        </w:tc>
        <w:tc>
          <w:tcPr>
            <w:tcW w:w="699" w:type="pct"/>
            <w:vMerge w:val="restart"/>
            <w:vAlign w:val="center"/>
          </w:tcPr>
          <w:p w14:paraId="7E4547E1" w14:textId="240F99AC" w:rsidR="009D78C6" w:rsidRPr="00152E4C" w:rsidRDefault="00E82EA4"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 xml:space="preserve"> 0,16</w:t>
            </w:r>
            <w:r w:rsidR="009D78C6" w:rsidRPr="00152E4C">
              <w:rPr>
                <w:rStyle w:val="Bodytext210pt"/>
                <w:rFonts w:ascii="Arial" w:hAnsi="Arial" w:cs="Arial"/>
                <w:sz w:val="22"/>
                <w:szCs w:val="22"/>
              </w:rPr>
              <w:t xml:space="preserve"> t</w:t>
            </w:r>
          </w:p>
        </w:tc>
        <w:tc>
          <w:tcPr>
            <w:tcW w:w="597" w:type="pct"/>
            <w:vMerge w:val="restart"/>
          </w:tcPr>
          <w:p w14:paraId="7442F2AE" w14:textId="77777777" w:rsidR="00E82EA4" w:rsidRPr="00152E4C" w:rsidRDefault="00E82EA4" w:rsidP="00603065">
            <w:pPr>
              <w:tabs>
                <w:tab w:val="left" w:pos="0"/>
              </w:tabs>
              <w:jc w:val="center"/>
              <w:rPr>
                <w:rStyle w:val="Bodytext210pt"/>
                <w:rFonts w:ascii="Arial" w:hAnsi="Arial" w:cs="Arial"/>
                <w:sz w:val="22"/>
                <w:szCs w:val="22"/>
              </w:rPr>
            </w:pPr>
          </w:p>
          <w:p w14:paraId="42E381F7" w14:textId="54985D5F"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p w14:paraId="2CFDCB0E" w14:textId="77777777" w:rsidR="009D78C6" w:rsidRPr="00152E4C" w:rsidRDefault="009D78C6" w:rsidP="00603065">
            <w:pPr>
              <w:tabs>
                <w:tab w:val="left" w:pos="0"/>
              </w:tabs>
              <w:jc w:val="center"/>
              <w:rPr>
                <w:rStyle w:val="Bodytext210pt"/>
                <w:rFonts w:ascii="Arial" w:hAnsi="Arial" w:cs="Arial"/>
                <w:sz w:val="22"/>
                <w:szCs w:val="22"/>
              </w:rPr>
            </w:pPr>
          </w:p>
          <w:p w14:paraId="4D3AD374" w14:textId="1EB9AFC2" w:rsidR="009D78C6" w:rsidRPr="00152E4C" w:rsidRDefault="009D78C6" w:rsidP="00E82EA4">
            <w:pPr>
              <w:tabs>
                <w:tab w:val="left" w:pos="0"/>
              </w:tabs>
              <w:rPr>
                <w:rStyle w:val="Bodytext210pt"/>
                <w:rFonts w:ascii="Arial" w:hAnsi="Arial" w:cs="Arial"/>
                <w:sz w:val="22"/>
                <w:szCs w:val="22"/>
              </w:rPr>
            </w:pPr>
          </w:p>
        </w:tc>
        <w:tc>
          <w:tcPr>
            <w:tcW w:w="531" w:type="pct"/>
            <w:vMerge w:val="restart"/>
          </w:tcPr>
          <w:p w14:paraId="7C10BCAB" w14:textId="77777777" w:rsidR="00E82EA4" w:rsidRPr="00152E4C" w:rsidRDefault="00E82EA4" w:rsidP="00603065">
            <w:pPr>
              <w:tabs>
                <w:tab w:val="left" w:pos="0"/>
              </w:tabs>
              <w:jc w:val="center"/>
              <w:rPr>
                <w:rStyle w:val="Bodytext210pt"/>
                <w:rFonts w:ascii="Arial" w:hAnsi="Arial" w:cs="Arial"/>
                <w:sz w:val="22"/>
                <w:szCs w:val="22"/>
              </w:rPr>
            </w:pPr>
          </w:p>
          <w:p w14:paraId="64CEDD0F" w14:textId="06581455"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p w14:paraId="6F037312" w14:textId="77777777" w:rsidR="009D78C6" w:rsidRPr="00152E4C" w:rsidRDefault="009D78C6" w:rsidP="00603065">
            <w:pPr>
              <w:tabs>
                <w:tab w:val="left" w:pos="0"/>
              </w:tabs>
              <w:jc w:val="center"/>
              <w:rPr>
                <w:rStyle w:val="Bodytext210pt"/>
                <w:rFonts w:ascii="Arial" w:hAnsi="Arial" w:cs="Arial"/>
                <w:sz w:val="22"/>
                <w:szCs w:val="22"/>
              </w:rPr>
            </w:pPr>
          </w:p>
          <w:p w14:paraId="43E002A2" w14:textId="4764F000" w:rsidR="009D78C6" w:rsidRPr="00152E4C" w:rsidRDefault="009D78C6" w:rsidP="00E82EA4">
            <w:pPr>
              <w:tabs>
                <w:tab w:val="left" w:pos="0"/>
              </w:tabs>
              <w:rPr>
                <w:rStyle w:val="Bodytext210pt"/>
                <w:rFonts w:ascii="Arial" w:hAnsi="Arial" w:cs="Arial"/>
                <w:sz w:val="22"/>
                <w:szCs w:val="22"/>
              </w:rPr>
            </w:pPr>
          </w:p>
        </w:tc>
      </w:tr>
      <w:tr w:rsidR="009D78C6" w:rsidRPr="00152E4C" w14:paraId="25FA3316" w14:textId="77777777" w:rsidTr="00AD01F3">
        <w:trPr>
          <w:jc w:val="center"/>
        </w:trPr>
        <w:tc>
          <w:tcPr>
            <w:tcW w:w="1601" w:type="pct"/>
            <w:vAlign w:val="center"/>
          </w:tcPr>
          <w:p w14:paraId="262F796C"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din materiale plastice</w:t>
            </w:r>
          </w:p>
        </w:tc>
        <w:tc>
          <w:tcPr>
            <w:tcW w:w="720" w:type="pct"/>
            <w:vMerge/>
          </w:tcPr>
          <w:p w14:paraId="0651E0DB"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851" w:type="pct"/>
            <w:vAlign w:val="center"/>
          </w:tcPr>
          <w:p w14:paraId="0E2BE304"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S</w:t>
            </w:r>
          </w:p>
        </w:tc>
        <w:tc>
          <w:tcPr>
            <w:tcW w:w="699" w:type="pct"/>
            <w:vMerge/>
            <w:vAlign w:val="center"/>
          </w:tcPr>
          <w:p w14:paraId="44B0BF6F"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597" w:type="pct"/>
            <w:vMerge/>
          </w:tcPr>
          <w:p w14:paraId="4BACDAE4"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531" w:type="pct"/>
            <w:vMerge/>
          </w:tcPr>
          <w:p w14:paraId="4156474D" w14:textId="77777777" w:rsidR="009D78C6" w:rsidRPr="00152E4C" w:rsidRDefault="009D78C6" w:rsidP="00603065">
            <w:pPr>
              <w:tabs>
                <w:tab w:val="left" w:pos="0"/>
              </w:tabs>
              <w:jc w:val="center"/>
              <w:rPr>
                <w:rStyle w:val="Bodytext210pt"/>
                <w:rFonts w:ascii="Arial" w:hAnsi="Arial" w:cs="Arial"/>
                <w:sz w:val="22"/>
                <w:szCs w:val="22"/>
                <w:highlight w:val="yellow"/>
              </w:rPr>
            </w:pPr>
          </w:p>
        </w:tc>
      </w:tr>
      <w:tr w:rsidR="009D78C6" w:rsidRPr="00152E4C" w14:paraId="1A65B517" w14:textId="77777777" w:rsidTr="00AD01F3">
        <w:trPr>
          <w:jc w:val="center"/>
        </w:trPr>
        <w:tc>
          <w:tcPr>
            <w:tcW w:w="1601" w:type="pct"/>
            <w:vAlign w:val="center"/>
          </w:tcPr>
          <w:p w14:paraId="0A868BDE"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metalice</w:t>
            </w:r>
          </w:p>
        </w:tc>
        <w:tc>
          <w:tcPr>
            <w:tcW w:w="720" w:type="pct"/>
            <w:vMerge/>
          </w:tcPr>
          <w:p w14:paraId="66B071F4"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851" w:type="pct"/>
            <w:vAlign w:val="center"/>
          </w:tcPr>
          <w:p w14:paraId="1A108139"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S</w:t>
            </w:r>
          </w:p>
        </w:tc>
        <w:tc>
          <w:tcPr>
            <w:tcW w:w="699" w:type="pct"/>
            <w:vMerge/>
            <w:vAlign w:val="center"/>
          </w:tcPr>
          <w:p w14:paraId="063A2A8C"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597" w:type="pct"/>
            <w:vMerge/>
          </w:tcPr>
          <w:p w14:paraId="007EF13D"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531" w:type="pct"/>
            <w:vMerge/>
          </w:tcPr>
          <w:p w14:paraId="20F9635D" w14:textId="77777777" w:rsidR="009D78C6" w:rsidRPr="00152E4C" w:rsidRDefault="009D78C6" w:rsidP="00603065">
            <w:pPr>
              <w:tabs>
                <w:tab w:val="left" w:pos="0"/>
              </w:tabs>
              <w:jc w:val="center"/>
              <w:rPr>
                <w:rStyle w:val="Bodytext210pt"/>
                <w:rFonts w:ascii="Arial" w:hAnsi="Arial" w:cs="Arial"/>
                <w:sz w:val="22"/>
                <w:szCs w:val="22"/>
                <w:highlight w:val="yellow"/>
              </w:rPr>
            </w:pPr>
          </w:p>
        </w:tc>
      </w:tr>
      <w:tr w:rsidR="009D78C6" w:rsidRPr="00152E4C" w14:paraId="038DF7C5" w14:textId="77777777" w:rsidTr="00AD01F3">
        <w:trPr>
          <w:jc w:val="center"/>
        </w:trPr>
        <w:tc>
          <w:tcPr>
            <w:tcW w:w="1601" w:type="pct"/>
            <w:vAlign w:val="center"/>
          </w:tcPr>
          <w:p w14:paraId="4AE0EB37"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de sticlă</w:t>
            </w:r>
          </w:p>
        </w:tc>
        <w:tc>
          <w:tcPr>
            <w:tcW w:w="720" w:type="pct"/>
            <w:vMerge/>
          </w:tcPr>
          <w:p w14:paraId="31AC737D"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851" w:type="pct"/>
            <w:vAlign w:val="center"/>
          </w:tcPr>
          <w:p w14:paraId="3FD73DC1" w14:textId="77777777"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S</w:t>
            </w:r>
          </w:p>
        </w:tc>
        <w:tc>
          <w:tcPr>
            <w:tcW w:w="699" w:type="pct"/>
            <w:vMerge/>
            <w:vAlign w:val="center"/>
          </w:tcPr>
          <w:p w14:paraId="3F68E98F"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597" w:type="pct"/>
            <w:vMerge/>
          </w:tcPr>
          <w:p w14:paraId="36D4E1A0" w14:textId="77777777" w:rsidR="009D78C6" w:rsidRPr="00152E4C" w:rsidRDefault="009D78C6" w:rsidP="00603065">
            <w:pPr>
              <w:tabs>
                <w:tab w:val="left" w:pos="0"/>
              </w:tabs>
              <w:jc w:val="center"/>
              <w:rPr>
                <w:rStyle w:val="Bodytext210pt"/>
                <w:rFonts w:ascii="Arial" w:hAnsi="Arial" w:cs="Arial"/>
                <w:sz w:val="22"/>
                <w:szCs w:val="22"/>
                <w:highlight w:val="yellow"/>
              </w:rPr>
            </w:pPr>
          </w:p>
        </w:tc>
        <w:tc>
          <w:tcPr>
            <w:tcW w:w="531" w:type="pct"/>
            <w:vMerge/>
          </w:tcPr>
          <w:p w14:paraId="1FE08654" w14:textId="77777777" w:rsidR="009D78C6" w:rsidRPr="00152E4C" w:rsidRDefault="009D78C6" w:rsidP="00603065">
            <w:pPr>
              <w:tabs>
                <w:tab w:val="left" w:pos="0"/>
              </w:tabs>
              <w:jc w:val="center"/>
              <w:rPr>
                <w:rStyle w:val="Bodytext210pt"/>
                <w:rFonts w:ascii="Arial" w:hAnsi="Arial" w:cs="Arial"/>
                <w:sz w:val="22"/>
                <w:szCs w:val="22"/>
                <w:highlight w:val="yellow"/>
              </w:rPr>
            </w:pPr>
          </w:p>
        </w:tc>
      </w:tr>
      <w:tr w:rsidR="009D78C6" w:rsidRPr="00152E4C" w14:paraId="45B5E940" w14:textId="77777777" w:rsidTr="00AD01F3">
        <w:trPr>
          <w:jc w:val="center"/>
        </w:trPr>
        <w:tc>
          <w:tcPr>
            <w:tcW w:w="1601" w:type="pct"/>
            <w:vAlign w:val="center"/>
          </w:tcPr>
          <w:p w14:paraId="7866FD55"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Absorbanţi, materiale filtrante (inclusiv filtre de ulei fără alta specificaţie), materiale de lustruire, îmbrăcăminte de protecție contaminată cu substanţe periculoase</w:t>
            </w:r>
          </w:p>
        </w:tc>
        <w:tc>
          <w:tcPr>
            <w:tcW w:w="720" w:type="pct"/>
          </w:tcPr>
          <w:p w14:paraId="22118BA2" w14:textId="77777777" w:rsidR="009D78C6" w:rsidRPr="00152E4C" w:rsidRDefault="009D78C6" w:rsidP="00603065">
            <w:pPr>
              <w:tabs>
                <w:tab w:val="left" w:pos="0"/>
              </w:tabs>
              <w:jc w:val="center"/>
              <w:rPr>
                <w:rFonts w:ascii="Arial" w:hAnsi="Arial" w:cs="Arial"/>
                <w:sz w:val="22"/>
                <w:szCs w:val="22"/>
                <w:lang w:val="ro-RO"/>
              </w:rPr>
            </w:pPr>
          </w:p>
          <w:p w14:paraId="1626931B" w14:textId="77777777" w:rsidR="009D78C6" w:rsidRPr="00152E4C" w:rsidRDefault="009D78C6" w:rsidP="00603065">
            <w:pPr>
              <w:tabs>
                <w:tab w:val="left" w:pos="0"/>
              </w:tabs>
              <w:jc w:val="center"/>
              <w:rPr>
                <w:rFonts w:ascii="Arial" w:hAnsi="Arial" w:cs="Arial"/>
                <w:sz w:val="22"/>
                <w:szCs w:val="22"/>
                <w:lang w:val="ro-RO"/>
              </w:rPr>
            </w:pPr>
          </w:p>
          <w:p w14:paraId="60E630B3" w14:textId="77777777" w:rsidR="009D78C6" w:rsidRPr="00152E4C" w:rsidRDefault="009D78C6" w:rsidP="00603065">
            <w:pPr>
              <w:tabs>
                <w:tab w:val="left" w:pos="0"/>
              </w:tabs>
              <w:jc w:val="center"/>
              <w:rPr>
                <w:rFonts w:ascii="Arial" w:hAnsi="Arial" w:cs="Arial"/>
                <w:sz w:val="22"/>
                <w:szCs w:val="22"/>
                <w:lang w:val="ro-RO"/>
              </w:rPr>
            </w:pPr>
          </w:p>
          <w:p w14:paraId="79E71E36" w14:textId="0C2BB3FF" w:rsidR="009D78C6" w:rsidRPr="00152E4C" w:rsidRDefault="003576B3"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0,016</w:t>
            </w:r>
            <w:r w:rsidR="009D78C6" w:rsidRPr="00152E4C">
              <w:rPr>
                <w:rFonts w:ascii="Arial" w:hAnsi="Arial" w:cs="Arial"/>
                <w:sz w:val="22"/>
                <w:szCs w:val="22"/>
                <w:lang w:val="ro-RO"/>
              </w:rPr>
              <w:t xml:space="preserve"> t/an</w:t>
            </w:r>
          </w:p>
        </w:tc>
        <w:tc>
          <w:tcPr>
            <w:tcW w:w="851" w:type="pct"/>
          </w:tcPr>
          <w:p w14:paraId="327EFFFE" w14:textId="77777777" w:rsidR="009D78C6" w:rsidRPr="00152E4C" w:rsidRDefault="009D78C6" w:rsidP="00603065">
            <w:pPr>
              <w:tabs>
                <w:tab w:val="left" w:pos="0"/>
              </w:tabs>
              <w:jc w:val="center"/>
              <w:rPr>
                <w:rStyle w:val="Bodytext210pt"/>
                <w:rFonts w:ascii="Arial" w:hAnsi="Arial" w:cs="Arial"/>
                <w:sz w:val="22"/>
                <w:szCs w:val="22"/>
              </w:rPr>
            </w:pPr>
          </w:p>
          <w:p w14:paraId="4D2F8F36" w14:textId="77777777" w:rsidR="009D78C6" w:rsidRPr="00152E4C" w:rsidRDefault="009D78C6" w:rsidP="00603065">
            <w:pPr>
              <w:tabs>
                <w:tab w:val="left" w:pos="0"/>
              </w:tabs>
              <w:jc w:val="center"/>
              <w:rPr>
                <w:rStyle w:val="Bodytext210pt"/>
                <w:rFonts w:ascii="Arial" w:hAnsi="Arial" w:cs="Arial"/>
                <w:sz w:val="22"/>
                <w:szCs w:val="22"/>
              </w:rPr>
            </w:pPr>
          </w:p>
          <w:p w14:paraId="3495DF96" w14:textId="77777777" w:rsidR="009D78C6" w:rsidRPr="00152E4C" w:rsidRDefault="009D78C6" w:rsidP="00603065">
            <w:pPr>
              <w:tabs>
                <w:tab w:val="left" w:pos="0"/>
              </w:tabs>
              <w:jc w:val="center"/>
              <w:rPr>
                <w:rStyle w:val="Bodytext210pt"/>
                <w:rFonts w:ascii="Arial" w:hAnsi="Arial" w:cs="Arial"/>
                <w:sz w:val="22"/>
                <w:szCs w:val="22"/>
              </w:rPr>
            </w:pPr>
          </w:p>
          <w:p w14:paraId="74AF5694" w14:textId="77777777" w:rsidR="009D78C6" w:rsidRPr="00152E4C" w:rsidRDefault="009D78C6" w:rsidP="00603065">
            <w:pPr>
              <w:tabs>
                <w:tab w:val="left" w:pos="0"/>
              </w:tabs>
              <w:jc w:val="center"/>
              <w:rPr>
                <w:rStyle w:val="Bodytext210pt"/>
                <w:rFonts w:ascii="Arial" w:hAnsi="Arial" w:cs="Arial"/>
                <w:sz w:val="22"/>
                <w:szCs w:val="22"/>
              </w:rPr>
            </w:pPr>
          </w:p>
          <w:p w14:paraId="05996AD9"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699" w:type="pct"/>
            <w:vAlign w:val="center"/>
          </w:tcPr>
          <w:p w14:paraId="69A4BCB4"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597" w:type="pct"/>
          </w:tcPr>
          <w:p w14:paraId="6FE8363B" w14:textId="77777777" w:rsidR="009D78C6" w:rsidRPr="00152E4C" w:rsidRDefault="009D78C6" w:rsidP="00603065">
            <w:pPr>
              <w:tabs>
                <w:tab w:val="left" w:pos="0"/>
              </w:tabs>
              <w:jc w:val="center"/>
              <w:rPr>
                <w:rFonts w:ascii="Arial" w:hAnsi="Arial" w:cs="Arial"/>
                <w:sz w:val="22"/>
                <w:szCs w:val="22"/>
                <w:lang w:val="ro-RO"/>
              </w:rPr>
            </w:pPr>
          </w:p>
          <w:p w14:paraId="3A756467" w14:textId="77777777" w:rsidR="009D78C6" w:rsidRPr="00152E4C" w:rsidRDefault="009D78C6" w:rsidP="00603065">
            <w:pPr>
              <w:tabs>
                <w:tab w:val="left" w:pos="0"/>
              </w:tabs>
              <w:jc w:val="center"/>
              <w:rPr>
                <w:rFonts w:ascii="Arial" w:hAnsi="Arial" w:cs="Arial"/>
                <w:sz w:val="22"/>
                <w:szCs w:val="22"/>
                <w:lang w:val="ro-RO"/>
              </w:rPr>
            </w:pPr>
          </w:p>
          <w:p w14:paraId="44999DB5" w14:textId="77777777" w:rsidR="009D78C6" w:rsidRPr="00152E4C" w:rsidRDefault="009D78C6" w:rsidP="00603065">
            <w:pPr>
              <w:tabs>
                <w:tab w:val="left" w:pos="0"/>
              </w:tabs>
              <w:jc w:val="center"/>
              <w:rPr>
                <w:rFonts w:ascii="Arial" w:hAnsi="Arial" w:cs="Arial"/>
                <w:sz w:val="22"/>
                <w:szCs w:val="22"/>
                <w:lang w:val="ro-RO"/>
              </w:rPr>
            </w:pPr>
          </w:p>
          <w:p w14:paraId="5443FDDF" w14:textId="3B539C32" w:rsidR="009D78C6" w:rsidRPr="00152E4C" w:rsidRDefault="003576B3"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0,016</w:t>
            </w:r>
            <w:r w:rsidR="009D78C6" w:rsidRPr="00152E4C">
              <w:rPr>
                <w:rFonts w:ascii="Arial" w:hAnsi="Arial" w:cs="Arial"/>
                <w:sz w:val="22"/>
                <w:szCs w:val="22"/>
                <w:lang w:val="ro-RO"/>
              </w:rPr>
              <w:t xml:space="preserve"> t</w:t>
            </w:r>
          </w:p>
        </w:tc>
        <w:tc>
          <w:tcPr>
            <w:tcW w:w="531" w:type="pct"/>
          </w:tcPr>
          <w:p w14:paraId="4F6F3B0A" w14:textId="77777777" w:rsidR="009D78C6" w:rsidRPr="00152E4C" w:rsidRDefault="009D78C6" w:rsidP="00603065">
            <w:pPr>
              <w:tabs>
                <w:tab w:val="left" w:pos="0"/>
              </w:tabs>
              <w:jc w:val="center"/>
              <w:rPr>
                <w:rStyle w:val="Bodytext210pt"/>
                <w:rFonts w:ascii="Arial" w:hAnsi="Arial" w:cs="Arial"/>
                <w:sz w:val="22"/>
                <w:szCs w:val="22"/>
              </w:rPr>
            </w:pPr>
          </w:p>
          <w:p w14:paraId="7938BF1A" w14:textId="77777777" w:rsidR="009D78C6" w:rsidRPr="00152E4C" w:rsidRDefault="009D78C6" w:rsidP="00603065">
            <w:pPr>
              <w:tabs>
                <w:tab w:val="left" w:pos="0"/>
              </w:tabs>
              <w:jc w:val="center"/>
              <w:rPr>
                <w:rStyle w:val="Bodytext210pt"/>
                <w:rFonts w:ascii="Arial" w:hAnsi="Arial" w:cs="Arial"/>
                <w:sz w:val="22"/>
                <w:szCs w:val="22"/>
              </w:rPr>
            </w:pPr>
          </w:p>
          <w:p w14:paraId="11084BCC" w14:textId="77777777" w:rsidR="009D78C6" w:rsidRPr="00152E4C" w:rsidRDefault="009D78C6" w:rsidP="00603065">
            <w:pPr>
              <w:tabs>
                <w:tab w:val="left" w:pos="0"/>
              </w:tabs>
              <w:jc w:val="center"/>
              <w:rPr>
                <w:rStyle w:val="Bodytext210pt"/>
                <w:rFonts w:ascii="Arial" w:hAnsi="Arial" w:cs="Arial"/>
                <w:sz w:val="22"/>
                <w:szCs w:val="22"/>
              </w:rPr>
            </w:pPr>
          </w:p>
          <w:p w14:paraId="065094A0" w14:textId="77777777" w:rsidR="009D78C6" w:rsidRPr="00152E4C" w:rsidRDefault="009D78C6" w:rsidP="00603065">
            <w:pPr>
              <w:tabs>
                <w:tab w:val="left" w:pos="0"/>
              </w:tabs>
              <w:jc w:val="center"/>
              <w:rPr>
                <w:rStyle w:val="Bodytext210pt"/>
                <w:rFonts w:ascii="Arial" w:hAnsi="Arial" w:cs="Arial"/>
                <w:sz w:val="22"/>
                <w:szCs w:val="22"/>
              </w:rPr>
            </w:pPr>
          </w:p>
          <w:p w14:paraId="5C62647D"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1B77FE08" w14:textId="77777777" w:rsidTr="00AD01F3">
        <w:trPr>
          <w:jc w:val="center"/>
        </w:trPr>
        <w:tc>
          <w:tcPr>
            <w:tcW w:w="1601" w:type="pct"/>
            <w:vAlign w:val="center"/>
          </w:tcPr>
          <w:p w14:paraId="6EC20DEB"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Anvelope scoase din uz</w:t>
            </w:r>
          </w:p>
        </w:tc>
        <w:tc>
          <w:tcPr>
            <w:tcW w:w="720" w:type="pct"/>
          </w:tcPr>
          <w:p w14:paraId="259CF020" w14:textId="23EF5391" w:rsidR="009D78C6" w:rsidRPr="00152E4C" w:rsidRDefault="003576B3"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3</w:t>
            </w:r>
            <w:r w:rsidR="009D78C6" w:rsidRPr="00152E4C">
              <w:rPr>
                <w:rStyle w:val="Bodytext210pt"/>
                <w:rFonts w:ascii="Arial" w:hAnsi="Arial" w:cs="Arial"/>
                <w:sz w:val="22"/>
                <w:szCs w:val="22"/>
              </w:rPr>
              <w:t xml:space="preserve"> buc/an</w:t>
            </w:r>
          </w:p>
        </w:tc>
        <w:tc>
          <w:tcPr>
            <w:tcW w:w="851" w:type="pct"/>
          </w:tcPr>
          <w:p w14:paraId="10B4C9EE"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699" w:type="pct"/>
            <w:vAlign w:val="center"/>
          </w:tcPr>
          <w:p w14:paraId="02B35BD3" w14:textId="5758CB9C" w:rsidR="009D78C6" w:rsidRPr="00152E4C" w:rsidRDefault="003576B3"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3</w:t>
            </w:r>
            <w:r w:rsidR="009D78C6" w:rsidRPr="00152E4C">
              <w:rPr>
                <w:rStyle w:val="Bodytext210pt"/>
                <w:rFonts w:ascii="Arial" w:hAnsi="Arial" w:cs="Arial"/>
                <w:sz w:val="22"/>
                <w:szCs w:val="22"/>
              </w:rPr>
              <w:t xml:space="preserve"> buc</w:t>
            </w:r>
          </w:p>
        </w:tc>
        <w:tc>
          <w:tcPr>
            <w:tcW w:w="597" w:type="pct"/>
          </w:tcPr>
          <w:p w14:paraId="35D64F25"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531" w:type="pct"/>
          </w:tcPr>
          <w:p w14:paraId="79A71FB3"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0561E6F5" w14:textId="77777777" w:rsidTr="00AD01F3">
        <w:trPr>
          <w:jc w:val="center"/>
        </w:trPr>
        <w:tc>
          <w:tcPr>
            <w:tcW w:w="1601" w:type="pct"/>
            <w:vAlign w:val="center"/>
          </w:tcPr>
          <w:p w14:paraId="655930E0" w14:textId="77777777" w:rsidR="009D78C6" w:rsidRPr="00152E4C" w:rsidRDefault="009D78C6" w:rsidP="00603065">
            <w:pPr>
              <w:tabs>
                <w:tab w:val="left" w:pos="0"/>
              </w:tabs>
              <w:rPr>
                <w:rStyle w:val="Bodytext210pt"/>
                <w:rFonts w:ascii="Arial" w:hAnsi="Arial" w:cs="Arial"/>
                <w:sz w:val="22"/>
                <w:szCs w:val="22"/>
              </w:rPr>
            </w:pPr>
            <w:r w:rsidRPr="00152E4C">
              <w:rPr>
                <w:rStyle w:val="Bodytext210pt"/>
                <w:rFonts w:ascii="Arial" w:hAnsi="Arial" w:cs="Arial"/>
                <w:sz w:val="22"/>
                <w:szCs w:val="22"/>
              </w:rPr>
              <w:t xml:space="preserve">Nămoluri de la epurarea apelor uzate </w:t>
            </w:r>
          </w:p>
        </w:tc>
        <w:tc>
          <w:tcPr>
            <w:tcW w:w="720" w:type="pct"/>
            <w:vAlign w:val="center"/>
          </w:tcPr>
          <w:p w14:paraId="29B4F584" w14:textId="2E57E5CE" w:rsidR="009D78C6" w:rsidRPr="00152E4C" w:rsidRDefault="003576B3"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4,16</w:t>
            </w:r>
            <w:r w:rsidR="009D78C6" w:rsidRPr="00152E4C">
              <w:rPr>
                <w:rStyle w:val="Bodytext210pt"/>
                <w:rFonts w:ascii="Arial" w:hAnsi="Arial" w:cs="Arial"/>
                <w:sz w:val="22"/>
                <w:szCs w:val="22"/>
              </w:rPr>
              <w:t xml:space="preserve"> m</w:t>
            </w:r>
            <w:r w:rsidR="009D78C6" w:rsidRPr="00152E4C">
              <w:rPr>
                <w:rStyle w:val="Bodytext210pt"/>
                <w:rFonts w:ascii="Arial" w:hAnsi="Arial" w:cs="Arial"/>
                <w:sz w:val="22"/>
                <w:szCs w:val="22"/>
                <w:vertAlign w:val="superscript"/>
              </w:rPr>
              <w:t>3</w:t>
            </w:r>
            <w:r w:rsidR="009D78C6" w:rsidRPr="00152E4C">
              <w:rPr>
                <w:rStyle w:val="Bodytext210pt"/>
                <w:rFonts w:ascii="Arial" w:hAnsi="Arial" w:cs="Arial"/>
                <w:sz w:val="22"/>
                <w:szCs w:val="22"/>
              </w:rPr>
              <w:t>/an</w:t>
            </w:r>
          </w:p>
        </w:tc>
        <w:tc>
          <w:tcPr>
            <w:tcW w:w="851" w:type="pct"/>
            <w:vAlign w:val="center"/>
          </w:tcPr>
          <w:p w14:paraId="1E3B9143" w14:textId="77777777" w:rsidR="009D78C6" w:rsidRPr="00152E4C" w:rsidRDefault="009D78C6" w:rsidP="00603065">
            <w:pPr>
              <w:tabs>
                <w:tab w:val="left" w:pos="0"/>
              </w:tabs>
              <w:jc w:val="center"/>
              <w:rPr>
                <w:rStyle w:val="Bodytext210pt"/>
                <w:rFonts w:ascii="Arial" w:hAnsi="Arial" w:cs="Arial"/>
                <w:b/>
                <w:bCs/>
                <w:sz w:val="22"/>
                <w:szCs w:val="22"/>
              </w:rPr>
            </w:pPr>
            <w:r w:rsidRPr="00152E4C">
              <w:rPr>
                <w:rStyle w:val="Bodytext212pt"/>
                <w:rFonts w:ascii="Arial" w:hAnsi="Arial" w:cs="Arial"/>
                <w:b w:val="0"/>
                <w:bCs w:val="0"/>
                <w:sz w:val="22"/>
                <w:szCs w:val="22"/>
              </w:rPr>
              <w:t>SS</w:t>
            </w:r>
          </w:p>
        </w:tc>
        <w:tc>
          <w:tcPr>
            <w:tcW w:w="699" w:type="pct"/>
            <w:vAlign w:val="center"/>
          </w:tcPr>
          <w:p w14:paraId="6E4075AD"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597" w:type="pct"/>
            <w:vAlign w:val="center"/>
          </w:tcPr>
          <w:p w14:paraId="39EF72D9" w14:textId="651B9D02" w:rsidR="009D78C6" w:rsidRPr="00152E4C" w:rsidRDefault="003576B3"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4,16</w:t>
            </w:r>
            <w:r w:rsidR="009D78C6" w:rsidRPr="00152E4C">
              <w:rPr>
                <w:rStyle w:val="Bodytext210pt"/>
                <w:rFonts w:ascii="Arial" w:hAnsi="Arial" w:cs="Arial"/>
                <w:sz w:val="22"/>
                <w:szCs w:val="22"/>
              </w:rPr>
              <w:t xml:space="preserve"> m</w:t>
            </w:r>
            <w:r w:rsidR="009D78C6" w:rsidRPr="00152E4C">
              <w:rPr>
                <w:rStyle w:val="Bodytext210pt"/>
                <w:rFonts w:ascii="Arial" w:hAnsi="Arial" w:cs="Arial"/>
                <w:sz w:val="22"/>
                <w:szCs w:val="22"/>
                <w:vertAlign w:val="superscript"/>
              </w:rPr>
              <w:t>3</w:t>
            </w:r>
          </w:p>
        </w:tc>
        <w:tc>
          <w:tcPr>
            <w:tcW w:w="531" w:type="pct"/>
            <w:vAlign w:val="center"/>
          </w:tcPr>
          <w:p w14:paraId="3215B232"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B6C03" w:rsidRPr="00152E4C" w14:paraId="7DCB7C20" w14:textId="77777777" w:rsidTr="00AD01F3">
        <w:trPr>
          <w:jc w:val="center"/>
        </w:trPr>
        <w:tc>
          <w:tcPr>
            <w:tcW w:w="1601" w:type="pct"/>
            <w:vAlign w:val="center"/>
          </w:tcPr>
          <w:p w14:paraId="6FDCAC6C" w14:textId="441EE809" w:rsidR="009B6C03" w:rsidRPr="00152E4C" w:rsidRDefault="009B6C03" w:rsidP="009B6C03">
            <w:pPr>
              <w:tabs>
                <w:tab w:val="left" w:pos="0"/>
              </w:tabs>
              <w:rPr>
                <w:rFonts w:ascii="Arial" w:hAnsi="Arial" w:cs="Arial"/>
                <w:sz w:val="22"/>
                <w:szCs w:val="22"/>
                <w:lang w:val="ro-RO"/>
              </w:rPr>
            </w:pPr>
            <w:r w:rsidRPr="00152E4C">
              <w:rPr>
                <w:rFonts w:ascii="Arial" w:hAnsi="Arial" w:cs="Arial"/>
                <w:color w:val="000000"/>
                <w:sz w:val="22"/>
                <w:szCs w:val="22"/>
                <w:lang w:val="fr-FR"/>
              </w:rPr>
              <w:t>Uleiuri de santină din colectoarele de debarcader</w:t>
            </w:r>
          </w:p>
        </w:tc>
        <w:tc>
          <w:tcPr>
            <w:tcW w:w="720" w:type="pct"/>
          </w:tcPr>
          <w:p w14:paraId="7FCFA789" w14:textId="6794FDE0" w:rsidR="009B6C03" w:rsidRPr="00152E4C" w:rsidRDefault="009C2050" w:rsidP="009B6C03">
            <w:pPr>
              <w:tabs>
                <w:tab w:val="left" w:pos="0"/>
              </w:tabs>
              <w:jc w:val="center"/>
              <w:rPr>
                <w:rFonts w:ascii="Arial" w:hAnsi="Arial" w:cs="Arial"/>
                <w:sz w:val="22"/>
                <w:szCs w:val="22"/>
              </w:rPr>
            </w:pPr>
            <w:r w:rsidRPr="00152E4C">
              <w:rPr>
                <w:rStyle w:val="Bodytext210pt"/>
                <w:rFonts w:ascii="Arial" w:hAnsi="Arial" w:cs="Arial"/>
                <w:sz w:val="22"/>
                <w:szCs w:val="22"/>
              </w:rPr>
              <w:t>0,026</w:t>
            </w:r>
            <w:r w:rsidRPr="00152E4C">
              <w:rPr>
                <w:rFonts w:ascii="Arial" w:hAnsi="Arial" w:cs="Arial"/>
                <w:sz w:val="22"/>
                <w:szCs w:val="22"/>
                <w:lang w:val="ro-RO"/>
              </w:rPr>
              <w:t xml:space="preserve"> m</w:t>
            </w:r>
            <w:r w:rsidRPr="00152E4C">
              <w:rPr>
                <w:rFonts w:ascii="Arial" w:hAnsi="Arial" w:cs="Arial"/>
                <w:sz w:val="22"/>
                <w:szCs w:val="22"/>
                <w:vertAlign w:val="superscript"/>
                <w:lang w:val="ro-RO"/>
              </w:rPr>
              <w:t>3</w:t>
            </w:r>
            <w:r w:rsidRPr="00152E4C">
              <w:rPr>
                <w:rFonts w:ascii="Arial" w:hAnsi="Arial" w:cs="Arial"/>
                <w:sz w:val="22"/>
                <w:szCs w:val="22"/>
                <w:lang w:val="ro-RO"/>
              </w:rPr>
              <w:t>/an</w:t>
            </w:r>
          </w:p>
        </w:tc>
        <w:tc>
          <w:tcPr>
            <w:tcW w:w="851" w:type="pct"/>
          </w:tcPr>
          <w:p w14:paraId="5C5B4028" w14:textId="4C44A76E" w:rsidR="009B6C03" w:rsidRPr="00152E4C" w:rsidRDefault="009C2050" w:rsidP="009B6C03">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L</w:t>
            </w:r>
          </w:p>
        </w:tc>
        <w:tc>
          <w:tcPr>
            <w:tcW w:w="699" w:type="pct"/>
            <w:vAlign w:val="center"/>
          </w:tcPr>
          <w:p w14:paraId="33B93572" w14:textId="77777777" w:rsidR="009B6C03" w:rsidRPr="00152E4C" w:rsidRDefault="009B6C03" w:rsidP="009B6C03">
            <w:pPr>
              <w:tabs>
                <w:tab w:val="left" w:pos="0"/>
              </w:tabs>
              <w:jc w:val="center"/>
              <w:rPr>
                <w:rStyle w:val="Bodytext210pt"/>
                <w:rFonts w:ascii="Arial" w:hAnsi="Arial" w:cs="Arial"/>
                <w:sz w:val="22"/>
                <w:szCs w:val="22"/>
              </w:rPr>
            </w:pPr>
          </w:p>
        </w:tc>
        <w:tc>
          <w:tcPr>
            <w:tcW w:w="597" w:type="pct"/>
          </w:tcPr>
          <w:p w14:paraId="63441401" w14:textId="7657FF79" w:rsidR="009B6C03" w:rsidRPr="00152E4C" w:rsidRDefault="009C2050" w:rsidP="009B6C03">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 xml:space="preserve">0,026 </w:t>
            </w:r>
            <w:r w:rsidRPr="00152E4C">
              <w:rPr>
                <w:rFonts w:ascii="Arial" w:hAnsi="Arial" w:cs="Arial"/>
                <w:sz w:val="22"/>
                <w:szCs w:val="22"/>
                <w:lang w:val="ro-RO"/>
              </w:rPr>
              <w:t>m</w:t>
            </w:r>
            <w:r w:rsidRPr="00152E4C">
              <w:rPr>
                <w:rFonts w:ascii="Arial" w:hAnsi="Arial" w:cs="Arial"/>
                <w:sz w:val="22"/>
                <w:szCs w:val="22"/>
                <w:vertAlign w:val="superscript"/>
                <w:lang w:val="ro-RO"/>
              </w:rPr>
              <w:t>3</w:t>
            </w:r>
            <w:r w:rsidRPr="00152E4C">
              <w:rPr>
                <w:rFonts w:ascii="Arial" w:hAnsi="Arial" w:cs="Arial"/>
                <w:sz w:val="22"/>
                <w:szCs w:val="22"/>
                <w:lang w:val="ro-RO"/>
              </w:rPr>
              <w:t>/an</w:t>
            </w:r>
          </w:p>
        </w:tc>
        <w:tc>
          <w:tcPr>
            <w:tcW w:w="531" w:type="pct"/>
          </w:tcPr>
          <w:p w14:paraId="45C0500A" w14:textId="77777777" w:rsidR="009B6C03" w:rsidRPr="00152E4C" w:rsidRDefault="009B6C03" w:rsidP="009B6C03">
            <w:pPr>
              <w:tabs>
                <w:tab w:val="left" w:pos="0"/>
              </w:tabs>
              <w:jc w:val="center"/>
              <w:rPr>
                <w:rStyle w:val="Bodytext210pt"/>
                <w:rFonts w:ascii="Arial" w:hAnsi="Arial" w:cs="Arial"/>
                <w:sz w:val="22"/>
                <w:szCs w:val="22"/>
                <w:highlight w:val="yellow"/>
              </w:rPr>
            </w:pPr>
          </w:p>
        </w:tc>
      </w:tr>
      <w:tr w:rsidR="009D78C6" w:rsidRPr="00152E4C" w14:paraId="1431CAB2" w14:textId="77777777" w:rsidTr="00AD01F3">
        <w:trPr>
          <w:jc w:val="center"/>
        </w:trPr>
        <w:tc>
          <w:tcPr>
            <w:tcW w:w="1601" w:type="pct"/>
            <w:vAlign w:val="center"/>
          </w:tcPr>
          <w:p w14:paraId="17E600B9"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Amestecuri de grăsimi şi uleiuri de la separarea amestecurilor apa/ulei din sectorul uleiurilor şi grăsimilor comestibile</w:t>
            </w:r>
          </w:p>
        </w:tc>
        <w:tc>
          <w:tcPr>
            <w:tcW w:w="720" w:type="pct"/>
          </w:tcPr>
          <w:p w14:paraId="6DB68A21" w14:textId="77777777" w:rsidR="009D78C6" w:rsidRPr="00152E4C" w:rsidRDefault="009D78C6" w:rsidP="00603065">
            <w:pPr>
              <w:tabs>
                <w:tab w:val="left" w:pos="0"/>
              </w:tabs>
              <w:jc w:val="center"/>
              <w:rPr>
                <w:rStyle w:val="Bodytext210pt"/>
                <w:rFonts w:ascii="Arial" w:hAnsi="Arial" w:cs="Arial"/>
                <w:sz w:val="22"/>
                <w:szCs w:val="22"/>
              </w:rPr>
            </w:pPr>
          </w:p>
          <w:p w14:paraId="0EDDF46D" w14:textId="77777777" w:rsidR="009D78C6" w:rsidRPr="00152E4C" w:rsidRDefault="009D78C6" w:rsidP="00603065">
            <w:pPr>
              <w:tabs>
                <w:tab w:val="left" w:pos="0"/>
              </w:tabs>
              <w:jc w:val="center"/>
              <w:rPr>
                <w:rStyle w:val="Bodytext210pt"/>
                <w:rFonts w:ascii="Arial" w:hAnsi="Arial" w:cs="Arial"/>
                <w:sz w:val="22"/>
                <w:szCs w:val="22"/>
              </w:rPr>
            </w:pPr>
          </w:p>
          <w:p w14:paraId="73F6A461" w14:textId="62D6A746" w:rsidR="009D78C6" w:rsidRPr="00152E4C" w:rsidRDefault="009C2050"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1,2</w:t>
            </w:r>
            <w:r w:rsidR="009D78C6" w:rsidRPr="00152E4C">
              <w:rPr>
                <w:rStyle w:val="Bodytext210pt"/>
                <w:rFonts w:ascii="Arial" w:hAnsi="Arial" w:cs="Arial"/>
                <w:sz w:val="22"/>
                <w:szCs w:val="22"/>
              </w:rPr>
              <w:t xml:space="preserve"> m</w:t>
            </w:r>
            <w:r w:rsidR="009D78C6" w:rsidRPr="00152E4C">
              <w:rPr>
                <w:rStyle w:val="Bodytext210pt"/>
                <w:rFonts w:ascii="Arial" w:hAnsi="Arial" w:cs="Arial"/>
                <w:sz w:val="22"/>
                <w:szCs w:val="22"/>
                <w:vertAlign w:val="superscript"/>
              </w:rPr>
              <w:t>3</w:t>
            </w:r>
            <w:r w:rsidR="009D78C6" w:rsidRPr="00152E4C">
              <w:rPr>
                <w:rStyle w:val="Bodytext210pt"/>
                <w:rFonts w:ascii="Arial" w:hAnsi="Arial" w:cs="Arial"/>
                <w:sz w:val="22"/>
                <w:szCs w:val="22"/>
              </w:rPr>
              <w:t>/an</w:t>
            </w:r>
          </w:p>
        </w:tc>
        <w:tc>
          <w:tcPr>
            <w:tcW w:w="851" w:type="pct"/>
          </w:tcPr>
          <w:p w14:paraId="580D1293" w14:textId="77777777" w:rsidR="009D78C6" w:rsidRPr="00152E4C" w:rsidRDefault="009D78C6" w:rsidP="00603065">
            <w:pPr>
              <w:tabs>
                <w:tab w:val="left" w:pos="0"/>
              </w:tabs>
              <w:jc w:val="center"/>
              <w:rPr>
                <w:rStyle w:val="Bodytext210pt"/>
                <w:rFonts w:ascii="Arial" w:hAnsi="Arial" w:cs="Arial"/>
                <w:sz w:val="22"/>
                <w:szCs w:val="22"/>
              </w:rPr>
            </w:pPr>
          </w:p>
          <w:p w14:paraId="088E7CA1" w14:textId="77777777" w:rsidR="009D78C6" w:rsidRPr="00152E4C" w:rsidRDefault="009D78C6" w:rsidP="00603065">
            <w:pPr>
              <w:tabs>
                <w:tab w:val="left" w:pos="0"/>
              </w:tabs>
              <w:jc w:val="center"/>
              <w:rPr>
                <w:rStyle w:val="Bodytext210pt"/>
                <w:rFonts w:ascii="Arial" w:hAnsi="Arial" w:cs="Arial"/>
                <w:sz w:val="22"/>
                <w:szCs w:val="22"/>
              </w:rPr>
            </w:pPr>
          </w:p>
          <w:p w14:paraId="5D4FDD31"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SS</w:t>
            </w:r>
          </w:p>
        </w:tc>
        <w:tc>
          <w:tcPr>
            <w:tcW w:w="699" w:type="pct"/>
            <w:vAlign w:val="center"/>
          </w:tcPr>
          <w:p w14:paraId="5BE57D30"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597" w:type="pct"/>
          </w:tcPr>
          <w:p w14:paraId="0E0072DB" w14:textId="77777777" w:rsidR="009D78C6" w:rsidRPr="00152E4C" w:rsidRDefault="009D78C6" w:rsidP="00603065">
            <w:pPr>
              <w:tabs>
                <w:tab w:val="left" w:pos="0"/>
              </w:tabs>
              <w:jc w:val="center"/>
              <w:rPr>
                <w:rStyle w:val="Bodytext210pt"/>
                <w:rFonts w:ascii="Arial" w:hAnsi="Arial" w:cs="Arial"/>
                <w:sz w:val="22"/>
                <w:szCs w:val="22"/>
              </w:rPr>
            </w:pPr>
          </w:p>
          <w:p w14:paraId="4242FBEC" w14:textId="77777777" w:rsidR="009D78C6" w:rsidRPr="00152E4C" w:rsidRDefault="009D78C6" w:rsidP="00603065">
            <w:pPr>
              <w:tabs>
                <w:tab w:val="left" w:pos="0"/>
              </w:tabs>
              <w:rPr>
                <w:rStyle w:val="Bodytext210pt"/>
                <w:rFonts w:ascii="Arial" w:hAnsi="Arial" w:cs="Arial"/>
                <w:sz w:val="22"/>
                <w:szCs w:val="22"/>
              </w:rPr>
            </w:pPr>
          </w:p>
          <w:p w14:paraId="1EC767B3" w14:textId="1665FC7C" w:rsidR="009D78C6" w:rsidRPr="00152E4C" w:rsidRDefault="009C2050"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1,2</w:t>
            </w:r>
            <w:r w:rsidR="009D78C6" w:rsidRPr="00152E4C">
              <w:rPr>
                <w:rStyle w:val="Bodytext210pt"/>
                <w:rFonts w:ascii="Arial" w:hAnsi="Arial" w:cs="Arial"/>
                <w:sz w:val="22"/>
                <w:szCs w:val="22"/>
              </w:rPr>
              <w:t xml:space="preserve"> m</w:t>
            </w:r>
            <w:r w:rsidR="009D78C6" w:rsidRPr="00152E4C">
              <w:rPr>
                <w:rStyle w:val="Bodytext210pt"/>
                <w:rFonts w:ascii="Arial" w:hAnsi="Arial" w:cs="Arial"/>
                <w:sz w:val="22"/>
                <w:szCs w:val="22"/>
                <w:vertAlign w:val="superscript"/>
              </w:rPr>
              <w:t>3</w:t>
            </w:r>
          </w:p>
        </w:tc>
        <w:tc>
          <w:tcPr>
            <w:tcW w:w="531" w:type="pct"/>
          </w:tcPr>
          <w:p w14:paraId="62E20522" w14:textId="77777777" w:rsidR="009D78C6" w:rsidRPr="00152E4C" w:rsidRDefault="009D78C6" w:rsidP="00603065">
            <w:pPr>
              <w:tabs>
                <w:tab w:val="left" w:pos="0"/>
              </w:tabs>
              <w:jc w:val="center"/>
              <w:rPr>
                <w:rStyle w:val="Bodytext210pt"/>
                <w:rFonts w:ascii="Arial" w:hAnsi="Arial" w:cs="Arial"/>
                <w:sz w:val="22"/>
                <w:szCs w:val="22"/>
              </w:rPr>
            </w:pPr>
          </w:p>
          <w:p w14:paraId="13EBD1A8" w14:textId="77777777" w:rsidR="009D78C6" w:rsidRPr="00152E4C" w:rsidRDefault="009D78C6" w:rsidP="00603065">
            <w:pPr>
              <w:tabs>
                <w:tab w:val="left" w:pos="0"/>
              </w:tabs>
              <w:jc w:val="center"/>
              <w:rPr>
                <w:rStyle w:val="Bodytext210pt"/>
                <w:rFonts w:ascii="Arial" w:hAnsi="Arial" w:cs="Arial"/>
                <w:sz w:val="22"/>
                <w:szCs w:val="22"/>
              </w:rPr>
            </w:pPr>
          </w:p>
          <w:p w14:paraId="58D6C783" w14:textId="77777777" w:rsidR="009D78C6" w:rsidRPr="00152E4C" w:rsidRDefault="009D78C6" w:rsidP="00603065">
            <w:pPr>
              <w:tabs>
                <w:tab w:val="left" w:pos="0"/>
              </w:tabs>
              <w:jc w:val="center"/>
              <w:rPr>
                <w:rStyle w:val="Bodytext210pt"/>
                <w:rFonts w:ascii="Arial" w:hAnsi="Arial" w:cs="Arial"/>
                <w:sz w:val="22"/>
                <w:szCs w:val="22"/>
              </w:rPr>
            </w:pPr>
          </w:p>
          <w:p w14:paraId="42B0D03F"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777D2A62" w14:textId="77777777" w:rsidTr="00AD01F3">
        <w:trPr>
          <w:jc w:val="center"/>
        </w:trPr>
        <w:tc>
          <w:tcPr>
            <w:tcW w:w="1601" w:type="pct"/>
            <w:vAlign w:val="center"/>
          </w:tcPr>
          <w:p w14:paraId="5539BEEB"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Amestecuri de grăsimi şi uleiuri de la separarea amestecurilor apa/ulei din alte sectoare decât cel specificat la 19 08 09</w:t>
            </w:r>
          </w:p>
        </w:tc>
        <w:tc>
          <w:tcPr>
            <w:tcW w:w="720" w:type="pct"/>
          </w:tcPr>
          <w:p w14:paraId="235E1650" w14:textId="77777777" w:rsidR="009D78C6" w:rsidRPr="00152E4C" w:rsidRDefault="009D78C6" w:rsidP="00603065">
            <w:pPr>
              <w:tabs>
                <w:tab w:val="left" w:pos="0"/>
              </w:tabs>
              <w:jc w:val="center"/>
              <w:rPr>
                <w:rStyle w:val="Bodytext210pt"/>
                <w:rFonts w:ascii="Arial" w:hAnsi="Arial" w:cs="Arial"/>
                <w:sz w:val="22"/>
                <w:szCs w:val="22"/>
              </w:rPr>
            </w:pPr>
          </w:p>
          <w:p w14:paraId="6B8AC5D7" w14:textId="77777777" w:rsidR="009D78C6" w:rsidRPr="00152E4C" w:rsidRDefault="009D78C6" w:rsidP="00603065">
            <w:pPr>
              <w:tabs>
                <w:tab w:val="left" w:pos="0"/>
              </w:tabs>
              <w:jc w:val="center"/>
              <w:rPr>
                <w:rStyle w:val="Bodytext210pt"/>
                <w:rFonts w:ascii="Arial" w:hAnsi="Arial" w:cs="Arial"/>
                <w:sz w:val="22"/>
                <w:szCs w:val="22"/>
              </w:rPr>
            </w:pPr>
          </w:p>
          <w:p w14:paraId="45D4AD96" w14:textId="66A4169D" w:rsidR="009D78C6" w:rsidRPr="00152E4C" w:rsidRDefault="009C2050"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2,8</w:t>
            </w:r>
            <w:r w:rsidR="009D78C6" w:rsidRPr="00152E4C">
              <w:rPr>
                <w:rStyle w:val="Bodytext210pt"/>
                <w:rFonts w:ascii="Arial" w:hAnsi="Arial" w:cs="Arial"/>
                <w:sz w:val="22"/>
                <w:szCs w:val="22"/>
              </w:rPr>
              <w:t xml:space="preserve"> m</w:t>
            </w:r>
            <w:r w:rsidR="009D78C6" w:rsidRPr="00152E4C">
              <w:rPr>
                <w:rStyle w:val="Bodytext210pt"/>
                <w:rFonts w:ascii="Arial" w:hAnsi="Arial" w:cs="Arial"/>
                <w:sz w:val="22"/>
                <w:szCs w:val="22"/>
                <w:vertAlign w:val="superscript"/>
              </w:rPr>
              <w:t>3</w:t>
            </w:r>
            <w:r w:rsidR="009D78C6" w:rsidRPr="00152E4C">
              <w:rPr>
                <w:rStyle w:val="Bodytext210pt"/>
                <w:rFonts w:ascii="Arial" w:hAnsi="Arial" w:cs="Arial"/>
                <w:sz w:val="22"/>
                <w:szCs w:val="22"/>
              </w:rPr>
              <w:t>/an</w:t>
            </w:r>
          </w:p>
        </w:tc>
        <w:tc>
          <w:tcPr>
            <w:tcW w:w="851" w:type="pct"/>
          </w:tcPr>
          <w:p w14:paraId="0B141D4D" w14:textId="77777777" w:rsidR="009D78C6" w:rsidRPr="00152E4C" w:rsidRDefault="009D78C6" w:rsidP="00603065">
            <w:pPr>
              <w:tabs>
                <w:tab w:val="left" w:pos="0"/>
              </w:tabs>
              <w:jc w:val="center"/>
              <w:rPr>
                <w:rStyle w:val="Bodytext210pt"/>
                <w:rFonts w:ascii="Arial" w:hAnsi="Arial" w:cs="Arial"/>
                <w:sz w:val="22"/>
                <w:szCs w:val="22"/>
              </w:rPr>
            </w:pPr>
          </w:p>
          <w:p w14:paraId="1DB4C33B" w14:textId="77777777" w:rsidR="009D78C6" w:rsidRPr="00152E4C" w:rsidRDefault="009D78C6" w:rsidP="00603065">
            <w:pPr>
              <w:tabs>
                <w:tab w:val="left" w:pos="0"/>
              </w:tabs>
              <w:jc w:val="center"/>
              <w:rPr>
                <w:rStyle w:val="Bodytext210pt"/>
                <w:rFonts w:ascii="Arial" w:hAnsi="Arial" w:cs="Arial"/>
                <w:sz w:val="22"/>
                <w:szCs w:val="22"/>
              </w:rPr>
            </w:pPr>
          </w:p>
          <w:p w14:paraId="3AB26103"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SS</w:t>
            </w:r>
          </w:p>
        </w:tc>
        <w:tc>
          <w:tcPr>
            <w:tcW w:w="699" w:type="pct"/>
            <w:vAlign w:val="center"/>
          </w:tcPr>
          <w:p w14:paraId="68407ADE"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597" w:type="pct"/>
          </w:tcPr>
          <w:p w14:paraId="0CB67B21" w14:textId="77777777" w:rsidR="009D78C6" w:rsidRPr="00152E4C" w:rsidRDefault="009D78C6" w:rsidP="00603065">
            <w:pPr>
              <w:tabs>
                <w:tab w:val="left" w:pos="0"/>
              </w:tabs>
              <w:jc w:val="center"/>
              <w:rPr>
                <w:rStyle w:val="Bodytext210pt"/>
                <w:rFonts w:ascii="Arial" w:hAnsi="Arial" w:cs="Arial"/>
                <w:sz w:val="22"/>
                <w:szCs w:val="22"/>
              </w:rPr>
            </w:pPr>
          </w:p>
          <w:p w14:paraId="4F9E6AB8" w14:textId="77777777" w:rsidR="009D78C6" w:rsidRPr="00152E4C" w:rsidRDefault="009D78C6" w:rsidP="00603065">
            <w:pPr>
              <w:tabs>
                <w:tab w:val="left" w:pos="0"/>
              </w:tabs>
              <w:jc w:val="center"/>
              <w:rPr>
                <w:rStyle w:val="Bodytext210pt"/>
                <w:rFonts w:ascii="Arial" w:hAnsi="Arial" w:cs="Arial"/>
                <w:sz w:val="22"/>
                <w:szCs w:val="22"/>
              </w:rPr>
            </w:pPr>
          </w:p>
          <w:p w14:paraId="0B70E47F" w14:textId="0AE2EFFE" w:rsidR="009D78C6" w:rsidRPr="00152E4C" w:rsidRDefault="009C2050"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2,8</w:t>
            </w:r>
            <w:r w:rsidR="009D78C6" w:rsidRPr="00152E4C">
              <w:rPr>
                <w:rStyle w:val="Bodytext210pt"/>
                <w:rFonts w:ascii="Arial" w:hAnsi="Arial" w:cs="Arial"/>
                <w:sz w:val="22"/>
                <w:szCs w:val="22"/>
              </w:rPr>
              <w:t xml:space="preserve"> m</w:t>
            </w:r>
            <w:r w:rsidR="009D78C6" w:rsidRPr="00152E4C">
              <w:rPr>
                <w:rStyle w:val="Bodytext210pt"/>
                <w:rFonts w:ascii="Arial" w:hAnsi="Arial" w:cs="Arial"/>
                <w:sz w:val="22"/>
                <w:szCs w:val="22"/>
                <w:vertAlign w:val="superscript"/>
              </w:rPr>
              <w:t>3</w:t>
            </w:r>
          </w:p>
        </w:tc>
        <w:tc>
          <w:tcPr>
            <w:tcW w:w="531" w:type="pct"/>
          </w:tcPr>
          <w:p w14:paraId="04FA92D7" w14:textId="77777777" w:rsidR="009D78C6" w:rsidRPr="00152E4C" w:rsidRDefault="009D78C6" w:rsidP="00603065">
            <w:pPr>
              <w:tabs>
                <w:tab w:val="left" w:pos="0"/>
              </w:tabs>
              <w:jc w:val="center"/>
              <w:rPr>
                <w:rStyle w:val="Bodytext210pt"/>
                <w:rFonts w:ascii="Arial" w:hAnsi="Arial" w:cs="Arial"/>
                <w:sz w:val="22"/>
                <w:szCs w:val="22"/>
              </w:rPr>
            </w:pPr>
          </w:p>
          <w:p w14:paraId="1BDFE626" w14:textId="77777777" w:rsidR="009D78C6" w:rsidRPr="00152E4C" w:rsidRDefault="009D78C6" w:rsidP="00603065">
            <w:pPr>
              <w:tabs>
                <w:tab w:val="left" w:pos="0"/>
              </w:tabs>
              <w:jc w:val="center"/>
              <w:rPr>
                <w:rStyle w:val="Bodytext210pt"/>
                <w:rFonts w:ascii="Arial" w:hAnsi="Arial" w:cs="Arial"/>
                <w:sz w:val="22"/>
                <w:szCs w:val="22"/>
              </w:rPr>
            </w:pPr>
          </w:p>
          <w:p w14:paraId="778D0170"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170D2F8F" w14:textId="77777777" w:rsidTr="00AD01F3">
        <w:trPr>
          <w:jc w:val="center"/>
        </w:trPr>
        <w:tc>
          <w:tcPr>
            <w:tcW w:w="1601" w:type="pct"/>
            <w:vAlign w:val="center"/>
          </w:tcPr>
          <w:p w14:paraId="17CFE5D1"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Hârtie și carton</w:t>
            </w:r>
          </w:p>
        </w:tc>
        <w:tc>
          <w:tcPr>
            <w:tcW w:w="720" w:type="pct"/>
          </w:tcPr>
          <w:p w14:paraId="1DB05247" w14:textId="385611E3"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0,0</w:t>
            </w:r>
            <w:r w:rsidR="009C2050" w:rsidRPr="00152E4C">
              <w:rPr>
                <w:rFonts w:ascii="Arial" w:hAnsi="Arial" w:cs="Arial"/>
                <w:sz w:val="22"/>
                <w:szCs w:val="22"/>
                <w:lang w:val="ro-RO"/>
              </w:rPr>
              <w:t xml:space="preserve">01 </w:t>
            </w:r>
            <w:r w:rsidRPr="00152E4C">
              <w:rPr>
                <w:rFonts w:ascii="Arial" w:hAnsi="Arial" w:cs="Arial"/>
                <w:sz w:val="22"/>
                <w:szCs w:val="22"/>
                <w:lang w:val="ro-RO"/>
              </w:rPr>
              <w:t>t/an</w:t>
            </w:r>
          </w:p>
        </w:tc>
        <w:tc>
          <w:tcPr>
            <w:tcW w:w="851" w:type="pct"/>
          </w:tcPr>
          <w:p w14:paraId="10512EFC"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699" w:type="pct"/>
            <w:vAlign w:val="center"/>
          </w:tcPr>
          <w:p w14:paraId="15842E13" w14:textId="4628CF09" w:rsidR="009D78C6" w:rsidRPr="00152E4C" w:rsidRDefault="009D78C6"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0,0</w:t>
            </w:r>
            <w:r w:rsidR="009C2050" w:rsidRPr="00152E4C">
              <w:rPr>
                <w:rFonts w:ascii="Arial" w:hAnsi="Arial" w:cs="Arial"/>
                <w:sz w:val="22"/>
                <w:szCs w:val="22"/>
                <w:lang w:val="ro-RO"/>
              </w:rPr>
              <w:t xml:space="preserve">01 </w:t>
            </w:r>
            <w:r w:rsidRPr="00152E4C">
              <w:rPr>
                <w:rFonts w:ascii="Arial" w:hAnsi="Arial" w:cs="Arial"/>
                <w:sz w:val="22"/>
                <w:szCs w:val="22"/>
                <w:lang w:val="ro-RO"/>
              </w:rPr>
              <w:t>t</w:t>
            </w:r>
          </w:p>
        </w:tc>
        <w:tc>
          <w:tcPr>
            <w:tcW w:w="597" w:type="pct"/>
          </w:tcPr>
          <w:p w14:paraId="0AE84F0B"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531" w:type="pct"/>
          </w:tcPr>
          <w:p w14:paraId="0D2D1F0F"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r w:rsidR="009D78C6" w:rsidRPr="00152E4C" w14:paraId="54476254" w14:textId="77777777" w:rsidTr="00AD01F3">
        <w:trPr>
          <w:jc w:val="center"/>
        </w:trPr>
        <w:tc>
          <w:tcPr>
            <w:tcW w:w="1601" w:type="pct"/>
            <w:vAlign w:val="center"/>
          </w:tcPr>
          <w:p w14:paraId="6FE641C2" w14:textId="77777777" w:rsidR="009D78C6" w:rsidRPr="00152E4C" w:rsidRDefault="009D78C6" w:rsidP="00603065">
            <w:pPr>
              <w:tabs>
                <w:tab w:val="left" w:pos="0"/>
              </w:tabs>
              <w:rPr>
                <w:rStyle w:val="Bodytext210pt"/>
                <w:rFonts w:ascii="Arial" w:hAnsi="Arial" w:cs="Arial"/>
                <w:sz w:val="22"/>
                <w:szCs w:val="22"/>
              </w:rPr>
            </w:pPr>
            <w:r w:rsidRPr="00152E4C">
              <w:rPr>
                <w:rFonts w:ascii="Arial" w:hAnsi="Arial" w:cs="Arial"/>
                <w:sz w:val="22"/>
                <w:szCs w:val="22"/>
                <w:lang w:val="ro-RO"/>
              </w:rPr>
              <w:t>Deşeuri municipale amestecate</w:t>
            </w:r>
          </w:p>
        </w:tc>
        <w:tc>
          <w:tcPr>
            <w:tcW w:w="720" w:type="pct"/>
          </w:tcPr>
          <w:p w14:paraId="6F75B43F" w14:textId="41FE1852" w:rsidR="009D78C6" w:rsidRPr="00152E4C" w:rsidRDefault="009C2050"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0,21</w:t>
            </w:r>
            <w:r w:rsidR="009D78C6" w:rsidRPr="00152E4C">
              <w:rPr>
                <w:rFonts w:ascii="Arial" w:hAnsi="Arial" w:cs="Arial"/>
                <w:sz w:val="22"/>
                <w:szCs w:val="22"/>
                <w:lang w:val="ro-RO"/>
              </w:rPr>
              <w:t xml:space="preserve"> t/an</w:t>
            </w:r>
          </w:p>
        </w:tc>
        <w:tc>
          <w:tcPr>
            <w:tcW w:w="851" w:type="pct"/>
          </w:tcPr>
          <w:p w14:paraId="1190CFFF"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S</w:t>
            </w:r>
          </w:p>
        </w:tc>
        <w:tc>
          <w:tcPr>
            <w:tcW w:w="699" w:type="pct"/>
            <w:vAlign w:val="center"/>
          </w:tcPr>
          <w:p w14:paraId="7B882DE5"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c>
          <w:tcPr>
            <w:tcW w:w="597" w:type="pct"/>
          </w:tcPr>
          <w:p w14:paraId="3255963D" w14:textId="6C4E124A" w:rsidR="009D78C6" w:rsidRPr="00152E4C" w:rsidRDefault="009C2050" w:rsidP="00603065">
            <w:pPr>
              <w:tabs>
                <w:tab w:val="left" w:pos="0"/>
              </w:tabs>
              <w:jc w:val="center"/>
              <w:rPr>
                <w:rStyle w:val="Bodytext210pt"/>
                <w:rFonts w:ascii="Arial" w:hAnsi="Arial" w:cs="Arial"/>
                <w:sz w:val="22"/>
                <w:szCs w:val="22"/>
              </w:rPr>
            </w:pPr>
            <w:r w:rsidRPr="00152E4C">
              <w:rPr>
                <w:rFonts w:ascii="Arial" w:hAnsi="Arial" w:cs="Arial"/>
                <w:sz w:val="22"/>
                <w:szCs w:val="22"/>
                <w:lang w:val="ro-RO"/>
              </w:rPr>
              <w:t>0,21</w:t>
            </w:r>
            <w:r w:rsidR="009D78C6" w:rsidRPr="00152E4C">
              <w:rPr>
                <w:rFonts w:ascii="Arial" w:hAnsi="Arial" w:cs="Arial"/>
                <w:sz w:val="22"/>
                <w:szCs w:val="22"/>
                <w:lang w:val="ro-RO"/>
              </w:rPr>
              <w:t xml:space="preserve"> t</w:t>
            </w:r>
          </w:p>
        </w:tc>
        <w:tc>
          <w:tcPr>
            <w:tcW w:w="531" w:type="pct"/>
          </w:tcPr>
          <w:p w14:paraId="1871794E" w14:textId="77777777" w:rsidR="009D78C6" w:rsidRPr="00152E4C" w:rsidRDefault="009D78C6" w:rsidP="00603065">
            <w:pPr>
              <w:tabs>
                <w:tab w:val="left" w:pos="0"/>
              </w:tabs>
              <w:jc w:val="center"/>
              <w:rPr>
                <w:rStyle w:val="Bodytext210pt"/>
                <w:rFonts w:ascii="Arial" w:hAnsi="Arial" w:cs="Arial"/>
                <w:sz w:val="22"/>
                <w:szCs w:val="22"/>
              </w:rPr>
            </w:pPr>
            <w:r w:rsidRPr="00152E4C">
              <w:rPr>
                <w:rStyle w:val="Bodytext210pt"/>
                <w:rFonts w:ascii="Arial" w:hAnsi="Arial" w:cs="Arial"/>
                <w:sz w:val="22"/>
                <w:szCs w:val="22"/>
              </w:rPr>
              <w:t>-</w:t>
            </w:r>
          </w:p>
        </w:tc>
      </w:tr>
    </w:tbl>
    <w:p w14:paraId="5EF02ECC" w14:textId="77777777" w:rsidR="009D78C6" w:rsidRPr="00152E4C" w:rsidRDefault="009D78C6" w:rsidP="00485737">
      <w:pPr>
        <w:spacing w:line="276" w:lineRule="auto"/>
        <w:jc w:val="both"/>
        <w:rPr>
          <w:rFonts w:ascii="Arial" w:hAnsi="Arial" w:cs="Arial"/>
          <w:b/>
          <w:i/>
          <w:color w:val="FF0000"/>
          <w:sz w:val="22"/>
          <w:szCs w:val="22"/>
          <w:highlight w:val="yellow"/>
          <w:u w:val="single"/>
          <w:lang w:val="fr-FR"/>
        </w:rPr>
      </w:pPr>
    </w:p>
    <w:bookmarkEnd w:id="96"/>
    <w:p w14:paraId="78CF9A58" w14:textId="77777777" w:rsidR="009B6C03" w:rsidRPr="00152E4C" w:rsidRDefault="009B6C03" w:rsidP="00283733">
      <w:pPr>
        <w:spacing w:line="276" w:lineRule="auto"/>
        <w:ind w:firstLine="720"/>
        <w:jc w:val="both"/>
        <w:rPr>
          <w:rFonts w:ascii="Arial" w:hAnsi="Arial" w:cs="Arial"/>
          <w:sz w:val="22"/>
          <w:szCs w:val="22"/>
          <w:lang w:val="ro-RO"/>
        </w:rPr>
      </w:pPr>
      <w:r w:rsidRPr="00152E4C">
        <w:rPr>
          <w:rFonts w:ascii="Arial" w:hAnsi="Arial" w:cs="Arial"/>
          <w:sz w:val="22"/>
          <w:szCs w:val="22"/>
          <w:lang w:val="ro-RO"/>
        </w:rPr>
        <w:t>Colectarea deseurilor se va realiza selectiv, in containere etichetate corespunzator.</w:t>
      </w:r>
    </w:p>
    <w:p w14:paraId="4F6107CC" w14:textId="77777777" w:rsidR="009B6C03" w:rsidRPr="00152E4C" w:rsidRDefault="009B6C03" w:rsidP="00283733">
      <w:pPr>
        <w:spacing w:line="276" w:lineRule="auto"/>
        <w:ind w:firstLine="720"/>
        <w:jc w:val="both"/>
        <w:rPr>
          <w:rFonts w:ascii="Arial" w:hAnsi="Arial" w:cs="Arial"/>
          <w:sz w:val="22"/>
          <w:szCs w:val="22"/>
          <w:lang w:val="ro-RO"/>
        </w:rPr>
      </w:pPr>
      <w:r w:rsidRPr="00152E4C">
        <w:rPr>
          <w:rFonts w:ascii="Arial" w:hAnsi="Arial" w:cs="Arial"/>
          <w:sz w:val="22"/>
          <w:szCs w:val="22"/>
          <w:lang w:val="ro-RO"/>
        </w:rPr>
        <w:t>Deseurile vor fi depozitate in spatii special amenajate si vor fi preluate de catre o unitate prestatoare de servicii de salubrizare, pe baza unui contract incheiat in prealabil de antreprenor (persoana juridica care executa lucrarile).</w:t>
      </w:r>
    </w:p>
    <w:p w14:paraId="5874F141" w14:textId="77777777" w:rsidR="009B6C03" w:rsidRPr="00152E4C" w:rsidRDefault="009B6C03" w:rsidP="00283733">
      <w:pPr>
        <w:spacing w:line="276" w:lineRule="auto"/>
        <w:ind w:firstLine="720"/>
        <w:jc w:val="both"/>
        <w:rPr>
          <w:rFonts w:ascii="Arial" w:hAnsi="Arial" w:cs="Arial"/>
          <w:sz w:val="22"/>
          <w:szCs w:val="22"/>
          <w:lang w:val="ro-RO"/>
        </w:rPr>
      </w:pPr>
      <w:r w:rsidRPr="00152E4C">
        <w:rPr>
          <w:rFonts w:ascii="Arial" w:hAnsi="Arial" w:cs="Arial"/>
          <w:sz w:val="22"/>
          <w:szCs w:val="22"/>
          <w:lang w:val="ro-RO"/>
        </w:rPr>
        <w:t>Se interzice abandonarea deșeurilor in santier și/sau depozitarea în locuri neautorizate.</w:t>
      </w:r>
    </w:p>
    <w:p w14:paraId="195823C8" w14:textId="77777777" w:rsidR="009B6C03" w:rsidRPr="00152E4C" w:rsidRDefault="009B6C03" w:rsidP="00283733">
      <w:pPr>
        <w:spacing w:line="276" w:lineRule="auto"/>
        <w:ind w:firstLine="720"/>
        <w:jc w:val="both"/>
        <w:rPr>
          <w:rFonts w:ascii="Arial" w:hAnsi="Arial" w:cs="Arial"/>
          <w:sz w:val="22"/>
          <w:szCs w:val="22"/>
          <w:lang w:val="ro-RO"/>
        </w:rPr>
      </w:pPr>
      <w:r w:rsidRPr="00152E4C">
        <w:rPr>
          <w:rFonts w:ascii="Arial" w:hAnsi="Arial" w:cs="Arial"/>
          <w:sz w:val="22"/>
          <w:szCs w:val="22"/>
          <w:lang w:val="ro-RO"/>
        </w:rPr>
        <w:t>Toate autovehiculele care transportă materiale potențial pulverulente vor fi acoperite cu prelata și vor avea ușile securizate, astfel încât să se evite spulberarea și/sau împrăștierea materialelor transportate în timpul deplasării.</w:t>
      </w:r>
    </w:p>
    <w:p w14:paraId="656168F9" w14:textId="77777777" w:rsidR="009B6C03" w:rsidRPr="00152E4C" w:rsidRDefault="009B6C03" w:rsidP="00283733">
      <w:pPr>
        <w:spacing w:line="276" w:lineRule="auto"/>
        <w:ind w:firstLine="720"/>
        <w:jc w:val="both"/>
        <w:rPr>
          <w:rFonts w:ascii="Arial" w:hAnsi="Arial" w:cs="Arial"/>
          <w:sz w:val="22"/>
          <w:szCs w:val="22"/>
          <w:lang w:val="ro-RO"/>
        </w:rPr>
      </w:pPr>
      <w:r w:rsidRPr="00152E4C">
        <w:rPr>
          <w:rFonts w:ascii="Arial" w:hAnsi="Arial" w:cs="Arial"/>
          <w:sz w:val="22"/>
          <w:szCs w:val="22"/>
          <w:lang w:val="ro-RO"/>
        </w:rPr>
        <w:t xml:space="preserve">Dupa terminarea lucrarilor, constructorul (antreprenorul) va asigura curatenia spatiilor de desfasurare a activitatilor sub supravegherea sefului de santier. Deseurile rezultate vor fi incarcate in mijloacele de transport cu ajutorul mijloacelor auto autorizat. </w:t>
      </w:r>
    </w:p>
    <w:p w14:paraId="650516EF" w14:textId="77777777" w:rsidR="009B6C03" w:rsidRPr="00152E4C" w:rsidRDefault="009B6C03" w:rsidP="00283733">
      <w:pPr>
        <w:spacing w:line="276" w:lineRule="auto"/>
        <w:ind w:firstLine="720"/>
        <w:jc w:val="both"/>
        <w:rPr>
          <w:rFonts w:ascii="Arial" w:hAnsi="Arial" w:cs="Arial"/>
          <w:sz w:val="22"/>
          <w:szCs w:val="22"/>
          <w:lang w:val="ro-RO" w:eastAsia="de-AT"/>
        </w:rPr>
      </w:pPr>
      <w:r w:rsidRPr="00152E4C">
        <w:rPr>
          <w:rFonts w:ascii="Arial" w:hAnsi="Arial" w:cs="Arial"/>
          <w:sz w:val="22"/>
          <w:szCs w:val="22"/>
          <w:lang w:val="ro-RO" w:eastAsia="de-AT"/>
        </w:rPr>
        <w:t>Pe durata transportului, deşeurile vor fi însoţite de documente din care să rezulte deţinătorul, destinatarul, tipurile de deşeuri, locul de încărcare, destinaţie, cantitatea de deşeuri.</w:t>
      </w:r>
    </w:p>
    <w:p w14:paraId="0F4DC00B" w14:textId="77777777" w:rsidR="009B6C03" w:rsidRPr="00152E4C" w:rsidRDefault="009B6C03" w:rsidP="00283733">
      <w:pPr>
        <w:spacing w:line="276" w:lineRule="auto"/>
        <w:ind w:firstLine="720"/>
        <w:jc w:val="both"/>
        <w:rPr>
          <w:rFonts w:ascii="Arial" w:hAnsi="Arial" w:cs="Arial"/>
          <w:sz w:val="22"/>
          <w:szCs w:val="22"/>
          <w:lang w:val="ro-RO" w:eastAsia="de-AT"/>
        </w:rPr>
      </w:pPr>
      <w:r w:rsidRPr="00152E4C">
        <w:rPr>
          <w:rFonts w:ascii="Arial" w:hAnsi="Arial" w:cs="Arial"/>
          <w:sz w:val="22"/>
          <w:szCs w:val="22"/>
          <w:lang w:val="ro-RO" w:eastAsia="de-AT"/>
        </w:rPr>
        <w:t>Transportul deşeurilor se va face cu respectarea prevederilor H.G. nr. 1061/2008 privind transportul deşeurilor periculoase şi nepericuloase pe teritoriul României.</w:t>
      </w:r>
    </w:p>
    <w:p w14:paraId="34CD2B15" w14:textId="77777777" w:rsidR="009B6C03" w:rsidRPr="00152E4C" w:rsidRDefault="009B6C03" w:rsidP="00283733">
      <w:pPr>
        <w:spacing w:line="276" w:lineRule="auto"/>
        <w:jc w:val="both"/>
        <w:rPr>
          <w:rFonts w:ascii="Arial" w:hAnsi="Arial" w:cs="Arial"/>
          <w:sz w:val="22"/>
          <w:szCs w:val="22"/>
          <w:lang w:val="ro-RO"/>
        </w:rPr>
      </w:pPr>
    </w:p>
    <w:p w14:paraId="3DFA8A3D" w14:textId="77777777" w:rsidR="009B6C03" w:rsidRPr="00152E4C" w:rsidRDefault="009B6C03" w:rsidP="00283733">
      <w:pPr>
        <w:spacing w:line="276" w:lineRule="auto"/>
        <w:ind w:firstLine="720"/>
        <w:jc w:val="both"/>
        <w:rPr>
          <w:rFonts w:ascii="Arial" w:hAnsi="Arial" w:cs="Arial"/>
          <w:i/>
          <w:iCs/>
          <w:sz w:val="22"/>
          <w:szCs w:val="22"/>
          <w:lang w:val="ro-RO"/>
        </w:rPr>
      </w:pPr>
      <w:r w:rsidRPr="00152E4C">
        <w:rPr>
          <w:rFonts w:ascii="Arial" w:hAnsi="Arial" w:cs="Arial"/>
          <w:i/>
          <w:iCs/>
          <w:sz w:val="22"/>
          <w:szCs w:val="22"/>
          <w:lang w:val="ro-RO"/>
        </w:rPr>
        <w:t>Este important să se urmărească transferul cât mai rapid al deşeurilor din zona de generare către zonele de depozitare/prelucrare/evacuare pe măsura producerii acestora, evitându-se stocarea acestora un timp mai îndelungat în zona de producere şi apariţia unor depozite neorganizate şi necontrolate de deşeuri.</w:t>
      </w:r>
    </w:p>
    <w:p w14:paraId="69D7024F" w14:textId="77777777" w:rsidR="00EA078E" w:rsidRPr="00152E4C" w:rsidRDefault="00EA078E" w:rsidP="00283733">
      <w:pPr>
        <w:spacing w:line="276" w:lineRule="auto"/>
        <w:jc w:val="both"/>
        <w:rPr>
          <w:rFonts w:ascii="Arial" w:hAnsi="Arial" w:cs="Arial"/>
          <w:b/>
          <w:bCs/>
          <w:color w:val="FF0000"/>
          <w:sz w:val="22"/>
          <w:szCs w:val="22"/>
          <w:highlight w:val="yellow"/>
          <w:lang w:val="ro-RO"/>
        </w:rPr>
      </w:pPr>
    </w:p>
    <w:p w14:paraId="7880874F" w14:textId="77777777" w:rsidR="006F1A9B" w:rsidRPr="00152E4C" w:rsidRDefault="006F1A9B" w:rsidP="00283733">
      <w:pPr>
        <w:spacing w:line="276" w:lineRule="auto"/>
        <w:ind w:firstLine="720"/>
        <w:rPr>
          <w:rFonts w:ascii="Arial" w:hAnsi="Arial" w:cs="Arial"/>
          <w:b/>
          <w:bCs/>
          <w:i/>
          <w:iCs/>
          <w:sz w:val="22"/>
          <w:szCs w:val="22"/>
          <w:lang w:val="ro-RO"/>
        </w:rPr>
      </w:pPr>
      <w:r w:rsidRPr="00152E4C">
        <w:rPr>
          <w:rFonts w:ascii="Arial" w:hAnsi="Arial" w:cs="Arial"/>
          <w:b/>
          <w:bCs/>
          <w:i/>
          <w:iCs/>
          <w:sz w:val="22"/>
          <w:szCs w:val="22"/>
          <w:lang w:val="ro-RO"/>
        </w:rPr>
        <w:t>Program de prevenire si reducere a cantitatilor de deseuri generate</w:t>
      </w:r>
    </w:p>
    <w:p w14:paraId="75D3D024" w14:textId="77777777" w:rsidR="006F1A9B" w:rsidRPr="00152E4C" w:rsidRDefault="006F1A9B" w:rsidP="00283733">
      <w:pPr>
        <w:pStyle w:val="BulletAlign"/>
        <w:numPr>
          <w:ilvl w:val="0"/>
          <w:numId w:val="0"/>
        </w:numPr>
        <w:tabs>
          <w:tab w:val="clear" w:pos="851"/>
        </w:tabs>
        <w:spacing w:line="276" w:lineRule="auto"/>
        <w:ind w:hanging="142"/>
        <w:rPr>
          <w:rFonts w:cs="Arial"/>
          <w:sz w:val="22"/>
        </w:rPr>
      </w:pPr>
      <w:r w:rsidRPr="00152E4C">
        <w:rPr>
          <w:rFonts w:cs="Arial"/>
          <w:sz w:val="22"/>
        </w:rPr>
        <w:t xml:space="preserve"> - deșeurile produse se vor colecta selectiv, astfel încât să poată fi preluate și transportate de operatori autorizati în vederea depozitării conform criteriilor prevăzute în Ordinul MMGA nr. 95/2005, sau în vederea unei eventuale valorificări. In incinta organizării de șantier si la punctele de lucru se va amenaja corespunzător un spațiu  unde se vor depozita pe categorii deșeurile generate în perioada derulării lucrărilor de construcții, evitându-se posibilitatea producerii poluării solului, subsolului și amestecarea diferitelor categorii de deșeuri între ele. Spațiul va fi dotat și cu containere inscripționate corespunzător, pentru colectarea selectivă a deșeurilor;</w:t>
      </w:r>
    </w:p>
    <w:p w14:paraId="59E4EB63" w14:textId="77777777" w:rsidR="006F1A9B" w:rsidRPr="00152E4C" w:rsidRDefault="006F1A9B" w:rsidP="00283733">
      <w:pPr>
        <w:pStyle w:val="BulletAlign"/>
        <w:tabs>
          <w:tab w:val="clear" w:pos="851"/>
        </w:tabs>
        <w:spacing w:line="276" w:lineRule="auto"/>
        <w:ind w:left="0" w:hanging="142"/>
        <w:rPr>
          <w:rFonts w:cs="Arial"/>
          <w:sz w:val="22"/>
        </w:rPr>
      </w:pPr>
      <w:r w:rsidRPr="00152E4C">
        <w:rPr>
          <w:rFonts w:cs="Arial"/>
          <w:sz w:val="22"/>
        </w:rPr>
        <w:t>este interzisă cu desăvârșire arderea (incinerarea) deșeurilor pe amplasament santierului;</w:t>
      </w:r>
    </w:p>
    <w:p w14:paraId="3E272DF9" w14:textId="77777777" w:rsidR="006F1A9B" w:rsidRPr="00152E4C" w:rsidRDefault="006F1A9B" w:rsidP="00283733">
      <w:pPr>
        <w:pStyle w:val="BulletAlign"/>
        <w:tabs>
          <w:tab w:val="clear" w:pos="851"/>
        </w:tabs>
        <w:spacing w:line="276" w:lineRule="auto"/>
        <w:ind w:left="0" w:hanging="142"/>
        <w:rPr>
          <w:rFonts w:cs="Arial"/>
          <w:sz w:val="22"/>
        </w:rPr>
      </w:pPr>
      <w:r w:rsidRPr="00152E4C">
        <w:rPr>
          <w:rFonts w:cs="Arial"/>
          <w:sz w:val="22"/>
        </w:rPr>
        <w:t>este interzisă depozitarea temporară a deșeurilor, imediat după producere, direct pe sol sau în alte locuri decât cele special amenajate pentru depozitarea acestora;</w:t>
      </w:r>
    </w:p>
    <w:p w14:paraId="001B90B6" w14:textId="77777777" w:rsidR="006F1A9B" w:rsidRPr="00152E4C" w:rsidRDefault="006F1A9B" w:rsidP="00283733">
      <w:pPr>
        <w:pStyle w:val="BulletAlign"/>
        <w:tabs>
          <w:tab w:val="clear" w:pos="851"/>
        </w:tabs>
        <w:spacing w:line="276" w:lineRule="auto"/>
        <w:ind w:left="0" w:hanging="142"/>
        <w:rPr>
          <w:rFonts w:cs="Arial"/>
          <w:sz w:val="22"/>
        </w:rPr>
      </w:pPr>
      <w:r w:rsidRPr="00152E4C">
        <w:rPr>
          <w:rFonts w:cs="Arial"/>
          <w:sz w:val="22"/>
        </w:rPr>
        <w:t>se va urmări transferul cât mai rapid al deșeurilor din zona de generare către zonele de depozitare, evitându-se stocarea acestora un timp mai îndelungat în zona de producere și apariția în acest fel a unor depozite neorganizate și necontrolate de deșeuri în zona șantierului;</w:t>
      </w:r>
    </w:p>
    <w:p w14:paraId="3C8B5522" w14:textId="77777777" w:rsidR="006F1A9B" w:rsidRPr="00152E4C" w:rsidRDefault="006F1A9B" w:rsidP="00283733">
      <w:pPr>
        <w:pStyle w:val="BulletAlign"/>
        <w:tabs>
          <w:tab w:val="clear" w:pos="851"/>
        </w:tabs>
        <w:spacing w:line="276" w:lineRule="auto"/>
        <w:ind w:left="0" w:hanging="142"/>
        <w:rPr>
          <w:rFonts w:cs="Arial"/>
          <w:sz w:val="22"/>
        </w:rPr>
      </w:pPr>
      <w:r w:rsidRPr="00152E4C">
        <w:rPr>
          <w:rFonts w:cs="Arial"/>
          <w:sz w:val="22"/>
        </w:rPr>
        <w:t>pentru transportul deșeurilor din zona de generare către locațiile de valorificare sau eliminare se vor alege traseele optime, cele mai scurte, dar care în același timp să evite tranzitarea localităților si a zonelor populate;</w:t>
      </w:r>
    </w:p>
    <w:p w14:paraId="484DC9FA" w14:textId="77777777" w:rsidR="006F1A9B" w:rsidRPr="00152E4C" w:rsidRDefault="006F1A9B" w:rsidP="00283733">
      <w:pPr>
        <w:pStyle w:val="BulletAlign"/>
        <w:tabs>
          <w:tab w:val="clear" w:pos="851"/>
        </w:tabs>
        <w:spacing w:line="276" w:lineRule="auto"/>
        <w:ind w:left="0" w:hanging="142"/>
        <w:rPr>
          <w:rFonts w:cs="Arial"/>
          <w:sz w:val="22"/>
        </w:rPr>
      </w:pPr>
      <w:r w:rsidRPr="00152E4C">
        <w:rPr>
          <w:rFonts w:cs="Arial"/>
          <w:sz w:val="22"/>
        </w:rPr>
        <w:t>transportul tuturor deșeurilor se va face cu mijloace de transport corespunzătoare, etanșe și  acoperite astfel încât să se evite scurgerea sau împrăștierea acestor deșeuri pe drumurile publice;</w:t>
      </w:r>
    </w:p>
    <w:p w14:paraId="6B4A4EC3" w14:textId="77777777" w:rsidR="006F1A9B" w:rsidRPr="00152E4C" w:rsidRDefault="006F1A9B" w:rsidP="00283733">
      <w:pPr>
        <w:pStyle w:val="BulletAlign"/>
        <w:tabs>
          <w:tab w:val="clear" w:pos="851"/>
        </w:tabs>
        <w:spacing w:line="276" w:lineRule="auto"/>
        <w:ind w:left="0" w:hanging="142"/>
        <w:rPr>
          <w:rFonts w:cs="Arial"/>
          <w:sz w:val="22"/>
        </w:rPr>
      </w:pPr>
      <w:r w:rsidRPr="00152E4C">
        <w:rPr>
          <w:rFonts w:cs="Arial"/>
          <w:sz w:val="22"/>
        </w:rPr>
        <w:t>se vor respecta prevederile si procedurile H.G.1061/2008 privind transportul deșeurilor periculoase și nepericuloase pe teritoriul României, pentru a avea siguranța că deșeurile provenite din activitatea de santier ajung la depozitul de deșeuri autorizat și pentru a evita neacceptarea depozitarii din considerente legate de faptul ca transportul conține și alte deșeuri în afara celor acceptate în depozitul respectiv;</w:t>
      </w:r>
    </w:p>
    <w:p w14:paraId="1CBC91F8" w14:textId="77777777" w:rsidR="006F1A9B" w:rsidRPr="00152E4C" w:rsidRDefault="006F1A9B" w:rsidP="00283733">
      <w:pPr>
        <w:pStyle w:val="BulletAlign"/>
        <w:tabs>
          <w:tab w:val="clear" w:pos="851"/>
        </w:tabs>
        <w:spacing w:line="276" w:lineRule="auto"/>
        <w:ind w:left="0" w:hanging="142"/>
        <w:rPr>
          <w:rFonts w:cs="Arial"/>
          <w:sz w:val="22"/>
        </w:rPr>
      </w:pPr>
      <w:r w:rsidRPr="00152E4C">
        <w:rPr>
          <w:rFonts w:cs="Arial"/>
          <w:sz w:val="22"/>
        </w:rPr>
        <w:t>se va pastra evidența gestiunii deșeurilor în conformitate cu H.G. 856/2002, evidențiindu-se atât cantitățile de deșeuri rezultate, cât și modul de gestionare a acestora;</w:t>
      </w:r>
    </w:p>
    <w:p w14:paraId="093885C7" w14:textId="77777777" w:rsidR="006F1A9B" w:rsidRPr="00152E4C" w:rsidRDefault="006F1A9B" w:rsidP="00283733">
      <w:pPr>
        <w:pStyle w:val="BulletAlign"/>
        <w:tabs>
          <w:tab w:val="clear" w:pos="851"/>
        </w:tabs>
        <w:spacing w:line="276" w:lineRule="auto"/>
        <w:ind w:left="0" w:hanging="142"/>
        <w:rPr>
          <w:rFonts w:cs="Arial"/>
          <w:sz w:val="22"/>
        </w:rPr>
      </w:pPr>
      <w:r w:rsidRPr="00152E4C">
        <w:rPr>
          <w:rFonts w:cs="Arial"/>
          <w:sz w:val="22"/>
        </w:rPr>
        <w:t>predarea deșeurilor către diverși beneficiari se va face in baza unor procese-verbale de predare-primire în care vor fi mentionate cantitățile de deșeuri predate, respectiv preluate și ulterior vor fi întocmite formularele de transport deșeuri, conform prevederilor legislației în domeniu;</w:t>
      </w:r>
    </w:p>
    <w:p w14:paraId="5870DCFD" w14:textId="77777777" w:rsidR="006F1A9B" w:rsidRPr="00152E4C" w:rsidRDefault="006F1A9B" w:rsidP="00283733">
      <w:pPr>
        <w:pStyle w:val="BulletAlign"/>
        <w:tabs>
          <w:tab w:val="clear" w:pos="851"/>
        </w:tabs>
        <w:spacing w:line="276" w:lineRule="auto"/>
        <w:ind w:left="0" w:hanging="142"/>
        <w:rPr>
          <w:rFonts w:cs="Arial"/>
          <w:sz w:val="22"/>
        </w:rPr>
      </w:pPr>
      <w:r w:rsidRPr="00152E4C">
        <w:rPr>
          <w:rFonts w:cs="Arial"/>
          <w:sz w:val="22"/>
        </w:rPr>
        <w:t>materialele inerte, precum resturile de materiale de construcții, vor fi folosite ca materiale de umplutură în locuri indicate de autoritatile locale sau vor fi transportate la un depozit de deșeuri inerte.</w:t>
      </w:r>
    </w:p>
    <w:p w14:paraId="578672AF" w14:textId="77777777" w:rsidR="00AD01F3" w:rsidRPr="00152E4C" w:rsidRDefault="00AD01F3" w:rsidP="00AD01F3">
      <w:pPr>
        <w:pStyle w:val="BulletAlign"/>
        <w:numPr>
          <w:ilvl w:val="0"/>
          <w:numId w:val="0"/>
        </w:numPr>
        <w:ind w:left="432"/>
        <w:rPr>
          <w:rFonts w:cs="Arial"/>
          <w:sz w:val="22"/>
        </w:rPr>
      </w:pPr>
      <w:bookmarkStart w:id="97" w:name="_Toc115961133"/>
      <w:bookmarkStart w:id="98" w:name="_Toc120607820"/>
    </w:p>
    <w:p w14:paraId="7CDAAA80" w14:textId="2D1F7BFE" w:rsidR="006F1A9B" w:rsidRPr="00152E4C" w:rsidRDefault="00AD01F3" w:rsidP="00AD01F3">
      <w:pPr>
        <w:pStyle w:val="BulletAlign"/>
        <w:numPr>
          <w:ilvl w:val="0"/>
          <w:numId w:val="0"/>
        </w:numPr>
        <w:ind w:left="432"/>
        <w:jc w:val="center"/>
        <w:rPr>
          <w:rFonts w:cs="Arial"/>
          <w:i/>
          <w:iCs/>
          <w:sz w:val="22"/>
        </w:rPr>
      </w:pPr>
      <w:bookmarkStart w:id="99" w:name="_Toc139272848"/>
      <w:r w:rsidRPr="00152E4C">
        <w:rPr>
          <w:rFonts w:cs="Arial"/>
          <w:i/>
          <w:iCs/>
          <w:sz w:val="22"/>
        </w:rPr>
        <w:t xml:space="preserve">Tabel nr. </w:t>
      </w:r>
      <w:r w:rsidRPr="00152E4C">
        <w:rPr>
          <w:rFonts w:cs="Arial"/>
          <w:i/>
          <w:iCs/>
          <w:sz w:val="22"/>
        </w:rPr>
        <w:fldChar w:fldCharType="begin"/>
      </w:r>
      <w:r w:rsidRPr="00152E4C">
        <w:rPr>
          <w:rFonts w:cs="Arial"/>
          <w:i/>
          <w:iCs/>
          <w:sz w:val="22"/>
        </w:rPr>
        <w:instrText xml:space="preserve"> SEQ Tabel_nr. \* ARABIC </w:instrText>
      </w:r>
      <w:r w:rsidRPr="00152E4C">
        <w:rPr>
          <w:rFonts w:cs="Arial"/>
          <w:i/>
          <w:iCs/>
          <w:sz w:val="22"/>
        </w:rPr>
        <w:fldChar w:fldCharType="separate"/>
      </w:r>
      <w:r w:rsidR="008C52FC">
        <w:rPr>
          <w:rFonts w:cs="Arial"/>
          <w:i/>
          <w:iCs/>
          <w:noProof/>
          <w:sz w:val="22"/>
        </w:rPr>
        <w:t>10</w:t>
      </w:r>
      <w:r w:rsidRPr="00152E4C">
        <w:rPr>
          <w:rFonts w:cs="Arial"/>
          <w:i/>
          <w:iCs/>
          <w:sz w:val="22"/>
        </w:rPr>
        <w:fldChar w:fldCharType="end"/>
      </w:r>
      <w:r w:rsidRPr="00152E4C">
        <w:rPr>
          <w:rFonts w:cs="Arial"/>
          <w:i/>
          <w:iCs/>
          <w:sz w:val="22"/>
        </w:rPr>
        <w:t>: Planul de gestionare a deseurilor in perioada de executie</w:t>
      </w:r>
      <w:bookmarkEnd w:id="97"/>
      <w:bookmarkEnd w:id="98"/>
      <w:bookmarkEnd w:id="99"/>
    </w:p>
    <w:tbl>
      <w:tblPr>
        <w:tblStyle w:val="TableGrid"/>
        <w:tblW w:w="0" w:type="auto"/>
        <w:tblLook w:val="04A0" w:firstRow="1" w:lastRow="0" w:firstColumn="1" w:lastColumn="0" w:noHBand="0" w:noVBand="1"/>
      </w:tblPr>
      <w:tblGrid>
        <w:gridCol w:w="2802"/>
        <w:gridCol w:w="3685"/>
        <w:gridCol w:w="3567"/>
      </w:tblGrid>
      <w:tr w:rsidR="006F1A9B" w:rsidRPr="00152E4C" w14:paraId="139C067E" w14:textId="77777777" w:rsidTr="00283733">
        <w:trPr>
          <w:trHeight w:val="20"/>
          <w:tblHeader/>
        </w:trPr>
        <w:tc>
          <w:tcPr>
            <w:tcW w:w="2802" w:type="dxa"/>
            <w:shd w:val="clear" w:color="auto" w:fill="D9D9D9" w:themeFill="background1" w:themeFillShade="D9"/>
            <w:vAlign w:val="center"/>
          </w:tcPr>
          <w:p w14:paraId="6BCBF379" w14:textId="77777777" w:rsidR="006F1A9B" w:rsidRPr="00152E4C" w:rsidRDefault="006F1A9B" w:rsidP="00283733">
            <w:pPr>
              <w:tabs>
                <w:tab w:val="left" w:pos="0"/>
              </w:tabs>
              <w:jc w:val="center"/>
              <w:rPr>
                <w:rFonts w:ascii="Arial" w:hAnsi="Arial" w:cs="Arial"/>
                <w:bCs/>
                <w:sz w:val="22"/>
                <w:szCs w:val="22"/>
                <w:lang w:val="ro-RO"/>
              </w:rPr>
            </w:pPr>
            <w:r w:rsidRPr="00152E4C">
              <w:rPr>
                <w:rFonts w:ascii="Arial" w:hAnsi="Arial" w:cs="Arial"/>
                <w:b/>
                <w:sz w:val="22"/>
                <w:szCs w:val="22"/>
                <w:lang w:val="ro-RO"/>
              </w:rPr>
              <w:t>Denumire deseu</w:t>
            </w:r>
          </w:p>
        </w:tc>
        <w:tc>
          <w:tcPr>
            <w:tcW w:w="3685" w:type="dxa"/>
            <w:shd w:val="clear" w:color="auto" w:fill="D9D9D9" w:themeFill="background1" w:themeFillShade="D9"/>
            <w:vAlign w:val="center"/>
          </w:tcPr>
          <w:p w14:paraId="0A485648" w14:textId="77777777" w:rsidR="006F1A9B" w:rsidRPr="00152E4C" w:rsidRDefault="006F1A9B" w:rsidP="00283733">
            <w:pPr>
              <w:tabs>
                <w:tab w:val="left" w:pos="0"/>
              </w:tabs>
              <w:jc w:val="center"/>
              <w:rPr>
                <w:rFonts w:ascii="Arial" w:hAnsi="Arial" w:cs="Arial"/>
                <w:b/>
                <w:sz w:val="22"/>
                <w:szCs w:val="22"/>
                <w:lang w:val="ro-RO"/>
              </w:rPr>
            </w:pPr>
            <w:r w:rsidRPr="00152E4C">
              <w:rPr>
                <w:rFonts w:ascii="Arial" w:hAnsi="Arial" w:cs="Arial"/>
                <w:b/>
                <w:bCs/>
                <w:sz w:val="22"/>
                <w:szCs w:val="22"/>
                <w:lang w:val="ro-RO"/>
              </w:rPr>
              <w:t>Mod de colectare / evacuare</w:t>
            </w:r>
          </w:p>
        </w:tc>
        <w:tc>
          <w:tcPr>
            <w:tcW w:w="3567" w:type="dxa"/>
            <w:shd w:val="clear" w:color="auto" w:fill="D9D9D9" w:themeFill="background1" w:themeFillShade="D9"/>
            <w:vAlign w:val="center"/>
          </w:tcPr>
          <w:p w14:paraId="1422BC3C" w14:textId="77777777" w:rsidR="006F1A9B" w:rsidRPr="00152E4C" w:rsidRDefault="006F1A9B" w:rsidP="00283733">
            <w:pPr>
              <w:tabs>
                <w:tab w:val="left" w:pos="0"/>
              </w:tabs>
              <w:jc w:val="center"/>
              <w:rPr>
                <w:rFonts w:ascii="Arial" w:hAnsi="Arial" w:cs="Arial"/>
                <w:b/>
                <w:sz w:val="22"/>
                <w:szCs w:val="22"/>
                <w:lang w:val="ro-RO"/>
              </w:rPr>
            </w:pPr>
            <w:r w:rsidRPr="00152E4C">
              <w:rPr>
                <w:rFonts w:ascii="Arial" w:hAnsi="Arial" w:cs="Arial"/>
                <w:b/>
                <w:bCs/>
                <w:sz w:val="22"/>
                <w:szCs w:val="22"/>
                <w:lang w:val="ro-RO"/>
              </w:rPr>
              <w:t>Observatii</w:t>
            </w:r>
          </w:p>
        </w:tc>
      </w:tr>
      <w:tr w:rsidR="006F1A9B" w:rsidRPr="00152E4C" w14:paraId="709CB93B" w14:textId="77777777" w:rsidTr="00283733">
        <w:trPr>
          <w:trHeight w:val="20"/>
        </w:trPr>
        <w:tc>
          <w:tcPr>
            <w:tcW w:w="2802" w:type="dxa"/>
            <w:vAlign w:val="center"/>
          </w:tcPr>
          <w:p w14:paraId="63B1C831"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Deşeuri de vopsele și lacuri cu conținut de solvenți organici sau alte substanțe periculoase</w:t>
            </w:r>
          </w:p>
        </w:tc>
        <w:tc>
          <w:tcPr>
            <w:tcW w:w="3685" w:type="dxa"/>
            <w:vAlign w:val="center"/>
          </w:tcPr>
          <w:p w14:paraId="3659F763"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Vor fi colectate separat în recipienți adecvați și stocate temporar în spații special amenajate, urmând a fi ridicate și transportate prin operatori autorizați la instalații de eliminare reglementate.</w:t>
            </w:r>
          </w:p>
        </w:tc>
        <w:tc>
          <w:tcPr>
            <w:tcW w:w="3567" w:type="dxa"/>
            <w:vAlign w:val="center"/>
          </w:tcPr>
          <w:p w14:paraId="347466E9"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0B16F07A" w14:textId="77777777" w:rsidTr="00283733">
        <w:trPr>
          <w:trHeight w:val="20"/>
        </w:trPr>
        <w:tc>
          <w:tcPr>
            <w:tcW w:w="2802" w:type="dxa"/>
            <w:vAlign w:val="center"/>
          </w:tcPr>
          <w:p w14:paraId="477AFC4D"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Deseuri de la sudura</w:t>
            </w:r>
          </w:p>
        </w:tc>
        <w:tc>
          <w:tcPr>
            <w:tcW w:w="3685" w:type="dxa"/>
            <w:vAlign w:val="center"/>
          </w:tcPr>
          <w:p w14:paraId="542DF727"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Vor fi colectate în pubele acoperite, amplasate în spații special amenajate și vor fi predate operatorilor autorizați în vederea eliminării.</w:t>
            </w:r>
          </w:p>
        </w:tc>
        <w:tc>
          <w:tcPr>
            <w:tcW w:w="3567" w:type="dxa"/>
            <w:vAlign w:val="center"/>
          </w:tcPr>
          <w:p w14:paraId="026F8391"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5CD231E6" w14:textId="77777777" w:rsidTr="00283733">
        <w:trPr>
          <w:trHeight w:val="20"/>
        </w:trPr>
        <w:tc>
          <w:tcPr>
            <w:tcW w:w="2802" w:type="dxa"/>
            <w:vAlign w:val="center"/>
          </w:tcPr>
          <w:p w14:paraId="0A141E8A"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Uleiuri sintetice de motor, de transmisie și de ungere</w:t>
            </w:r>
          </w:p>
        </w:tc>
        <w:tc>
          <w:tcPr>
            <w:tcW w:w="3685" w:type="dxa"/>
            <w:vAlign w:val="center"/>
          </w:tcPr>
          <w:p w14:paraId="40E450AA"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eastAsia="x-none"/>
              </w:rPr>
              <w:t>Vor fi colectate în recipiente metalice închise, etichetate, depozitate în condiții de siguranță pe spatii special amenajate, urmând să fie valorificat conținutul prin unitățile autorizate din zona.</w:t>
            </w:r>
          </w:p>
        </w:tc>
        <w:tc>
          <w:tcPr>
            <w:tcW w:w="3567" w:type="dxa"/>
            <w:vAlign w:val="center"/>
          </w:tcPr>
          <w:p w14:paraId="11F771B7"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3E991C12" w14:textId="77777777" w:rsidTr="00283733">
        <w:trPr>
          <w:trHeight w:val="20"/>
        </w:trPr>
        <w:tc>
          <w:tcPr>
            <w:tcW w:w="2802" w:type="dxa"/>
            <w:vAlign w:val="center"/>
          </w:tcPr>
          <w:p w14:paraId="06D13C25" w14:textId="77777777" w:rsidR="006F1A9B" w:rsidRPr="00152E4C" w:rsidRDefault="006F1A9B" w:rsidP="00603065">
            <w:pPr>
              <w:tabs>
                <w:tab w:val="left" w:pos="0"/>
              </w:tabs>
              <w:rPr>
                <w:rStyle w:val="Bodytext210pt"/>
                <w:rFonts w:ascii="Arial" w:hAnsi="Arial" w:cs="Arial"/>
                <w:sz w:val="22"/>
                <w:szCs w:val="22"/>
              </w:rPr>
            </w:pPr>
            <w:r w:rsidRPr="00152E4C">
              <w:rPr>
                <w:rStyle w:val="Bodytext210pt"/>
                <w:rFonts w:ascii="Arial" w:hAnsi="Arial" w:cs="Arial"/>
                <w:sz w:val="22"/>
                <w:szCs w:val="22"/>
              </w:rPr>
              <w:t>Deşeuri de ambalaje (hartie, carton, materiale plastice, lemn, metalice)</w:t>
            </w:r>
          </w:p>
        </w:tc>
        <w:tc>
          <w:tcPr>
            <w:tcW w:w="3685" w:type="dxa"/>
            <w:vAlign w:val="center"/>
          </w:tcPr>
          <w:p w14:paraId="23FD0706"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Vor fi colectate selectiv in pubele inscriptionate si depozitate in spatii amenajate pana la preluarea de catre operatorii autorizati in vederea valorificarii.</w:t>
            </w:r>
          </w:p>
        </w:tc>
        <w:tc>
          <w:tcPr>
            <w:tcW w:w="3567" w:type="dxa"/>
            <w:vAlign w:val="center"/>
          </w:tcPr>
          <w:p w14:paraId="3D0331C5"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Evidența gestiunii deșeurilor se face conform legislației în vigoare.</w:t>
            </w:r>
          </w:p>
        </w:tc>
      </w:tr>
      <w:tr w:rsidR="006F1A9B" w:rsidRPr="00152E4C" w14:paraId="3848012A" w14:textId="77777777" w:rsidTr="00283733">
        <w:trPr>
          <w:trHeight w:val="20"/>
        </w:trPr>
        <w:tc>
          <w:tcPr>
            <w:tcW w:w="2802" w:type="dxa"/>
            <w:vAlign w:val="center"/>
          </w:tcPr>
          <w:p w14:paraId="12D6BFA6"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care contin reziduuri de substante periculoase sau sunt contaminate cu substante periculoase</w:t>
            </w:r>
          </w:p>
        </w:tc>
        <w:tc>
          <w:tcPr>
            <w:tcW w:w="3685" w:type="dxa"/>
            <w:vAlign w:val="center"/>
          </w:tcPr>
          <w:p w14:paraId="5383065D"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Deșeurile ce conțin resturi de substanțe periculoase se vor depozita separat.</w:t>
            </w:r>
          </w:p>
        </w:tc>
        <w:tc>
          <w:tcPr>
            <w:tcW w:w="3567" w:type="dxa"/>
            <w:vAlign w:val="center"/>
          </w:tcPr>
          <w:p w14:paraId="64980D6D"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52E3C1E7" w14:textId="77777777" w:rsidTr="00283733">
        <w:trPr>
          <w:trHeight w:val="20"/>
        </w:trPr>
        <w:tc>
          <w:tcPr>
            <w:tcW w:w="2802" w:type="dxa"/>
            <w:vAlign w:val="center"/>
          </w:tcPr>
          <w:p w14:paraId="3D6177AF"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Absorbanți, materiale filtrante (inclusiv filtre de ulei nespecificate în altă parte), materiale de lustruire și îmbrăcăminte de protecție contaminate cu substanțe periculoase</w:t>
            </w:r>
          </w:p>
        </w:tc>
        <w:tc>
          <w:tcPr>
            <w:tcW w:w="3685" w:type="dxa"/>
            <w:vAlign w:val="center"/>
          </w:tcPr>
          <w:p w14:paraId="5F393CBB"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Vor fi colectate in saci etansi si depozitate in conditii de siguranta pe spatii special amenjate pana la preluarea de catre operatorii autorizati in vederea eliminarii.</w:t>
            </w:r>
          </w:p>
        </w:tc>
        <w:tc>
          <w:tcPr>
            <w:tcW w:w="3567" w:type="dxa"/>
            <w:vAlign w:val="center"/>
          </w:tcPr>
          <w:p w14:paraId="31DBA8B4"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4612AC25" w14:textId="77777777" w:rsidTr="00283733">
        <w:trPr>
          <w:trHeight w:val="20"/>
        </w:trPr>
        <w:tc>
          <w:tcPr>
            <w:tcW w:w="2802" w:type="dxa"/>
            <w:vAlign w:val="center"/>
          </w:tcPr>
          <w:p w14:paraId="0692A3D2"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Anvelope scoase din uz</w:t>
            </w:r>
          </w:p>
        </w:tc>
        <w:tc>
          <w:tcPr>
            <w:tcW w:w="3685" w:type="dxa"/>
            <w:vAlign w:val="center"/>
          </w:tcPr>
          <w:p w14:paraId="42A36E27"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Se vor colecta si depozita temporar in spatii special amenajate prevazute cu platforme betonate pana la preluarea de catre operatorii autorizati in vederea valorificarii.</w:t>
            </w:r>
          </w:p>
        </w:tc>
        <w:tc>
          <w:tcPr>
            <w:tcW w:w="3567" w:type="dxa"/>
            <w:vAlign w:val="center"/>
          </w:tcPr>
          <w:p w14:paraId="12C5B738"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022D04DE" w14:textId="77777777" w:rsidTr="00283733">
        <w:trPr>
          <w:trHeight w:val="20"/>
        </w:trPr>
        <w:tc>
          <w:tcPr>
            <w:tcW w:w="2802" w:type="dxa"/>
            <w:vAlign w:val="center"/>
          </w:tcPr>
          <w:p w14:paraId="5562E83F"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Baterii cu plumb</w:t>
            </w:r>
          </w:p>
        </w:tc>
        <w:tc>
          <w:tcPr>
            <w:tcW w:w="3685" w:type="dxa"/>
            <w:vMerge w:val="restart"/>
            <w:vAlign w:val="center"/>
          </w:tcPr>
          <w:p w14:paraId="4E74ACCD"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Deşeuri cu un potenţial toxic ridicat, vor fi depozitate în condiţii de siguranţă.</w:t>
            </w:r>
          </w:p>
        </w:tc>
        <w:tc>
          <w:tcPr>
            <w:tcW w:w="3567" w:type="dxa"/>
            <w:vMerge w:val="restart"/>
            <w:vAlign w:val="center"/>
          </w:tcPr>
          <w:p w14:paraId="6D160E3C"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56027AA9" w14:textId="77777777" w:rsidTr="00283733">
        <w:trPr>
          <w:trHeight w:val="20"/>
        </w:trPr>
        <w:tc>
          <w:tcPr>
            <w:tcW w:w="2802" w:type="dxa"/>
            <w:vAlign w:val="center"/>
          </w:tcPr>
          <w:p w14:paraId="14206FE0"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Baterii alcaline (cu exceptia 16 06 03)</w:t>
            </w:r>
          </w:p>
        </w:tc>
        <w:tc>
          <w:tcPr>
            <w:tcW w:w="3685" w:type="dxa"/>
            <w:vMerge/>
            <w:vAlign w:val="center"/>
          </w:tcPr>
          <w:p w14:paraId="3B7092D5" w14:textId="77777777" w:rsidR="006F1A9B" w:rsidRPr="00152E4C" w:rsidRDefault="006F1A9B" w:rsidP="00603065">
            <w:pPr>
              <w:tabs>
                <w:tab w:val="left" w:pos="0"/>
              </w:tabs>
              <w:rPr>
                <w:rFonts w:ascii="Arial" w:hAnsi="Arial" w:cs="Arial"/>
                <w:sz w:val="22"/>
                <w:szCs w:val="22"/>
                <w:lang w:val="ro-RO"/>
              </w:rPr>
            </w:pPr>
          </w:p>
        </w:tc>
        <w:tc>
          <w:tcPr>
            <w:tcW w:w="3567" w:type="dxa"/>
            <w:vMerge/>
            <w:vAlign w:val="center"/>
          </w:tcPr>
          <w:p w14:paraId="68BDD788" w14:textId="77777777" w:rsidR="006F1A9B" w:rsidRPr="00152E4C" w:rsidRDefault="006F1A9B" w:rsidP="00603065">
            <w:pPr>
              <w:tabs>
                <w:tab w:val="left" w:pos="0"/>
              </w:tabs>
              <w:rPr>
                <w:rFonts w:ascii="Arial" w:hAnsi="Arial" w:cs="Arial"/>
                <w:sz w:val="22"/>
                <w:szCs w:val="22"/>
                <w:lang w:val="ro-RO"/>
              </w:rPr>
            </w:pPr>
          </w:p>
        </w:tc>
      </w:tr>
      <w:tr w:rsidR="006F1A9B" w:rsidRPr="00152E4C" w14:paraId="2DA8EE77" w14:textId="77777777" w:rsidTr="00283733">
        <w:trPr>
          <w:trHeight w:val="20"/>
        </w:trPr>
        <w:tc>
          <w:tcPr>
            <w:tcW w:w="2802" w:type="dxa"/>
            <w:vAlign w:val="center"/>
          </w:tcPr>
          <w:p w14:paraId="382881B5"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Alte baterii și acumulatoare</w:t>
            </w:r>
          </w:p>
        </w:tc>
        <w:tc>
          <w:tcPr>
            <w:tcW w:w="3685" w:type="dxa"/>
            <w:vMerge/>
            <w:vAlign w:val="center"/>
          </w:tcPr>
          <w:p w14:paraId="0504CE34" w14:textId="77777777" w:rsidR="006F1A9B" w:rsidRPr="00152E4C" w:rsidRDefault="006F1A9B" w:rsidP="00603065">
            <w:pPr>
              <w:tabs>
                <w:tab w:val="left" w:pos="0"/>
              </w:tabs>
              <w:rPr>
                <w:rFonts w:ascii="Arial" w:hAnsi="Arial" w:cs="Arial"/>
                <w:sz w:val="22"/>
                <w:szCs w:val="22"/>
                <w:lang w:val="ro-RO"/>
              </w:rPr>
            </w:pPr>
          </w:p>
        </w:tc>
        <w:tc>
          <w:tcPr>
            <w:tcW w:w="3567" w:type="dxa"/>
            <w:vMerge/>
            <w:vAlign w:val="center"/>
          </w:tcPr>
          <w:p w14:paraId="24676561" w14:textId="77777777" w:rsidR="006F1A9B" w:rsidRPr="00152E4C" w:rsidRDefault="006F1A9B" w:rsidP="00603065">
            <w:pPr>
              <w:tabs>
                <w:tab w:val="left" w:pos="0"/>
              </w:tabs>
              <w:rPr>
                <w:rFonts w:ascii="Arial" w:hAnsi="Arial" w:cs="Arial"/>
                <w:sz w:val="22"/>
                <w:szCs w:val="22"/>
                <w:lang w:val="ro-RO"/>
              </w:rPr>
            </w:pPr>
          </w:p>
        </w:tc>
      </w:tr>
      <w:tr w:rsidR="006F1A9B" w:rsidRPr="00152E4C" w14:paraId="5B8B6BCA" w14:textId="77777777" w:rsidTr="00283733">
        <w:trPr>
          <w:trHeight w:val="20"/>
        </w:trPr>
        <w:tc>
          <w:tcPr>
            <w:tcW w:w="2802" w:type="dxa"/>
            <w:vAlign w:val="center"/>
          </w:tcPr>
          <w:p w14:paraId="44D115DC" w14:textId="77777777" w:rsidR="006F1A9B" w:rsidRPr="00152E4C" w:rsidRDefault="006F1A9B" w:rsidP="00603065">
            <w:pPr>
              <w:tabs>
                <w:tab w:val="left" w:pos="0"/>
              </w:tabs>
              <w:rPr>
                <w:rStyle w:val="Bodytext210pt"/>
                <w:rFonts w:ascii="Arial" w:hAnsi="Arial" w:cs="Arial"/>
                <w:sz w:val="22"/>
                <w:szCs w:val="22"/>
              </w:rPr>
            </w:pPr>
            <w:r w:rsidRPr="00152E4C">
              <w:rPr>
                <w:rStyle w:val="Bodytext210pt"/>
                <w:rFonts w:ascii="Arial" w:hAnsi="Arial" w:cs="Arial"/>
                <w:sz w:val="22"/>
                <w:szCs w:val="22"/>
              </w:rPr>
              <w:t>Beton</w:t>
            </w:r>
          </w:p>
        </w:tc>
        <w:tc>
          <w:tcPr>
            <w:tcW w:w="3685" w:type="dxa"/>
            <w:vAlign w:val="center"/>
          </w:tcPr>
          <w:p w14:paraId="24406F77"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Va fi colectat si depozitat temporar in spatii amenajate pana la valorificarea acestuia.</w:t>
            </w:r>
          </w:p>
        </w:tc>
        <w:tc>
          <w:tcPr>
            <w:tcW w:w="3567" w:type="dxa"/>
            <w:vAlign w:val="center"/>
          </w:tcPr>
          <w:p w14:paraId="5700FA33"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Evidența gestiunii deșeurilor se face conform legislației în vigoare.</w:t>
            </w:r>
          </w:p>
        </w:tc>
      </w:tr>
      <w:tr w:rsidR="006F1A9B" w:rsidRPr="00152E4C" w14:paraId="6F1AA67D" w14:textId="77777777" w:rsidTr="00283733">
        <w:trPr>
          <w:trHeight w:val="20"/>
        </w:trPr>
        <w:tc>
          <w:tcPr>
            <w:tcW w:w="2802" w:type="dxa"/>
            <w:vAlign w:val="center"/>
          </w:tcPr>
          <w:p w14:paraId="0EB3087E"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Amestecuri de beton, caramizi, tigle si materiale ceramice, altele decat cele specificate la 17 01 06;</w:t>
            </w:r>
          </w:p>
        </w:tc>
        <w:tc>
          <w:tcPr>
            <w:tcW w:w="3685" w:type="dxa"/>
            <w:vAlign w:val="center"/>
          </w:tcPr>
          <w:p w14:paraId="055970AA"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Vor fi colectate si depozitat temporar in spatii amenajate pana la valorificarea acestora.</w:t>
            </w:r>
          </w:p>
        </w:tc>
        <w:tc>
          <w:tcPr>
            <w:tcW w:w="3567" w:type="dxa"/>
            <w:vAlign w:val="center"/>
          </w:tcPr>
          <w:p w14:paraId="5343E7A6"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33F9097E" w14:textId="77777777" w:rsidTr="00283733">
        <w:trPr>
          <w:trHeight w:val="20"/>
        </w:trPr>
        <w:tc>
          <w:tcPr>
            <w:tcW w:w="2802" w:type="dxa"/>
            <w:vAlign w:val="center"/>
          </w:tcPr>
          <w:p w14:paraId="6C720BC8" w14:textId="77777777" w:rsidR="006F1A9B" w:rsidRPr="00152E4C" w:rsidRDefault="006F1A9B" w:rsidP="00603065">
            <w:pPr>
              <w:tabs>
                <w:tab w:val="left" w:pos="0"/>
              </w:tabs>
              <w:rPr>
                <w:rStyle w:val="Bodytext210pt"/>
                <w:rFonts w:ascii="Arial" w:hAnsi="Arial" w:cs="Arial"/>
                <w:sz w:val="22"/>
                <w:szCs w:val="22"/>
              </w:rPr>
            </w:pPr>
            <w:r w:rsidRPr="00152E4C">
              <w:rPr>
                <w:rStyle w:val="Bodytext210pt"/>
                <w:rFonts w:ascii="Arial" w:hAnsi="Arial" w:cs="Arial"/>
                <w:sz w:val="22"/>
                <w:szCs w:val="22"/>
              </w:rPr>
              <w:t>Lemn</w:t>
            </w:r>
          </w:p>
        </w:tc>
        <w:tc>
          <w:tcPr>
            <w:tcW w:w="3685" w:type="dxa"/>
            <w:vAlign w:val="center"/>
          </w:tcPr>
          <w:p w14:paraId="6E3AF9F4"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Va fi colectat in vederea refolosirii în funcție de dimensiuni ca accesorii și elemente de sprijin în lucrările de construcții.</w:t>
            </w:r>
          </w:p>
        </w:tc>
        <w:tc>
          <w:tcPr>
            <w:tcW w:w="3567" w:type="dxa"/>
            <w:vAlign w:val="center"/>
          </w:tcPr>
          <w:p w14:paraId="6794010C"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Evidența gestiunii deșeurilor se face conform legislației în vigoare.</w:t>
            </w:r>
          </w:p>
        </w:tc>
      </w:tr>
      <w:tr w:rsidR="006F1A9B" w:rsidRPr="00152E4C" w14:paraId="3392FB34" w14:textId="77777777" w:rsidTr="00283733">
        <w:trPr>
          <w:trHeight w:val="20"/>
        </w:trPr>
        <w:tc>
          <w:tcPr>
            <w:tcW w:w="2802" w:type="dxa"/>
            <w:vAlign w:val="center"/>
          </w:tcPr>
          <w:p w14:paraId="73EE0255" w14:textId="77777777" w:rsidR="006F1A9B" w:rsidRPr="00152E4C" w:rsidRDefault="006F1A9B" w:rsidP="00603065">
            <w:pPr>
              <w:tabs>
                <w:tab w:val="left" w:pos="0"/>
              </w:tabs>
              <w:rPr>
                <w:rStyle w:val="Bodytext210pt"/>
                <w:rFonts w:ascii="Arial" w:hAnsi="Arial" w:cs="Arial"/>
                <w:sz w:val="22"/>
                <w:szCs w:val="22"/>
              </w:rPr>
            </w:pPr>
            <w:r w:rsidRPr="00152E4C">
              <w:rPr>
                <w:rStyle w:val="Bodytext210pt"/>
                <w:rFonts w:ascii="Arial" w:hAnsi="Arial" w:cs="Arial"/>
                <w:sz w:val="22"/>
                <w:szCs w:val="22"/>
              </w:rPr>
              <w:t>Sticla (cod deseu 17 02 02)</w:t>
            </w:r>
          </w:p>
        </w:tc>
        <w:tc>
          <w:tcPr>
            <w:tcW w:w="3685" w:type="dxa"/>
            <w:vAlign w:val="center"/>
          </w:tcPr>
          <w:p w14:paraId="0CDC75BC"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Vor fi colectate selectiv in pubele inscriptionate si depozitate in spatii amenajate pana la preluarea de catre operatorii autorizati in vederea valorificarii.</w:t>
            </w:r>
          </w:p>
        </w:tc>
        <w:tc>
          <w:tcPr>
            <w:tcW w:w="3567" w:type="dxa"/>
            <w:vAlign w:val="center"/>
          </w:tcPr>
          <w:p w14:paraId="009D74B5"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Evidența gestiunii deșeurilor se face conform legislației în vigoare.</w:t>
            </w:r>
          </w:p>
        </w:tc>
      </w:tr>
      <w:tr w:rsidR="006F1A9B" w:rsidRPr="00152E4C" w14:paraId="52123F35" w14:textId="77777777" w:rsidTr="00283733">
        <w:trPr>
          <w:trHeight w:val="20"/>
        </w:trPr>
        <w:tc>
          <w:tcPr>
            <w:tcW w:w="2802" w:type="dxa"/>
            <w:vAlign w:val="center"/>
          </w:tcPr>
          <w:p w14:paraId="46838BBA" w14:textId="77777777" w:rsidR="006F1A9B" w:rsidRPr="00152E4C" w:rsidRDefault="006F1A9B" w:rsidP="00603065">
            <w:pPr>
              <w:tabs>
                <w:tab w:val="left" w:pos="0"/>
              </w:tabs>
              <w:rPr>
                <w:rStyle w:val="Bodytext210pt"/>
                <w:rFonts w:ascii="Arial" w:hAnsi="Arial" w:cs="Arial"/>
                <w:b/>
                <w:bCs/>
                <w:sz w:val="22"/>
                <w:szCs w:val="22"/>
              </w:rPr>
            </w:pPr>
            <w:r w:rsidRPr="00152E4C">
              <w:rPr>
                <w:rStyle w:val="Bodytext210pt"/>
                <w:rFonts w:ascii="Arial" w:hAnsi="Arial" w:cs="Arial"/>
                <w:sz w:val="22"/>
                <w:szCs w:val="22"/>
              </w:rPr>
              <w:t>Amestecuri metalice</w:t>
            </w:r>
          </w:p>
        </w:tc>
        <w:tc>
          <w:tcPr>
            <w:tcW w:w="3685" w:type="dxa"/>
            <w:vAlign w:val="center"/>
          </w:tcPr>
          <w:p w14:paraId="3F943D48"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Vor fi colectate și depozitate temporar şi apoi transportate pe platforme și/sau containere specializate. Vor fi valorificate integral la unitățile specializate.</w:t>
            </w:r>
          </w:p>
        </w:tc>
        <w:tc>
          <w:tcPr>
            <w:tcW w:w="3567" w:type="dxa"/>
            <w:vAlign w:val="center"/>
          </w:tcPr>
          <w:p w14:paraId="34FFBD69"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Evidența gestiunii deșeurilor se face conform legislației în vigoare.</w:t>
            </w:r>
          </w:p>
        </w:tc>
      </w:tr>
      <w:tr w:rsidR="00CE7312" w:rsidRPr="00152E4C" w14:paraId="1B7FFEE1" w14:textId="77777777" w:rsidTr="00283733">
        <w:trPr>
          <w:trHeight w:val="20"/>
        </w:trPr>
        <w:tc>
          <w:tcPr>
            <w:tcW w:w="2802" w:type="dxa"/>
            <w:vAlign w:val="center"/>
          </w:tcPr>
          <w:p w14:paraId="08F4E801" w14:textId="4A57633A" w:rsidR="00CE7312" w:rsidRPr="00152E4C" w:rsidRDefault="00CE7312" w:rsidP="00CE7312">
            <w:pPr>
              <w:tabs>
                <w:tab w:val="left" w:pos="0"/>
              </w:tabs>
              <w:rPr>
                <w:rStyle w:val="Bodytext210pt"/>
                <w:rFonts w:ascii="Arial" w:hAnsi="Arial" w:cs="Arial"/>
                <w:b/>
                <w:bCs/>
                <w:sz w:val="22"/>
                <w:szCs w:val="22"/>
              </w:rPr>
            </w:pPr>
            <w:r w:rsidRPr="00152E4C">
              <w:rPr>
                <w:rStyle w:val="Bodytext210pt"/>
                <w:rFonts w:ascii="Arial" w:hAnsi="Arial" w:cs="Arial"/>
                <w:sz w:val="22"/>
                <w:szCs w:val="22"/>
              </w:rPr>
              <w:t>Pământ şi pietre</w:t>
            </w:r>
          </w:p>
        </w:tc>
        <w:tc>
          <w:tcPr>
            <w:tcW w:w="3685" w:type="dxa"/>
            <w:vAlign w:val="center"/>
          </w:tcPr>
          <w:p w14:paraId="36752EBA" w14:textId="158684FC" w:rsidR="00CE7312" w:rsidRPr="00152E4C" w:rsidRDefault="00CE7312" w:rsidP="00CE7312">
            <w:pPr>
              <w:tabs>
                <w:tab w:val="left" w:pos="0"/>
              </w:tabs>
              <w:rPr>
                <w:rFonts w:ascii="Arial" w:hAnsi="Arial" w:cs="Arial"/>
                <w:b/>
                <w:bCs/>
                <w:sz w:val="22"/>
                <w:szCs w:val="22"/>
                <w:lang w:val="ro-RO"/>
              </w:rPr>
            </w:pPr>
            <w:r w:rsidRPr="00152E4C">
              <w:rPr>
                <w:rFonts w:ascii="Arial" w:hAnsi="Arial" w:cs="Arial"/>
                <w:sz w:val="22"/>
                <w:szCs w:val="22"/>
                <w:lang w:val="ro-RO"/>
              </w:rPr>
              <w:t>Vor fi colectate și depozitate temporar in vederea valorificarii.</w:t>
            </w:r>
          </w:p>
        </w:tc>
        <w:tc>
          <w:tcPr>
            <w:tcW w:w="3567" w:type="dxa"/>
            <w:vAlign w:val="center"/>
          </w:tcPr>
          <w:p w14:paraId="488E7088" w14:textId="64A87403" w:rsidR="00CE7312" w:rsidRPr="00152E4C" w:rsidRDefault="00CE7312" w:rsidP="00CE7312">
            <w:pPr>
              <w:tabs>
                <w:tab w:val="left" w:pos="0"/>
              </w:tabs>
              <w:rPr>
                <w:rFonts w:ascii="Arial" w:hAnsi="Arial" w:cs="Arial"/>
                <w:b/>
                <w:bCs/>
                <w:sz w:val="22"/>
                <w:szCs w:val="22"/>
                <w:lang w:val="ro-RO"/>
              </w:rPr>
            </w:pPr>
            <w:r w:rsidRPr="00152E4C">
              <w:rPr>
                <w:rFonts w:ascii="Arial" w:hAnsi="Arial" w:cs="Arial"/>
                <w:sz w:val="22"/>
                <w:szCs w:val="22"/>
                <w:lang w:val="ro-RO"/>
              </w:rPr>
              <w:t>Evidența gestiunii deșeurilor se face conform legislației în vigoare.</w:t>
            </w:r>
          </w:p>
        </w:tc>
      </w:tr>
      <w:tr w:rsidR="00F43328" w:rsidRPr="00152E4C" w14:paraId="09F3A49E" w14:textId="77777777" w:rsidTr="00283733">
        <w:trPr>
          <w:trHeight w:val="20"/>
        </w:trPr>
        <w:tc>
          <w:tcPr>
            <w:tcW w:w="2802" w:type="dxa"/>
            <w:vAlign w:val="center"/>
          </w:tcPr>
          <w:p w14:paraId="210FBAD5" w14:textId="6F6A2D3D" w:rsidR="00F43328" w:rsidRPr="00152E4C" w:rsidRDefault="00F43328" w:rsidP="00F43328">
            <w:pPr>
              <w:tabs>
                <w:tab w:val="left" w:pos="0"/>
              </w:tabs>
              <w:rPr>
                <w:rStyle w:val="Bodytext210pt"/>
                <w:rFonts w:ascii="Arial" w:hAnsi="Arial" w:cs="Arial"/>
                <w:sz w:val="22"/>
                <w:szCs w:val="22"/>
              </w:rPr>
            </w:pPr>
            <w:r w:rsidRPr="00152E4C">
              <w:rPr>
                <w:rFonts w:ascii="Arial" w:hAnsi="Arial" w:cs="Arial"/>
                <w:color w:val="000000"/>
                <w:sz w:val="22"/>
                <w:szCs w:val="22"/>
                <w:lang w:val="fr-FR"/>
              </w:rPr>
              <w:t>Deşeuri de la dragare, altele decât cele specificate la 17 05 05</w:t>
            </w:r>
          </w:p>
        </w:tc>
        <w:tc>
          <w:tcPr>
            <w:tcW w:w="3685" w:type="dxa"/>
            <w:vAlign w:val="center"/>
          </w:tcPr>
          <w:p w14:paraId="737F4A67" w14:textId="125F544A" w:rsidR="00F43328" w:rsidRPr="00152E4C" w:rsidRDefault="00F43328" w:rsidP="00F43328">
            <w:pPr>
              <w:tabs>
                <w:tab w:val="left" w:pos="0"/>
              </w:tabs>
              <w:rPr>
                <w:rStyle w:val="Bodytext210pt"/>
                <w:rFonts w:ascii="Arial" w:hAnsi="Arial" w:cs="Arial"/>
                <w:sz w:val="22"/>
                <w:szCs w:val="22"/>
              </w:rPr>
            </w:pPr>
            <w:r w:rsidRPr="00152E4C">
              <w:rPr>
                <w:rFonts w:ascii="Arial" w:hAnsi="Arial" w:cs="Arial"/>
                <w:sz w:val="22"/>
                <w:szCs w:val="22"/>
                <w:lang w:val="ro-RO"/>
              </w:rPr>
              <w:t>Vor fi colectate și depozitate temporar in vederea valorificarii.</w:t>
            </w:r>
          </w:p>
        </w:tc>
        <w:tc>
          <w:tcPr>
            <w:tcW w:w="3567" w:type="dxa"/>
            <w:vAlign w:val="center"/>
          </w:tcPr>
          <w:p w14:paraId="75564721" w14:textId="6E31594C" w:rsidR="00F43328" w:rsidRPr="00152E4C" w:rsidRDefault="00F43328" w:rsidP="00F43328">
            <w:pPr>
              <w:tabs>
                <w:tab w:val="left" w:pos="0"/>
              </w:tabs>
              <w:rPr>
                <w:rStyle w:val="Bodytext210pt"/>
                <w:rFonts w:ascii="Arial" w:hAnsi="Arial" w:cs="Arial"/>
                <w:sz w:val="22"/>
                <w:szCs w:val="22"/>
              </w:rPr>
            </w:pPr>
            <w:r w:rsidRPr="00152E4C">
              <w:rPr>
                <w:rFonts w:ascii="Arial" w:hAnsi="Arial" w:cs="Arial"/>
                <w:sz w:val="22"/>
                <w:szCs w:val="22"/>
                <w:lang w:val="ro-RO"/>
              </w:rPr>
              <w:t>Evidența gestiunii deșeurilor se face conform legislației în vigoare.</w:t>
            </w:r>
          </w:p>
        </w:tc>
      </w:tr>
      <w:tr w:rsidR="006F1A9B" w:rsidRPr="00152E4C" w14:paraId="2D48D9F3" w14:textId="77777777" w:rsidTr="00283733">
        <w:trPr>
          <w:trHeight w:val="20"/>
        </w:trPr>
        <w:tc>
          <w:tcPr>
            <w:tcW w:w="2802" w:type="dxa"/>
            <w:vAlign w:val="center"/>
          </w:tcPr>
          <w:p w14:paraId="62FEFCF7"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Deseuri amestecate de la constructii si demolari, altele decat cele specificate la 17 09 01, 17 09 02 si 17 09 03</w:t>
            </w:r>
          </w:p>
        </w:tc>
        <w:tc>
          <w:tcPr>
            <w:tcW w:w="3685" w:type="dxa"/>
            <w:vAlign w:val="center"/>
          </w:tcPr>
          <w:p w14:paraId="6B3B7914"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bCs/>
                <w:sz w:val="22"/>
                <w:szCs w:val="22"/>
                <w:lang w:val="ro-RO"/>
              </w:rPr>
              <w:t>Colectarea în containere tip pubele, eliminarea la depozite de deşeuri prin intermediul firmelor specializate pe bază de contract.</w:t>
            </w:r>
          </w:p>
        </w:tc>
        <w:tc>
          <w:tcPr>
            <w:tcW w:w="3567" w:type="dxa"/>
            <w:vAlign w:val="center"/>
          </w:tcPr>
          <w:p w14:paraId="63A0DCF0"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r w:rsidRPr="00152E4C">
              <w:rPr>
                <w:rFonts w:ascii="Arial" w:hAnsi="Arial" w:cs="Arial"/>
                <w:bCs/>
                <w:sz w:val="22"/>
                <w:szCs w:val="22"/>
                <w:lang w:val="ro-RO"/>
              </w:rPr>
              <w:t>.</w:t>
            </w:r>
          </w:p>
        </w:tc>
      </w:tr>
      <w:tr w:rsidR="006F1A9B" w:rsidRPr="00152E4C" w14:paraId="27A92ED9" w14:textId="77777777" w:rsidTr="00283733">
        <w:trPr>
          <w:trHeight w:val="20"/>
        </w:trPr>
        <w:tc>
          <w:tcPr>
            <w:tcW w:w="2802" w:type="dxa"/>
            <w:vAlign w:val="center"/>
          </w:tcPr>
          <w:p w14:paraId="5EDE154B" w14:textId="77777777" w:rsidR="006F1A9B" w:rsidRPr="00152E4C" w:rsidRDefault="006F1A9B" w:rsidP="00603065">
            <w:pPr>
              <w:tabs>
                <w:tab w:val="left" w:pos="0"/>
              </w:tabs>
              <w:rPr>
                <w:rStyle w:val="Bodytext210pt"/>
                <w:rFonts w:ascii="Arial" w:hAnsi="Arial" w:cs="Arial"/>
                <w:sz w:val="22"/>
                <w:szCs w:val="22"/>
              </w:rPr>
            </w:pPr>
            <w:r w:rsidRPr="00152E4C">
              <w:rPr>
                <w:rStyle w:val="Bodytext210pt"/>
                <w:rFonts w:ascii="Arial" w:hAnsi="Arial" w:cs="Arial"/>
                <w:sz w:val="22"/>
                <w:szCs w:val="22"/>
              </w:rPr>
              <w:t>Hârtie şi carton</w:t>
            </w:r>
          </w:p>
        </w:tc>
        <w:tc>
          <w:tcPr>
            <w:tcW w:w="3685" w:type="dxa"/>
            <w:vAlign w:val="center"/>
          </w:tcPr>
          <w:p w14:paraId="08E3CC2B"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Vor fi colectate și se vor preda la unitățile de colectare autorizate.</w:t>
            </w:r>
          </w:p>
        </w:tc>
        <w:tc>
          <w:tcPr>
            <w:tcW w:w="3567" w:type="dxa"/>
            <w:vAlign w:val="center"/>
          </w:tcPr>
          <w:p w14:paraId="261C5302"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Evidența gestiunii deșeurilor se face conform legislației în vigoare.</w:t>
            </w:r>
          </w:p>
        </w:tc>
      </w:tr>
      <w:tr w:rsidR="006F1A9B" w:rsidRPr="00152E4C" w14:paraId="14C90BCB" w14:textId="77777777" w:rsidTr="00283733">
        <w:trPr>
          <w:trHeight w:val="20"/>
        </w:trPr>
        <w:tc>
          <w:tcPr>
            <w:tcW w:w="2802" w:type="dxa"/>
            <w:vAlign w:val="center"/>
          </w:tcPr>
          <w:p w14:paraId="2076FA60" w14:textId="77777777" w:rsidR="006F1A9B" w:rsidRPr="00152E4C" w:rsidRDefault="006F1A9B" w:rsidP="00603065">
            <w:pPr>
              <w:tabs>
                <w:tab w:val="left" w:pos="0"/>
              </w:tabs>
              <w:rPr>
                <w:rStyle w:val="Bodytext210pt"/>
                <w:rFonts w:ascii="Arial" w:hAnsi="Arial" w:cs="Arial"/>
                <w:sz w:val="22"/>
                <w:szCs w:val="22"/>
              </w:rPr>
            </w:pPr>
            <w:r w:rsidRPr="00152E4C">
              <w:rPr>
                <w:rStyle w:val="Bodytext210pt"/>
                <w:rFonts w:ascii="Arial" w:hAnsi="Arial" w:cs="Arial"/>
                <w:sz w:val="22"/>
                <w:szCs w:val="22"/>
              </w:rPr>
              <w:t xml:space="preserve">Sticla (cod deseu </w:t>
            </w:r>
            <w:r w:rsidRPr="00152E4C">
              <w:rPr>
                <w:rFonts w:ascii="Arial" w:hAnsi="Arial" w:cs="Arial"/>
                <w:sz w:val="22"/>
                <w:szCs w:val="22"/>
                <w:lang w:val="ro-RO"/>
              </w:rPr>
              <w:t>20 01 02)</w:t>
            </w:r>
          </w:p>
        </w:tc>
        <w:tc>
          <w:tcPr>
            <w:tcW w:w="3685" w:type="dxa"/>
            <w:vAlign w:val="center"/>
          </w:tcPr>
          <w:p w14:paraId="0F6FE98E"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Va fi colectate și se va preda la unitățile de colectare autorizate.</w:t>
            </w:r>
          </w:p>
        </w:tc>
        <w:tc>
          <w:tcPr>
            <w:tcW w:w="3567" w:type="dxa"/>
            <w:vAlign w:val="center"/>
          </w:tcPr>
          <w:p w14:paraId="535F944C"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Evidența gestiunii deșeurilor se face conform legislației în vigoare.</w:t>
            </w:r>
          </w:p>
        </w:tc>
      </w:tr>
      <w:tr w:rsidR="006F1A9B" w:rsidRPr="00152E4C" w14:paraId="3A9ABB61" w14:textId="77777777" w:rsidTr="00283733">
        <w:trPr>
          <w:trHeight w:val="20"/>
        </w:trPr>
        <w:tc>
          <w:tcPr>
            <w:tcW w:w="2802" w:type="dxa"/>
            <w:vAlign w:val="center"/>
          </w:tcPr>
          <w:p w14:paraId="7FD61899" w14:textId="77777777" w:rsidR="006F1A9B" w:rsidRPr="00152E4C" w:rsidRDefault="006F1A9B" w:rsidP="00603065">
            <w:pPr>
              <w:tabs>
                <w:tab w:val="left" w:pos="0"/>
              </w:tabs>
              <w:rPr>
                <w:rStyle w:val="Bodytext210pt"/>
                <w:rFonts w:ascii="Arial" w:hAnsi="Arial" w:cs="Arial"/>
                <w:sz w:val="22"/>
                <w:szCs w:val="22"/>
              </w:rPr>
            </w:pPr>
            <w:r w:rsidRPr="00152E4C">
              <w:rPr>
                <w:rStyle w:val="Bodytext210pt"/>
                <w:rFonts w:ascii="Arial" w:hAnsi="Arial" w:cs="Arial"/>
                <w:sz w:val="22"/>
                <w:szCs w:val="22"/>
              </w:rPr>
              <w:t>Plastic</w:t>
            </w:r>
          </w:p>
        </w:tc>
        <w:tc>
          <w:tcPr>
            <w:tcW w:w="3685" w:type="dxa"/>
            <w:vAlign w:val="center"/>
          </w:tcPr>
          <w:p w14:paraId="537AAC14"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Vor fi colectate și se vor preda la unitățile de colectare autorizate.</w:t>
            </w:r>
          </w:p>
        </w:tc>
        <w:tc>
          <w:tcPr>
            <w:tcW w:w="3567" w:type="dxa"/>
            <w:vAlign w:val="center"/>
          </w:tcPr>
          <w:p w14:paraId="242856E8"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Evidența gestiunii deșeurilor se face conform legislației în vigoare.</w:t>
            </w:r>
          </w:p>
        </w:tc>
      </w:tr>
      <w:tr w:rsidR="006F1A9B" w:rsidRPr="00152E4C" w14:paraId="7222D8C1" w14:textId="77777777" w:rsidTr="00283733">
        <w:trPr>
          <w:trHeight w:val="20"/>
        </w:trPr>
        <w:tc>
          <w:tcPr>
            <w:tcW w:w="2802" w:type="dxa"/>
            <w:vAlign w:val="center"/>
          </w:tcPr>
          <w:p w14:paraId="5D133B73" w14:textId="77777777" w:rsidR="006F1A9B" w:rsidRPr="00152E4C" w:rsidRDefault="006F1A9B" w:rsidP="00603065">
            <w:pPr>
              <w:tabs>
                <w:tab w:val="left" w:pos="0"/>
              </w:tabs>
              <w:rPr>
                <w:rStyle w:val="Bodytext210pt"/>
                <w:rFonts w:ascii="Arial" w:hAnsi="Arial" w:cs="Arial"/>
                <w:sz w:val="22"/>
                <w:szCs w:val="22"/>
              </w:rPr>
            </w:pPr>
            <w:r w:rsidRPr="00152E4C">
              <w:rPr>
                <w:rStyle w:val="Bodytext210pt"/>
                <w:rFonts w:ascii="Arial" w:hAnsi="Arial" w:cs="Arial"/>
                <w:sz w:val="22"/>
                <w:szCs w:val="22"/>
              </w:rPr>
              <w:t>Metale</w:t>
            </w:r>
          </w:p>
        </w:tc>
        <w:tc>
          <w:tcPr>
            <w:tcW w:w="3685" w:type="dxa"/>
            <w:vAlign w:val="center"/>
          </w:tcPr>
          <w:p w14:paraId="45DC81FE"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Vor fi colectate și se vor preda la unitățile de colectare autorizate.</w:t>
            </w:r>
          </w:p>
        </w:tc>
        <w:tc>
          <w:tcPr>
            <w:tcW w:w="3567" w:type="dxa"/>
            <w:vAlign w:val="center"/>
          </w:tcPr>
          <w:p w14:paraId="3773D799"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Evidența gestiunii deșeurilor se face conform legislației în vigoare.</w:t>
            </w:r>
          </w:p>
        </w:tc>
      </w:tr>
      <w:tr w:rsidR="006F1A9B" w:rsidRPr="00152E4C" w14:paraId="12A2802A" w14:textId="77777777" w:rsidTr="00283733">
        <w:trPr>
          <w:trHeight w:val="20"/>
        </w:trPr>
        <w:tc>
          <w:tcPr>
            <w:tcW w:w="2802" w:type="dxa"/>
            <w:vAlign w:val="center"/>
          </w:tcPr>
          <w:p w14:paraId="3DE24B97" w14:textId="77777777" w:rsidR="006F1A9B" w:rsidRPr="00152E4C" w:rsidRDefault="006F1A9B" w:rsidP="00603065">
            <w:pPr>
              <w:tabs>
                <w:tab w:val="left" w:pos="0"/>
              </w:tabs>
              <w:rPr>
                <w:rFonts w:ascii="Arial" w:hAnsi="Arial" w:cs="Arial"/>
                <w:sz w:val="22"/>
                <w:szCs w:val="22"/>
                <w:lang w:val="ro-RO"/>
              </w:rPr>
            </w:pPr>
            <w:r w:rsidRPr="00152E4C">
              <w:rPr>
                <w:rStyle w:val="Bodytext210pt"/>
                <w:rFonts w:ascii="Arial" w:hAnsi="Arial" w:cs="Arial"/>
                <w:sz w:val="22"/>
                <w:szCs w:val="22"/>
              </w:rPr>
              <w:t>Deseuri municipale amestecate</w:t>
            </w:r>
          </w:p>
        </w:tc>
        <w:tc>
          <w:tcPr>
            <w:tcW w:w="3685" w:type="dxa"/>
            <w:vAlign w:val="center"/>
          </w:tcPr>
          <w:p w14:paraId="2D7AB3DA"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bCs/>
                <w:sz w:val="22"/>
                <w:szCs w:val="22"/>
                <w:lang w:val="ro-RO"/>
              </w:rPr>
              <w:t>Colectarea în containere tip pubele, eliminarea la depozite de deşeuri prin intermediul firmelor specializate pe bază de contract.</w:t>
            </w:r>
          </w:p>
        </w:tc>
        <w:tc>
          <w:tcPr>
            <w:tcW w:w="3567" w:type="dxa"/>
            <w:vAlign w:val="center"/>
          </w:tcPr>
          <w:p w14:paraId="57527D6C"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Evidența gestiunii deșeurilor se face conform legislației în vigoare</w:t>
            </w:r>
            <w:r w:rsidRPr="00152E4C">
              <w:rPr>
                <w:rFonts w:ascii="Arial" w:hAnsi="Arial" w:cs="Arial"/>
                <w:bCs/>
                <w:sz w:val="22"/>
                <w:szCs w:val="22"/>
                <w:lang w:val="ro-RO"/>
              </w:rPr>
              <w:t>.</w:t>
            </w:r>
          </w:p>
        </w:tc>
      </w:tr>
      <w:tr w:rsidR="006F1A9B" w:rsidRPr="00152E4C" w14:paraId="24DA1E74" w14:textId="77777777" w:rsidTr="00283733">
        <w:trPr>
          <w:trHeight w:val="20"/>
        </w:trPr>
        <w:tc>
          <w:tcPr>
            <w:tcW w:w="2802" w:type="dxa"/>
            <w:vAlign w:val="center"/>
          </w:tcPr>
          <w:p w14:paraId="7F1B7C42"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Nămoluri din bazine vidanjabile</w:t>
            </w:r>
          </w:p>
        </w:tc>
        <w:tc>
          <w:tcPr>
            <w:tcW w:w="3685" w:type="dxa"/>
            <w:vAlign w:val="center"/>
          </w:tcPr>
          <w:p w14:paraId="5C7AE83C"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Nămolurile organice (de la grupurile sanitare) vor fi transportate de către operatori economici autorizați la cea mai apropiată stație de epurare.</w:t>
            </w:r>
          </w:p>
        </w:tc>
        <w:tc>
          <w:tcPr>
            <w:tcW w:w="3567" w:type="dxa"/>
            <w:vAlign w:val="center"/>
          </w:tcPr>
          <w:p w14:paraId="722C342A"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Vor fi păstrate evidențe cu cantitățile vidanjate și locul de descărcare pentru a evita deversarea necontrolată pe terenurile adiacente și emisari, în conformitate cu prevederile Ord. nr. 708/2004 referitoare la aprobarea Normelor tehnice privind protecția mediului și în special a solurilor, când se utilizează nămoluri de epurare în agricultură.</w:t>
            </w:r>
          </w:p>
        </w:tc>
      </w:tr>
    </w:tbl>
    <w:p w14:paraId="5ECF10E5" w14:textId="77777777" w:rsidR="006F1A9B" w:rsidRPr="00152E4C" w:rsidRDefault="006F1A9B" w:rsidP="006F1A9B">
      <w:pPr>
        <w:rPr>
          <w:rFonts w:ascii="Arial" w:hAnsi="Arial" w:cs="Arial"/>
          <w:sz w:val="22"/>
          <w:szCs w:val="22"/>
          <w:lang w:val="ro-RO" w:eastAsia="x-none"/>
        </w:rPr>
      </w:pPr>
    </w:p>
    <w:p w14:paraId="48C80957" w14:textId="3C86EFCE" w:rsidR="006F1A9B" w:rsidRPr="00152E4C" w:rsidRDefault="006F1A9B" w:rsidP="00283733">
      <w:pPr>
        <w:pStyle w:val="Caption"/>
        <w:jc w:val="center"/>
        <w:rPr>
          <w:rFonts w:ascii="Arial" w:hAnsi="Arial" w:cs="Arial"/>
          <w:b w:val="0"/>
          <w:bCs w:val="0"/>
          <w:i/>
          <w:iCs/>
          <w:sz w:val="22"/>
          <w:szCs w:val="22"/>
          <w:lang w:val="ro-RO"/>
        </w:rPr>
      </w:pPr>
      <w:bookmarkStart w:id="100" w:name="_Toc115961134"/>
      <w:bookmarkStart w:id="101" w:name="_Toc120607821"/>
      <w:bookmarkStart w:id="102" w:name="_Toc139272849"/>
      <w:r w:rsidRPr="00152E4C">
        <w:rPr>
          <w:rFonts w:ascii="Arial" w:hAnsi="Arial" w:cs="Arial"/>
          <w:b w:val="0"/>
          <w:bCs w:val="0"/>
          <w:i/>
          <w:iCs/>
          <w:sz w:val="22"/>
          <w:szCs w:val="22"/>
          <w:lang w:val="ro-RO"/>
        </w:rPr>
        <w:t xml:space="preserve">Tabel nr. </w:t>
      </w:r>
      <w:r w:rsidRPr="00152E4C">
        <w:rPr>
          <w:rFonts w:ascii="Arial" w:hAnsi="Arial" w:cs="Arial"/>
          <w:b w:val="0"/>
          <w:bCs w:val="0"/>
          <w:i/>
          <w:iCs/>
          <w:sz w:val="22"/>
          <w:szCs w:val="22"/>
          <w:lang w:val="ro-RO"/>
        </w:rPr>
        <w:fldChar w:fldCharType="begin"/>
      </w:r>
      <w:r w:rsidRPr="00152E4C">
        <w:rPr>
          <w:rFonts w:ascii="Arial" w:hAnsi="Arial" w:cs="Arial"/>
          <w:b w:val="0"/>
          <w:bCs w:val="0"/>
          <w:i/>
          <w:iCs/>
          <w:sz w:val="22"/>
          <w:szCs w:val="22"/>
          <w:lang w:val="ro-RO"/>
        </w:rPr>
        <w:instrText xml:space="preserve"> SEQ Tabel_nr. \* ARABIC </w:instrText>
      </w:r>
      <w:r w:rsidRPr="00152E4C">
        <w:rPr>
          <w:rFonts w:ascii="Arial" w:hAnsi="Arial" w:cs="Arial"/>
          <w:b w:val="0"/>
          <w:bCs w:val="0"/>
          <w:i/>
          <w:iCs/>
          <w:sz w:val="22"/>
          <w:szCs w:val="22"/>
          <w:lang w:val="ro-RO"/>
        </w:rPr>
        <w:fldChar w:fldCharType="separate"/>
      </w:r>
      <w:r w:rsidR="008C52FC">
        <w:rPr>
          <w:rFonts w:ascii="Arial" w:hAnsi="Arial" w:cs="Arial"/>
          <w:b w:val="0"/>
          <w:bCs w:val="0"/>
          <w:i/>
          <w:iCs/>
          <w:noProof/>
          <w:sz w:val="22"/>
          <w:szCs w:val="22"/>
          <w:lang w:val="ro-RO"/>
        </w:rPr>
        <w:t>11</w:t>
      </w:r>
      <w:r w:rsidRPr="00152E4C">
        <w:rPr>
          <w:rFonts w:ascii="Arial" w:hAnsi="Arial" w:cs="Arial"/>
          <w:b w:val="0"/>
          <w:bCs w:val="0"/>
          <w:i/>
          <w:iCs/>
          <w:sz w:val="22"/>
          <w:szCs w:val="22"/>
          <w:lang w:val="ro-RO"/>
        </w:rPr>
        <w:fldChar w:fldCharType="end"/>
      </w:r>
      <w:r w:rsidRPr="00152E4C">
        <w:rPr>
          <w:rFonts w:ascii="Arial" w:hAnsi="Arial" w:cs="Arial"/>
          <w:b w:val="0"/>
          <w:bCs w:val="0"/>
          <w:i/>
          <w:iCs/>
          <w:sz w:val="22"/>
          <w:szCs w:val="22"/>
          <w:lang w:val="ro-RO"/>
        </w:rPr>
        <w:t>: Planul de gestionare a deseurilor in perioada de operare</w:t>
      </w:r>
      <w:bookmarkEnd w:id="100"/>
      <w:bookmarkEnd w:id="101"/>
      <w:bookmarkEnd w:id="102"/>
    </w:p>
    <w:tbl>
      <w:tblPr>
        <w:tblStyle w:val="TableGrid"/>
        <w:tblW w:w="5000" w:type="pct"/>
        <w:jc w:val="center"/>
        <w:tblLook w:val="04A0" w:firstRow="1" w:lastRow="0" w:firstColumn="1" w:lastColumn="0" w:noHBand="0" w:noVBand="1"/>
      </w:tblPr>
      <w:tblGrid>
        <w:gridCol w:w="2764"/>
        <w:gridCol w:w="3773"/>
        <w:gridCol w:w="3601"/>
      </w:tblGrid>
      <w:tr w:rsidR="006F1A9B" w:rsidRPr="00152E4C" w14:paraId="189927B6" w14:textId="77777777" w:rsidTr="00283733">
        <w:trPr>
          <w:trHeight w:val="20"/>
          <w:tblHeader/>
          <w:jc w:val="center"/>
        </w:trPr>
        <w:tc>
          <w:tcPr>
            <w:tcW w:w="1363" w:type="pct"/>
            <w:shd w:val="clear" w:color="auto" w:fill="D9D9D9" w:themeFill="background1" w:themeFillShade="D9"/>
            <w:vAlign w:val="center"/>
          </w:tcPr>
          <w:p w14:paraId="3D1B3AE1" w14:textId="77777777" w:rsidR="006F1A9B" w:rsidRPr="00152E4C" w:rsidRDefault="006F1A9B" w:rsidP="00603065">
            <w:pPr>
              <w:tabs>
                <w:tab w:val="left" w:pos="0"/>
              </w:tabs>
              <w:rPr>
                <w:rFonts w:ascii="Arial" w:eastAsia="Arial Narrow" w:hAnsi="Arial" w:cs="Arial"/>
                <w:bCs/>
                <w:color w:val="000000"/>
                <w:sz w:val="22"/>
                <w:szCs w:val="22"/>
                <w:shd w:val="clear" w:color="auto" w:fill="FFFFFF"/>
                <w:lang w:val="ro-RO" w:eastAsia="ro-RO" w:bidi="ro-RO"/>
              </w:rPr>
            </w:pPr>
            <w:r w:rsidRPr="00152E4C">
              <w:rPr>
                <w:rFonts w:ascii="Arial" w:hAnsi="Arial" w:cs="Arial"/>
                <w:b/>
                <w:sz w:val="22"/>
                <w:szCs w:val="22"/>
                <w:lang w:val="ro-RO"/>
              </w:rPr>
              <w:t>Denumire deseu</w:t>
            </w:r>
          </w:p>
        </w:tc>
        <w:tc>
          <w:tcPr>
            <w:tcW w:w="1861" w:type="pct"/>
            <w:shd w:val="clear" w:color="auto" w:fill="D9D9D9" w:themeFill="background1" w:themeFillShade="D9"/>
            <w:vAlign w:val="center"/>
          </w:tcPr>
          <w:p w14:paraId="58AE8F45" w14:textId="77777777" w:rsidR="006F1A9B" w:rsidRPr="00152E4C" w:rsidRDefault="006F1A9B" w:rsidP="00603065">
            <w:pPr>
              <w:tabs>
                <w:tab w:val="left" w:pos="0"/>
              </w:tabs>
              <w:rPr>
                <w:rFonts w:ascii="Arial" w:hAnsi="Arial" w:cs="Arial"/>
                <w:b/>
                <w:sz w:val="22"/>
                <w:szCs w:val="22"/>
                <w:lang w:val="ro-RO"/>
              </w:rPr>
            </w:pPr>
            <w:r w:rsidRPr="00152E4C">
              <w:rPr>
                <w:rFonts w:ascii="Arial" w:hAnsi="Arial" w:cs="Arial"/>
                <w:b/>
                <w:bCs/>
                <w:sz w:val="22"/>
                <w:szCs w:val="22"/>
                <w:lang w:val="ro-RO"/>
              </w:rPr>
              <w:t>Mod de colectare / evacuare</w:t>
            </w:r>
          </w:p>
        </w:tc>
        <w:tc>
          <w:tcPr>
            <w:tcW w:w="1776" w:type="pct"/>
            <w:shd w:val="clear" w:color="auto" w:fill="D9D9D9" w:themeFill="background1" w:themeFillShade="D9"/>
            <w:vAlign w:val="center"/>
          </w:tcPr>
          <w:p w14:paraId="3BBB397C" w14:textId="77777777" w:rsidR="006F1A9B" w:rsidRPr="00152E4C" w:rsidRDefault="006F1A9B" w:rsidP="00603065">
            <w:pPr>
              <w:tabs>
                <w:tab w:val="left" w:pos="0"/>
              </w:tabs>
              <w:rPr>
                <w:rFonts w:ascii="Arial" w:hAnsi="Arial" w:cs="Arial"/>
                <w:b/>
                <w:sz w:val="22"/>
                <w:szCs w:val="22"/>
                <w:lang w:val="ro-RO"/>
              </w:rPr>
            </w:pPr>
            <w:r w:rsidRPr="00152E4C">
              <w:rPr>
                <w:rFonts w:ascii="Arial" w:hAnsi="Arial" w:cs="Arial"/>
                <w:b/>
                <w:bCs/>
                <w:sz w:val="22"/>
                <w:szCs w:val="22"/>
                <w:lang w:val="ro-RO"/>
              </w:rPr>
              <w:t>Observatii</w:t>
            </w:r>
          </w:p>
        </w:tc>
      </w:tr>
      <w:tr w:rsidR="006F1A9B" w:rsidRPr="00152E4C" w14:paraId="5AB5D7D7" w14:textId="77777777" w:rsidTr="00283733">
        <w:trPr>
          <w:trHeight w:val="20"/>
          <w:jc w:val="center"/>
        </w:trPr>
        <w:tc>
          <w:tcPr>
            <w:tcW w:w="1363" w:type="pct"/>
            <w:vAlign w:val="center"/>
          </w:tcPr>
          <w:p w14:paraId="4695268A" w14:textId="77777777" w:rsidR="006F1A9B" w:rsidRPr="00152E4C" w:rsidRDefault="006F1A9B" w:rsidP="00603065">
            <w:pPr>
              <w:tabs>
                <w:tab w:val="left" w:pos="0"/>
              </w:tabs>
              <w:rPr>
                <w:rFonts w:ascii="Arial" w:hAnsi="Arial" w:cs="Arial"/>
                <w:sz w:val="22"/>
                <w:szCs w:val="22"/>
                <w:lang w:val="ro-RO"/>
              </w:rPr>
            </w:pPr>
            <w:r w:rsidRPr="00152E4C">
              <w:rPr>
                <w:rStyle w:val="Bodytext210pt"/>
                <w:rFonts w:ascii="Arial" w:hAnsi="Arial" w:cs="Arial"/>
                <w:sz w:val="22"/>
                <w:szCs w:val="22"/>
              </w:rPr>
              <w:t>Deşeuri de la vopsea cu conţinut de solvenţi organici sau ale substanţe periculoase</w:t>
            </w:r>
          </w:p>
        </w:tc>
        <w:tc>
          <w:tcPr>
            <w:tcW w:w="1861" w:type="pct"/>
            <w:vAlign w:val="center"/>
          </w:tcPr>
          <w:p w14:paraId="62F46987"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Vor fi colectate separat în recipienți adecvați și stocate temporar în spații special amenajate, urmând a fi ridicate și transportate prin operatori autorizați la instalații de eliminare reglementate.</w:t>
            </w:r>
          </w:p>
        </w:tc>
        <w:tc>
          <w:tcPr>
            <w:tcW w:w="1776" w:type="pct"/>
            <w:vAlign w:val="center"/>
          </w:tcPr>
          <w:p w14:paraId="55814160"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Evidența gestiunii deșeurilor se face conform legislației în vigoare.</w:t>
            </w:r>
          </w:p>
        </w:tc>
      </w:tr>
      <w:tr w:rsidR="006F1A9B" w:rsidRPr="00152E4C" w14:paraId="42FE5EC3" w14:textId="77777777" w:rsidTr="00283733">
        <w:trPr>
          <w:trHeight w:val="20"/>
          <w:jc w:val="center"/>
        </w:trPr>
        <w:tc>
          <w:tcPr>
            <w:tcW w:w="1363" w:type="pct"/>
            <w:vAlign w:val="center"/>
          </w:tcPr>
          <w:p w14:paraId="0D263664" w14:textId="77777777" w:rsidR="006F1A9B" w:rsidRPr="00152E4C" w:rsidRDefault="006F1A9B" w:rsidP="00603065">
            <w:pPr>
              <w:pStyle w:val="Bodytext21"/>
              <w:shd w:val="clear" w:color="auto" w:fill="auto"/>
              <w:tabs>
                <w:tab w:val="left" w:pos="0"/>
              </w:tabs>
              <w:spacing w:line="240" w:lineRule="auto"/>
              <w:ind w:firstLine="0"/>
              <w:jc w:val="left"/>
              <w:rPr>
                <w:rFonts w:ascii="Arial" w:hAnsi="Arial" w:cs="Arial"/>
                <w:sz w:val="22"/>
                <w:szCs w:val="22"/>
                <w:lang w:val="ro-RO"/>
              </w:rPr>
            </w:pPr>
            <w:r w:rsidRPr="00152E4C">
              <w:rPr>
                <w:rStyle w:val="Bodytext210pt"/>
                <w:rFonts w:ascii="Arial" w:hAnsi="Arial" w:cs="Arial"/>
                <w:sz w:val="22"/>
                <w:szCs w:val="22"/>
              </w:rPr>
              <w:t>Nămoluri din separatoare de hidrocarburi</w:t>
            </w:r>
          </w:p>
        </w:tc>
        <w:tc>
          <w:tcPr>
            <w:tcW w:w="1861" w:type="pct"/>
            <w:vAlign w:val="center"/>
          </w:tcPr>
          <w:p w14:paraId="0E01414B" w14:textId="77777777" w:rsidR="006F1A9B" w:rsidRPr="00152E4C" w:rsidRDefault="006F1A9B" w:rsidP="00603065">
            <w:pPr>
              <w:pStyle w:val="Bodytext21"/>
              <w:shd w:val="clear" w:color="auto" w:fill="auto"/>
              <w:tabs>
                <w:tab w:val="left" w:pos="0"/>
              </w:tabs>
              <w:spacing w:line="240" w:lineRule="auto"/>
              <w:ind w:firstLine="0"/>
              <w:jc w:val="left"/>
              <w:rPr>
                <w:rStyle w:val="Bodytext210pt"/>
                <w:rFonts w:ascii="Arial" w:hAnsi="Arial" w:cs="Arial"/>
                <w:sz w:val="22"/>
                <w:szCs w:val="22"/>
              </w:rPr>
            </w:pPr>
            <w:r w:rsidRPr="00152E4C">
              <w:rPr>
                <w:rFonts w:ascii="Arial" w:hAnsi="Arial" w:cs="Arial"/>
                <w:sz w:val="22"/>
                <w:szCs w:val="22"/>
                <w:lang w:val="ro-RO"/>
              </w:rPr>
              <w:t>Reținerile solide din sistemul de canalizare pluvială vor fi periodic evacuate și transportate prin operatori economici autorizaţi.</w:t>
            </w:r>
          </w:p>
        </w:tc>
        <w:tc>
          <w:tcPr>
            <w:tcW w:w="1776" w:type="pct"/>
            <w:vAlign w:val="center"/>
          </w:tcPr>
          <w:p w14:paraId="61329F1A" w14:textId="77777777" w:rsidR="006F1A9B" w:rsidRPr="00152E4C" w:rsidRDefault="006F1A9B" w:rsidP="00603065">
            <w:pPr>
              <w:rPr>
                <w:rFonts w:ascii="Arial" w:hAnsi="Arial" w:cs="Arial"/>
                <w:sz w:val="22"/>
                <w:szCs w:val="22"/>
                <w:lang w:val="ro-RO"/>
              </w:rPr>
            </w:pPr>
            <w:r w:rsidRPr="00152E4C">
              <w:rPr>
                <w:rFonts w:ascii="Arial" w:hAnsi="Arial" w:cs="Arial"/>
                <w:sz w:val="22"/>
                <w:szCs w:val="22"/>
                <w:lang w:val="ro-RO"/>
              </w:rPr>
              <w:t>Vor fi transportate la depozite de deșeuri sau stații de epurare în vederea tratării și eliminării.</w:t>
            </w:r>
          </w:p>
          <w:p w14:paraId="6E0EA5DF" w14:textId="77777777" w:rsidR="006F1A9B" w:rsidRPr="00152E4C" w:rsidRDefault="006F1A9B" w:rsidP="00603065">
            <w:pPr>
              <w:pStyle w:val="Bodytext21"/>
              <w:shd w:val="clear" w:color="auto" w:fill="auto"/>
              <w:tabs>
                <w:tab w:val="left" w:pos="0"/>
              </w:tabs>
              <w:spacing w:line="240" w:lineRule="auto"/>
              <w:ind w:firstLine="0"/>
              <w:jc w:val="left"/>
              <w:rPr>
                <w:rStyle w:val="Bodytext210pt"/>
                <w:rFonts w:ascii="Arial" w:hAnsi="Arial" w:cs="Arial"/>
                <w:sz w:val="22"/>
                <w:szCs w:val="22"/>
              </w:rPr>
            </w:pPr>
            <w:r w:rsidRPr="00152E4C">
              <w:rPr>
                <w:rFonts w:ascii="Arial" w:hAnsi="Arial" w:cs="Arial"/>
                <w:sz w:val="22"/>
                <w:szCs w:val="22"/>
                <w:lang w:val="ro-RO"/>
              </w:rPr>
              <w:t>Vor fi păstrate evidențe cu cantitățile vidanjate și locul de descărcare pentru a evita deversarea necontrolată pe terenurile adiacente și emisari, în conformitate cu prevederile Ord. nr. 708/2004 referitoare la aprobarea Normelor tehnice privind protecția mediului și în special a solurilor, când se utilizează nămoluri de epurare în agricultură.</w:t>
            </w:r>
          </w:p>
        </w:tc>
      </w:tr>
      <w:tr w:rsidR="00F43328" w:rsidRPr="00152E4C" w14:paraId="2AE25C00" w14:textId="77777777" w:rsidTr="00283733">
        <w:trPr>
          <w:trHeight w:val="20"/>
          <w:jc w:val="center"/>
        </w:trPr>
        <w:tc>
          <w:tcPr>
            <w:tcW w:w="1363" w:type="pct"/>
            <w:vAlign w:val="center"/>
          </w:tcPr>
          <w:p w14:paraId="1879EF14" w14:textId="40392E61" w:rsidR="00F43328" w:rsidRPr="00152E4C" w:rsidRDefault="00F43328" w:rsidP="00F43328">
            <w:pPr>
              <w:pStyle w:val="Bodytext21"/>
              <w:shd w:val="clear" w:color="auto" w:fill="auto"/>
              <w:tabs>
                <w:tab w:val="left" w:pos="0"/>
              </w:tabs>
              <w:spacing w:line="240" w:lineRule="auto"/>
              <w:ind w:firstLine="0"/>
              <w:jc w:val="left"/>
              <w:rPr>
                <w:rStyle w:val="Bodytext210pt"/>
                <w:rFonts w:ascii="Arial" w:hAnsi="Arial" w:cs="Arial"/>
                <w:sz w:val="22"/>
                <w:szCs w:val="22"/>
              </w:rPr>
            </w:pPr>
            <w:r w:rsidRPr="00152E4C">
              <w:rPr>
                <w:rFonts w:ascii="Arial" w:hAnsi="Arial" w:cs="Arial"/>
                <w:color w:val="000000"/>
                <w:sz w:val="22"/>
                <w:szCs w:val="22"/>
                <w:lang w:val="fr-FR"/>
              </w:rPr>
              <w:t>Uleiuri de santină din colectoarele de debarcader</w:t>
            </w:r>
          </w:p>
        </w:tc>
        <w:tc>
          <w:tcPr>
            <w:tcW w:w="1861" w:type="pct"/>
            <w:vAlign w:val="center"/>
          </w:tcPr>
          <w:p w14:paraId="18D5916F" w14:textId="7BB55B34" w:rsidR="00F43328" w:rsidRPr="00152E4C" w:rsidRDefault="00F43328" w:rsidP="00F43328">
            <w:pPr>
              <w:pStyle w:val="Bodytext21"/>
              <w:shd w:val="clear" w:color="auto" w:fill="auto"/>
              <w:tabs>
                <w:tab w:val="left" w:pos="0"/>
              </w:tabs>
              <w:spacing w:line="240" w:lineRule="auto"/>
              <w:ind w:firstLine="0"/>
              <w:jc w:val="left"/>
              <w:rPr>
                <w:rFonts w:ascii="Arial" w:hAnsi="Arial" w:cs="Arial"/>
                <w:sz w:val="22"/>
                <w:szCs w:val="22"/>
                <w:lang w:val="ro-RO"/>
              </w:rPr>
            </w:pPr>
            <w:r w:rsidRPr="00152E4C">
              <w:rPr>
                <w:rFonts w:ascii="Arial" w:hAnsi="Arial" w:cs="Arial"/>
                <w:sz w:val="22"/>
                <w:szCs w:val="22"/>
                <w:lang w:val="ro-RO"/>
              </w:rPr>
              <w:t>Vor fi colectate separat în recipienți adecvați și stocate temporar în spații special amenajate, urmând a fi ridicate și transportate prin operatori autorizați la instalații de eliminare reglementate.</w:t>
            </w:r>
          </w:p>
        </w:tc>
        <w:tc>
          <w:tcPr>
            <w:tcW w:w="1776" w:type="pct"/>
            <w:vAlign w:val="center"/>
          </w:tcPr>
          <w:p w14:paraId="54390785" w14:textId="7778D332" w:rsidR="00F43328" w:rsidRPr="00152E4C" w:rsidRDefault="00F43328" w:rsidP="00F43328">
            <w:pPr>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3F5181C6" w14:textId="77777777" w:rsidTr="00283733">
        <w:trPr>
          <w:trHeight w:val="20"/>
          <w:jc w:val="center"/>
        </w:trPr>
        <w:tc>
          <w:tcPr>
            <w:tcW w:w="1363" w:type="pct"/>
            <w:vAlign w:val="center"/>
          </w:tcPr>
          <w:p w14:paraId="33863755" w14:textId="77777777" w:rsidR="006F1A9B" w:rsidRPr="00152E4C" w:rsidRDefault="006F1A9B" w:rsidP="00603065">
            <w:pPr>
              <w:rPr>
                <w:rFonts w:ascii="Arial" w:hAnsi="Arial" w:cs="Arial"/>
                <w:sz w:val="22"/>
                <w:szCs w:val="22"/>
                <w:lang w:val="ro-RO"/>
              </w:rPr>
            </w:pPr>
            <w:r w:rsidRPr="00152E4C">
              <w:rPr>
                <w:rFonts w:ascii="Arial" w:hAnsi="Arial" w:cs="Arial"/>
                <w:sz w:val="22"/>
                <w:szCs w:val="22"/>
                <w:lang w:val="ro-RO"/>
              </w:rPr>
              <w:t>Ulei combustibil şi combustibil diesel;</w:t>
            </w:r>
          </w:p>
          <w:p w14:paraId="3F057F36" w14:textId="77777777" w:rsidR="006F1A9B" w:rsidRPr="00152E4C" w:rsidRDefault="006F1A9B" w:rsidP="00603065">
            <w:pPr>
              <w:rPr>
                <w:rFonts w:ascii="Arial" w:hAnsi="Arial" w:cs="Arial"/>
                <w:sz w:val="22"/>
                <w:szCs w:val="22"/>
                <w:lang w:val="ro-RO"/>
              </w:rPr>
            </w:pPr>
            <w:r w:rsidRPr="00152E4C">
              <w:rPr>
                <w:rFonts w:ascii="Arial" w:hAnsi="Arial" w:cs="Arial"/>
                <w:sz w:val="22"/>
                <w:szCs w:val="22"/>
                <w:lang w:val="ro-RO"/>
              </w:rPr>
              <w:t>Benzină</w:t>
            </w:r>
          </w:p>
          <w:p w14:paraId="50EE1175" w14:textId="77777777" w:rsidR="006F1A9B" w:rsidRPr="00152E4C" w:rsidRDefault="006F1A9B" w:rsidP="00603065">
            <w:pPr>
              <w:rPr>
                <w:rStyle w:val="Bodytext210pt"/>
                <w:rFonts w:ascii="Arial" w:eastAsiaTheme="minorHAnsi" w:hAnsi="Arial" w:cs="Arial"/>
                <w:sz w:val="22"/>
                <w:szCs w:val="22"/>
              </w:rPr>
            </w:pPr>
            <w:r w:rsidRPr="00152E4C">
              <w:rPr>
                <w:rFonts w:ascii="Arial" w:hAnsi="Arial" w:cs="Arial"/>
                <w:sz w:val="22"/>
                <w:szCs w:val="22"/>
                <w:lang w:val="ro-RO"/>
              </w:rPr>
              <w:t>Alţi combustibili (inclusiv amestecuri)</w:t>
            </w:r>
          </w:p>
        </w:tc>
        <w:tc>
          <w:tcPr>
            <w:tcW w:w="1861" w:type="pct"/>
            <w:vAlign w:val="center"/>
          </w:tcPr>
          <w:p w14:paraId="5820A359" w14:textId="77777777" w:rsidR="006F1A9B" w:rsidRPr="00152E4C" w:rsidRDefault="006F1A9B" w:rsidP="00603065">
            <w:pPr>
              <w:rPr>
                <w:rFonts w:ascii="Arial" w:hAnsi="Arial" w:cs="Arial"/>
                <w:sz w:val="22"/>
                <w:szCs w:val="22"/>
                <w:lang w:val="ro-RO"/>
              </w:rPr>
            </w:pPr>
            <w:r w:rsidRPr="00152E4C">
              <w:rPr>
                <w:rFonts w:ascii="Arial" w:hAnsi="Arial" w:cs="Arial"/>
                <w:sz w:val="22"/>
                <w:szCs w:val="22"/>
                <w:lang w:val="ro-RO"/>
              </w:rPr>
              <w:t>Vor fi colectate în recipiente metalice închise, etichetate, depozitate în condiții de siguranță, urmând să fie valorificat conținutul prin unitățile autorizate.</w:t>
            </w:r>
          </w:p>
        </w:tc>
        <w:tc>
          <w:tcPr>
            <w:tcW w:w="1776" w:type="pct"/>
            <w:vAlign w:val="center"/>
          </w:tcPr>
          <w:p w14:paraId="7727721C" w14:textId="77777777" w:rsidR="006F1A9B" w:rsidRPr="00152E4C" w:rsidRDefault="006F1A9B" w:rsidP="00603065">
            <w:pPr>
              <w:rPr>
                <w:rFonts w:ascii="Arial" w:hAnsi="Arial" w:cs="Arial"/>
                <w:sz w:val="22"/>
                <w:szCs w:val="22"/>
                <w:lang w:val="ro-RO"/>
              </w:rPr>
            </w:pPr>
            <w:r w:rsidRPr="00152E4C">
              <w:rPr>
                <w:rFonts w:ascii="Arial" w:hAnsi="Arial" w:cs="Arial"/>
                <w:sz w:val="22"/>
                <w:szCs w:val="22"/>
                <w:lang w:val="ro-RO"/>
              </w:rPr>
              <w:t>Sunt inflamabile și cu grad ridicat de toxicitate pentru organisme. Se va păstra un registru de mișcare materiale periculoase.</w:t>
            </w:r>
          </w:p>
        </w:tc>
      </w:tr>
      <w:tr w:rsidR="006F1A9B" w:rsidRPr="00152E4C" w14:paraId="32D4F128" w14:textId="77777777" w:rsidTr="00283733">
        <w:trPr>
          <w:trHeight w:val="20"/>
          <w:jc w:val="center"/>
        </w:trPr>
        <w:tc>
          <w:tcPr>
            <w:tcW w:w="1363" w:type="pct"/>
            <w:vAlign w:val="center"/>
          </w:tcPr>
          <w:p w14:paraId="34EC6E75"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din hârtie și carton</w:t>
            </w:r>
          </w:p>
        </w:tc>
        <w:tc>
          <w:tcPr>
            <w:tcW w:w="1861" w:type="pct"/>
            <w:vMerge w:val="restart"/>
            <w:vAlign w:val="center"/>
          </w:tcPr>
          <w:p w14:paraId="6D565D10"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Vor fi colectate și se vor preda la unitățile de colectare autorizate.</w:t>
            </w:r>
          </w:p>
        </w:tc>
        <w:tc>
          <w:tcPr>
            <w:tcW w:w="1776" w:type="pct"/>
            <w:vMerge w:val="restart"/>
            <w:vAlign w:val="center"/>
          </w:tcPr>
          <w:p w14:paraId="253D117F"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577D49F0" w14:textId="77777777" w:rsidTr="00283733">
        <w:trPr>
          <w:trHeight w:val="20"/>
          <w:jc w:val="center"/>
        </w:trPr>
        <w:tc>
          <w:tcPr>
            <w:tcW w:w="1363" w:type="pct"/>
            <w:vAlign w:val="center"/>
          </w:tcPr>
          <w:p w14:paraId="2E3451F7"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din materiale plastice</w:t>
            </w:r>
          </w:p>
        </w:tc>
        <w:tc>
          <w:tcPr>
            <w:tcW w:w="1861" w:type="pct"/>
            <w:vMerge/>
            <w:vAlign w:val="center"/>
          </w:tcPr>
          <w:p w14:paraId="283940AE" w14:textId="77777777" w:rsidR="006F1A9B" w:rsidRPr="00152E4C" w:rsidRDefault="006F1A9B" w:rsidP="00603065">
            <w:pPr>
              <w:tabs>
                <w:tab w:val="left" w:pos="0"/>
              </w:tabs>
              <w:rPr>
                <w:rFonts w:ascii="Arial" w:hAnsi="Arial" w:cs="Arial"/>
                <w:sz w:val="22"/>
                <w:szCs w:val="22"/>
                <w:lang w:val="ro-RO"/>
              </w:rPr>
            </w:pPr>
          </w:p>
        </w:tc>
        <w:tc>
          <w:tcPr>
            <w:tcW w:w="1776" w:type="pct"/>
            <w:vMerge/>
            <w:vAlign w:val="center"/>
          </w:tcPr>
          <w:p w14:paraId="377325C8" w14:textId="77777777" w:rsidR="006F1A9B" w:rsidRPr="00152E4C" w:rsidRDefault="006F1A9B" w:rsidP="00603065">
            <w:pPr>
              <w:tabs>
                <w:tab w:val="left" w:pos="0"/>
              </w:tabs>
              <w:rPr>
                <w:rFonts w:ascii="Arial" w:hAnsi="Arial" w:cs="Arial"/>
                <w:sz w:val="22"/>
                <w:szCs w:val="22"/>
                <w:lang w:val="ro-RO"/>
              </w:rPr>
            </w:pPr>
          </w:p>
        </w:tc>
      </w:tr>
      <w:tr w:rsidR="006F1A9B" w:rsidRPr="00152E4C" w14:paraId="452BBBFC" w14:textId="77777777" w:rsidTr="00283733">
        <w:trPr>
          <w:trHeight w:val="20"/>
          <w:jc w:val="center"/>
        </w:trPr>
        <w:tc>
          <w:tcPr>
            <w:tcW w:w="1363" w:type="pct"/>
            <w:vAlign w:val="center"/>
          </w:tcPr>
          <w:p w14:paraId="7C8A65AF"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metalice</w:t>
            </w:r>
          </w:p>
        </w:tc>
        <w:tc>
          <w:tcPr>
            <w:tcW w:w="1861" w:type="pct"/>
            <w:vMerge/>
            <w:vAlign w:val="center"/>
          </w:tcPr>
          <w:p w14:paraId="646BE12F" w14:textId="77777777" w:rsidR="006F1A9B" w:rsidRPr="00152E4C" w:rsidRDefault="006F1A9B" w:rsidP="00603065">
            <w:pPr>
              <w:tabs>
                <w:tab w:val="left" w:pos="0"/>
              </w:tabs>
              <w:rPr>
                <w:rFonts w:ascii="Arial" w:hAnsi="Arial" w:cs="Arial"/>
                <w:sz w:val="22"/>
                <w:szCs w:val="22"/>
                <w:lang w:val="ro-RO"/>
              </w:rPr>
            </w:pPr>
          </w:p>
        </w:tc>
        <w:tc>
          <w:tcPr>
            <w:tcW w:w="1776" w:type="pct"/>
            <w:vMerge/>
            <w:vAlign w:val="center"/>
          </w:tcPr>
          <w:p w14:paraId="19AAB699" w14:textId="77777777" w:rsidR="006F1A9B" w:rsidRPr="00152E4C" w:rsidRDefault="006F1A9B" w:rsidP="00603065">
            <w:pPr>
              <w:tabs>
                <w:tab w:val="left" w:pos="0"/>
              </w:tabs>
              <w:rPr>
                <w:rFonts w:ascii="Arial" w:hAnsi="Arial" w:cs="Arial"/>
                <w:sz w:val="22"/>
                <w:szCs w:val="22"/>
                <w:lang w:val="ro-RO"/>
              </w:rPr>
            </w:pPr>
          </w:p>
        </w:tc>
      </w:tr>
      <w:tr w:rsidR="006F1A9B" w:rsidRPr="00152E4C" w14:paraId="7487D4D0" w14:textId="77777777" w:rsidTr="00283733">
        <w:trPr>
          <w:trHeight w:val="20"/>
          <w:jc w:val="center"/>
        </w:trPr>
        <w:tc>
          <w:tcPr>
            <w:tcW w:w="1363" w:type="pct"/>
            <w:vAlign w:val="center"/>
          </w:tcPr>
          <w:p w14:paraId="39D7996D"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Ambalaje de sticlă</w:t>
            </w:r>
          </w:p>
        </w:tc>
        <w:tc>
          <w:tcPr>
            <w:tcW w:w="1861" w:type="pct"/>
            <w:vMerge/>
            <w:vAlign w:val="center"/>
          </w:tcPr>
          <w:p w14:paraId="1F25AD23" w14:textId="77777777" w:rsidR="006F1A9B" w:rsidRPr="00152E4C" w:rsidRDefault="006F1A9B" w:rsidP="00603065">
            <w:pPr>
              <w:tabs>
                <w:tab w:val="left" w:pos="0"/>
              </w:tabs>
              <w:rPr>
                <w:rFonts w:ascii="Arial" w:hAnsi="Arial" w:cs="Arial"/>
                <w:sz w:val="22"/>
                <w:szCs w:val="22"/>
                <w:lang w:val="ro-RO"/>
              </w:rPr>
            </w:pPr>
          </w:p>
        </w:tc>
        <w:tc>
          <w:tcPr>
            <w:tcW w:w="1776" w:type="pct"/>
            <w:vMerge/>
            <w:vAlign w:val="center"/>
          </w:tcPr>
          <w:p w14:paraId="036FD695" w14:textId="77777777" w:rsidR="006F1A9B" w:rsidRPr="00152E4C" w:rsidRDefault="006F1A9B" w:rsidP="00603065">
            <w:pPr>
              <w:tabs>
                <w:tab w:val="left" w:pos="0"/>
              </w:tabs>
              <w:rPr>
                <w:rFonts w:ascii="Arial" w:hAnsi="Arial" w:cs="Arial"/>
                <w:sz w:val="22"/>
                <w:szCs w:val="22"/>
                <w:lang w:val="ro-RO"/>
              </w:rPr>
            </w:pPr>
          </w:p>
        </w:tc>
      </w:tr>
      <w:tr w:rsidR="006F1A9B" w:rsidRPr="00152E4C" w14:paraId="1C5F310A" w14:textId="77777777" w:rsidTr="00283733">
        <w:trPr>
          <w:trHeight w:val="20"/>
          <w:jc w:val="center"/>
        </w:trPr>
        <w:tc>
          <w:tcPr>
            <w:tcW w:w="1363" w:type="pct"/>
            <w:vAlign w:val="center"/>
          </w:tcPr>
          <w:p w14:paraId="19FC22BB"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Absorbanţi, materiale filtrante (inclusiv filtre de ulei fără alta specificaţie), materiale de lustruire, îmbrăcăminte de protecție contaminată cu substanţe periculoase</w:t>
            </w:r>
          </w:p>
        </w:tc>
        <w:tc>
          <w:tcPr>
            <w:tcW w:w="1861" w:type="pct"/>
            <w:vAlign w:val="center"/>
          </w:tcPr>
          <w:p w14:paraId="78CD1A73"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Vor fi colectate și se vor preda la unitățile de colectare autorizate.</w:t>
            </w:r>
          </w:p>
        </w:tc>
        <w:tc>
          <w:tcPr>
            <w:tcW w:w="1776" w:type="pct"/>
            <w:vAlign w:val="center"/>
          </w:tcPr>
          <w:p w14:paraId="6F7CA8A8"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0E171C39" w14:textId="77777777" w:rsidTr="00283733">
        <w:trPr>
          <w:trHeight w:val="20"/>
          <w:jc w:val="center"/>
        </w:trPr>
        <w:tc>
          <w:tcPr>
            <w:tcW w:w="1363" w:type="pct"/>
            <w:vAlign w:val="center"/>
          </w:tcPr>
          <w:p w14:paraId="0AE917CA"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Anvelope scoase din uz</w:t>
            </w:r>
          </w:p>
        </w:tc>
        <w:tc>
          <w:tcPr>
            <w:tcW w:w="1861" w:type="pct"/>
            <w:vAlign w:val="center"/>
          </w:tcPr>
          <w:p w14:paraId="2B425AFA"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Se vor colecta si depozita temporar in spatii special amenajate prevazute cu platforme betonate pana la preluarea de catre operatorii autorizati in vederea valorificarii.</w:t>
            </w:r>
          </w:p>
        </w:tc>
        <w:tc>
          <w:tcPr>
            <w:tcW w:w="1776" w:type="pct"/>
            <w:vAlign w:val="center"/>
          </w:tcPr>
          <w:p w14:paraId="2BA9044F"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63131E25" w14:textId="77777777" w:rsidTr="00283733">
        <w:trPr>
          <w:trHeight w:val="20"/>
          <w:jc w:val="center"/>
        </w:trPr>
        <w:tc>
          <w:tcPr>
            <w:tcW w:w="1363" w:type="pct"/>
            <w:vAlign w:val="center"/>
          </w:tcPr>
          <w:p w14:paraId="27A28229" w14:textId="77777777" w:rsidR="006F1A9B" w:rsidRPr="00152E4C" w:rsidRDefault="006F1A9B" w:rsidP="00603065">
            <w:pPr>
              <w:tabs>
                <w:tab w:val="left" w:pos="0"/>
              </w:tabs>
              <w:rPr>
                <w:rStyle w:val="Bodytext210pt"/>
                <w:rFonts w:ascii="Arial" w:hAnsi="Arial" w:cs="Arial"/>
                <w:sz w:val="22"/>
                <w:szCs w:val="22"/>
              </w:rPr>
            </w:pPr>
            <w:r w:rsidRPr="00152E4C">
              <w:rPr>
                <w:rStyle w:val="Bodytext210pt"/>
                <w:rFonts w:ascii="Arial" w:hAnsi="Arial" w:cs="Arial"/>
                <w:sz w:val="22"/>
                <w:szCs w:val="22"/>
              </w:rPr>
              <w:t>Nămoluri de la epurarea apelor uzate</w:t>
            </w:r>
          </w:p>
        </w:tc>
        <w:tc>
          <w:tcPr>
            <w:tcW w:w="1861" w:type="pct"/>
            <w:vAlign w:val="center"/>
          </w:tcPr>
          <w:p w14:paraId="2068355D"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Vor fi colectate și se vor elimina la depozite de deșeuri sau stații de epurare în vederea tratării și eliminării.</w:t>
            </w:r>
          </w:p>
        </w:tc>
        <w:tc>
          <w:tcPr>
            <w:tcW w:w="1776" w:type="pct"/>
            <w:vAlign w:val="center"/>
          </w:tcPr>
          <w:p w14:paraId="58D3FBCA" w14:textId="77777777" w:rsidR="006F1A9B" w:rsidRPr="00152E4C" w:rsidRDefault="006F1A9B" w:rsidP="00603065">
            <w:pPr>
              <w:rPr>
                <w:rFonts w:ascii="Arial" w:hAnsi="Arial" w:cs="Arial"/>
                <w:sz w:val="22"/>
                <w:szCs w:val="22"/>
                <w:lang w:val="ro-RO"/>
              </w:rPr>
            </w:pPr>
            <w:r w:rsidRPr="00152E4C">
              <w:rPr>
                <w:rFonts w:ascii="Arial" w:hAnsi="Arial" w:cs="Arial"/>
                <w:sz w:val="22"/>
                <w:szCs w:val="22"/>
                <w:lang w:val="ro-RO"/>
              </w:rPr>
              <w:t>Vor fi transportate la depozite de deșeuri sau stații de epurare în vederea tratării și eliminării.</w:t>
            </w:r>
          </w:p>
          <w:p w14:paraId="576F4767"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Vor fi păstrate evidențe cu cantitățile vidanjate și locul de descărcare pentru a evita deversarea necontrolată pe terenurile adiacente și emisari, în conformitate cu prevederile Ord. nr. 708/2004 referitoare la aprobarea Normelor tehnice privind protecția mediului și în special a solurilor, când se utilizează nămoluri de epurare în agricultură.</w:t>
            </w:r>
          </w:p>
        </w:tc>
      </w:tr>
      <w:tr w:rsidR="006F1A9B" w:rsidRPr="00152E4C" w14:paraId="7440533B" w14:textId="77777777" w:rsidTr="00283733">
        <w:trPr>
          <w:trHeight w:val="20"/>
          <w:jc w:val="center"/>
        </w:trPr>
        <w:tc>
          <w:tcPr>
            <w:tcW w:w="1363" w:type="pct"/>
            <w:vAlign w:val="center"/>
          </w:tcPr>
          <w:p w14:paraId="6F786893"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Amestecuri de grăsimi şi uleiuri de la separarea amestecurilor apa/ulei din sectorul uleiurilor şi grăsimilor comestibile</w:t>
            </w:r>
          </w:p>
        </w:tc>
        <w:tc>
          <w:tcPr>
            <w:tcW w:w="1861" w:type="pct"/>
            <w:vAlign w:val="center"/>
          </w:tcPr>
          <w:p w14:paraId="7950C842"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Vor fi colectate prin operatori economici autorizați și transportate la centre de valorificare.</w:t>
            </w:r>
          </w:p>
        </w:tc>
        <w:tc>
          <w:tcPr>
            <w:tcW w:w="1776" w:type="pct"/>
            <w:vAlign w:val="center"/>
          </w:tcPr>
          <w:p w14:paraId="2B1F8BBB"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Vor fi păstrate evidențe cu cantitățile vidanjate și locul de descărcare pentru a evita deversarea necontrolată pe terenurile adiacente și emisari, în conformitate cu prevederile Ord. nr. 708/2004 referitoare la aprobarea Normelor tehnice privind protecția mediului și în special a solurilor, când se utilizează nămoluri de epurare în agricultură.</w:t>
            </w:r>
          </w:p>
        </w:tc>
      </w:tr>
      <w:tr w:rsidR="006F1A9B" w:rsidRPr="00152E4C" w14:paraId="3E01C985" w14:textId="77777777" w:rsidTr="00283733">
        <w:trPr>
          <w:trHeight w:val="20"/>
          <w:jc w:val="center"/>
        </w:trPr>
        <w:tc>
          <w:tcPr>
            <w:tcW w:w="1363" w:type="pct"/>
            <w:vAlign w:val="center"/>
          </w:tcPr>
          <w:p w14:paraId="62C5F784"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Amestecuri de grăsimi şi uleiuri de la separarea amestecurilor apa/ulei din alte sectoare decât cel specificat la 19 08 09</w:t>
            </w:r>
          </w:p>
        </w:tc>
        <w:tc>
          <w:tcPr>
            <w:tcW w:w="1861" w:type="pct"/>
            <w:vAlign w:val="center"/>
          </w:tcPr>
          <w:p w14:paraId="5FB5712C"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Vor fi colectate prin operatori economici autorizați și transportate la centre de valorificare.</w:t>
            </w:r>
          </w:p>
        </w:tc>
        <w:tc>
          <w:tcPr>
            <w:tcW w:w="1776" w:type="pct"/>
            <w:vAlign w:val="center"/>
          </w:tcPr>
          <w:p w14:paraId="4EC3863E"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Vor fi păstrate evidențe cu cantitățile vidanjate și locul de descărcare pentru a evita deversarea necontrolată pe terenurile adiacente și emisari, în conformitate cu prevederile Ord. nr. 708/2004 referitoare la aprobarea Normelor tehnice privind protecția mediului și în special a solurilor, când se utilizează nămoluri de epurare în agricultură.</w:t>
            </w:r>
          </w:p>
        </w:tc>
      </w:tr>
      <w:tr w:rsidR="006F1A9B" w:rsidRPr="00152E4C" w14:paraId="1F713216" w14:textId="77777777" w:rsidTr="00283733">
        <w:trPr>
          <w:trHeight w:val="20"/>
          <w:jc w:val="center"/>
        </w:trPr>
        <w:tc>
          <w:tcPr>
            <w:tcW w:w="1363" w:type="pct"/>
            <w:vAlign w:val="center"/>
          </w:tcPr>
          <w:p w14:paraId="659CDAB7"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Hârtie și carton</w:t>
            </w:r>
          </w:p>
        </w:tc>
        <w:tc>
          <w:tcPr>
            <w:tcW w:w="1861" w:type="pct"/>
            <w:vAlign w:val="center"/>
          </w:tcPr>
          <w:p w14:paraId="4D7F91CB"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Vor fi colectate și se vor preda la unitățile de colectare autorizate.</w:t>
            </w:r>
          </w:p>
        </w:tc>
        <w:tc>
          <w:tcPr>
            <w:tcW w:w="1776" w:type="pct"/>
            <w:vAlign w:val="center"/>
          </w:tcPr>
          <w:p w14:paraId="3209077E"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r w:rsidR="006F1A9B" w:rsidRPr="00152E4C" w14:paraId="21319CC5" w14:textId="77777777" w:rsidTr="00283733">
        <w:trPr>
          <w:trHeight w:val="20"/>
          <w:jc w:val="center"/>
        </w:trPr>
        <w:tc>
          <w:tcPr>
            <w:tcW w:w="1363" w:type="pct"/>
            <w:vAlign w:val="center"/>
          </w:tcPr>
          <w:p w14:paraId="549B2A24" w14:textId="77777777" w:rsidR="006F1A9B" w:rsidRPr="00152E4C" w:rsidRDefault="006F1A9B" w:rsidP="00603065">
            <w:pPr>
              <w:tabs>
                <w:tab w:val="left" w:pos="0"/>
              </w:tabs>
              <w:rPr>
                <w:rStyle w:val="Bodytext210pt"/>
                <w:rFonts w:ascii="Arial" w:hAnsi="Arial" w:cs="Arial"/>
                <w:sz w:val="22"/>
                <w:szCs w:val="22"/>
              </w:rPr>
            </w:pPr>
            <w:r w:rsidRPr="00152E4C">
              <w:rPr>
                <w:rFonts w:ascii="Arial" w:hAnsi="Arial" w:cs="Arial"/>
                <w:sz w:val="22"/>
                <w:szCs w:val="22"/>
                <w:lang w:val="ro-RO"/>
              </w:rPr>
              <w:t>Deşeuri municipale amestecate</w:t>
            </w:r>
          </w:p>
        </w:tc>
        <w:tc>
          <w:tcPr>
            <w:tcW w:w="1861" w:type="pct"/>
            <w:vAlign w:val="center"/>
          </w:tcPr>
          <w:p w14:paraId="5FAC911A"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bCs/>
                <w:sz w:val="22"/>
                <w:szCs w:val="22"/>
                <w:lang w:val="ro-RO"/>
              </w:rPr>
              <w:t>Colectarea în containere tip pubele, eliminarea la depozite de deşeuri prin intermediul firmelor specializate pe bază de contract.</w:t>
            </w:r>
          </w:p>
        </w:tc>
        <w:tc>
          <w:tcPr>
            <w:tcW w:w="1776" w:type="pct"/>
            <w:vAlign w:val="center"/>
          </w:tcPr>
          <w:p w14:paraId="7A476D1B" w14:textId="77777777" w:rsidR="006F1A9B" w:rsidRPr="00152E4C" w:rsidRDefault="006F1A9B" w:rsidP="00603065">
            <w:pPr>
              <w:tabs>
                <w:tab w:val="left" w:pos="0"/>
              </w:tabs>
              <w:rPr>
                <w:rFonts w:ascii="Arial" w:hAnsi="Arial" w:cs="Arial"/>
                <w:sz w:val="22"/>
                <w:szCs w:val="22"/>
                <w:lang w:val="ro-RO"/>
              </w:rPr>
            </w:pPr>
            <w:r w:rsidRPr="00152E4C">
              <w:rPr>
                <w:rFonts w:ascii="Arial" w:hAnsi="Arial" w:cs="Arial"/>
                <w:sz w:val="22"/>
                <w:szCs w:val="22"/>
                <w:lang w:val="ro-RO"/>
              </w:rPr>
              <w:t>Evidența gestiunii deșeurilor se face conform legislației în vigoare.</w:t>
            </w:r>
          </w:p>
        </w:tc>
      </w:tr>
    </w:tbl>
    <w:p w14:paraId="1DC58DF0" w14:textId="77777777" w:rsidR="006F1A9B" w:rsidRPr="00152E4C" w:rsidRDefault="006F1A9B" w:rsidP="00C44E4E">
      <w:pPr>
        <w:spacing w:line="276" w:lineRule="auto"/>
        <w:jc w:val="both"/>
        <w:rPr>
          <w:rFonts w:ascii="Arial" w:hAnsi="Arial" w:cs="Arial"/>
          <w:b/>
          <w:bCs/>
          <w:color w:val="FF0000"/>
          <w:sz w:val="22"/>
          <w:szCs w:val="22"/>
          <w:highlight w:val="yellow"/>
          <w:lang w:val="ro-RO"/>
        </w:rPr>
        <w:sectPr w:rsidR="006F1A9B" w:rsidRPr="00152E4C" w:rsidSect="00152E4C">
          <w:footerReference w:type="even" r:id="rId12"/>
          <w:footerReference w:type="default" r:id="rId13"/>
          <w:pgSz w:w="11907" w:h="16839" w:code="9"/>
          <w:pgMar w:top="1440" w:right="992" w:bottom="1440" w:left="993" w:header="720" w:footer="720" w:gutter="0"/>
          <w:cols w:space="720"/>
          <w:docGrid w:linePitch="360"/>
        </w:sectPr>
      </w:pPr>
    </w:p>
    <w:p w14:paraId="7EA48A78" w14:textId="77777777" w:rsidR="003E63F2" w:rsidRPr="00152E4C" w:rsidRDefault="00435762" w:rsidP="00283733">
      <w:pPr>
        <w:pStyle w:val="Heading3"/>
        <w:rPr>
          <w:rFonts w:cs="Arial"/>
          <w:sz w:val="22"/>
          <w:szCs w:val="22"/>
        </w:rPr>
      </w:pPr>
      <w:bookmarkStart w:id="103" w:name="_Toc519609052"/>
      <w:bookmarkStart w:id="104" w:name="_Toc139278341"/>
      <w:bookmarkEnd w:id="81"/>
      <w:r w:rsidRPr="00152E4C">
        <w:rPr>
          <w:rFonts w:cs="Arial"/>
          <w:sz w:val="22"/>
          <w:szCs w:val="22"/>
        </w:rPr>
        <w:t xml:space="preserve">9. </w:t>
      </w:r>
      <w:r w:rsidR="003E63F2" w:rsidRPr="00152E4C">
        <w:rPr>
          <w:rFonts w:cs="Arial"/>
          <w:sz w:val="22"/>
          <w:szCs w:val="22"/>
        </w:rPr>
        <w:t>Gospodarirea substantelor si preparatelor chimice periculoase</w:t>
      </w:r>
      <w:bookmarkEnd w:id="103"/>
      <w:bookmarkEnd w:id="104"/>
    </w:p>
    <w:p w14:paraId="0210A4D3" w14:textId="77777777" w:rsidR="00C859CB" w:rsidRPr="00152E4C" w:rsidRDefault="00C859CB" w:rsidP="00C859CB">
      <w:pPr>
        <w:rPr>
          <w:rFonts w:ascii="Arial" w:hAnsi="Arial" w:cs="Arial"/>
          <w:b/>
          <w:bCs/>
          <w:sz w:val="22"/>
          <w:szCs w:val="22"/>
          <w:lang w:val="ro-RO"/>
        </w:rPr>
      </w:pPr>
      <w:r w:rsidRPr="00152E4C">
        <w:rPr>
          <w:rFonts w:ascii="Arial" w:hAnsi="Arial" w:cs="Arial"/>
          <w:b/>
          <w:bCs/>
          <w:sz w:val="22"/>
          <w:szCs w:val="22"/>
          <w:lang w:val="ro-RO"/>
        </w:rPr>
        <w:t>Substantele si preparatele chimice periculoase utilizate si / sau produse</w:t>
      </w:r>
    </w:p>
    <w:p w14:paraId="49C925AA" w14:textId="77777777" w:rsidR="00864BDC" w:rsidRPr="00152E4C" w:rsidRDefault="00864BDC" w:rsidP="00932F9F">
      <w:pPr>
        <w:jc w:val="both"/>
        <w:rPr>
          <w:rFonts w:ascii="Arial" w:hAnsi="Arial" w:cs="Arial"/>
          <w:b/>
          <w:bCs/>
          <w:sz w:val="22"/>
          <w:szCs w:val="22"/>
          <w:lang w:val="ro-RO"/>
        </w:rPr>
      </w:pPr>
    </w:p>
    <w:p w14:paraId="538FE920" w14:textId="00800193" w:rsidR="00C859CB" w:rsidRPr="00152E4C" w:rsidRDefault="00C859CB" w:rsidP="00864BDC">
      <w:pPr>
        <w:spacing w:line="276" w:lineRule="auto"/>
        <w:jc w:val="both"/>
        <w:rPr>
          <w:rFonts w:ascii="Arial" w:hAnsi="Arial" w:cs="Arial"/>
          <w:sz w:val="22"/>
          <w:szCs w:val="22"/>
          <w:lang w:val="ro-RO"/>
        </w:rPr>
      </w:pPr>
      <w:r w:rsidRPr="00152E4C">
        <w:rPr>
          <w:rFonts w:ascii="Arial" w:hAnsi="Arial" w:cs="Arial"/>
          <w:b/>
          <w:bCs/>
          <w:sz w:val="22"/>
          <w:szCs w:val="22"/>
          <w:lang w:val="ro-RO"/>
        </w:rPr>
        <w:t xml:space="preserve">In perioada de executie si exploatare a lucrarilor </w:t>
      </w:r>
      <w:r w:rsidRPr="00152E4C">
        <w:rPr>
          <w:rFonts w:ascii="Arial" w:hAnsi="Arial" w:cs="Arial"/>
          <w:sz w:val="22"/>
          <w:szCs w:val="22"/>
          <w:lang w:val="ro-RO"/>
        </w:rPr>
        <w:t>vor fi utilizate</w:t>
      </w:r>
      <w:r w:rsidRPr="00152E4C">
        <w:rPr>
          <w:rFonts w:ascii="Arial" w:hAnsi="Arial" w:cs="Arial"/>
          <w:b/>
          <w:bCs/>
          <w:sz w:val="22"/>
          <w:szCs w:val="22"/>
          <w:lang w:val="ro-RO"/>
        </w:rPr>
        <w:t xml:space="preserve"> </w:t>
      </w:r>
      <w:r w:rsidRPr="00152E4C">
        <w:rPr>
          <w:rFonts w:ascii="Arial" w:hAnsi="Arial" w:cs="Arial"/>
          <w:sz w:val="22"/>
          <w:szCs w:val="22"/>
          <w:lang w:val="ro-RO"/>
        </w:rPr>
        <w:t>materiale care datorita compozitiei sau efectelor potentiale asupra sanatatii lucratorilor sunt incadrate in categoria substanţelor si preparate chimice periculoase.</w:t>
      </w:r>
    </w:p>
    <w:p w14:paraId="52EF4C7D"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Unele substanțe utilizate au următoarele caracteristici periculoase:</w:t>
      </w:r>
    </w:p>
    <w:p w14:paraId="41563C6A" w14:textId="77777777" w:rsidR="00C859CB" w:rsidRPr="00152E4C" w:rsidRDefault="00C859CB" w:rsidP="007C24D0">
      <w:pPr>
        <w:numPr>
          <w:ilvl w:val="0"/>
          <w:numId w:val="129"/>
        </w:numPr>
        <w:spacing w:line="276" w:lineRule="auto"/>
        <w:jc w:val="both"/>
        <w:rPr>
          <w:rFonts w:ascii="Arial" w:hAnsi="Arial" w:cs="Arial"/>
          <w:sz w:val="22"/>
          <w:szCs w:val="22"/>
          <w:lang w:val="ro-RO" w:eastAsia="de-AT"/>
        </w:rPr>
      </w:pPr>
      <w:r w:rsidRPr="00152E4C">
        <w:rPr>
          <w:rFonts w:ascii="Arial" w:hAnsi="Arial" w:cs="Arial"/>
          <w:sz w:val="22"/>
          <w:szCs w:val="22"/>
          <w:lang w:val="ro-RO" w:eastAsia="de-AT"/>
        </w:rPr>
        <w:t>riscuri pentru sănătatea lucrarilor, dacă sunt manipulate fără respectarea normelor specifice de manipulare – stocare și utilizare;</w:t>
      </w:r>
    </w:p>
    <w:p w14:paraId="245882A8" w14:textId="77777777" w:rsidR="00C859CB" w:rsidRPr="00152E4C" w:rsidRDefault="00C859CB" w:rsidP="007C24D0">
      <w:pPr>
        <w:numPr>
          <w:ilvl w:val="0"/>
          <w:numId w:val="129"/>
        </w:numPr>
        <w:spacing w:line="276" w:lineRule="auto"/>
        <w:jc w:val="both"/>
        <w:rPr>
          <w:rFonts w:ascii="Arial" w:hAnsi="Arial" w:cs="Arial"/>
          <w:sz w:val="22"/>
          <w:szCs w:val="22"/>
          <w:lang w:val="ro-RO" w:eastAsia="de-AT"/>
        </w:rPr>
      </w:pPr>
      <w:r w:rsidRPr="00152E4C">
        <w:rPr>
          <w:rFonts w:ascii="Arial" w:hAnsi="Arial" w:cs="Arial"/>
          <w:sz w:val="22"/>
          <w:szCs w:val="22"/>
          <w:lang w:val="ro-RO" w:eastAsia="de-AT"/>
        </w:rPr>
        <w:t>riscuri de incendiu și explozie, dacă nu sunt respectate măsurile de prevenire a incendiilor.</w:t>
      </w:r>
    </w:p>
    <w:p w14:paraId="729919D4" w14:textId="77777777" w:rsidR="00C859CB" w:rsidRPr="00152E4C" w:rsidRDefault="00C859CB" w:rsidP="00864BDC">
      <w:pPr>
        <w:spacing w:line="276" w:lineRule="auto"/>
        <w:jc w:val="both"/>
        <w:rPr>
          <w:rFonts w:ascii="Arial" w:hAnsi="Arial" w:cs="Arial"/>
          <w:sz w:val="22"/>
          <w:szCs w:val="22"/>
          <w:lang w:val="ro-RO"/>
        </w:rPr>
      </w:pPr>
      <w:r w:rsidRPr="00152E4C">
        <w:rPr>
          <w:rFonts w:ascii="Arial" w:hAnsi="Arial" w:cs="Arial"/>
          <w:b/>
          <w:bCs/>
          <w:sz w:val="22"/>
          <w:szCs w:val="22"/>
          <w:lang w:val="ro-RO"/>
        </w:rPr>
        <w:t xml:space="preserve">In perioada de executie a lucrarilor, </w:t>
      </w:r>
      <w:r w:rsidRPr="00152E4C">
        <w:rPr>
          <w:rFonts w:ascii="Arial" w:hAnsi="Arial" w:cs="Arial"/>
          <w:sz w:val="22"/>
          <w:szCs w:val="22"/>
          <w:lang w:val="ro-RO"/>
        </w:rPr>
        <w:t xml:space="preserve">aceste materiale sunt reprezentate de: </w:t>
      </w:r>
    </w:p>
    <w:p w14:paraId="7680E00F" w14:textId="77777777" w:rsidR="00C859CB" w:rsidRPr="00152E4C" w:rsidRDefault="00C859CB" w:rsidP="00864BDC">
      <w:pPr>
        <w:pStyle w:val="BulletAlign"/>
        <w:spacing w:line="276" w:lineRule="auto"/>
        <w:rPr>
          <w:rFonts w:cs="Arial"/>
          <w:sz w:val="22"/>
        </w:rPr>
      </w:pPr>
      <w:r w:rsidRPr="00152E4C">
        <w:rPr>
          <w:rFonts w:cs="Arial"/>
          <w:sz w:val="22"/>
        </w:rPr>
        <w:t>carburanti (motorina, benzina) necesari pentru functionarea utilajelor si mijloacelor de transport din santier;</w:t>
      </w:r>
    </w:p>
    <w:p w14:paraId="49209E01" w14:textId="77777777" w:rsidR="00C859CB" w:rsidRPr="00152E4C" w:rsidRDefault="00C859CB" w:rsidP="00864BDC">
      <w:pPr>
        <w:pStyle w:val="BulletAlign"/>
        <w:spacing w:line="276" w:lineRule="auto"/>
        <w:rPr>
          <w:rFonts w:cs="Arial"/>
          <w:sz w:val="22"/>
        </w:rPr>
      </w:pPr>
      <w:r w:rsidRPr="00152E4C">
        <w:rPr>
          <w:rFonts w:cs="Arial"/>
          <w:sz w:val="22"/>
        </w:rPr>
        <w:t>lubrifianti (uleiuri de motor, vaselina etc.) utilizati pentru utilajele de constructie;</w:t>
      </w:r>
    </w:p>
    <w:p w14:paraId="035A5E44" w14:textId="77777777" w:rsidR="00C859CB" w:rsidRPr="00152E4C" w:rsidRDefault="00C859CB" w:rsidP="00864BDC">
      <w:pPr>
        <w:pStyle w:val="BulletAlign"/>
        <w:spacing w:line="276" w:lineRule="auto"/>
        <w:rPr>
          <w:rFonts w:cs="Arial"/>
          <w:sz w:val="22"/>
        </w:rPr>
      </w:pPr>
      <w:r w:rsidRPr="00152E4C">
        <w:rPr>
          <w:rFonts w:cs="Arial"/>
          <w:sz w:val="22"/>
        </w:rPr>
        <w:t>vopsele pentru realizarea marcajelor rutiere, solventi;</w:t>
      </w:r>
    </w:p>
    <w:p w14:paraId="50E7574A" w14:textId="77777777" w:rsidR="00C859CB" w:rsidRPr="00152E4C" w:rsidRDefault="00C859CB" w:rsidP="00864BDC">
      <w:pPr>
        <w:spacing w:line="276" w:lineRule="auto"/>
        <w:jc w:val="both"/>
        <w:rPr>
          <w:rFonts w:ascii="Arial" w:hAnsi="Arial" w:cs="Arial"/>
          <w:sz w:val="22"/>
          <w:szCs w:val="22"/>
          <w:lang w:val="ro-RO"/>
        </w:rPr>
      </w:pPr>
      <w:r w:rsidRPr="00152E4C">
        <w:rPr>
          <w:rFonts w:ascii="Arial" w:hAnsi="Arial" w:cs="Arial"/>
          <w:b/>
          <w:bCs/>
          <w:sz w:val="22"/>
          <w:szCs w:val="22"/>
          <w:lang w:val="ro-RO"/>
        </w:rPr>
        <w:t>In perioada de exploatare a lucrarilor</w:t>
      </w:r>
      <w:r w:rsidRPr="00152E4C">
        <w:rPr>
          <w:rFonts w:ascii="Arial" w:hAnsi="Arial" w:cs="Arial"/>
          <w:sz w:val="22"/>
          <w:szCs w:val="22"/>
          <w:lang w:val="ro-RO"/>
        </w:rPr>
        <w:t>, aceste materiale sunt reprezentate de:</w:t>
      </w:r>
    </w:p>
    <w:p w14:paraId="560CA51F" w14:textId="77777777" w:rsidR="00C859CB" w:rsidRPr="00152E4C" w:rsidRDefault="00C859CB" w:rsidP="00864BDC">
      <w:pPr>
        <w:pStyle w:val="BulletAlign"/>
        <w:spacing w:line="276" w:lineRule="auto"/>
        <w:rPr>
          <w:rFonts w:cs="Arial"/>
          <w:sz w:val="22"/>
        </w:rPr>
      </w:pPr>
      <w:r w:rsidRPr="00152E4C">
        <w:rPr>
          <w:rFonts w:cs="Arial"/>
          <w:sz w:val="22"/>
        </w:rPr>
        <w:t>carburanti (motorina, benzina) necesari pentru functionarea utilajelor si mijloacelor de transport;</w:t>
      </w:r>
    </w:p>
    <w:p w14:paraId="3E277E0A" w14:textId="77777777" w:rsidR="00C859CB" w:rsidRPr="00152E4C" w:rsidRDefault="00C859CB" w:rsidP="00864BDC">
      <w:pPr>
        <w:pStyle w:val="BulletAlign"/>
        <w:spacing w:line="276" w:lineRule="auto"/>
        <w:rPr>
          <w:rFonts w:cs="Arial"/>
          <w:sz w:val="22"/>
        </w:rPr>
      </w:pPr>
      <w:r w:rsidRPr="00152E4C">
        <w:rPr>
          <w:rFonts w:cs="Arial"/>
          <w:sz w:val="22"/>
        </w:rPr>
        <w:t>lubrifianti (uleiuri de motor, vaselina etc.) utilizati pentru utilajele de constructie, mijloacelor de transport;</w:t>
      </w:r>
    </w:p>
    <w:p w14:paraId="5F6701D2" w14:textId="5CAE7B8E" w:rsidR="00C859CB" w:rsidRPr="00152E4C" w:rsidRDefault="00C859CB" w:rsidP="00864BDC">
      <w:pPr>
        <w:pStyle w:val="BulletAlign"/>
        <w:spacing w:line="276" w:lineRule="auto"/>
        <w:rPr>
          <w:rFonts w:cs="Arial"/>
          <w:sz w:val="22"/>
        </w:rPr>
      </w:pPr>
      <w:r w:rsidRPr="00152E4C">
        <w:rPr>
          <w:rFonts w:cs="Arial"/>
          <w:sz w:val="22"/>
        </w:rPr>
        <w:t>vopsele, diluanti – pentru realizarea lucrarilor de intretinere a lucrarilor, in realizarea marcajelor rutiere;</w:t>
      </w:r>
    </w:p>
    <w:p w14:paraId="66C8A2A2" w14:textId="6B203890" w:rsidR="00932F9F" w:rsidRPr="00152E4C" w:rsidRDefault="00932F9F" w:rsidP="00864BDC">
      <w:pPr>
        <w:pStyle w:val="BulletAlign"/>
        <w:spacing w:line="276" w:lineRule="auto"/>
        <w:rPr>
          <w:rFonts w:cs="Arial"/>
          <w:sz w:val="22"/>
        </w:rPr>
      </w:pPr>
      <w:r w:rsidRPr="00152E4C">
        <w:rPr>
          <w:rFonts w:cs="Arial"/>
          <w:sz w:val="22"/>
        </w:rPr>
        <w:t>ulei de santina de la unitatile plutitoare.</w:t>
      </w:r>
    </w:p>
    <w:p w14:paraId="46A85190" w14:textId="77777777" w:rsidR="00932F9F" w:rsidRPr="00152E4C" w:rsidRDefault="00932F9F" w:rsidP="00864BDC">
      <w:pPr>
        <w:pStyle w:val="BulletAlign"/>
        <w:numPr>
          <w:ilvl w:val="0"/>
          <w:numId w:val="0"/>
        </w:numPr>
        <w:spacing w:line="276" w:lineRule="auto"/>
        <w:ind w:left="927"/>
        <w:rPr>
          <w:rFonts w:cs="Arial"/>
          <w:sz w:val="22"/>
        </w:rPr>
      </w:pPr>
    </w:p>
    <w:p w14:paraId="0DBDC490" w14:textId="77777777" w:rsidR="00C859CB" w:rsidRPr="00152E4C" w:rsidRDefault="00C859CB" w:rsidP="00864BDC">
      <w:pPr>
        <w:spacing w:line="276" w:lineRule="auto"/>
        <w:ind w:firstLine="432"/>
        <w:jc w:val="both"/>
        <w:rPr>
          <w:rFonts w:ascii="Arial" w:hAnsi="Arial" w:cs="Arial"/>
          <w:b/>
          <w:bCs/>
          <w:sz w:val="22"/>
          <w:szCs w:val="22"/>
          <w:lang w:val="ro-RO"/>
        </w:rPr>
      </w:pPr>
      <w:r w:rsidRPr="00152E4C">
        <w:rPr>
          <w:rFonts w:ascii="Arial" w:hAnsi="Arial" w:cs="Arial"/>
          <w:b/>
          <w:bCs/>
          <w:sz w:val="22"/>
          <w:szCs w:val="22"/>
          <w:lang w:val="ro-RO"/>
        </w:rPr>
        <w:t>Modul de gospodarire a substantelor si preparatelor chimice periculoase si asigurarea conditiilor de protectie a factorilor de mediu si a sanatatii populatiei</w:t>
      </w:r>
    </w:p>
    <w:p w14:paraId="442A71AC" w14:textId="77777777" w:rsidR="00C859CB" w:rsidRPr="00152E4C" w:rsidRDefault="00C859CB" w:rsidP="00864BDC">
      <w:pPr>
        <w:spacing w:line="276" w:lineRule="auto"/>
        <w:jc w:val="both"/>
        <w:rPr>
          <w:rFonts w:ascii="Arial" w:hAnsi="Arial" w:cs="Arial"/>
          <w:b/>
          <w:bCs/>
          <w:sz w:val="22"/>
          <w:szCs w:val="22"/>
          <w:lang w:val="ro-RO"/>
        </w:rPr>
      </w:pPr>
      <w:r w:rsidRPr="00152E4C">
        <w:rPr>
          <w:rFonts w:ascii="Arial" w:hAnsi="Arial" w:cs="Arial"/>
          <w:b/>
          <w:bCs/>
          <w:sz w:val="22"/>
          <w:szCs w:val="22"/>
          <w:lang w:val="ro-RO"/>
        </w:rPr>
        <w:tab/>
        <w:t>Perioada de executie a lucrarilor</w:t>
      </w:r>
    </w:p>
    <w:p w14:paraId="2B57B784"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Aprovizionarea materialelor se va face doar de la firme autorizate și care se află cât mai aproape de amplasamentul proiectului.</w:t>
      </w:r>
    </w:p>
    <w:p w14:paraId="5F28093C" w14:textId="77777777" w:rsidR="00C859CB" w:rsidRPr="00152E4C" w:rsidRDefault="00C859CB" w:rsidP="00864BDC">
      <w:pPr>
        <w:spacing w:line="276" w:lineRule="auto"/>
        <w:jc w:val="both"/>
        <w:rPr>
          <w:rFonts w:ascii="Arial" w:hAnsi="Arial" w:cs="Arial"/>
          <w:sz w:val="22"/>
          <w:szCs w:val="22"/>
          <w:lang w:val="ro-RO" w:eastAsia="de-AT"/>
        </w:rPr>
      </w:pPr>
      <w:r w:rsidRPr="00152E4C">
        <w:rPr>
          <w:rFonts w:ascii="Arial" w:hAnsi="Arial" w:cs="Arial"/>
          <w:sz w:val="22"/>
          <w:szCs w:val="22"/>
          <w:lang w:val="ro-RO"/>
        </w:rPr>
        <w:t>Aprovizionarea materialelor, depozitarea acestora, manipularea și utilizarea acestora se efectuează de către operatori specializați.</w:t>
      </w:r>
    </w:p>
    <w:p w14:paraId="1DF72B2D" w14:textId="77777777" w:rsidR="00C859CB" w:rsidRPr="00152E4C" w:rsidRDefault="00C859CB" w:rsidP="00864BDC">
      <w:pPr>
        <w:spacing w:line="276" w:lineRule="auto"/>
        <w:jc w:val="both"/>
        <w:rPr>
          <w:rFonts w:ascii="Arial" w:hAnsi="Arial" w:cs="Arial"/>
          <w:sz w:val="22"/>
          <w:szCs w:val="22"/>
          <w:lang w:val="ro-RO"/>
        </w:rPr>
      </w:pPr>
      <w:r w:rsidRPr="00152E4C">
        <w:rPr>
          <w:rFonts w:ascii="Arial" w:hAnsi="Arial" w:cs="Arial"/>
          <w:sz w:val="22"/>
          <w:szCs w:val="22"/>
          <w:lang w:val="ro-RO"/>
        </w:rPr>
        <w:t>Pentru a asigura utilizarea acestor produse in conditii de siguranta pentru mediu si sanatatea umana vor fi respectate toate normele si reglementarile specifice ale lucrarilor.</w:t>
      </w:r>
    </w:p>
    <w:p w14:paraId="2E4011CD" w14:textId="77777777" w:rsidR="00C859CB" w:rsidRPr="00152E4C" w:rsidRDefault="00C859CB" w:rsidP="00864BDC">
      <w:pPr>
        <w:spacing w:line="276" w:lineRule="auto"/>
        <w:jc w:val="both"/>
        <w:rPr>
          <w:rFonts w:ascii="Arial" w:hAnsi="Arial" w:cs="Arial"/>
          <w:sz w:val="22"/>
          <w:szCs w:val="22"/>
          <w:lang w:val="ro-RO"/>
        </w:rPr>
      </w:pPr>
      <w:r w:rsidRPr="00152E4C">
        <w:rPr>
          <w:rFonts w:ascii="Arial" w:hAnsi="Arial" w:cs="Arial"/>
          <w:sz w:val="22"/>
          <w:szCs w:val="22"/>
          <w:lang w:val="ro-RO"/>
        </w:rPr>
        <w:tab/>
        <w:t>Mod de depozitare, manipulare şi utilizare al substantelor este reglementat de legislatia in vigoare si va fi respectata intocmai de lucratori. De asemenea, vor fi respectate conditiile impuse in fisele tehnice de securitate de fiecare furnizor de materiale periculoase.</w:t>
      </w:r>
    </w:p>
    <w:p w14:paraId="6AF79EA4"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 xml:space="preserve">Toate substanțele și preparatele chimice periculoase necesare desfășurării activităților vor fi depozitate în cadrul organizării de șantier, în spații special amenajate, prevăzute cu kituri de intervenție în caz de scurgeri accidentale (materiale absorbante, nisip și recipienți speciali de colectare). </w:t>
      </w:r>
    </w:p>
    <w:p w14:paraId="388DEA1F"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Personalul care utilizează în activitate substanțe și preparate chimice vor fi informați în instruiți periodic cu privire la pericolele ce ar putea fi provocate de acestea, precum şi la modul de acționare în cazul apariției unor incidente. De asemenea, utilizarea acestor substanțe de către personal se va face numai cu echipament de protecție corespunzător.</w:t>
      </w:r>
    </w:p>
    <w:p w14:paraId="375B7A82"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Utilajele vor fi aduse în șantier în stare buna de funcţionare, având efectuate reviziile tehnice şi schimburile de lubrifianţi. În cazul în care vor fi necesare operații de întreținere sau schimbare a acumulatorilor auto, acestea nu se vor executa în șantier, ci în ateliere specializate din cadrul organizarilor de șantier, unde se vor efectua și schimburile de anvelope.</w:t>
      </w:r>
    </w:p>
    <w:p w14:paraId="4B779F7F"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Întreținerea utilajelor și a vehiculelor se va face într-un spațiu special amenajat din organizările de șantier.</w:t>
      </w:r>
    </w:p>
    <w:p w14:paraId="472EB5E9"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În cazul unei poluări accidentale (scurgeri de carburanți, lubrifianți), în vederea limitării și înlăturării pagubelor, se vor lua măsuri imediate prin utilizarea de materiale absorbante, strângerea în saci și evacuarea de pe amplasament, prin firme specializate.</w:t>
      </w:r>
    </w:p>
    <w:p w14:paraId="66057F43"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Alimentarea cu carburanti a utilajelor va fi efectuata la statii autorizate.  In cazul in care executantul lucrarii (antreprenorul) stabileste necesitatea amplasarii unui rezervor de combustibil, acesta va respecta urmatoarele conditii:</w:t>
      </w:r>
    </w:p>
    <w:p w14:paraId="7BF02273"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 rezervorul cu combustibil va fi amplasat in incinte special amenajate (platforma betonata), in cadrul organizarii de santier, in afara zonelor sensibile din punct de vedere al mediului;</w:t>
      </w:r>
    </w:p>
    <w:p w14:paraId="4666924F"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 rezervorul va fi dotat cu cuva de retentie pentru evitarea scurgerii de combustibil pe sol;</w:t>
      </w:r>
    </w:p>
    <w:p w14:paraId="6807B657"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 alimentarea cu combustibil se va efectua de personal autorizat si instruit periodic;</w:t>
      </w:r>
    </w:p>
    <w:p w14:paraId="0AEB190D"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 incinta prevazuta cu rezervor va fi dotata cu pichet pentru prevenirea si stingerea incendiilor.</w:t>
      </w:r>
    </w:p>
    <w:p w14:paraId="782CBB58" w14:textId="2B18A00E" w:rsidR="00C859CB" w:rsidRPr="00152E4C" w:rsidRDefault="00C859CB" w:rsidP="00864BDC">
      <w:pPr>
        <w:spacing w:line="276" w:lineRule="auto"/>
        <w:jc w:val="both"/>
        <w:rPr>
          <w:rFonts w:ascii="Arial" w:hAnsi="Arial" w:cs="Arial"/>
          <w:sz w:val="22"/>
          <w:szCs w:val="22"/>
          <w:lang w:val="ro-RO"/>
        </w:rPr>
      </w:pPr>
      <w:r w:rsidRPr="00152E4C">
        <w:rPr>
          <w:rFonts w:ascii="Arial" w:hAnsi="Arial" w:cs="Arial"/>
          <w:sz w:val="22"/>
          <w:szCs w:val="22"/>
          <w:lang w:val="ro-RO"/>
        </w:rPr>
        <w:t>Recipientii cu vopselurile, diluantii vor fi etansi si vor fi depozitate temporar in spatii special amenajate in cadrul organizarii de santier. Dupa utilizarea materialelor, recipientii goi vor fi restituiti producatorilor/distribuitorilor.</w:t>
      </w:r>
    </w:p>
    <w:p w14:paraId="671C24F0" w14:textId="77777777" w:rsidR="00C859CB" w:rsidRPr="00152E4C" w:rsidRDefault="00C859CB"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 xml:space="preserve">Pentru limitarea riscurilor de apariţie a poluărilor accidentale se va elabora, în conformitate cu prevederile legale, </w:t>
      </w:r>
      <w:r w:rsidRPr="00152E4C">
        <w:rPr>
          <w:rFonts w:ascii="Arial" w:hAnsi="Arial" w:cs="Arial"/>
          <w:b/>
          <w:bCs/>
          <w:sz w:val="22"/>
          <w:szCs w:val="22"/>
          <w:lang w:val="ro-RO"/>
        </w:rPr>
        <w:t>planul de prevenire a poluarilor accidentale</w:t>
      </w:r>
      <w:r w:rsidRPr="00152E4C">
        <w:rPr>
          <w:rFonts w:ascii="Arial" w:hAnsi="Arial" w:cs="Arial"/>
          <w:sz w:val="22"/>
          <w:szCs w:val="22"/>
          <w:lang w:val="ro-RO"/>
        </w:rPr>
        <w:t>, completat cu procedurile de intervenţie în situaţii de urgenţă.</w:t>
      </w:r>
    </w:p>
    <w:p w14:paraId="3DC202B3" w14:textId="77777777" w:rsidR="00C859CB" w:rsidRPr="00152E4C" w:rsidRDefault="00C859CB" w:rsidP="00864BDC">
      <w:pPr>
        <w:spacing w:line="276" w:lineRule="auto"/>
        <w:jc w:val="both"/>
        <w:rPr>
          <w:rFonts w:ascii="Arial" w:hAnsi="Arial" w:cs="Arial"/>
          <w:b/>
          <w:bCs/>
          <w:sz w:val="22"/>
          <w:szCs w:val="22"/>
          <w:lang w:val="ro-RO"/>
        </w:rPr>
      </w:pPr>
    </w:p>
    <w:p w14:paraId="56EE5C00" w14:textId="50AAD0C8" w:rsidR="00C859CB" w:rsidRPr="00152E4C" w:rsidRDefault="00C859CB" w:rsidP="00864BDC">
      <w:pPr>
        <w:pStyle w:val="Caption"/>
        <w:jc w:val="center"/>
        <w:rPr>
          <w:rFonts w:ascii="Arial" w:hAnsi="Arial" w:cs="Arial"/>
          <w:b w:val="0"/>
          <w:bCs w:val="0"/>
          <w:i/>
          <w:iCs/>
          <w:sz w:val="22"/>
          <w:szCs w:val="22"/>
          <w:lang w:val="ro-RO"/>
        </w:rPr>
      </w:pPr>
      <w:bookmarkStart w:id="105" w:name="_Toc120607822"/>
      <w:bookmarkStart w:id="106" w:name="_Toc139272850"/>
      <w:r w:rsidRPr="00152E4C">
        <w:rPr>
          <w:rFonts w:ascii="Arial" w:hAnsi="Arial" w:cs="Arial"/>
          <w:b w:val="0"/>
          <w:bCs w:val="0"/>
          <w:i/>
          <w:iCs/>
          <w:sz w:val="22"/>
          <w:szCs w:val="22"/>
          <w:lang w:val="ro-RO"/>
        </w:rPr>
        <w:t xml:space="preserve">Tabel nr. </w:t>
      </w:r>
      <w:r w:rsidRPr="00152E4C">
        <w:rPr>
          <w:rFonts w:ascii="Arial" w:hAnsi="Arial" w:cs="Arial"/>
          <w:b w:val="0"/>
          <w:bCs w:val="0"/>
          <w:i/>
          <w:iCs/>
          <w:sz w:val="22"/>
          <w:szCs w:val="22"/>
          <w:lang w:val="ro-RO"/>
        </w:rPr>
        <w:fldChar w:fldCharType="begin"/>
      </w:r>
      <w:r w:rsidRPr="00152E4C">
        <w:rPr>
          <w:rFonts w:ascii="Arial" w:hAnsi="Arial" w:cs="Arial"/>
          <w:b w:val="0"/>
          <w:bCs w:val="0"/>
          <w:i/>
          <w:iCs/>
          <w:sz w:val="22"/>
          <w:szCs w:val="22"/>
          <w:lang w:val="ro-RO"/>
        </w:rPr>
        <w:instrText xml:space="preserve"> SEQ Tabel_nr. \* ARABIC </w:instrText>
      </w:r>
      <w:r w:rsidRPr="00152E4C">
        <w:rPr>
          <w:rFonts w:ascii="Arial" w:hAnsi="Arial" w:cs="Arial"/>
          <w:b w:val="0"/>
          <w:bCs w:val="0"/>
          <w:i/>
          <w:iCs/>
          <w:sz w:val="22"/>
          <w:szCs w:val="22"/>
          <w:lang w:val="ro-RO"/>
        </w:rPr>
        <w:fldChar w:fldCharType="separate"/>
      </w:r>
      <w:r w:rsidR="008C52FC">
        <w:rPr>
          <w:rFonts w:ascii="Arial" w:hAnsi="Arial" w:cs="Arial"/>
          <w:b w:val="0"/>
          <w:bCs w:val="0"/>
          <w:i/>
          <w:iCs/>
          <w:noProof/>
          <w:sz w:val="22"/>
          <w:szCs w:val="22"/>
          <w:lang w:val="ro-RO"/>
        </w:rPr>
        <w:t>12</w:t>
      </w:r>
      <w:r w:rsidRPr="00152E4C">
        <w:rPr>
          <w:rFonts w:ascii="Arial" w:hAnsi="Arial" w:cs="Arial"/>
          <w:b w:val="0"/>
          <w:bCs w:val="0"/>
          <w:i/>
          <w:iCs/>
          <w:sz w:val="22"/>
          <w:szCs w:val="22"/>
          <w:lang w:val="ro-RO"/>
        </w:rPr>
        <w:fldChar w:fldCharType="end"/>
      </w:r>
      <w:r w:rsidRPr="00152E4C">
        <w:rPr>
          <w:rFonts w:ascii="Arial" w:hAnsi="Arial" w:cs="Arial"/>
          <w:b w:val="0"/>
          <w:bCs w:val="0"/>
          <w:i/>
          <w:iCs/>
          <w:sz w:val="22"/>
          <w:szCs w:val="22"/>
          <w:lang w:val="ro-RO"/>
        </w:rPr>
        <w:t xml:space="preserve">: </w:t>
      </w:r>
      <w:r w:rsidRPr="00152E4C">
        <w:rPr>
          <w:rFonts w:ascii="Arial" w:hAnsi="Arial" w:cs="Arial"/>
          <w:b w:val="0"/>
          <w:bCs w:val="0"/>
          <w:i/>
          <w:iCs/>
          <w:sz w:val="22"/>
          <w:szCs w:val="22"/>
          <w:lang w:val="ro-RO" w:eastAsia="de-AT"/>
        </w:rPr>
        <w:t>Plan general de măsuri în vederea prevenirii de scurgeri accidentale de substanţe periculoase</w:t>
      </w:r>
      <w:bookmarkEnd w:id="105"/>
      <w:bookmarkEnd w:id="106"/>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855"/>
        <w:gridCol w:w="1904"/>
        <w:gridCol w:w="5210"/>
      </w:tblGrid>
      <w:tr w:rsidR="00C859CB" w:rsidRPr="00152E4C" w14:paraId="32945318" w14:textId="77777777" w:rsidTr="00864BDC">
        <w:trPr>
          <w:tblHeader/>
        </w:trPr>
        <w:tc>
          <w:tcPr>
            <w:tcW w:w="678" w:type="pct"/>
            <w:shd w:val="clear" w:color="auto" w:fill="D9D9D9" w:themeFill="background1" w:themeFillShade="D9"/>
            <w:vAlign w:val="center"/>
          </w:tcPr>
          <w:p w14:paraId="114C5713" w14:textId="77777777" w:rsidR="00C859CB" w:rsidRPr="00152E4C" w:rsidRDefault="00C859CB" w:rsidP="00603065">
            <w:pPr>
              <w:ind w:firstLine="164"/>
              <w:jc w:val="center"/>
              <w:rPr>
                <w:rFonts w:ascii="Arial" w:hAnsi="Arial" w:cs="Arial"/>
                <w:b/>
                <w:sz w:val="22"/>
                <w:szCs w:val="22"/>
                <w:lang w:val="ro-RO"/>
              </w:rPr>
            </w:pPr>
            <w:r w:rsidRPr="00152E4C">
              <w:rPr>
                <w:rFonts w:ascii="Arial" w:hAnsi="Arial" w:cs="Arial"/>
                <w:b/>
                <w:sz w:val="22"/>
                <w:szCs w:val="22"/>
                <w:lang w:val="ro-RO"/>
              </w:rPr>
              <w:t>Factor de mediu</w:t>
            </w:r>
          </w:p>
        </w:tc>
        <w:tc>
          <w:tcPr>
            <w:tcW w:w="666" w:type="pct"/>
            <w:shd w:val="clear" w:color="auto" w:fill="D9D9D9" w:themeFill="background1" w:themeFillShade="D9"/>
            <w:vAlign w:val="center"/>
          </w:tcPr>
          <w:p w14:paraId="38B53D08" w14:textId="77777777" w:rsidR="00C859CB" w:rsidRPr="00152E4C" w:rsidRDefault="00C859CB" w:rsidP="00603065">
            <w:pPr>
              <w:ind w:firstLine="164"/>
              <w:jc w:val="center"/>
              <w:rPr>
                <w:rFonts w:ascii="Arial" w:hAnsi="Arial" w:cs="Arial"/>
                <w:b/>
                <w:sz w:val="22"/>
                <w:szCs w:val="22"/>
                <w:lang w:val="ro-RO"/>
              </w:rPr>
            </w:pPr>
            <w:r w:rsidRPr="00152E4C">
              <w:rPr>
                <w:rFonts w:ascii="Arial" w:hAnsi="Arial" w:cs="Arial"/>
                <w:b/>
                <w:sz w:val="22"/>
                <w:szCs w:val="22"/>
                <w:lang w:val="ro-RO"/>
              </w:rPr>
              <w:t>Amplasamentul lucrării</w:t>
            </w:r>
          </w:p>
        </w:tc>
        <w:tc>
          <w:tcPr>
            <w:tcW w:w="933" w:type="pct"/>
            <w:shd w:val="clear" w:color="auto" w:fill="D9D9D9" w:themeFill="background1" w:themeFillShade="D9"/>
            <w:vAlign w:val="center"/>
          </w:tcPr>
          <w:p w14:paraId="1BF3408A" w14:textId="77777777" w:rsidR="00C859CB" w:rsidRPr="00152E4C" w:rsidRDefault="00C859CB" w:rsidP="00603065">
            <w:pPr>
              <w:ind w:firstLine="164"/>
              <w:jc w:val="center"/>
              <w:rPr>
                <w:rFonts w:ascii="Arial" w:hAnsi="Arial" w:cs="Arial"/>
                <w:b/>
                <w:sz w:val="22"/>
                <w:szCs w:val="22"/>
                <w:lang w:val="ro-RO"/>
              </w:rPr>
            </w:pPr>
            <w:r w:rsidRPr="00152E4C">
              <w:rPr>
                <w:rFonts w:ascii="Arial" w:hAnsi="Arial" w:cs="Arial"/>
                <w:b/>
                <w:sz w:val="22"/>
                <w:szCs w:val="22"/>
                <w:lang w:val="ro-RO"/>
              </w:rPr>
              <w:t>Aspect de mediu</w:t>
            </w:r>
          </w:p>
        </w:tc>
        <w:tc>
          <w:tcPr>
            <w:tcW w:w="2722" w:type="pct"/>
            <w:shd w:val="clear" w:color="auto" w:fill="D9D9D9" w:themeFill="background1" w:themeFillShade="D9"/>
            <w:vAlign w:val="center"/>
          </w:tcPr>
          <w:p w14:paraId="5DFF9F6F" w14:textId="77777777" w:rsidR="00C859CB" w:rsidRPr="00152E4C" w:rsidRDefault="00C859CB" w:rsidP="00603065">
            <w:pPr>
              <w:ind w:firstLine="164"/>
              <w:jc w:val="center"/>
              <w:rPr>
                <w:rFonts w:ascii="Arial" w:hAnsi="Arial" w:cs="Arial"/>
                <w:b/>
                <w:sz w:val="22"/>
                <w:szCs w:val="22"/>
                <w:lang w:val="ro-RO"/>
              </w:rPr>
            </w:pPr>
            <w:r w:rsidRPr="00152E4C">
              <w:rPr>
                <w:rFonts w:ascii="Arial" w:hAnsi="Arial" w:cs="Arial"/>
                <w:b/>
                <w:sz w:val="22"/>
                <w:szCs w:val="22"/>
                <w:lang w:val="ro-RO"/>
              </w:rPr>
              <w:t>Măsuri de reducere a impactului</w:t>
            </w:r>
          </w:p>
        </w:tc>
      </w:tr>
      <w:tr w:rsidR="00C859CB" w:rsidRPr="00152E4C" w14:paraId="6444CB7C" w14:textId="77777777" w:rsidTr="00864BDC">
        <w:tc>
          <w:tcPr>
            <w:tcW w:w="678" w:type="pct"/>
            <w:shd w:val="clear" w:color="auto" w:fill="auto"/>
            <w:vAlign w:val="center"/>
          </w:tcPr>
          <w:p w14:paraId="7F449D87" w14:textId="77777777" w:rsidR="00C859CB" w:rsidRPr="00152E4C" w:rsidRDefault="00C859CB" w:rsidP="00603065">
            <w:pPr>
              <w:ind w:firstLine="164"/>
              <w:jc w:val="center"/>
              <w:rPr>
                <w:rFonts w:ascii="Arial" w:hAnsi="Arial" w:cs="Arial"/>
                <w:b/>
                <w:sz w:val="22"/>
                <w:szCs w:val="22"/>
                <w:lang w:val="ro-RO"/>
              </w:rPr>
            </w:pPr>
            <w:r w:rsidRPr="00152E4C">
              <w:rPr>
                <w:rFonts w:ascii="Arial" w:hAnsi="Arial" w:cs="Arial"/>
                <w:b/>
                <w:sz w:val="22"/>
                <w:szCs w:val="22"/>
                <w:lang w:val="ro-RO"/>
              </w:rPr>
              <w:t>Apă</w:t>
            </w:r>
          </w:p>
        </w:tc>
        <w:tc>
          <w:tcPr>
            <w:tcW w:w="666" w:type="pct"/>
            <w:shd w:val="clear" w:color="auto" w:fill="auto"/>
            <w:vAlign w:val="center"/>
          </w:tcPr>
          <w:p w14:paraId="065C2DC5" w14:textId="77777777" w:rsidR="00C859CB" w:rsidRPr="00152E4C" w:rsidRDefault="00C859CB" w:rsidP="00603065">
            <w:pPr>
              <w:ind w:firstLine="32"/>
              <w:contextualSpacing/>
              <w:jc w:val="center"/>
              <w:rPr>
                <w:rFonts w:ascii="Arial" w:hAnsi="Arial" w:cs="Arial"/>
                <w:sz w:val="22"/>
                <w:szCs w:val="22"/>
                <w:lang w:val="ro-RO"/>
              </w:rPr>
            </w:pPr>
            <w:r w:rsidRPr="00152E4C">
              <w:rPr>
                <w:rFonts w:ascii="Arial" w:hAnsi="Arial" w:cs="Arial"/>
                <w:sz w:val="22"/>
                <w:szCs w:val="22"/>
                <w:lang w:val="ro-RO"/>
              </w:rPr>
              <w:t>În zona organizărilor de șantier</w:t>
            </w:r>
          </w:p>
          <w:p w14:paraId="19549D6F" w14:textId="064EBE2F" w:rsidR="00C859CB" w:rsidRPr="00152E4C" w:rsidRDefault="00C859CB" w:rsidP="00603065">
            <w:pPr>
              <w:ind w:firstLine="32"/>
              <w:contextualSpacing/>
              <w:jc w:val="center"/>
              <w:rPr>
                <w:rFonts w:ascii="Arial" w:hAnsi="Arial" w:cs="Arial"/>
                <w:sz w:val="22"/>
                <w:szCs w:val="22"/>
                <w:lang w:val="ro-RO"/>
              </w:rPr>
            </w:pPr>
            <w:r w:rsidRPr="00152E4C">
              <w:rPr>
                <w:rFonts w:ascii="Arial" w:hAnsi="Arial" w:cs="Arial"/>
                <w:sz w:val="22"/>
                <w:szCs w:val="22"/>
                <w:lang w:val="ro-RO"/>
              </w:rPr>
              <w:t xml:space="preserve">În zona punctelor de lucru şi a drumurilor </w:t>
            </w:r>
            <w:r w:rsidR="0007656C" w:rsidRPr="00152E4C">
              <w:rPr>
                <w:rFonts w:ascii="Arial" w:hAnsi="Arial" w:cs="Arial"/>
                <w:sz w:val="22"/>
                <w:szCs w:val="22"/>
                <w:lang w:val="ro-RO"/>
              </w:rPr>
              <w:t>de acce</w:t>
            </w:r>
            <w:r w:rsidR="0056550B" w:rsidRPr="00152E4C">
              <w:rPr>
                <w:rFonts w:ascii="Arial" w:hAnsi="Arial" w:cs="Arial"/>
                <w:sz w:val="22"/>
                <w:szCs w:val="22"/>
                <w:lang w:val="ro-RO"/>
              </w:rPr>
              <w:t>s, drumurilor tehnologice</w:t>
            </w:r>
          </w:p>
        </w:tc>
        <w:tc>
          <w:tcPr>
            <w:tcW w:w="933" w:type="pct"/>
            <w:shd w:val="clear" w:color="auto" w:fill="auto"/>
            <w:vAlign w:val="center"/>
          </w:tcPr>
          <w:p w14:paraId="5E286E02" w14:textId="77777777" w:rsidR="00C859CB" w:rsidRPr="00152E4C" w:rsidRDefault="00C859CB" w:rsidP="007C24D0">
            <w:pPr>
              <w:numPr>
                <w:ilvl w:val="0"/>
                <w:numId w:val="130"/>
              </w:numPr>
              <w:ind w:left="316" w:hanging="316"/>
              <w:contextualSpacing/>
              <w:rPr>
                <w:rFonts w:ascii="Arial" w:hAnsi="Arial" w:cs="Arial"/>
                <w:sz w:val="22"/>
                <w:szCs w:val="22"/>
                <w:lang w:val="ro-RO"/>
              </w:rPr>
            </w:pPr>
            <w:r w:rsidRPr="00152E4C">
              <w:rPr>
                <w:rFonts w:ascii="Arial" w:hAnsi="Arial" w:cs="Arial"/>
                <w:sz w:val="22"/>
                <w:szCs w:val="22"/>
                <w:lang w:val="ro-RO"/>
              </w:rPr>
              <w:t>Ape reziduale ca urmare a scurgerilor accidentale de combustibili sau lubrifianţi</w:t>
            </w:r>
          </w:p>
          <w:p w14:paraId="501135E4" w14:textId="77777777" w:rsidR="00C859CB" w:rsidRPr="00152E4C" w:rsidRDefault="00C859CB" w:rsidP="007C24D0">
            <w:pPr>
              <w:numPr>
                <w:ilvl w:val="0"/>
                <w:numId w:val="130"/>
              </w:numPr>
              <w:ind w:left="316" w:hanging="316"/>
              <w:contextualSpacing/>
              <w:rPr>
                <w:rFonts w:ascii="Arial" w:hAnsi="Arial" w:cs="Arial"/>
                <w:sz w:val="22"/>
                <w:szCs w:val="22"/>
                <w:lang w:val="ro-RO"/>
              </w:rPr>
            </w:pPr>
            <w:r w:rsidRPr="00152E4C">
              <w:rPr>
                <w:rFonts w:ascii="Arial" w:hAnsi="Arial" w:cs="Arial"/>
                <w:sz w:val="22"/>
                <w:szCs w:val="22"/>
                <w:lang w:val="ro-RO"/>
              </w:rPr>
              <w:t>Pierderi de materiale/deşeuri în apele de suprafaţă</w:t>
            </w:r>
          </w:p>
        </w:tc>
        <w:tc>
          <w:tcPr>
            <w:tcW w:w="2722" w:type="pct"/>
            <w:shd w:val="clear" w:color="auto" w:fill="auto"/>
            <w:vAlign w:val="center"/>
          </w:tcPr>
          <w:p w14:paraId="3F4D4CA3"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Colectarea apelor reziduale și a apelor pluviale potenţial impurificate de pe suprafaţa platformelor amenajate şi descărcarea în separatoare de produse petroliere;</w:t>
            </w:r>
          </w:p>
          <w:p w14:paraId="1381D6C5"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Respectarea programului de revizii tehnice şi reparaţii pentru utilaje, autovehicule şi alte echipamente tehnice;</w:t>
            </w:r>
          </w:p>
          <w:p w14:paraId="7718F6F7"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Impermeabilizarea platformelor de lucru pentru a preveni infiltrarea eventualelor scurgeri accidentale;</w:t>
            </w:r>
          </w:p>
          <w:p w14:paraId="13C752CD"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Dotarea punctelor de lucru cu materiale absorbante specifice pentru produse petroliere şi utilizarea acestora în caz de nevoie de lucratori instruiri in prealabil;</w:t>
            </w:r>
          </w:p>
          <w:p w14:paraId="60C039B1"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Se interzice deversarea deșeurilor de orice tip sau resturi de materiale în cursurile de apă; acestea vor fi colectate selectiv şi vor fi evacuate de pe amplasament în vederea valorificării/ eliminării prin firme autorizate;</w:t>
            </w:r>
          </w:p>
          <w:p w14:paraId="4972367C" w14:textId="56599B0C"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Este strict interzisă evacuarea apelor uzate de la fronturile de lucru și organizările de șantier în apele de suprafață; acestea vor fi colectate în bazine</w:t>
            </w:r>
            <w:r w:rsidR="008B5B6E" w:rsidRPr="00152E4C">
              <w:rPr>
                <w:rFonts w:ascii="Arial" w:hAnsi="Arial" w:cs="Arial"/>
                <w:sz w:val="22"/>
                <w:szCs w:val="22"/>
                <w:lang w:val="ro-RO"/>
              </w:rPr>
              <w:t xml:space="preserve"> etanse</w:t>
            </w:r>
            <w:r w:rsidRPr="00152E4C">
              <w:rPr>
                <w:rFonts w:ascii="Arial" w:hAnsi="Arial" w:cs="Arial"/>
                <w:sz w:val="22"/>
                <w:szCs w:val="22"/>
                <w:lang w:val="ro-RO"/>
              </w:rPr>
              <w:t xml:space="preserve"> vidanjabile care vor fi golite periodic de către o firmă autorizată, conform legislației în vigoare;</w:t>
            </w:r>
          </w:p>
          <w:p w14:paraId="3DA0FE33"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Intocmirea si aplicarea cerintelor din planul management de gestionare a deşeurilor;</w:t>
            </w:r>
          </w:p>
        </w:tc>
      </w:tr>
      <w:tr w:rsidR="00C859CB" w:rsidRPr="00152E4C" w14:paraId="2CE0F813" w14:textId="77777777" w:rsidTr="00864BDC">
        <w:tc>
          <w:tcPr>
            <w:tcW w:w="678" w:type="pct"/>
            <w:shd w:val="clear" w:color="auto" w:fill="auto"/>
            <w:vAlign w:val="center"/>
          </w:tcPr>
          <w:p w14:paraId="3E3F2F89" w14:textId="77777777" w:rsidR="00C859CB" w:rsidRPr="00152E4C" w:rsidRDefault="00C859CB" w:rsidP="00603065">
            <w:pPr>
              <w:ind w:firstLine="22"/>
              <w:jc w:val="center"/>
              <w:rPr>
                <w:rFonts w:ascii="Arial" w:hAnsi="Arial" w:cs="Arial"/>
                <w:b/>
                <w:sz w:val="22"/>
                <w:szCs w:val="22"/>
                <w:lang w:val="ro-RO"/>
              </w:rPr>
            </w:pPr>
            <w:r w:rsidRPr="00152E4C">
              <w:rPr>
                <w:rFonts w:ascii="Arial" w:hAnsi="Arial" w:cs="Arial"/>
                <w:b/>
                <w:sz w:val="22"/>
                <w:szCs w:val="22"/>
                <w:lang w:val="ro-RO"/>
              </w:rPr>
              <w:t>Sol</w:t>
            </w:r>
          </w:p>
        </w:tc>
        <w:tc>
          <w:tcPr>
            <w:tcW w:w="666" w:type="pct"/>
            <w:shd w:val="clear" w:color="auto" w:fill="auto"/>
            <w:vAlign w:val="center"/>
          </w:tcPr>
          <w:p w14:paraId="190F6C4B" w14:textId="77777777" w:rsidR="00C859CB" w:rsidRPr="00152E4C" w:rsidRDefault="00C859CB" w:rsidP="00603065">
            <w:pPr>
              <w:ind w:hanging="35"/>
              <w:contextualSpacing/>
              <w:jc w:val="center"/>
              <w:rPr>
                <w:rFonts w:ascii="Arial" w:hAnsi="Arial" w:cs="Arial"/>
                <w:sz w:val="22"/>
                <w:szCs w:val="22"/>
                <w:lang w:val="ro-RO"/>
              </w:rPr>
            </w:pPr>
            <w:r w:rsidRPr="00152E4C">
              <w:rPr>
                <w:rFonts w:ascii="Arial" w:hAnsi="Arial" w:cs="Arial"/>
                <w:sz w:val="22"/>
                <w:szCs w:val="22"/>
                <w:lang w:val="ro-RO"/>
              </w:rPr>
              <w:t>În zona organizărilor de șantier</w:t>
            </w:r>
          </w:p>
          <w:p w14:paraId="7FBA44B2" w14:textId="773BC6DB" w:rsidR="00C859CB" w:rsidRPr="00152E4C" w:rsidRDefault="00C859CB" w:rsidP="00603065">
            <w:pPr>
              <w:ind w:hanging="35"/>
              <w:contextualSpacing/>
              <w:jc w:val="center"/>
              <w:rPr>
                <w:rFonts w:ascii="Arial" w:hAnsi="Arial" w:cs="Arial"/>
                <w:sz w:val="22"/>
                <w:szCs w:val="22"/>
                <w:lang w:val="ro-RO"/>
              </w:rPr>
            </w:pPr>
            <w:r w:rsidRPr="00152E4C">
              <w:rPr>
                <w:rFonts w:ascii="Arial" w:hAnsi="Arial" w:cs="Arial"/>
                <w:sz w:val="22"/>
                <w:szCs w:val="22"/>
                <w:lang w:val="ro-RO"/>
              </w:rPr>
              <w:t xml:space="preserve">În zona punctelor de lucru şi a </w:t>
            </w:r>
            <w:r w:rsidR="008B5B6E" w:rsidRPr="00152E4C">
              <w:rPr>
                <w:rFonts w:ascii="Arial" w:hAnsi="Arial" w:cs="Arial"/>
                <w:sz w:val="22"/>
                <w:szCs w:val="22"/>
                <w:lang w:val="ro-RO"/>
              </w:rPr>
              <w:t>drumurilor de acces, drumurilor tehnologice</w:t>
            </w:r>
          </w:p>
        </w:tc>
        <w:tc>
          <w:tcPr>
            <w:tcW w:w="933" w:type="pct"/>
            <w:shd w:val="clear" w:color="auto" w:fill="auto"/>
            <w:vAlign w:val="center"/>
          </w:tcPr>
          <w:p w14:paraId="27EA5D7F" w14:textId="77777777" w:rsidR="00C859CB" w:rsidRPr="00152E4C" w:rsidRDefault="00C859CB" w:rsidP="007C24D0">
            <w:pPr>
              <w:numPr>
                <w:ilvl w:val="0"/>
                <w:numId w:val="130"/>
              </w:numPr>
              <w:ind w:left="316" w:hanging="283"/>
              <w:contextualSpacing/>
              <w:rPr>
                <w:rFonts w:ascii="Arial" w:hAnsi="Arial" w:cs="Arial"/>
                <w:sz w:val="22"/>
                <w:szCs w:val="22"/>
                <w:lang w:val="ro-RO"/>
              </w:rPr>
            </w:pPr>
            <w:r w:rsidRPr="00152E4C">
              <w:rPr>
                <w:rFonts w:ascii="Arial" w:hAnsi="Arial" w:cs="Arial"/>
                <w:sz w:val="22"/>
                <w:szCs w:val="22"/>
                <w:lang w:val="ro-RO"/>
              </w:rPr>
              <w:t>Scurgeri accidentale de produse petroliere</w:t>
            </w:r>
          </w:p>
          <w:p w14:paraId="65119C4A" w14:textId="77777777" w:rsidR="00C859CB" w:rsidRPr="00152E4C" w:rsidRDefault="00C859CB" w:rsidP="007C24D0">
            <w:pPr>
              <w:numPr>
                <w:ilvl w:val="0"/>
                <w:numId w:val="130"/>
              </w:numPr>
              <w:ind w:left="316" w:hanging="283"/>
              <w:contextualSpacing/>
              <w:rPr>
                <w:rFonts w:ascii="Arial" w:hAnsi="Arial" w:cs="Arial"/>
                <w:sz w:val="22"/>
                <w:szCs w:val="22"/>
                <w:lang w:val="ro-RO"/>
              </w:rPr>
            </w:pPr>
            <w:r w:rsidRPr="00152E4C">
              <w:rPr>
                <w:rFonts w:ascii="Arial" w:hAnsi="Arial" w:cs="Arial"/>
                <w:sz w:val="22"/>
                <w:szCs w:val="22"/>
                <w:lang w:val="ro-RO"/>
              </w:rPr>
              <w:t>Depozitare deşeuri</w:t>
            </w:r>
          </w:p>
        </w:tc>
        <w:tc>
          <w:tcPr>
            <w:tcW w:w="2722" w:type="pct"/>
            <w:shd w:val="clear" w:color="auto" w:fill="auto"/>
            <w:vAlign w:val="center"/>
          </w:tcPr>
          <w:p w14:paraId="6FA5A3D6"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Delimitarea corectă a suprafeței de lucru si imprejmuirea acesteia, aplicarea indicatoarelor de avertizare/semnalizare;</w:t>
            </w:r>
          </w:p>
          <w:p w14:paraId="408B4A98"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Punerea in opera a materialor cu evitarea pe cat posibil a depozitării materialelor în amplasament;</w:t>
            </w:r>
          </w:p>
          <w:p w14:paraId="3AB97AD1"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Verificarea utilajelor si a echipamentelor tehnice pentru evitarea scurgerilor accidentale de produse petroliere, care ar afecta proprietăţile solului;</w:t>
            </w:r>
          </w:p>
          <w:p w14:paraId="78A97658"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 xml:space="preserve">Alimentarea cu carburant a utilajelor se va realiza în locuri special amenajate, de către personal instruit pentru eliminarea manipulărilor defectuoase şi evitarea pierderilor de combustibil; </w:t>
            </w:r>
          </w:p>
          <w:p w14:paraId="182E06AE"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În cazul apariţiei unor scurgeri de produse petroliere, se va interveni imediat cu material absorbant conform planului de interventie;</w:t>
            </w:r>
          </w:p>
          <w:p w14:paraId="38C30CAA"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Urmărirea depozitării corecte a materialelor şi colectarea, selectarea şi evacuarea/ valorificarea deşeurilor pe categorii;</w:t>
            </w:r>
          </w:p>
          <w:p w14:paraId="2DC9AC3A" w14:textId="77777777" w:rsidR="00C859CB" w:rsidRPr="00152E4C" w:rsidRDefault="00C859CB" w:rsidP="007C24D0">
            <w:pPr>
              <w:numPr>
                <w:ilvl w:val="0"/>
                <w:numId w:val="130"/>
              </w:numPr>
              <w:ind w:left="316" w:hanging="283"/>
              <w:contextualSpacing/>
              <w:jc w:val="both"/>
              <w:rPr>
                <w:rFonts w:ascii="Arial" w:hAnsi="Arial" w:cs="Arial"/>
                <w:sz w:val="22"/>
                <w:szCs w:val="22"/>
                <w:lang w:val="ro-RO"/>
              </w:rPr>
            </w:pPr>
            <w:r w:rsidRPr="00152E4C">
              <w:rPr>
                <w:rFonts w:ascii="Arial" w:hAnsi="Arial" w:cs="Arial"/>
                <w:sz w:val="22"/>
                <w:szCs w:val="22"/>
                <w:lang w:val="ro-RO"/>
              </w:rPr>
              <w:t>Aducerea la starea iniţială a suprafeţelor ocupate temporar la finalizarea lucrărilor;</w:t>
            </w:r>
          </w:p>
        </w:tc>
      </w:tr>
    </w:tbl>
    <w:p w14:paraId="4D99C3EC" w14:textId="77777777" w:rsidR="00C859CB" w:rsidRPr="00152E4C" w:rsidRDefault="00C859CB" w:rsidP="00C859CB">
      <w:pPr>
        <w:rPr>
          <w:rFonts w:ascii="Arial" w:hAnsi="Arial" w:cs="Arial"/>
          <w:sz w:val="22"/>
          <w:szCs w:val="22"/>
          <w:lang w:val="ro-RO" w:eastAsia="de-AT"/>
        </w:rPr>
      </w:pPr>
    </w:p>
    <w:p w14:paraId="1EFE1877" w14:textId="77777777" w:rsidR="00C859CB" w:rsidRPr="00152E4C" w:rsidRDefault="00C859CB" w:rsidP="00C859CB">
      <w:pPr>
        <w:ind w:left="708"/>
        <w:rPr>
          <w:rFonts w:ascii="Arial" w:hAnsi="Arial" w:cs="Arial"/>
          <w:b/>
          <w:bCs/>
          <w:sz w:val="22"/>
          <w:szCs w:val="22"/>
          <w:lang w:val="ro-RO" w:eastAsia="de-AT"/>
        </w:rPr>
      </w:pPr>
      <w:r w:rsidRPr="00152E4C">
        <w:rPr>
          <w:rFonts w:ascii="Arial" w:hAnsi="Arial" w:cs="Arial"/>
          <w:b/>
          <w:bCs/>
          <w:sz w:val="22"/>
          <w:szCs w:val="22"/>
          <w:lang w:val="ro-RO" w:eastAsia="de-AT"/>
        </w:rPr>
        <w:t>Perioada de exploatare a lucrarilor</w:t>
      </w:r>
    </w:p>
    <w:p w14:paraId="14FD5E02" w14:textId="08C8CFF2" w:rsidR="00C859CB" w:rsidRPr="00152E4C" w:rsidRDefault="00C859CB" w:rsidP="00C859CB">
      <w:pPr>
        <w:ind w:firstLine="708"/>
        <w:rPr>
          <w:rFonts w:ascii="Arial" w:hAnsi="Arial" w:cs="Arial"/>
          <w:sz w:val="22"/>
          <w:szCs w:val="22"/>
          <w:lang w:val="ro-RO" w:eastAsia="de-AT"/>
        </w:rPr>
      </w:pPr>
      <w:r w:rsidRPr="00152E4C">
        <w:rPr>
          <w:rFonts w:ascii="Arial" w:hAnsi="Arial" w:cs="Arial"/>
          <w:sz w:val="22"/>
          <w:szCs w:val="22"/>
          <w:lang w:val="ro-RO" w:eastAsia="de-AT"/>
        </w:rPr>
        <w:t>Personalul angajat al unităților specializate în lucrările de întreținere și reparații ale drumului</w:t>
      </w:r>
      <w:r w:rsidR="006E5014" w:rsidRPr="00152E4C">
        <w:rPr>
          <w:rFonts w:ascii="Arial" w:hAnsi="Arial" w:cs="Arial"/>
          <w:sz w:val="22"/>
          <w:szCs w:val="22"/>
          <w:lang w:val="ro-RO" w:eastAsia="de-AT"/>
        </w:rPr>
        <w:t xml:space="preserve"> si platformelor portuare</w:t>
      </w:r>
      <w:r w:rsidRPr="00152E4C">
        <w:rPr>
          <w:rFonts w:ascii="Arial" w:hAnsi="Arial" w:cs="Arial"/>
          <w:sz w:val="22"/>
          <w:szCs w:val="22"/>
          <w:lang w:val="ro-RO" w:eastAsia="de-AT"/>
        </w:rPr>
        <w:t xml:space="preserve"> va fi instruit periodic pentru a fi respectate condițiile din fișa tehnică de securitate și pentru a se evita problemele în timpul depozitării, manipulării și utilizării materialelor.</w:t>
      </w:r>
    </w:p>
    <w:p w14:paraId="570C1EDC" w14:textId="77777777" w:rsidR="00C859CB" w:rsidRPr="00152E4C" w:rsidRDefault="00C859CB" w:rsidP="00C859CB">
      <w:pPr>
        <w:ind w:firstLine="708"/>
        <w:rPr>
          <w:rFonts w:ascii="Arial" w:hAnsi="Arial" w:cs="Arial"/>
          <w:spacing w:val="-4"/>
          <w:sz w:val="22"/>
          <w:szCs w:val="22"/>
          <w:lang w:val="ro-RO" w:eastAsia="de-AT"/>
        </w:rPr>
      </w:pPr>
      <w:r w:rsidRPr="00152E4C">
        <w:rPr>
          <w:rFonts w:ascii="Arial" w:hAnsi="Arial" w:cs="Arial"/>
          <w:spacing w:val="-4"/>
          <w:sz w:val="22"/>
          <w:szCs w:val="22"/>
          <w:lang w:val="ro-RO" w:eastAsia="de-AT"/>
        </w:rPr>
        <w:t>Alimentarea cu carburant a utilajelor și a mijloacelor de transport utilizate pentru întreținerea lucrarilor se va asigura la stațiile autorizate din zona, iar schimburile de uleiuri hidraulice, uleiuri de transmisie și de lubrifianți se vor realiza în atelierele din cadrul centrelor de întreținere din apropiere.</w:t>
      </w:r>
    </w:p>
    <w:p w14:paraId="0708B73D" w14:textId="77777777" w:rsidR="00C859CB" w:rsidRPr="00152E4C" w:rsidRDefault="00C859CB" w:rsidP="00C859CB">
      <w:pPr>
        <w:ind w:firstLine="720"/>
        <w:rPr>
          <w:rFonts w:ascii="Arial" w:hAnsi="Arial" w:cs="Arial"/>
          <w:sz w:val="22"/>
          <w:szCs w:val="22"/>
          <w:lang w:val="ro-RO"/>
        </w:rPr>
      </w:pPr>
      <w:r w:rsidRPr="00152E4C">
        <w:rPr>
          <w:rFonts w:ascii="Arial" w:hAnsi="Arial" w:cs="Arial"/>
          <w:sz w:val="22"/>
          <w:szCs w:val="22"/>
          <w:lang w:val="ro-RO"/>
        </w:rPr>
        <w:t>Materialele utilizate (de tipul diluanților, vopselurilor) în cadrul lucrărilor de întreținere, protecție și marcaje rutiere vor fi aduse în recipiente etanșe și depozitate temporar pe platforme betonate pana la punerea in opera, iar recipientele goale se vor restitui producătorilor sau distribuitorilor.</w:t>
      </w:r>
    </w:p>
    <w:p w14:paraId="746A666A" w14:textId="77777777" w:rsidR="00C859CB" w:rsidRPr="00152E4C" w:rsidRDefault="00C859CB" w:rsidP="00C859CB">
      <w:pPr>
        <w:ind w:firstLine="708"/>
        <w:rPr>
          <w:rFonts w:ascii="Arial" w:hAnsi="Arial" w:cs="Arial"/>
          <w:sz w:val="22"/>
          <w:szCs w:val="22"/>
          <w:lang w:val="ro-RO" w:eastAsia="de-AT"/>
        </w:rPr>
      </w:pPr>
      <w:r w:rsidRPr="00152E4C">
        <w:rPr>
          <w:rFonts w:ascii="Arial" w:hAnsi="Arial" w:cs="Arial"/>
          <w:sz w:val="22"/>
          <w:szCs w:val="22"/>
          <w:lang w:val="ro-RO" w:eastAsia="de-AT"/>
        </w:rPr>
        <w:t>În cazul unor accidente rutiere în care sunt implicate autovehicule care transportă substanţe periculoase, administratorul drumului va lua măsuri stabilite de comun acord cu autorităţile locale de protecția mediului şi ISU pentru a remedia în timp cât mai scurt zona contaminata, astfel încât poluarea să nu afecteze şi apele subterane.</w:t>
      </w:r>
    </w:p>
    <w:p w14:paraId="30E7E6BF" w14:textId="77777777" w:rsidR="00C859CB" w:rsidRPr="00152E4C" w:rsidRDefault="00C859CB" w:rsidP="00C859CB">
      <w:pPr>
        <w:ind w:firstLine="708"/>
        <w:rPr>
          <w:rFonts w:ascii="Arial" w:hAnsi="Arial" w:cs="Arial"/>
          <w:sz w:val="22"/>
          <w:szCs w:val="22"/>
          <w:lang w:val="ro-RO" w:eastAsia="de-AT"/>
        </w:rPr>
      </w:pPr>
    </w:p>
    <w:p w14:paraId="4B8BF924" w14:textId="77777777" w:rsidR="00C859CB" w:rsidRPr="00152E4C" w:rsidRDefault="00C859CB" w:rsidP="008B5B6E">
      <w:pPr>
        <w:ind w:firstLine="708"/>
        <w:rPr>
          <w:rFonts w:ascii="Arial" w:hAnsi="Arial" w:cs="Arial"/>
          <w:b/>
          <w:bCs/>
          <w:sz w:val="22"/>
          <w:szCs w:val="22"/>
          <w:lang w:val="ro-RO"/>
        </w:rPr>
      </w:pPr>
      <w:r w:rsidRPr="00152E4C">
        <w:rPr>
          <w:rFonts w:ascii="Arial" w:hAnsi="Arial" w:cs="Arial"/>
          <w:b/>
          <w:bCs/>
          <w:sz w:val="22"/>
          <w:szCs w:val="22"/>
          <w:lang w:val="ro-RO"/>
        </w:rPr>
        <w:t>Utilizarea resurselor naturale, in special a solului, a terenurilor, a apei si a biodiversitatii</w:t>
      </w:r>
    </w:p>
    <w:p w14:paraId="53E1A60E" w14:textId="1A9D49A2" w:rsidR="00C859CB" w:rsidRPr="00152E4C" w:rsidRDefault="00C859CB" w:rsidP="008B5B6E">
      <w:pPr>
        <w:ind w:firstLine="708"/>
        <w:rPr>
          <w:rFonts w:ascii="Arial" w:hAnsi="Arial" w:cs="Arial"/>
          <w:sz w:val="22"/>
          <w:szCs w:val="22"/>
          <w:lang w:val="ro-RO"/>
        </w:rPr>
      </w:pPr>
      <w:r w:rsidRPr="00152E4C">
        <w:rPr>
          <w:rFonts w:ascii="Arial" w:hAnsi="Arial" w:cs="Arial"/>
          <w:b/>
          <w:bCs/>
          <w:sz w:val="22"/>
          <w:szCs w:val="22"/>
          <w:lang w:val="ro-RO"/>
        </w:rPr>
        <w:t>In perioada de executie a lucrarilor, resursele naturale</w:t>
      </w:r>
      <w:r w:rsidRPr="00152E4C">
        <w:rPr>
          <w:rFonts w:ascii="Arial" w:hAnsi="Arial" w:cs="Arial"/>
          <w:sz w:val="22"/>
          <w:szCs w:val="22"/>
          <w:lang w:val="ro-RO"/>
        </w:rPr>
        <w:t xml:space="preserve"> utilizate pentru realizarea lucrarilor sunt:</w:t>
      </w:r>
      <w:r w:rsidR="008B5B6E" w:rsidRPr="00152E4C">
        <w:rPr>
          <w:rFonts w:ascii="Arial" w:hAnsi="Arial" w:cs="Arial"/>
          <w:sz w:val="22"/>
          <w:szCs w:val="22"/>
          <w:lang w:val="ro-RO"/>
        </w:rPr>
        <w:t xml:space="preserve"> </w:t>
      </w:r>
      <w:r w:rsidRPr="00152E4C">
        <w:rPr>
          <w:rFonts w:ascii="Arial" w:hAnsi="Arial" w:cs="Arial"/>
          <w:sz w:val="22"/>
          <w:szCs w:val="22"/>
          <w:lang w:val="ro-RO"/>
        </w:rPr>
        <w:t xml:space="preserve">pamant, nisip, piatra sparta, agregate naturale. </w:t>
      </w:r>
    </w:p>
    <w:p w14:paraId="12AC47F9" w14:textId="77777777" w:rsidR="00C859CB" w:rsidRPr="00152E4C" w:rsidRDefault="00C859CB" w:rsidP="00C859CB">
      <w:pPr>
        <w:rPr>
          <w:rFonts w:ascii="Arial" w:hAnsi="Arial" w:cs="Arial"/>
          <w:sz w:val="22"/>
          <w:szCs w:val="22"/>
          <w:lang w:val="ro-RO"/>
        </w:rPr>
      </w:pPr>
      <w:r w:rsidRPr="00152E4C">
        <w:rPr>
          <w:rFonts w:ascii="Arial" w:hAnsi="Arial" w:cs="Arial"/>
          <w:sz w:val="22"/>
          <w:szCs w:val="22"/>
          <w:lang w:val="ro-RO"/>
        </w:rPr>
        <w:t xml:space="preserve">Locatiile de procurare a agregatelor si materialelor vor fi prestabilite inainte de inceperea lucrarilor. </w:t>
      </w:r>
    </w:p>
    <w:p w14:paraId="7651C99C" w14:textId="77777777" w:rsidR="00C859CB" w:rsidRPr="00152E4C" w:rsidRDefault="00C859CB" w:rsidP="00C859CB">
      <w:pPr>
        <w:rPr>
          <w:rFonts w:ascii="Arial" w:eastAsia="Arial" w:hAnsi="Arial" w:cs="Arial"/>
          <w:sz w:val="22"/>
          <w:szCs w:val="22"/>
          <w:lang w:val="ro-RO"/>
        </w:rPr>
      </w:pPr>
      <w:r w:rsidRPr="00152E4C">
        <w:rPr>
          <w:rFonts w:ascii="Arial" w:eastAsia="Arial" w:hAnsi="Arial" w:cs="Arial"/>
          <w:sz w:val="22"/>
          <w:szCs w:val="22"/>
          <w:lang w:val="ro-RO"/>
        </w:rPr>
        <w:tab/>
        <w:t xml:space="preserve">Aprovizionarea cu materialele necesare se va face doar de la furnizorii autorizați care să fie cât mai apropiați de locul utilizării. </w:t>
      </w:r>
    </w:p>
    <w:p w14:paraId="3AB061AE" w14:textId="77777777" w:rsidR="00C859CB" w:rsidRPr="00152E4C" w:rsidRDefault="00C859CB" w:rsidP="00C859CB">
      <w:pPr>
        <w:rPr>
          <w:rFonts w:ascii="Arial" w:eastAsia="Arial" w:hAnsi="Arial" w:cs="Arial"/>
          <w:sz w:val="22"/>
          <w:szCs w:val="22"/>
          <w:lang w:val="ro-RO"/>
        </w:rPr>
      </w:pPr>
      <w:r w:rsidRPr="00152E4C">
        <w:rPr>
          <w:rFonts w:ascii="Arial" w:eastAsia="Arial" w:hAnsi="Arial" w:cs="Arial"/>
          <w:sz w:val="22"/>
          <w:szCs w:val="22"/>
          <w:lang w:val="ro-RO"/>
        </w:rPr>
        <w:tab/>
        <w:t>Pentru realizarea lucrarilor se vor utilizate agregate minerale din gropi de imprumut.</w:t>
      </w:r>
    </w:p>
    <w:p w14:paraId="1BA01B5E" w14:textId="77777777" w:rsidR="00C859CB" w:rsidRPr="00152E4C" w:rsidRDefault="00C859CB" w:rsidP="00C859CB">
      <w:pPr>
        <w:rPr>
          <w:rFonts w:ascii="Arial" w:eastAsia="Arial" w:hAnsi="Arial" w:cs="Arial"/>
          <w:sz w:val="22"/>
          <w:szCs w:val="22"/>
          <w:lang w:val="ro-RO"/>
        </w:rPr>
      </w:pPr>
      <w:r w:rsidRPr="00152E4C">
        <w:rPr>
          <w:rFonts w:ascii="Arial" w:eastAsia="Arial" w:hAnsi="Arial" w:cs="Arial"/>
          <w:sz w:val="22"/>
          <w:szCs w:val="22"/>
          <w:lang w:val="ro-RO"/>
        </w:rPr>
        <w:tab/>
        <w:t>Lucrarile de exploatare a gropilor de imprumut se vor desfasura esalonat in baza permiselor de exploatare anuale emise autoritatea competenta.</w:t>
      </w:r>
    </w:p>
    <w:p w14:paraId="786B1782" w14:textId="77777777" w:rsidR="00C859CB" w:rsidRPr="00152E4C" w:rsidRDefault="00C859CB" w:rsidP="00C859CB">
      <w:pPr>
        <w:ind w:firstLine="720"/>
        <w:contextualSpacing/>
        <w:rPr>
          <w:rFonts w:ascii="Arial" w:hAnsi="Arial" w:cs="Arial"/>
          <w:sz w:val="22"/>
          <w:szCs w:val="22"/>
          <w:lang w:val="ro-RO"/>
        </w:rPr>
      </w:pPr>
      <w:r w:rsidRPr="00152E4C">
        <w:rPr>
          <w:rFonts w:ascii="Arial" w:eastAsia="Arial" w:hAnsi="Arial" w:cs="Arial"/>
          <w:bCs/>
          <w:sz w:val="22"/>
          <w:szCs w:val="22"/>
          <w:lang w:val="ro-RO"/>
        </w:rPr>
        <w:t>C</w:t>
      </w:r>
      <w:r w:rsidRPr="00152E4C">
        <w:rPr>
          <w:rFonts w:ascii="Arial" w:hAnsi="Arial" w:cs="Arial"/>
          <w:bCs/>
          <w:sz w:val="22"/>
          <w:szCs w:val="22"/>
          <w:lang w:val="ro-RO"/>
        </w:rPr>
        <w:t>onsumul de apă va fi limitat strict la necesarul igienico-sanitar și cel pentru executarea lucrărilor propuse.</w:t>
      </w:r>
    </w:p>
    <w:p w14:paraId="3F71CE1D" w14:textId="77777777" w:rsidR="00C859CB" w:rsidRPr="00152E4C" w:rsidRDefault="00C859CB" w:rsidP="00C859CB">
      <w:pPr>
        <w:ind w:firstLine="720"/>
        <w:rPr>
          <w:rFonts w:ascii="Arial" w:hAnsi="Arial" w:cs="Arial"/>
          <w:sz w:val="22"/>
          <w:szCs w:val="22"/>
          <w:lang w:val="ro-RO"/>
        </w:rPr>
      </w:pPr>
      <w:r w:rsidRPr="00152E4C">
        <w:rPr>
          <w:rFonts w:ascii="Arial" w:eastAsia="Arial" w:hAnsi="Arial" w:cs="Arial"/>
          <w:sz w:val="22"/>
          <w:szCs w:val="22"/>
          <w:lang w:val="ro-RO"/>
        </w:rPr>
        <w:t xml:space="preserve">Alimentarea cu apă potabilă la punctele de lucru se va face prin achiziţionarea de la diverse societăţi economice, fiind furnizată în bidoane sau PET-uri de plastic ambalate. </w:t>
      </w:r>
    </w:p>
    <w:p w14:paraId="0BFCF9FE" w14:textId="77777777" w:rsidR="00C859CB" w:rsidRPr="00152E4C" w:rsidRDefault="00C859CB" w:rsidP="00C859CB">
      <w:pPr>
        <w:ind w:firstLine="720"/>
        <w:rPr>
          <w:rFonts w:ascii="Arial" w:eastAsia="Arial" w:hAnsi="Arial" w:cs="Arial"/>
          <w:sz w:val="22"/>
          <w:szCs w:val="22"/>
          <w:lang w:val="ro-RO"/>
        </w:rPr>
      </w:pPr>
      <w:r w:rsidRPr="00152E4C">
        <w:rPr>
          <w:rFonts w:ascii="Arial" w:eastAsia="Arial" w:hAnsi="Arial" w:cs="Arial"/>
          <w:sz w:val="22"/>
          <w:szCs w:val="22"/>
          <w:lang w:val="ro-RO"/>
        </w:rPr>
        <w:t>Potenţialele surse de alimentare cu apă ale organizărilor de șantier pot fi din subteran (puţuri forate) sau prin branşament la reţeaua locală.</w:t>
      </w:r>
    </w:p>
    <w:p w14:paraId="573E309D" w14:textId="5A0EC869" w:rsidR="00B9615B" w:rsidRPr="00152E4C" w:rsidRDefault="00C859CB" w:rsidP="00353C6C">
      <w:pPr>
        <w:ind w:firstLine="720"/>
        <w:jc w:val="both"/>
        <w:rPr>
          <w:rFonts w:ascii="Arial" w:hAnsi="Arial" w:cs="Arial"/>
          <w:sz w:val="22"/>
          <w:szCs w:val="22"/>
          <w:lang w:val="ro-RO"/>
        </w:rPr>
      </w:pPr>
      <w:r w:rsidRPr="00152E4C">
        <w:rPr>
          <w:rFonts w:ascii="Arial" w:eastAsia="Arial" w:hAnsi="Arial" w:cs="Arial"/>
          <w:b/>
          <w:bCs/>
          <w:sz w:val="22"/>
          <w:szCs w:val="22"/>
          <w:lang w:val="ro-RO"/>
        </w:rPr>
        <w:t>În perioada de exploatare a lucrarilor</w:t>
      </w:r>
      <w:r w:rsidR="00353C6C" w:rsidRPr="00152E4C">
        <w:rPr>
          <w:rFonts w:ascii="Arial" w:eastAsia="Arial" w:hAnsi="Arial" w:cs="Arial"/>
          <w:sz w:val="22"/>
          <w:szCs w:val="22"/>
          <w:lang w:val="ro-RO"/>
        </w:rPr>
        <w:t xml:space="preserve"> </w:t>
      </w:r>
      <w:r w:rsidR="00353C6C" w:rsidRPr="00152E4C">
        <w:rPr>
          <w:rFonts w:ascii="Arial" w:eastAsia="Calibri" w:hAnsi="Arial" w:cs="Arial"/>
          <w:sz w:val="22"/>
          <w:szCs w:val="22"/>
          <w:lang w:val="ro-RO"/>
        </w:rPr>
        <w:t>t</w:t>
      </w:r>
      <w:r w:rsidR="00242DBD" w:rsidRPr="00152E4C">
        <w:rPr>
          <w:rFonts w:ascii="Arial" w:eastAsia="Calibri" w:hAnsi="Arial" w:cs="Arial"/>
          <w:sz w:val="22"/>
          <w:szCs w:val="22"/>
          <w:lang w:val="ro-RO"/>
        </w:rPr>
        <w:t>oate danele vor fi prevazute cu sisteme de alimentare cu apa (inclusiv pentru stingerea incendiilor)</w:t>
      </w:r>
      <w:r w:rsidR="00353C6C" w:rsidRPr="00152E4C">
        <w:rPr>
          <w:rFonts w:ascii="Arial" w:eastAsia="Calibri" w:hAnsi="Arial" w:cs="Arial"/>
          <w:sz w:val="22"/>
          <w:szCs w:val="22"/>
          <w:lang w:val="ro-RO"/>
        </w:rPr>
        <w:t>.</w:t>
      </w:r>
      <w:r w:rsidR="00353C6C" w:rsidRPr="00152E4C">
        <w:rPr>
          <w:rFonts w:ascii="Arial" w:eastAsia="Arial" w:hAnsi="Arial" w:cs="Arial"/>
          <w:sz w:val="22"/>
          <w:szCs w:val="22"/>
          <w:lang w:val="it-IT"/>
        </w:rPr>
        <w:t xml:space="preserve"> Alimentarea cu apa potabila a incintei portuare se va realiza printr-un bransament din polietilena de inalta densitate (PEHD) din reteaua publica a orasului</w:t>
      </w:r>
    </w:p>
    <w:p w14:paraId="73638D99" w14:textId="77777777" w:rsidR="00242DBD" w:rsidRPr="00152E4C" w:rsidRDefault="00242DBD" w:rsidP="00353C6C">
      <w:pPr>
        <w:spacing w:after="60" w:line="276" w:lineRule="auto"/>
        <w:ind w:firstLine="709"/>
        <w:jc w:val="both"/>
        <w:rPr>
          <w:rFonts w:ascii="Arial" w:hAnsi="Arial" w:cs="Arial"/>
          <w:sz w:val="22"/>
          <w:szCs w:val="22"/>
          <w:lang w:val="ro-RO"/>
        </w:rPr>
      </w:pPr>
      <w:r w:rsidRPr="00152E4C">
        <w:rPr>
          <w:rFonts w:ascii="Arial" w:hAnsi="Arial" w:cs="Arial"/>
          <w:sz w:val="22"/>
          <w:szCs w:val="22"/>
          <w:lang w:val="ro-RO"/>
        </w:rPr>
        <w:t>Materialul dragat din bazinul portuar va fi folosit la realizarea platformelor din spatele cheurilor si a platformelor din zona lacului.</w:t>
      </w:r>
    </w:p>
    <w:p w14:paraId="16F192A9" w14:textId="77777777" w:rsidR="00230EF1" w:rsidRPr="00152E4C" w:rsidRDefault="00230EF1">
      <w:pPr>
        <w:autoSpaceDE w:val="0"/>
        <w:autoSpaceDN w:val="0"/>
        <w:adjustRightInd w:val="0"/>
        <w:spacing w:line="276" w:lineRule="auto"/>
        <w:jc w:val="both"/>
        <w:rPr>
          <w:rFonts w:ascii="Arial" w:hAnsi="Arial" w:cs="Arial"/>
          <w:sz w:val="22"/>
          <w:szCs w:val="22"/>
          <w:highlight w:val="yellow"/>
          <w:lang w:val="pt-BR"/>
        </w:rPr>
      </w:pPr>
    </w:p>
    <w:p w14:paraId="6B2C4095" w14:textId="48B69129" w:rsidR="007C1C9B" w:rsidRPr="00152E4C" w:rsidRDefault="00E13EB1" w:rsidP="00ED1193">
      <w:pPr>
        <w:pStyle w:val="Heading1"/>
      </w:pPr>
      <w:bookmarkStart w:id="107" w:name="_Toc139278342"/>
      <w:r w:rsidRPr="00152E4C">
        <w:t>DESCRIEREA ASPECTELOR DE MEDIU SUSCEPTIBILE A FI AFECTATE IN MOD SEMNIFICATIV DE PROIECT</w:t>
      </w:r>
      <w:bookmarkEnd w:id="107"/>
    </w:p>
    <w:p w14:paraId="1BB67BAF" w14:textId="77777777" w:rsidR="00C76AC5" w:rsidRPr="00152E4C" w:rsidRDefault="00C76AC5" w:rsidP="007C24D0">
      <w:pPr>
        <w:pStyle w:val="ListParagraph"/>
        <w:numPr>
          <w:ilvl w:val="0"/>
          <w:numId w:val="78"/>
        </w:numPr>
        <w:autoSpaceDE w:val="0"/>
        <w:autoSpaceDN w:val="0"/>
        <w:adjustRightInd w:val="0"/>
        <w:spacing w:line="276" w:lineRule="auto"/>
        <w:ind w:left="0" w:firstLine="360"/>
        <w:jc w:val="both"/>
        <w:rPr>
          <w:rFonts w:ascii="Arial" w:hAnsi="Arial" w:cs="Arial"/>
          <w:b/>
          <w:sz w:val="22"/>
          <w:szCs w:val="22"/>
          <w:lang w:val="pt-BR"/>
        </w:rPr>
      </w:pPr>
      <w:r w:rsidRPr="00152E4C">
        <w:rPr>
          <w:rFonts w:ascii="Arial" w:hAnsi="Arial" w:cs="Arial"/>
          <w:b/>
          <w:sz w:val="22"/>
          <w:szCs w:val="22"/>
          <w:lang w:val="pt-BR"/>
        </w:rPr>
        <w:t>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23CFC588" w14:textId="77777777" w:rsidR="005E7B59" w:rsidRPr="00152E4C" w:rsidRDefault="005E7B59" w:rsidP="005E7B59">
      <w:pPr>
        <w:pStyle w:val="ListParagraph"/>
        <w:autoSpaceDE w:val="0"/>
        <w:autoSpaceDN w:val="0"/>
        <w:adjustRightInd w:val="0"/>
        <w:spacing w:line="276" w:lineRule="auto"/>
        <w:ind w:left="360"/>
        <w:jc w:val="both"/>
        <w:rPr>
          <w:rFonts w:ascii="Arial" w:hAnsi="Arial" w:cs="Arial"/>
          <w:b/>
          <w:sz w:val="22"/>
          <w:szCs w:val="22"/>
          <w:lang w:val="pt-BR"/>
        </w:rPr>
      </w:pPr>
    </w:p>
    <w:p w14:paraId="666CD341" w14:textId="3A5D37A2" w:rsidR="00515232" w:rsidRPr="00152E4C" w:rsidRDefault="00515232" w:rsidP="003A7543">
      <w:pPr>
        <w:ind w:firstLine="360"/>
        <w:jc w:val="both"/>
        <w:rPr>
          <w:rFonts w:ascii="Arial" w:hAnsi="Arial" w:cs="Arial"/>
          <w:sz w:val="22"/>
          <w:szCs w:val="22"/>
          <w:lang w:val="ro-RO"/>
        </w:rPr>
      </w:pPr>
      <w:r w:rsidRPr="00152E4C">
        <w:rPr>
          <w:rFonts w:ascii="Arial" w:hAnsi="Arial" w:cs="Arial"/>
          <w:sz w:val="22"/>
          <w:szCs w:val="22"/>
          <w:lang w:val="ro-RO"/>
        </w:rPr>
        <w:t xml:space="preserve">Impactul potential a fost analizat atat in perioada de executie a lucrarilor, cat si in perioada de operare a lucrarilor. </w:t>
      </w:r>
      <w:r w:rsidR="003A7543" w:rsidRPr="00152E4C">
        <w:rPr>
          <w:rFonts w:ascii="Arial" w:hAnsi="Arial" w:cs="Arial"/>
          <w:sz w:val="22"/>
          <w:szCs w:val="22"/>
          <w:lang w:val="ro-RO"/>
        </w:rPr>
        <w:t>De asemenea, a</w:t>
      </w:r>
      <w:r w:rsidRPr="00152E4C">
        <w:rPr>
          <w:rFonts w:ascii="Arial" w:hAnsi="Arial" w:cs="Arial"/>
          <w:sz w:val="22"/>
          <w:szCs w:val="22"/>
          <w:lang w:val="ro-RO"/>
        </w:rPr>
        <w:t>u fost analizate si caracteristicile proiectului, factorii asupra carora actioneaza, precum si masurile de evitare, limitare si reducere a impactului semnificativ asupra factorilor de mediu.</w:t>
      </w:r>
    </w:p>
    <w:p w14:paraId="0322BB01" w14:textId="77777777" w:rsidR="00515232" w:rsidRPr="00152E4C" w:rsidRDefault="00515232" w:rsidP="003A7543">
      <w:pPr>
        <w:spacing w:before="30" w:after="30" w:line="276" w:lineRule="auto"/>
        <w:ind w:firstLine="360"/>
        <w:jc w:val="both"/>
        <w:rPr>
          <w:rFonts w:ascii="Arial" w:hAnsi="Arial" w:cs="Arial"/>
          <w:sz w:val="22"/>
          <w:szCs w:val="22"/>
          <w:lang w:val="ro-RO"/>
        </w:rPr>
      </w:pPr>
    </w:p>
    <w:p w14:paraId="5F4CCCDB" w14:textId="40FB48C0" w:rsidR="009A38B5" w:rsidRPr="00152E4C" w:rsidRDefault="00C76AC5" w:rsidP="00841CA9">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pt-BR"/>
        </w:rPr>
        <w:t xml:space="preserve">Proiectul analizat in cadrul acestui memoriu de prezentare se refera la </w:t>
      </w:r>
      <w:r w:rsidR="009A38B5" w:rsidRPr="00152E4C">
        <w:rPr>
          <w:rFonts w:ascii="Arial" w:hAnsi="Arial" w:cs="Arial"/>
          <w:sz w:val="22"/>
          <w:szCs w:val="22"/>
          <w:lang w:val="pt-BR"/>
        </w:rPr>
        <w:t>realizarea cheului in Portul Constanta – zona Midia.</w:t>
      </w:r>
      <w:r w:rsidR="009A38B5" w:rsidRPr="00152E4C">
        <w:rPr>
          <w:rFonts w:ascii="Arial" w:hAnsi="Arial" w:cs="Arial"/>
          <w:sz w:val="22"/>
          <w:szCs w:val="22"/>
          <w:lang w:val="it-IT"/>
        </w:rPr>
        <w:t xml:space="preserve"> Obiectivul general al i</w:t>
      </w:r>
      <w:r w:rsidR="009A38B5" w:rsidRPr="00152E4C">
        <w:rPr>
          <w:rFonts w:ascii="Arial" w:hAnsi="Arial" w:cs="Arial"/>
          <w:bCs/>
          <w:sz w:val="22"/>
          <w:szCs w:val="22"/>
          <w:lang w:val="it-IT"/>
        </w:rPr>
        <w:t>nvestitiei</w:t>
      </w:r>
      <w:r w:rsidR="009A38B5" w:rsidRPr="00152E4C">
        <w:rPr>
          <w:rFonts w:ascii="Arial" w:hAnsi="Arial" w:cs="Arial"/>
          <w:b/>
          <w:bCs/>
          <w:sz w:val="22"/>
          <w:szCs w:val="22"/>
          <w:lang w:val="it-IT"/>
        </w:rPr>
        <w:t xml:space="preserve"> </w:t>
      </w:r>
      <w:r w:rsidR="009A38B5" w:rsidRPr="00152E4C">
        <w:rPr>
          <w:rFonts w:ascii="Arial" w:hAnsi="Arial" w:cs="Arial"/>
          <w:sz w:val="22"/>
          <w:szCs w:val="22"/>
          <w:lang w:val="it-IT"/>
        </w:rPr>
        <w:t xml:space="preserve">este de modernizare a infrastructurii portuare, conform cerintelor actuale de trafic, prin realizarea unor lucrari de infrastructura navala de transport. </w:t>
      </w:r>
    </w:p>
    <w:p w14:paraId="624BAB12" w14:textId="205BE692" w:rsidR="009A38B5" w:rsidRPr="00152E4C" w:rsidRDefault="009A38B5" w:rsidP="009045AB">
      <w:pPr>
        <w:spacing w:line="276" w:lineRule="auto"/>
        <w:ind w:firstLine="720"/>
        <w:jc w:val="both"/>
        <w:rPr>
          <w:rFonts w:ascii="Arial" w:hAnsi="Arial" w:cs="Arial"/>
          <w:sz w:val="22"/>
          <w:szCs w:val="22"/>
          <w:highlight w:val="yellow"/>
          <w:lang w:val="it-IT"/>
        </w:rPr>
      </w:pPr>
    </w:p>
    <w:p w14:paraId="68012676" w14:textId="27ADCCCB" w:rsidR="007B75D0" w:rsidRPr="00152E4C" w:rsidRDefault="007B75D0" w:rsidP="003A7543">
      <w:pPr>
        <w:spacing w:line="276" w:lineRule="auto"/>
        <w:ind w:firstLine="426"/>
        <w:jc w:val="both"/>
        <w:rPr>
          <w:rFonts w:ascii="Arial" w:hAnsi="Arial" w:cs="Arial"/>
          <w:sz w:val="22"/>
          <w:szCs w:val="22"/>
          <w:lang w:val="it-IT"/>
        </w:rPr>
      </w:pPr>
      <w:r w:rsidRPr="00152E4C">
        <w:rPr>
          <w:rFonts w:ascii="Arial" w:hAnsi="Arial" w:cs="Arial"/>
          <w:sz w:val="22"/>
          <w:szCs w:val="22"/>
          <w:lang w:val="it-IT"/>
        </w:rPr>
        <w:t>Lucrările prevăzute prin proiectul vor asigura atât parametri de rezistență cât și stabilitate în timp a structurilor de cheuri, drumuri, utilități, cât și preluarea-operarea unor volume de trafic sporite de mărfuri diverse, prin acostarea navelor cu deplasamentele actuale, dar și de perspectiva, la cheurile verticale.Pentru atingerea obiectivelor sunt prevăzute următoarele categorii principale de lucrări:</w:t>
      </w:r>
    </w:p>
    <w:p w14:paraId="0F2D682B" w14:textId="77777777" w:rsidR="007B75D0" w:rsidRPr="00152E4C" w:rsidRDefault="007B75D0" w:rsidP="007C24D0">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Hidrotehnice, constând în lucrări de realizare a cheurilor și platformelor adiacente acestora;</w:t>
      </w:r>
    </w:p>
    <w:p w14:paraId="5C01F14B" w14:textId="77777777" w:rsidR="007B75D0" w:rsidRPr="00152E4C" w:rsidRDefault="007B75D0" w:rsidP="007C24D0">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De drumuri, constând în realizarea de drumuri de incintă;</w:t>
      </w:r>
    </w:p>
    <w:p w14:paraId="5192A283" w14:textId="77777777" w:rsidR="007B75D0" w:rsidRPr="00152E4C" w:rsidRDefault="007B75D0" w:rsidP="007C24D0">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Rețele de alimentare cu apă pentru deservirea navelor;</w:t>
      </w:r>
    </w:p>
    <w:p w14:paraId="01715462" w14:textId="77777777" w:rsidR="007B75D0" w:rsidRPr="00152E4C" w:rsidRDefault="007B75D0" w:rsidP="007C24D0">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Rețele electrice pentru alimentarea cu energie electrică a navelor și utilajelor și instalațiilor portuare și asigurarea iluminatului public în incinta portuară;</w:t>
      </w:r>
    </w:p>
    <w:p w14:paraId="73BEF071" w14:textId="77777777" w:rsidR="007B75D0" w:rsidRPr="00152E4C" w:rsidRDefault="007B75D0" w:rsidP="007C24D0">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Rețele de canalizare menajeră și pluvială în port</w:t>
      </w:r>
    </w:p>
    <w:p w14:paraId="7F1B0BC5" w14:textId="77777777" w:rsidR="007B75D0" w:rsidRPr="00152E4C" w:rsidRDefault="007B75D0" w:rsidP="007C24D0">
      <w:pPr>
        <w:numPr>
          <w:ilvl w:val="0"/>
          <w:numId w:val="90"/>
        </w:numPr>
        <w:spacing w:before="30" w:after="30" w:line="276" w:lineRule="auto"/>
        <w:jc w:val="both"/>
        <w:rPr>
          <w:rFonts w:ascii="Arial" w:hAnsi="Arial" w:cs="Arial"/>
          <w:color w:val="FF0000"/>
          <w:sz w:val="22"/>
          <w:szCs w:val="22"/>
        </w:rPr>
      </w:pPr>
      <w:r w:rsidRPr="00152E4C">
        <w:rPr>
          <w:rFonts w:ascii="Arial" w:hAnsi="Arial" w:cs="Arial"/>
          <w:sz w:val="22"/>
          <w:szCs w:val="22"/>
        </w:rPr>
        <w:t>Căi ferate.</w:t>
      </w:r>
    </w:p>
    <w:p w14:paraId="4BDDEE77" w14:textId="77777777" w:rsidR="00152E4C" w:rsidRDefault="00152E4C" w:rsidP="00152E4C">
      <w:pPr>
        <w:spacing w:before="30" w:after="30" w:line="276" w:lineRule="auto"/>
        <w:jc w:val="both"/>
        <w:rPr>
          <w:rFonts w:ascii="Arial" w:hAnsi="Arial" w:cs="Arial"/>
          <w:sz w:val="22"/>
          <w:szCs w:val="22"/>
        </w:rPr>
      </w:pPr>
    </w:p>
    <w:p w14:paraId="7F97F009" w14:textId="77777777" w:rsidR="00152E4C" w:rsidRDefault="00152E4C" w:rsidP="00152E4C">
      <w:pPr>
        <w:spacing w:before="30" w:after="30" w:line="276" w:lineRule="auto"/>
        <w:jc w:val="both"/>
        <w:rPr>
          <w:rFonts w:ascii="Arial" w:hAnsi="Arial" w:cs="Arial"/>
          <w:sz w:val="22"/>
          <w:szCs w:val="22"/>
        </w:rPr>
      </w:pPr>
    </w:p>
    <w:p w14:paraId="79408D22" w14:textId="77777777" w:rsidR="00152E4C" w:rsidRDefault="00152E4C" w:rsidP="00152E4C">
      <w:pPr>
        <w:spacing w:before="30" w:after="30" w:line="276" w:lineRule="auto"/>
        <w:jc w:val="both"/>
        <w:rPr>
          <w:rFonts w:ascii="Arial" w:hAnsi="Arial" w:cs="Arial"/>
          <w:sz w:val="22"/>
          <w:szCs w:val="22"/>
        </w:rPr>
      </w:pPr>
    </w:p>
    <w:p w14:paraId="2FDE73E5" w14:textId="77777777" w:rsidR="00152E4C" w:rsidRDefault="00152E4C" w:rsidP="00152E4C">
      <w:pPr>
        <w:spacing w:before="30" w:after="30" w:line="276" w:lineRule="auto"/>
        <w:jc w:val="both"/>
        <w:rPr>
          <w:rFonts w:ascii="Arial" w:hAnsi="Arial" w:cs="Arial"/>
          <w:sz w:val="22"/>
          <w:szCs w:val="22"/>
        </w:rPr>
      </w:pPr>
    </w:p>
    <w:p w14:paraId="19A90881" w14:textId="77777777" w:rsidR="00152E4C" w:rsidRDefault="00152E4C" w:rsidP="00152E4C">
      <w:pPr>
        <w:spacing w:before="30" w:after="30" w:line="276" w:lineRule="auto"/>
        <w:jc w:val="both"/>
        <w:rPr>
          <w:rFonts w:ascii="Arial" w:hAnsi="Arial" w:cs="Arial"/>
          <w:sz w:val="22"/>
          <w:szCs w:val="22"/>
        </w:rPr>
      </w:pPr>
    </w:p>
    <w:p w14:paraId="4852C31E" w14:textId="77777777" w:rsidR="00152E4C" w:rsidRDefault="00152E4C" w:rsidP="00152E4C">
      <w:pPr>
        <w:spacing w:before="30" w:after="30" w:line="276" w:lineRule="auto"/>
        <w:jc w:val="both"/>
        <w:rPr>
          <w:rFonts w:ascii="Arial" w:hAnsi="Arial" w:cs="Arial"/>
          <w:sz w:val="22"/>
          <w:szCs w:val="22"/>
        </w:rPr>
      </w:pPr>
    </w:p>
    <w:p w14:paraId="626FC33A" w14:textId="77777777" w:rsidR="00152E4C" w:rsidRPr="00152E4C" w:rsidRDefault="00152E4C" w:rsidP="00152E4C">
      <w:pPr>
        <w:spacing w:before="30" w:after="30" w:line="276" w:lineRule="auto"/>
        <w:jc w:val="both"/>
        <w:rPr>
          <w:rFonts w:ascii="Arial" w:hAnsi="Arial" w:cs="Arial"/>
          <w:color w:val="FF0000"/>
          <w:sz w:val="22"/>
          <w:szCs w:val="22"/>
        </w:rPr>
      </w:pPr>
    </w:p>
    <w:p w14:paraId="03415BA1" w14:textId="29653F5D" w:rsidR="003B3A4C" w:rsidRPr="00152E4C" w:rsidRDefault="000D2509" w:rsidP="00152E4C">
      <w:pPr>
        <w:spacing w:line="276" w:lineRule="auto"/>
        <w:ind w:firstLine="360"/>
        <w:jc w:val="both"/>
        <w:rPr>
          <w:rFonts w:ascii="Arial" w:hAnsi="Arial" w:cs="Arial"/>
          <w:sz w:val="22"/>
          <w:szCs w:val="22"/>
          <w:lang w:val="ro-RO"/>
        </w:rPr>
      </w:pPr>
      <w:r w:rsidRPr="00152E4C">
        <w:rPr>
          <w:rFonts w:ascii="Arial" w:hAnsi="Arial" w:cs="Arial"/>
          <w:sz w:val="22"/>
          <w:szCs w:val="22"/>
          <w:lang w:val="ro-RO"/>
        </w:rPr>
        <w:t>Lucrarile necesare pentru realizarea proiectului in diferite etape au un potential de a genera impacturi asupra factorilor de mediu.</w:t>
      </w:r>
    </w:p>
    <w:tbl>
      <w:tblPr>
        <w:tblStyle w:val="TableGrid"/>
        <w:tblW w:w="0" w:type="auto"/>
        <w:tblInd w:w="137" w:type="dxa"/>
        <w:tblLook w:val="04A0" w:firstRow="1" w:lastRow="0" w:firstColumn="1" w:lastColumn="0" w:noHBand="0" w:noVBand="1"/>
      </w:tblPr>
      <w:tblGrid>
        <w:gridCol w:w="1393"/>
        <w:gridCol w:w="2108"/>
        <w:gridCol w:w="6416"/>
      </w:tblGrid>
      <w:tr w:rsidR="003B3A4C" w:rsidRPr="00152E4C" w14:paraId="7B7DD303" w14:textId="77777777" w:rsidTr="003B3A4C">
        <w:trPr>
          <w:trHeight w:val="476"/>
          <w:tblHeader/>
        </w:trPr>
        <w:tc>
          <w:tcPr>
            <w:tcW w:w="1393" w:type="dxa"/>
            <w:shd w:val="clear" w:color="auto" w:fill="D9D9D9" w:themeFill="background1" w:themeFillShade="D9"/>
            <w:vAlign w:val="center"/>
          </w:tcPr>
          <w:p w14:paraId="2BCBA294" w14:textId="77777777" w:rsidR="003B3A4C" w:rsidRPr="00152E4C" w:rsidRDefault="003B3A4C" w:rsidP="00152E4C">
            <w:pPr>
              <w:jc w:val="center"/>
              <w:rPr>
                <w:rFonts w:ascii="Arial" w:hAnsi="Arial" w:cs="Arial"/>
                <w:b/>
                <w:bCs/>
                <w:sz w:val="22"/>
                <w:szCs w:val="22"/>
                <w:lang w:val="ro-RO"/>
              </w:rPr>
            </w:pPr>
            <w:r w:rsidRPr="00152E4C">
              <w:rPr>
                <w:rFonts w:ascii="Arial" w:hAnsi="Arial" w:cs="Arial"/>
                <w:b/>
                <w:bCs/>
                <w:sz w:val="22"/>
                <w:szCs w:val="22"/>
                <w:lang w:val="ro-RO"/>
              </w:rPr>
              <w:t>Perioada</w:t>
            </w:r>
          </w:p>
        </w:tc>
        <w:tc>
          <w:tcPr>
            <w:tcW w:w="2108" w:type="dxa"/>
            <w:shd w:val="clear" w:color="auto" w:fill="D9D9D9" w:themeFill="background1" w:themeFillShade="D9"/>
            <w:vAlign w:val="center"/>
          </w:tcPr>
          <w:p w14:paraId="3E28CA01" w14:textId="77777777" w:rsidR="003B3A4C" w:rsidRPr="00152E4C" w:rsidRDefault="003B3A4C" w:rsidP="00152E4C">
            <w:pPr>
              <w:jc w:val="center"/>
              <w:rPr>
                <w:rFonts w:ascii="Arial" w:hAnsi="Arial" w:cs="Arial"/>
                <w:b/>
                <w:bCs/>
                <w:sz w:val="22"/>
                <w:szCs w:val="22"/>
                <w:lang w:val="ro-RO"/>
              </w:rPr>
            </w:pPr>
            <w:r w:rsidRPr="00152E4C">
              <w:rPr>
                <w:rFonts w:ascii="Arial" w:hAnsi="Arial" w:cs="Arial"/>
                <w:b/>
                <w:bCs/>
                <w:sz w:val="22"/>
                <w:szCs w:val="22"/>
                <w:lang w:val="ro-RO"/>
              </w:rPr>
              <w:t>Tipul de lucrari</w:t>
            </w:r>
          </w:p>
        </w:tc>
        <w:tc>
          <w:tcPr>
            <w:tcW w:w="6416" w:type="dxa"/>
            <w:shd w:val="clear" w:color="auto" w:fill="D9D9D9" w:themeFill="background1" w:themeFillShade="D9"/>
            <w:vAlign w:val="center"/>
          </w:tcPr>
          <w:p w14:paraId="3DDA51B8" w14:textId="77777777" w:rsidR="003B3A4C" w:rsidRPr="00152E4C" w:rsidRDefault="003B3A4C" w:rsidP="00152E4C">
            <w:pPr>
              <w:jc w:val="center"/>
              <w:rPr>
                <w:rFonts w:ascii="Arial" w:hAnsi="Arial" w:cs="Arial"/>
                <w:b/>
                <w:bCs/>
                <w:sz w:val="22"/>
                <w:szCs w:val="22"/>
                <w:lang w:val="ro-RO"/>
              </w:rPr>
            </w:pPr>
            <w:r w:rsidRPr="00152E4C">
              <w:rPr>
                <w:rFonts w:ascii="Arial" w:hAnsi="Arial" w:cs="Arial"/>
                <w:b/>
                <w:bCs/>
                <w:sz w:val="22"/>
                <w:szCs w:val="22"/>
                <w:lang w:val="ro-RO"/>
              </w:rPr>
              <w:t>Descrierea lucrarilor</w:t>
            </w:r>
          </w:p>
        </w:tc>
      </w:tr>
      <w:tr w:rsidR="0078119C" w:rsidRPr="00152E4C" w14:paraId="5F7DB9CB" w14:textId="77777777" w:rsidTr="003B3A4C">
        <w:trPr>
          <w:trHeight w:val="476"/>
          <w:tblHeader/>
        </w:trPr>
        <w:tc>
          <w:tcPr>
            <w:tcW w:w="1393" w:type="dxa"/>
            <w:vMerge w:val="restart"/>
            <w:shd w:val="clear" w:color="auto" w:fill="auto"/>
            <w:vAlign w:val="center"/>
          </w:tcPr>
          <w:p w14:paraId="050EBA64" w14:textId="4B236B33"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Executie</w:t>
            </w:r>
          </w:p>
        </w:tc>
        <w:tc>
          <w:tcPr>
            <w:tcW w:w="2108" w:type="dxa"/>
            <w:shd w:val="clear" w:color="auto" w:fill="auto"/>
            <w:vAlign w:val="center"/>
          </w:tcPr>
          <w:p w14:paraId="21114E05" w14:textId="299B61F2"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Realizarea organizarii de santier</w:t>
            </w:r>
          </w:p>
        </w:tc>
        <w:tc>
          <w:tcPr>
            <w:tcW w:w="6416" w:type="dxa"/>
            <w:shd w:val="clear" w:color="auto" w:fill="auto"/>
            <w:vAlign w:val="center"/>
          </w:tcPr>
          <w:p w14:paraId="2FEAD86E" w14:textId="3E9F2D50" w:rsidR="0078119C" w:rsidRPr="00152E4C" w:rsidRDefault="0078119C" w:rsidP="00152E4C">
            <w:pPr>
              <w:jc w:val="center"/>
              <w:rPr>
                <w:rFonts w:ascii="Arial" w:hAnsi="Arial" w:cs="Arial"/>
                <w:b/>
                <w:bCs/>
                <w:sz w:val="22"/>
                <w:szCs w:val="22"/>
                <w:lang w:val="ro-RO"/>
              </w:rPr>
            </w:pPr>
            <w:r w:rsidRPr="00152E4C">
              <w:rPr>
                <w:rFonts w:ascii="Arial" w:hAnsi="Arial" w:cs="Arial"/>
                <w:sz w:val="22"/>
                <w:szCs w:val="22"/>
                <w:lang w:val="ro-RO"/>
              </w:rPr>
              <w:t>Imprejmuirea organizarii de santier, nivelarea terenului, amplasarea constructiilor temporare modulare (containere), alimentarea diferitelor instalatii din organizarea de santier cu energie electrica prin reteaua de distributie, montare sisteme de alimentare cu apa in functie de conditiile locale, organizarea spatiilor necesare depozitarii temporare a materialelor si a deseurilor rezultate in urma activitatilor desfasurate.</w:t>
            </w:r>
          </w:p>
        </w:tc>
      </w:tr>
      <w:tr w:rsidR="0078119C" w:rsidRPr="00152E4C" w14:paraId="38B3E363" w14:textId="77777777" w:rsidTr="003B3A4C">
        <w:trPr>
          <w:trHeight w:val="476"/>
          <w:tblHeader/>
        </w:trPr>
        <w:tc>
          <w:tcPr>
            <w:tcW w:w="1393" w:type="dxa"/>
            <w:vMerge/>
            <w:shd w:val="clear" w:color="auto" w:fill="auto"/>
            <w:vAlign w:val="center"/>
          </w:tcPr>
          <w:p w14:paraId="2BAF8C16" w14:textId="77777777" w:rsidR="0078119C" w:rsidRPr="00152E4C" w:rsidRDefault="0078119C" w:rsidP="00152E4C">
            <w:pPr>
              <w:jc w:val="center"/>
              <w:rPr>
                <w:rFonts w:ascii="Arial" w:hAnsi="Arial" w:cs="Arial"/>
                <w:b/>
                <w:bCs/>
                <w:sz w:val="22"/>
                <w:szCs w:val="22"/>
                <w:lang w:val="ro-RO"/>
              </w:rPr>
            </w:pPr>
          </w:p>
        </w:tc>
        <w:tc>
          <w:tcPr>
            <w:tcW w:w="2108" w:type="dxa"/>
            <w:shd w:val="clear" w:color="auto" w:fill="auto"/>
            <w:vAlign w:val="center"/>
          </w:tcPr>
          <w:p w14:paraId="089DF5FF" w14:textId="741EB033"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Lucrari de dragare</w:t>
            </w:r>
          </w:p>
        </w:tc>
        <w:tc>
          <w:tcPr>
            <w:tcW w:w="6416" w:type="dxa"/>
            <w:shd w:val="clear" w:color="auto" w:fill="auto"/>
            <w:vAlign w:val="center"/>
          </w:tcPr>
          <w:p w14:paraId="2EF2EE7C" w14:textId="3E1A05BB" w:rsidR="0078119C" w:rsidRPr="00152E4C" w:rsidRDefault="0078119C" w:rsidP="00152E4C">
            <w:pPr>
              <w:rPr>
                <w:rFonts w:ascii="Arial" w:hAnsi="Arial" w:cs="Arial"/>
                <w:sz w:val="22"/>
                <w:szCs w:val="22"/>
                <w:lang w:val="ro-RO"/>
              </w:rPr>
            </w:pPr>
            <w:r w:rsidRPr="00152E4C">
              <w:rPr>
                <w:rFonts w:ascii="Arial" w:hAnsi="Arial" w:cs="Arial"/>
                <w:sz w:val="22"/>
                <w:szCs w:val="22"/>
                <w:lang w:val="ro-RO"/>
              </w:rPr>
              <w:t>Realizarea dragajului pentru fundatia cheului</w:t>
            </w:r>
          </w:p>
        </w:tc>
      </w:tr>
      <w:tr w:rsidR="0078119C" w:rsidRPr="00152E4C" w14:paraId="1E037E5D" w14:textId="77777777" w:rsidTr="003B3A4C">
        <w:trPr>
          <w:trHeight w:val="476"/>
          <w:tblHeader/>
        </w:trPr>
        <w:tc>
          <w:tcPr>
            <w:tcW w:w="1393" w:type="dxa"/>
            <w:vMerge/>
            <w:shd w:val="clear" w:color="auto" w:fill="auto"/>
            <w:vAlign w:val="center"/>
          </w:tcPr>
          <w:p w14:paraId="6D1F7912" w14:textId="77777777" w:rsidR="0078119C" w:rsidRPr="00152E4C" w:rsidRDefault="0078119C" w:rsidP="00152E4C">
            <w:pPr>
              <w:jc w:val="center"/>
              <w:rPr>
                <w:rFonts w:ascii="Arial" w:hAnsi="Arial" w:cs="Arial"/>
                <w:b/>
                <w:bCs/>
                <w:sz w:val="22"/>
                <w:szCs w:val="22"/>
                <w:lang w:val="ro-RO"/>
              </w:rPr>
            </w:pPr>
          </w:p>
        </w:tc>
        <w:tc>
          <w:tcPr>
            <w:tcW w:w="2108" w:type="dxa"/>
            <w:shd w:val="clear" w:color="auto" w:fill="auto"/>
            <w:vAlign w:val="center"/>
          </w:tcPr>
          <w:p w14:paraId="6B748CC4" w14:textId="2447A8BB"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 xml:space="preserve">Realizare  cheu si platforme adiacente cheului </w:t>
            </w:r>
          </w:p>
        </w:tc>
        <w:tc>
          <w:tcPr>
            <w:tcW w:w="6416" w:type="dxa"/>
            <w:shd w:val="clear" w:color="auto" w:fill="auto"/>
            <w:vAlign w:val="center"/>
          </w:tcPr>
          <w:p w14:paraId="2ADD306E" w14:textId="1515D2BE" w:rsidR="0078119C" w:rsidRPr="00152E4C" w:rsidRDefault="0078119C" w:rsidP="00152E4C">
            <w:pPr>
              <w:tabs>
                <w:tab w:val="left" w:pos="227"/>
              </w:tabs>
              <w:spacing w:after="60"/>
              <w:jc w:val="both"/>
              <w:rPr>
                <w:rFonts w:ascii="Arial" w:hAnsi="Arial" w:cs="Arial"/>
                <w:sz w:val="22"/>
                <w:szCs w:val="22"/>
                <w:lang w:val="ro-RO"/>
              </w:rPr>
            </w:pPr>
            <w:r w:rsidRPr="00152E4C">
              <w:rPr>
                <w:rFonts w:ascii="Arial" w:hAnsi="Arial" w:cs="Arial"/>
                <w:sz w:val="22"/>
                <w:szCs w:val="22"/>
                <w:lang w:val="ro-RO"/>
              </w:rPr>
              <w:t>Realizarea patului de fundare al cheului, compactarea patului de anrocamente, executarea zidului de cheu si asezarea dalelor de beton din fata acestuia, incarcarea pilelor de blocuri cu alte blocuri prefabricate, asezate suprapus, realizarea prismului descărcător din spatele zidului de cheu, realizarea umpluturii din spatele prismului descărcător; turnarea coronamentului monolit; echiparea cu amortizori și bolarzi; amenajarea umpluturilor din spatele cheului astfel incat sa se poata realiza structura viitoarei platforme, asternerea materialului rezultat din dragajul bazinului, compactarea terenului, realizarea platformei.</w:t>
            </w:r>
          </w:p>
          <w:p w14:paraId="71492453" w14:textId="74CA7557" w:rsidR="0078119C" w:rsidRPr="00152E4C" w:rsidRDefault="0078119C" w:rsidP="00152E4C">
            <w:pPr>
              <w:rPr>
                <w:rFonts w:ascii="Arial" w:hAnsi="Arial" w:cs="Arial"/>
                <w:sz w:val="22"/>
                <w:szCs w:val="22"/>
                <w:lang w:val="ro-RO"/>
              </w:rPr>
            </w:pPr>
          </w:p>
        </w:tc>
      </w:tr>
      <w:tr w:rsidR="0078119C" w:rsidRPr="00152E4C" w14:paraId="3FD6AACF" w14:textId="77777777" w:rsidTr="003B3A4C">
        <w:trPr>
          <w:trHeight w:val="476"/>
          <w:tblHeader/>
        </w:trPr>
        <w:tc>
          <w:tcPr>
            <w:tcW w:w="1393" w:type="dxa"/>
            <w:vMerge/>
            <w:shd w:val="clear" w:color="auto" w:fill="auto"/>
            <w:vAlign w:val="center"/>
          </w:tcPr>
          <w:p w14:paraId="5C0BBDBD" w14:textId="77777777" w:rsidR="0078119C" w:rsidRPr="00152E4C" w:rsidRDefault="0078119C" w:rsidP="00152E4C">
            <w:pPr>
              <w:jc w:val="center"/>
              <w:rPr>
                <w:rFonts w:ascii="Arial" w:hAnsi="Arial" w:cs="Arial"/>
                <w:b/>
                <w:bCs/>
                <w:sz w:val="22"/>
                <w:szCs w:val="22"/>
                <w:lang w:val="ro-RO"/>
              </w:rPr>
            </w:pPr>
          </w:p>
        </w:tc>
        <w:tc>
          <w:tcPr>
            <w:tcW w:w="2108" w:type="dxa"/>
            <w:shd w:val="clear" w:color="auto" w:fill="auto"/>
            <w:vAlign w:val="center"/>
          </w:tcPr>
          <w:p w14:paraId="497AEC80" w14:textId="6A1AA56F"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Lucrari de drum</w:t>
            </w:r>
          </w:p>
        </w:tc>
        <w:tc>
          <w:tcPr>
            <w:tcW w:w="6416" w:type="dxa"/>
            <w:shd w:val="clear" w:color="auto" w:fill="auto"/>
            <w:vAlign w:val="center"/>
          </w:tcPr>
          <w:p w14:paraId="0BCFD979" w14:textId="56BBF75D"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Asternerea stratului de forma si fundatie din balast, asternerea stratului de nisip, montarea dalelor din beton, realizarea marcajelor rutiere</w:t>
            </w:r>
          </w:p>
        </w:tc>
      </w:tr>
      <w:tr w:rsidR="0078119C" w:rsidRPr="00152E4C" w14:paraId="0B9FF616" w14:textId="77777777" w:rsidTr="003B3A4C">
        <w:trPr>
          <w:trHeight w:val="476"/>
          <w:tblHeader/>
        </w:trPr>
        <w:tc>
          <w:tcPr>
            <w:tcW w:w="1393" w:type="dxa"/>
            <w:vMerge/>
            <w:shd w:val="clear" w:color="auto" w:fill="auto"/>
            <w:vAlign w:val="center"/>
          </w:tcPr>
          <w:p w14:paraId="4BC8D4FF" w14:textId="77777777" w:rsidR="0078119C" w:rsidRPr="00152E4C" w:rsidRDefault="0078119C" w:rsidP="00152E4C">
            <w:pPr>
              <w:jc w:val="center"/>
              <w:rPr>
                <w:rFonts w:ascii="Arial" w:hAnsi="Arial" w:cs="Arial"/>
                <w:b/>
                <w:bCs/>
                <w:sz w:val="22"/>
                <w:szCs w:val="22"/>
                <w:lang w:val="ro-RO"/>
              </w:rPr>
            </w:pPr>
          </w:p>
        </w:tc>
        <w:tc>
          <w:tcPr>
            <w:tcW w:w="2108" w:type="dxa"/>
            <w:shd w:val="clear" w:color="auto" w:fill="auto"/>
            <w:vAlign w:val="center"/>
          </w:tcPr>
          <w:p w14:paraId="72A02ACD" w14:textId="0FCB6C40"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Lucrari pentru siguranta rutiera</w:t>
            </w:r>
          </w:p>
        </w:tc>
        <w:tc>
          <w:tcPr>
            <w:tcW w:w="6416" w:type="dxa"/>
            <w:shd w:val="clear" w:color="auto" w:fill="auto"/>
            <w:vAlign w:val="center"/>
          </w:tcPr>
          <w:p w14:paraId="0596F775" w14:textId="4705BD4C"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Montarea semnalizarii rutiere verticale, realizarea marcajelor rutiere</w:t>
            </w:r>
          </w:p>
        </w:tc>
      </w:tr>
      <w:tr w:rsidR="0078119C" w:rsidRPr="00152E4C" w14:paraId="0FA1D631" w14:textId="77777777" w:rsidTr="003B3A4C">
        <w:trPr>
          <w:trHeight w:val="476"/>
          <w:tblHeader/>
        </w:trPr>
        <w:tc>
          <w:tcPr>
            <w:tcW w:w="1393" w:type="dxa"/>
            <w:vMerge/>
            <w:shd w:val="clear" w:color="auto" w:fill="auto"/>
            <w:vAlign w:val="center"/>
          </w:tcPr>
          <w:p w14:paraId="12B04E69" w14:textId="77777777" w:rsidR="0078119C" w:rsidRPr="00152E4C" w:rsidRDefault="0078119C" w:rsidP="00152E4C">
            <w:pPr>
              <w:jc w:val="center"/>
              <w:rPr>
                <w:rFonts w:ascii="Arial" w:hAnsi="Arial" w:cs="Arial"/>
                <w:b/>
                <w:bCs/>
                <w:sz w:val="22"/>
                <w:szCs w:val="22"/>
                <w:lang w:val="ro-RO"/>
              </w:rPr>
            </w:pPr>
          </w:p>
        </w:tc>
        <w:tc>
          <w:tcPr>
            <w:tcW w:w="2108" w:type="dxa"/>
            <w:shd w:val="clear" w:color="auto" w:fill="auto"/>
            <w:vAlign w:val="center"/>
          </w:tcPr>
          <w:p w14:paraId="10BCD043" w14:textId="00B4526F"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Lucrari de cale ferata</w:t>
            </w:r>
          </w:p>
        </w:tc>
        <w:tc>
          <w:tcPr>
            <w:tcW w:w="6416" w:type="dxa"/>
            <w:shd w:val="clear" w:color="auto" w:fill="auto"/>
            <w:vAlign w:val="center"/>
          </w:tcPr>
          <w:p w14:paraId="368E6412" w14:textId="17D1CD0D"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Realizarea terasamentelor din roci compactate, lucrari la suprastructura caii ferate – montarea sinelor pe traverse de beton, realizarea prismei caii din piatra sparta, sudarea sinelor, realizarea trecerilor la nivel</w:t>
            </w:r>
          </w:p>
        </w:tc>
      </w:tr>
      <w:tr w:rsidR="0078119C" w:rsidRPr="00152E4C" w14:paraId="321ED9B8" w14:textId="77777777" w:rsidTr="003B3A4C">
        <w:trPr>
          <w:trHeight w:val="476"/>
          <w:tblHeader/>
        </w:trPr>
        <w:tc>
          <w:tcPr>
            <w:tcW w:w="1393" w:type="dxa"/>
            <w:vMerge/>
            <w:shd w:val="clear" w:color="auto" w:fill="auto"/>
            <w:vAlign w:val="center"/>
          </w:tcPr>
          <w:p w14:paraId="3166619C" w14:textId="77777777" w:rsidR="0078119C" w:rsidRPr="00152E4C" w:rsidRDefault="0078119C" w:rsidP="00152E4C">
            <w:pPr>
              <w:jc w:val="center"/>
              <w:rPr>
                <w:rFonts w:ascii="Arial" w:hAnsi="Arial" w:cs="Arial"/>
                <w:b/>
                <w:bCs/>
                <w:sz w:val="22"/>
                <w:szCs w:val="22"/>
                <w:lang w:val="ro-RO"/>
              </w:rPr>
            </w:pPr>
          </w:p>
        </w:tc>
        <w:tc>
          <w:tcPr>
            <w:tcW w:w="2108" w:type="dxa"/>
            <w:shd w:val="clear" w:color="auto" w:fill="auto"/>
            <w:vAlign w:val="center"/>
          </w:tcPr>
          <w:p w14:paraId="3FBB7BA2" w14:textId="534E81F6" w:rsidR="0078119C" w:rsidRPr="00152E4C" w:rsidRDefault="0078119C" w:rsidP="00152E4C">
            <w:pPr>
              <w:jc w:val="center"/>
              <w:rPr>
                <w:rFonts w:ascii="Arial" w:hAnsi="Arial" w:cs="Arial"/>
                <w:b/>
                <w:bCs/>
                <w:sz w:val="22"/>
                <w:szCs w:val="22"/>
                <w:lang w:val="ro-RO"/>
              </w:rPr>
            </w:pPr>
            <w:r w:rsidRPr="00152E4C">
              <w:rPr>
                <w:rFonts w:ascii="Arial" w:hAnsi="Arial" w:cs="Arial"/>
                <w:sz w:val="22"/>
                <w:szCs w:val="22"/>
                <w:lang w:val="ro-RO"/>
              </w:rPr>
              <w:t>Lucrari pentru colectarea si evacuarea apelor pluviale</w:t>
            </w:r>
          </w:p>
        </w:tc>
        <w:tc>
          <w:tcPr>
            <w:tcW w:w="6416" w:type="dxa"/>
            <w:shd w:val="clear" w:color="auto" w:fill="auto"/>
            <w:vAlign w:val="center"/>
          </w:tcPr>
          <w:p w14:paraId="1682C727" w14:textId="62007AB3"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 xml:space="preserve">Montarea rigolelor carosabile din beton, caminelor de descarcare, tuburi PVC, separatoare de hidrocarburi, </w:t>
            </w:r>
          </w:p>
        </w:tc>
      </w:tr>
      <w:tr w:rsidR="0078119C" w:rsidRPr="00152E4C" w14:paraId="1E758580" w14:textId="77777777" w:rsidTr="003B3A4C">
        <w:trPr>
          <w:trHeight w:val="476"/>
          <w:tblHeader/>
        </w:trPr>
        <w:tc>
          <w:tcPr>
            <w:tcW w:w="1393" w:type="dxa"/>
            <w:vMerge/>
            <w:shd w:val="clear" w:color="auto" w:fill="auto"/>
            <w:vAlign w:val="center"/>
          </w:tcPr>
          <w:p w14:paraId="5E13D678" w14:textId="77777777" w:rsidR="0078119C" w:rsidRPr="00152E4C" w:rsidRDefault="0078119C" w:rsidP="00152E4C">
            <w:pPr>
              <w:jc w:val="center"/>
              <w:rPr>
                <w:rFonts w:ascii="Arial" w:hAnsi="Arial" w:cs="Arial"/>
                <w:b/>
                <w:bCs/>
                <w:sz w:val="22"/>
                <w:szCs w:val="22"/>
                <w:lang w:val="ro-RO"/>
              </w:rPr>
            </w:pPr>
          </w:p>
        </w:tc>
        <w:tc>
          <w:tcPr>
            <w:tcW w:w="2108" w:type="dxa"/>
            <w:shd w:val="clear" w:color="auto" w:fill="auto"/>
            <w:vAlign w:val="center"/>
          </w:tcPr>
          <w:p w14:paraId="3A179947" w14:textId="6807E232"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Lucrari pentru colectarea apelor menajere</w:t>
            </w:r>
          </w:p>
        </w:tc>
        <w:tc>
          <w:tcPr>
            <w:tcW w:w="6416" w:type="dxa"/>
            <w:shd w:val="clear" w:color="auto" w:fill="auto"/>
            <w:vAlign w:val="center"/>
          </w:tcPr>
          <w:p w14:paraId="366010E9" w14:textId="260EB7AA"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Pozarea conductelor din PVC, montarea caminelor de vizitare, statiei de pompare, conductei de refulare</w:t>
            </w:r>
          </w:p>
        </w:tc>
      </w:tr>
      <w:tr w:rsidR="0078119C" w:rsidRPr="00152E4C" w14:paraId="01690E95" w14:textId="77777777" w:rsidTr="003B3A4C">
        <w:trPr>
          <w:trHeight w:val="476"/>
          <w:tblHeader/>
        </w:trPr>
        <w:tc>
          <w:tcPr>
            <w:tcW w:w="1393" w:type="dxa"/>
            <w:vMerge/>
            <w:shd w:val="clear" w:color="auto" w:fill="auto"/>
            <w:vAlign w:val="center"/>
          </w:tcPr>
          <w:p w14:paraId="3539199E" w14:textId="77777777" w:rsidR="0078119C" w:rsidRPr="00152E4C" w:rsidRDefault="0078119C" w:rsidP="00152E4C">
            <w:pPr>
              <w:jc w:val="center"/>
              <w:rPr>
                <w:rFonts w:ascii="Arial" w:hAnsi="Arial" w:cs="Arial"/>
                <w:b/>
                <w:bCs/>
                <w:sz w:val="22"/>
                <w:szCs w:val="22"/>
                <w:lang w:val="ro-RO"/>
              </w:rPr>
            </w:pPr>
          </w:p>
        </w:tc>
        <w:tc>
          <w:tcPr>
            <w:tcW w:w="2108" w:type="dxa"/>
            <w:shd w:val="clear" w:color="auto" w:fill="auto"/>
            <w:vAlign w:val="center"/>
          </w:tcPr>
          <w:p w14:paraId="6A9898F0" w14:textId="72CBC28E"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 xml:space="preserve">Retele electrice </w:t>
            </w:r>
          </w:p>
        </w:tc>
        <w:tc>
          <w:tcPr>
            <w:tcW w:w="6416" w:type="dxa"/>
            <w:shd w:val="clear" w:color="auto" w:fill="auto"/>
            <w:vAlign w:val="center"/>
          </w:tcPr>
          <w:p w14:paraId="7B302785" w14:textId="25D3CA87"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Racorduri de medie tensiune, montarea prize de cheu, montare stalpi metalici pentru drumuri, instalatii de curenti slabi</w:t>
            </w:r>
          </w:p>
        </w:tc>
      </w:tr>
      <w:tr w:rsidR="0078119C" w:rsidRPr="00152E4C" w14:paraId="06413D0E" w14:textId="77777777" w:rsidTr="003B3A4C">
        <w:trPr>
          <w:trHeight w:val="476"/>
          <w:tblHeader/>
        </w:trPr>
        <w:tc>
          <w:tcPr>
            <w:tcW w:w="1393" w:type="dxa"/>
            <w:vMerge/>
            <w:shd w:val="clear" w:color="auto" w:fill="auto"/>
            <w:vAlign w:val="center"/>
          </w:tcPr>
          <w:p w14:paraId="3E481448" w14:textId="77777777" w:rsidR="0078119C" w:rsidRPr="00152E4C" w:rsidRDefault="0078119C" w:rsidP="00152E4C">
            <w:pPr>
              <w:jc w:val="center"/>
              <w:rPr>
                <w:rFonts w:ascii="Arial" w:hAnsi="Arial" w:cs="Arial"/>
                <w:b/>
                <w:bCs/>
                <w:sz w:val="22"/>
                <w:szCs w:val="22"/>
                <w:lang w:val="ro-RO"/>
              </w:rPr>
            </w:pPr>
          </w:p>
        </w:tc>
        <w:tc>
          <w:tcPr>
            <w:tcW w:w="2108" w:type="dxa"/>
            <w:shd w:val="clear" w:color="auto" w:fill="auto"/>
            <w:vAlign w:val="center"/>
          </w:tcPr>
          <w:p w14:paraId="6E3EE97E" w14:textId="7D4EFE8F"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 xml:space="preserve">Retea de apa si canalizare </w:t>
            </w:r>
          </w:p>
        </w:tc>
        <w:tc>
          <w:tcPr>
            <w:tcW w:w="6416" w:type="dxa"/>
            <w:shd w:val="clear" w:color="auto" w:fill="auto"/>
            <w:vAlign w:val="center"/>
          </w:tcPr>
          <w:p w14:paraId="7E9070B8" w14:textId="6A3B3101" w:rsidR="0078119C" w:rsidRPr="00152E4C" w:rsidRDefault="0078119C" w:rsidP="00152E4C">
            <w:pPr>
              <w:jc w:val="center"/>
              <w:rPr>
                <w:rFonts w:ascii="Arial" w:hAnsi="Arial" w:cs="Arial"/>
                <w:sz w:val="22"/>
                <w:szCs w:val="22"/>
                <w:lang w:val="ro-RO"/>
              </w:rPr>
            </w:pPr>
            <w:r w:rsidRPr="00152E4C">
              <w:rPr>
                <w:rFonts w:ascii="Arial" w:hAnsi="Arial" w:cs="Arial"/>
                <w:sz w:val="22"/>
                <w:szCs w:val="22"/>
                <w:lang w:val="ro-RO"/>
              </w:rPr>
              <w:t>Bransament la reteaua publica a orasului, montare statie de pompare, conducta de aductiune, rezervor de apa, racord PSI, realizarea caminelor de vane din beton.</w:t>
            </w:r>
          </w:p>
        </w:tc>
      </w:tr>
      <w:tr w:rsidR="006D3E3C" w:rsidRPr="00152E4C" w14:paraId="6954F421" w14:textId="77777777" w:rsidTr="003B3A4C">
        <w:trPr>
          <w:trHeight w:val="476"/>
          <w:tblHeader/>
        </w:trPr>
        <w:tc>
          <w:tcPr>
            <w:tcW w:w="1393" w:type="dxa"/>
            <w:vMerge w:val="restart"/>
            <w:shd w:val="clear" w:color="auto" w:fill="auto"/>
            <w:vAlign w:val="center"/>
          </w:tcPr>
          <w:p w14:paraId="025D9C7E" w14:textId="0FAD8540" w:rsidR="006D3E3C" w:rsidRPr="00152E4C" w:rsidRDefault="006D3E3C" w:rsidP="00152E4C">
            <w:pPr>
              <w:jc w:val="center"/>
              <w:rPr>
                <w:rFonts w:ascii="Arial" w:hAnsi="Arial" w:cs="Arial"/>
                <w:b/>
                <w:bCs/>
                <w:sz w:val="22"/>
                <w:szCs w:val="22"/>
                <w:lang w:val="ro-RO"/>
              </w:rPr>
            </w:pPr>
            <w:r w:rsidRPr="00152E4C">
              <w:rPr>
                <w:rFonts w:ascii="Arial" w:hAnsi="Arial" w:cs="Arial"/>
                <w:b/>
                <w:bCs/>
                <w:sz w:val="22"/>
                <w:szCs w:val="22"/>
                <w:lang w:val="ro-RO"/>
              </w:rPr>
              <w:t>Operare</w:t>
            </w:r>
          </w:p>
        </w:tc>
        <w:tc>
          <w:tcPr>
            <w:tcW w:w="2108" w:type="dxa"/>
            <w:shd w:val="clear" w:color="auto" w:fill="auto"/>
            <w:vAlign w:val="center"/>
          </w:tcPr>
          <w:p w14:paraId="5C492EBE" w14:textId="28457663" w:rsidR="006D3E3C" w:rsidRPr="00152E4C" w:rsidRDefault="006D3E3C" w:rsidP="00152E4C">
            <w:pPr>
              <w:jc w:val="center"/>
              <w:rPr>
                <w:rFonts w:ascii="Arial" w:hAnsi="Arial" w:cs="Arial"/>
                <w:sz w:val="22"/>
                <w:szCs w:val="22"/>
                <w:lang w:val="ro-RO"/>
              </w:rPr>
            </w:pPr>
            <w:r w:rsidRPr="00152E4C">
              <w:rPr>
                <w:rFonts w:ascii="Arial" w:hAnsi="Arial" w:cs="Arial"/>
                <w:sz w:val="22"/>
                <w:szCs w:val="22"/>
                <w:lang w:val="ro-RO"/>
              </w:rPr>
              <w:t>Lucrari de intretinere</w:t>
            </w:r>
          </w:p>
        </w:tc>
        <w:tc>
          <w:tcPr>
            <w:tcW w:w="6416" w:type="dxa"/>
            <w:shd w:val="clear" w:color="auto" w:fill="auto"/>
            <w:vAlign w:val="center"/>
          </w:tcPr>
          <w:p w14:paraId="7E9305DD" w14:textId="10CF1727" w:rsidR="006D3E3C" w:rsidRPr="00152E4C" w:rsidRDefault="006D3E3C" w:rsidP="00152E4C">
            <w:pPr>
              <w:jc w:val="center"/>
              <w:rPr>
                <w:rFonts w:ascii="Arial" w:hAnsi="Arial" w:cs="Arial"/>
                <w:sz w:val="22"/>
                <w:szCs w:val="22"/>
                <w:lang w:val="ro-RO"/>
              </w:rPr>
            </w:pPr>
            <w:r w:rsidRPr="00152E4C">
              <w:rPr>
                <w:rFonts w:ascii="Arial" w:hAnsi="Arial" w:cs="Arial"/>
                <w:sz w:val="22"/>
                <w:szCs w:val="22"/>
                <w:lang w:val="ro-RO"/>
              </w:rPr>
              <w:t>Gestionarea deseurilor, inlocuirea elementelor deteriorate sau nefunctionale, curatarrea drumului, platformei, caii ferate, verificarea periodica si curatarea sistemului de preluare si evacuare a apelor pluviale</w:t>
            </w:r>
          </w:p>
        </w:tc>
      </w:tr>
      <w:tr w:rsidR="006D3E3C" w:rsidRPr="00152E4C" w14:paraId="4F6797D4" w14:textId="77777777" w:rsidTr="003B3A4C">
        <w:trPr>
          <w:trHeight w:val="476"/>
          <w:tblHeader/>
        </w:trPr>
        <w:tc>
          <w:tcPr>
            <w:tcW w:w="1393" w:type="dxa"/>
            <w:vMerge/>
            <w:shd w:val="clear" w:color="auto" w:fill="auto"/>
            <w:vAlign w:val="center"/>
          </w:tcPr>
          <w:p w14:paraId="7B269823" w14:textId="77777777" w:rsidR="006D3E3C" w:rsidRPr="00152E4C" w:rsidRDefault="006D3E3C" w:rsidP="00152E4C">
            <w:pPr>
              <w:jc w:val="center"/>
              <w:rPr>
                <w:rFonts w:ascii="Arial" w:hAnsi="Arial" w:cs="Arial"/>
                <w:b/>
                <w:bCs/>
                <w:sz w:val="22"/>
                <w:szCs w:val="22"/>
                <w:lang w:val="ro-RO"/>
              </w:rPr>
            </w:pPr>
          </w:p>
        </w:tc>
        <w:tc>
          <w:tcPr>
            <w:tcW w:w="2108" w:type="dxa"/>
            <w:shd w:val="clear" w:color="auto" w:fill="auto"/>
            <w:vAlign w:val="center"/>
          </w:tcPr>
          <w:p w14:paraId="12A7641D" w14:textId="1774D100" w:rsidR="006D3E3C" w:rsidRPr="00152E4C" w:rsidRDefault="006D3E3C" w:rsidP="00152E4C">
            <w:pPr>
              <w:jc w:val="center"/>
              <w:rPr>
                <w:rFonts w:ascii="Arial" w:hAnsi="Arial" w:cs="Arial"/>
                <w:sz w:val="22"/>
                <w:szCs w:val="22"/>
                <w:lang w:val="ro-RO"/>
              </w:rPr>
            </w:pPr>
            <w:r w:rsidRPr="00152E4C">
              <w:rPr>
                <w:rFonts w:ascii="Arial" w:hAnsi="Arial" w:cs="Arial"/>
                <w:sz w:val="22"/>
                <w:szCs w:val="22"/>
                <w:lang w:val="ro-RO"/>
              </w:rPr>
              <w:t>Manipularea marfurilor</w:t>
            </w:r>
          </w:p>
        </w:tc>
        <w:tc>
          <w:tcPr>
            <w:tcW w:w="6416" w:type="dxa"/>
            <w:shd w:val="clear" w:color="auto" w:fill="auto"/>
            <w:vAlign w:val="center"/>
          </w:tcPr>
          <w:p w14:paraId="3AB86781" w14:textId="2CD2053F" w:rsidR="006D3E3C" w:rsidRPr="00152E4C" w:rsidRDefault="006D3E3C" w:rsidP="00152E4C">
            <w:pPr>
              <w:jc w:val="center"/>
              <w:rPr>
                <w:rFonts w:ascii="Arial" w:hAnsi="Arial" w:cs="Arial"/>
                <w:sz w:val="22"/>
                <w:szCs w:val="22"/>
                <w:lang w:val="ro-RO"/>
              </w:rPr>
            </w:pPr>
            <w:r w:rsidRPr="00152E4C">
              <w:rPr>
                <w:rFonts w:ascii="Arial" w:hAnsi="Arial" w:cs="Arial"/>
                <w:sz w:val="22"/>
                <w:szCs w:val="22"/>
                <w:lang w:val="ro-RO"/>
              </w:rPr>
              <w:t>Incarcarea si descarcarea marfurilor, transportul marfurilor</w:t>
            </w:r>
          </w:p>
        </w:tc>
      </w:tr>
    </w:tbl>
    <w:p w14:paraId="233E6594" w14:textId="77777777" w:rsidR="003B3A4C" w:rsidRPr="00152E4C" w:rsidRDefault="003B3A4C" w:rsidP="007144F5">
      <w:pPr>
        <w:spacing w:line="276" w:lineRule="auto"/>
        <w:ind w:firstLine="360"/>
        <w:jc w:val="both"/>
        <w:rPr>
          <w:rFonts w:ascii="Arial" w:hAnsi="Arial" w:cs="Arial"/>
          <w:sz w:val="22"/>
          <w:szCs w:val="22"/>
          <w:lang w:val="ro-RO"/>
        </w:rPr>
      </w:pPr>
    </w:p>
    <w:p w14:paraId="1C99952A" w14:textId="28665B38" w:rsidR="009045AB" w:rsidRPr="00152E4C" w:rsidRDefault="009045AB" w:rsidP="009045AB">
      <w:pPr>
        <w:spacing w:line="276" w:lineRule="auto"/>
        <w:ind w:firstLine="720"/>
        <w:jc w:val="both"/>
        <w:rPr>
          <w:rFonts w:ascii="Arial" w:hAnsi="Arial" w:cs="Arial"/>
          <w:sz w:val="22"/>
          <w:szCs w:val="22"/>
          <w:lang w:val="ro-RO"/>
        </w:rPr>
      </w:pPr>
      <w:r w:rsidRPr="00152E4C">
        <w:rPr>
          <w:rFonts w:ascii="Arial" w:hAnsi="Arial" w:cs="Arial"/>
          <w:sz w:val="22"/>
          <w:szCs w:val="22"/>
          <w:lang w:val="ro-RO"/>
        </w:rPr>
        <w:t xml:space="preserve">Impactul potential asupra factorilor de mediu, pe care l-ar putea avea lucrarile propuse </w:t>
      </w:r>
      <w:r w:rsidR="00A901AE" w:rsidRPr="00152E4C">
        <w:rPr>
          <w:rFonts w:ascii="Arial" w:hAnsi="Arial" w:cs="Arial"/>
          <w:sz w:val="22"/>
          <w:szCs w:val="22"/>
          <w:lang w:val="ro-RO"/>
        </w:rPr>
        <w:t>pentru realizarea cheului portul Constanta zona Midia</w:t>
      </w:r>
      <w:r w:rsidRPr="00152E4C">
        <w:rPr>
          <w:rFonts w:ascii="Arial" w:hAnsi="Arial" w:cs="Arial"/>
          <w:sz w:val="22"/>
          <w:szCs w:val="22"/>
          <w:lang w:val="ro-RO"/>
        </w:rPr>
        <w:t xml:space="preserve"> va fi luat în considerare atat in perioada de executie a lucrarilor cat si in perioada de exploatare a portului.</w:t>
      </w:r>
    </w:p>
    <w:p w14:paraId="44D0472D" w14:textId="4855BB29" w:rsidR="00C76AC5" w:rsidRPr="00152E4C" w:rsidRDefault="00C76AC5" w:rsidP="00A901AE">
      <w:pPr>
        <w:spacing w:line="276" w:lineRule="auto"/>
        <w:ind w:firstLine="720"/>
        <w:jc w:val="both"/>
        <w:rPr>
          <w:rFonts w:ascii="Arial" w:hAnsi="Arial" w:cs="Arial"/>
          <w:sz w:val="22"/>
          <w:szCs w:val="22"/>
          <w:lang w:val="ro-RO"/>
        </w:rPr>
      </w:pPr>
      <w:r w:rsidRPr="00152E4C">
        <w:rPr>
          <w:rFonts w:ascii="Arial" w:hAnsi="Arial" w:cs="Arial"/>
          <w:sz w:val="22"/>
          <w:szCs w:val="22"/>
          <w:lang w:val="ro-RO"/>
        </w:rPr>
        <w:t>Se vor lua în considerare factorii care vor fi potenţial afectaţi precum şi măsurile care se impun pentru evitarea, reducerea sau ameliorarea acestui impact potenţial fiind evidenţiate toate tipurile de activitati.</w:t>
      </w:r>
    </w:p>
    <w:p w14:paraId="690F685B" w14:textId="1B4C1EBA" w:rsidR="007144F5" w:rsidRPr="00152E4C" w:rsidRDefault="007144F5" w:rsidP="007144F5">
      <w:pPr>
        <w:spacing w:line="276" w:lineRule="auto"/>
        <w:ind w:firstLine="360"/>
        <w:jc w:val="both"/>
        <w:rPr>
          <w:rFonts w:ascii="Arial" w:hAnsi="Arial" w:cs="Arial"/>
          <w:sz w:val="22"/>
          <w:szCs w:val="22"/>
          <w:lang w:val="fr-FR"/>
        </w:rPr>
      </w:pPr>
      <w:r w:rsidRPr="00152E4C">
        <w:rPr>
          <w:rFonts w:ascii="Arial" w:hAnsi="Arial" w:cs="Arial"/>
          <w:sz w:val="22"/>
          <w:szCs w:val="22"/>
          <w:lang w:val="fr-FR"/>
        </w:rPr>
        <w:t xml:space="preserve">Acest tip de lucrari poate induce un impact moderat </w:t>
      </w:r>
      <w:r w:rsidR="00E87912" w:rsidRPr="00152E4C">
        <w:rPr>
          <w:rFonts w:ascii="Arial" w:hAnsi="Arial" w:cs="Arial"/>
          <w:sz w:val="22"/>
          <w:szCs w:val="22"/>
          <w:lang w:val="fr-FR"/>
        </w:rPr>
        <w:t xml:space="preserve">temporar </w:t>
      </w:r>
      <w:r w:rsidRPr="00152E4C">
        <w:rPr>
          <w:rFonts w:ascii="Arial" w:hAnsi="Arial" w:cs="Arial"/>
          <w:sz w:val="22"/>
          <w:szCs w:val="22"/>
          <w:lang w:val="fr-FR"/>
        </w:rPr>
        <w:t>la perioada de executie a lucrarilor, dar in acelasi timp, acest tip de lucrari are si un insemnat impact pozitiv asupra economiei, dezvoltarii societatii.</w:t>
      </w:r>
    </w:p>
    <w:p w14:paraId="0F235CBA" w14:textId="1DE0FD99" w:rsidR="007144F5" w:rsidRPr="00152E4C" w:rsidRDefault="007144F5" w:rsidP="007144F5">
      <w:pPr>
        <w:spacing w:line="276" w:lineRule="auto"/>
        <w:ind w:firstLine="720"/>
        <w:jc w:val="both"/>
        <w:rPr>
          <w:rFonts w:ascii="Arial" w:hAnsi="Arial" w:cs="Arial"/>
          <w:sz w:val="22"/>
          <w:szCs w:val="22"/>
          <w:lang w:val="fr-FR"/>
        </w:rPr>
      </w:pPr>
      <w:r w:rsidRPr="00152E4C">
        <w:rPr>
          <w:rFonts w:ascii="Arial" w:hAnsi="Arial" w:cs="Arial"/>
          <w:sz w:val="22"/>
          <w:szCs w:val="22"/>
          <w:lang w:val="fr-FR"/>
        </w:rPr>
        <w:t>Lucrarile se vor realiza pe amplasamentul existent al portului, astfel incat nu vor fi afectate suprafete suplimentare si nu vor fi necesare exproprieri, scoateri din circuitul agricol etc.</w:t>
      </w:r>
    </w:p>
    <w:p w14:paraId="3F96733F" w14:textId="16BE2237" w:rsidR="002F6700" w:rsidRPr="00152E4C" w:rsidRDefault="0006611B" w:rsidP="00C76AC5">
      <w:pPr>
        <w:autoSpaceDE w:val="0"/>
        <w:autoSpaceDN w:val="0"/>
        <w:adjustRightInd w:val="0"/>
        <w:spacing w:line="276" w:lineRule="auto"/>
        <w:jc w:val="both"/>
        <w:rPr>
          <w:rFonts w:ascii="Arial" w:hAnsi="Arial" w:cs="Arial"/>
          <w:sz w:val="22"/>
          <w:szCs w:val="22"/>
          <w:lang w:val="fr-FR"/>
        </w:rPr>
      </w:pPr>
      <w:r w:rsidRPr="00152E4C">
        <w:rPr>
          <w:rFonts w:ascii="Arial" w:hAnsi="Arial" w:cs="Arial"/>
          <w:sz w:val="22"/>
          <w:szCs w:val="22"/>
          <w:lang w:val="fr-FR"/>
        </w:rPr>
        <w:tab/>
      </w:r>
    </w:p>
    <w:p w14:paraId="26BFEF38" w14:textId="7DD87246" w:rsidR="0006611B" w:rsidRPr="00152E4C" w:rsidRDefault="0006611B" w:rsidP="00C76AC5">
      <w:pPr>
        <w:autoSpaceDE w:val="0"/>
        <w:autoSpaceDN w:val="0"/>
        <w:adjustRightInd w:val="0"/>
        <w:spacing w:line="276" w:lineRule="auto"/>
        <w:jc w:val="both"/>
        <w:rPr>
          <w:rFonts w:ascii="Arial" w:hAnsi="Arial" w:cs="Arial"/>
          <w:sz w:val="22"/>
          <w:szCs w:val="22"/>
          <w:lang w:val="fr-FR"/>
        </w:rPr>
      </w:pPr>
      <w:r w:rsidRPr="00152E4C">
        <w:rPr>
          <w:rFonts w:ascii="Arial" w:hAnsi="Arial" w:cs="Arial"/>
          <w:sz w:val="22"/>
          <w:szCs w:val="22"/>
          <w:lang w:val="fr-FR"/>
        </w:rPr>
        <w:tab/>
        <w:t xml:space="preserve">Natura impactului proiectului asupra componentelor de mediu poate fi caracterizat </w:t>
      </w:r>
      <w:proofErr w:type="gramStart"/>
      <w:r w:rsidRPr="00152E4C">
        <w:rPr>
          <w:rFonts w:ascii="Arial" w:hAnsi="Arial" w:cs="Arial"/>
          <w:sz w:val="22"/>
          <w:szCs w:val="22"/>
          <w:lang w:val="fr-FR"/>
        </w:rPr>
        <w:t>astfel:</w:t>
      </w:r>
      <w:proofErr w:type="gramEnd"/>
    </w:p>
    <w:p w14:paraId="7D70C7E9" w14:textId="14C48DF5" w:rsidR="0006611B" w:rsidRPr="00152E4C" w:rsidRDefault="0006611B" w:rsidP="007C24D0">
      <w:pPr>
        <w:pStyle w:val="ListParagraph"/>
        <w:numPr>
          <w:ilvl w:val="0"/>
          <w:numId w:val="131"/>
        </w:numPr>
        <w:autoSpaceDE w:val="0"/>
        <w:autoSpaceDN w:val="0"/>
        <w:adjustRightInd w:val="0"/>
        <w:spacing w:line="276" w:lineRule="auto"/>
        <w:ind w:left="284" w:hanging="284"/>
        <w:jc w:val="both"/>
        <w:rPr>
          <w:rFonts w:ascii="Arial" w:hAnsi="Arial" w:cs="Arial"/>
          <w:sz w:val="22"/>
          <w:szCs w:val="22"/>
          <w:lang w:val="fr-FR"/>
        </w:rPr>
      </w:pPr>
      <w:proofErr w:type="gramStart"/>
      <w:r w:rsidRPr="00152E4C">
        <w:rPr>
          <w:rFonts w:ascii="Arial" w:hAnsi="Arial" w:cs="Arial"/>
          <w:sz w:val="22"/>
          <w:szCs w:val="22"/>
          <w:lang w:val="fr-FR"/>
        </w:rPr>
        <w:t>dupa</w:t>
      </w:r>
      <w:proofErr w:type="gramEnd"/>
      <w:r w:rsidRPr="00152E4C">
        <w:rPr>
          <w:rFonts w:ascii="Arial" w:hAnsi="Arial" w:cs="Arial"/>
          <w:sz w:val="22"/>
          <w:szCs w:val="22"/>
          <w:lang w:val="fr-FR"/>
        </w:rPr>
        <w:t xml:space="preserve"> efectele actiunii poluantilor</w:t>
      </w:r>
      <w:r w:rsidR="00196026" w:rsidRPr="00152E4C">
        <w:rPr>
          <w:rFonts w:ascii="Arial" w:hAnsi="Arial" w:cs="Arial"/>
          <w:sz w:val="22"/>
          <w:szCs w:val="22"/>
          <w:lang w:val="fr-FR"/>
        </w:rPr>
        <w:t xml:space="preserve"> (direct, indirect, cumulativ)</w:t>
      </w:r>
    </w:p>
    <w:p w14:paraId="78B4C88C" w14:textId="6DC56FF1" w:rsidR="00196026" w:rsidRPr="00152E4C" w:rsidRDefault="00196026" w:rsidP="007C24D0">
      <w:pPr>
        <w:pStyle w:val="ListParagraph"/>
        <w:numPr>
          <w:ilvl w:val="0"/>
          <w:numId w:val="131"/>
        </w:numPr>
        <w:autoSpaceDE w:val="0"/>
        <w:autoSpaceDN w:val="0"/>
        <w:adjustRightInd w:val="0"/>
        <w:spacing w:line="276" w:lineRule="auto"/>
        <w:ind w:left="284" w:hanging="284"/>
        <w:jc w:val="both"/>
        <w:rPr>
          <w:rFonts w:ascii="Arial" w:hAnsi="Arial" w:cs="Arial"/>
          <w:sz w:val="22"/>
          <w:szCs w:val="22"/>
          <w:lang w:val="fr-FR"/>
        </w:rPr>
      </w:pPr>
      <w:proofErr w:type="gramStart"/>
      <w:r w:rsidRPr="00152E4C">
        <w:rPr>
          <w:rFonts w:ascii="Arial" w:hAnsi="Arial" w:cs="Arial"/>
          <w:sz w:val="22"/>
          <w:szCs w:val="22"/>
          <w:lang w:val="fr-FR"/>
        </w:rPr>
        <w:t>dupa</w:t>
      </w:r>
      <w:proofErr w:type="gramEnd"/>
      <w:r w:rsidRPr="00152E4C">
        <w:rPr>
          <w:rFonts w:ascii="Arial" w:hAnsi="Arial" w:cs="Arial"/>
          <w:sz w:val="22"/>
          <w:szCs w:val="22"/>
          <w:lang w:val="fr-FR"/>
        </w:rPr>
        <w:t xml:space="preserve"> durata de manifestare (</w:t>
      </w:r>
      <w:r w:rsidR="00502FED" w:rsidRPr="00152E4C">
        <w:rPr>
          <w:rFonts w:ascii="Arial" w:hAnsi="Arial" w:cs="Arial"/>
          <w:sz w:val="22"/>
          <w:szCs w:val="22"/>
          <w:lang w:val="fr-FR"/>
        </w:rPr>
        <w:t>permanent, temporar</w:t>
      </w:r>
      <w:r w:rsidRPr="00152E4C">
        <w:rPr>
          <w:rFonts w:ascii="Arial" w:hAnsi="Arial" w:cs="Arial"/>
          <w:sz w:val="22"/>
          <w:szCs w:val="22"/>
          <w:lang w:val="fr-FR"/>
        </w:rPr>
        <w:t>)</w:t>
      </w:r>
    </w:p>
    <w:p w14:paraId="6867C8D0" w14:textId="3EA3B99D" w:rsidR="00196026" w:rsidRPr="00152E4C" w:rsidRDefault="00196026" w:rsidP="007C24D0">
      <w:pPr>
        <w:pStyle w:val="ListParagraph"/>
        <w:numPr>
          <w:ilvl w:val="0"/>
          <w:numId w:val="131"/>
        </w:numPr>
        <w:autoSpaceDE w:val="0"/>
        <w:autoSpaceDN w:val="0"/>
        <w:adjustRightInd w:val="0"/>
        <w:spacing w:line="276" w:lineRule="auto"/>
        <w:ind w:left="284" w:hanging="284"/>
        <w:jc w:val="both"/>
        <w:rPr>
          <w:rFonts w:ascii="Arial" w:hAnsi="Arial" w:cs="Arial"/>
          <w:sz w:val="22"/>
          <w:szCs w:val="22"/>
          <w:lang w:val="fr-FR"/>
        </w:rPr>
      </w:pPr>
      <w:proofErr w:type="gramStart"/>
      <w:r w:rsidRPr="00152E4C">
        <w:rPr>
          <w:rFonts w:ascii="Arial" w:hAnsi="Arial" w:cs="Arial"/>
          <w:sz w:val="22"/>
          <w:szCs w:val="22"/>
          <w:lang w:val="fr-FR"/>
        </w:rPr>
        <w:t>dupa</w:t>
      </w:r>
      <w:proofErr w:type="gramEnd"/>
      <w:r w:rsidRPr="00152E4C">
        <w:rPr>
          <w:rFonts w:ascii="Arial" w:hAnsi="Arial" w:cs="Arial"/>
          <w:sz w:val="22"/>
          <w:szCs w:val="22"/>
          <w:lang w:val="fr-FR"/>
        </w:rPr>
        <w:t xml:space="preserve"> natura efectelor</w:t>
      </w:r>
      <w:r w:rsidR="00E55064" w:rsidRPr="00152E4C">
        <w:rPr>
          <w:rFonts w:ascii="Arial" w:hAnsi="Arial" w:cs="Arial"/>
          <w:sz w:val="22"/>
          <w:szCs w:val="22"/>
          <w:lang w:val="fr-FR"/>
        </w:rPr>
        <w:t xml:space="preserve"> (pozitiv si negativ)</w:t>
      </w:r>
    </w:p>
    <w:p w14:paraId="0F81DAC0" w14:textId="04FA70B0" w:rsidR="00196026" w:rsidRPr="00152E4C" w:rsidRDefault="00196026" w:rsidP="007C24D0">
      <w:pPr>
        <w:pStyle w:val="ListParagraph"/>
        <w:numPr>
          <w:ilvl w:val="0"/>
          <w:numId w:val="131"/>
        </w:numPr>
        <w:autoSpaceDE w:val="0"/>
        <w:autoSpaceDN w:val="0"/>
        <w:adjustRightInd w:val="0"/>
        <w:spacing w:line="276" w:lineRule="auto"/>
        <w:ind w:left="284" w:hanging="284"/>
        <w:jc w:val="both"/>
        <w:rPr>
          <w:rFonts w:ascii="Arial" w:hAnsi="Arial" w:cs="Arial"/>
          <w:sz w:val="22"/>
          <w:szCs w:val="22"/>
          <w:lang w:val="fr-FR"/>
        </w:rPr>
      </w:pPr>
      <w:proofErr w:type="gramStart"/>
      <w:r w:rsidRPr="00152E4C">
        <w:rPr>
          <w:rFonts w:ascii="Arial" w:hAnsi="Arial" w:cs="Arial"/>
          <w:sz w:val="22"/>
          <w:szCs w:val="22"/>
          <w:lang w:val="fr-FR"/>
        </w:rPr>
        <w:t>dupa</w:t>
      </w:r>
      <w:proofErr w:type="gramEnd"/>
      <w:r w:rsidRPr="00152E4C">
        <w:rPr>
          <w:rFonts w:ascii="Arial" w:hAnsi="Arial" w:cs="Arial"/>
          <w:sz w:val="22"/>
          <w:szCs w:val="22"/>
          <w:lang w:val="fr-FR"/>
        </w:rPr>
        <w:t xml:space="preserve"> intensitatea impactului</w:t>
      </w:r>
      <w:r w:rsidR="00502FED" w:rsidRPr="00152E4C">
        <w:rPr>
          <w:rFonts w:ascii="Arial" w:hAnsi="Arial" w:cs="Arial"/>
          <w:sz w:val="22"/>
          <w:szCs w:val="22"/>
          <w:lang w:val="fr-FR"/>
        </w:rPr>
        <w:t xml:space="preserve"> (termen scurt, mediu si lung)</w:t>
      </w:r>
    </w:p>
    <w:p w14:paraId="43F4D5B3" w14:textId="77777777" w:rsidR="00502FED" w:rsidRPr="00152E4C" w:rsidRDefault="00502FED" w:rsidP="00502FED">
      <w:pPr>
        <w:pStyle w:val="ListParagraph"/>
        <w:autoSpaceDE w:val="0"/>
        <w:autoSpaceDN w:val="0"/>
        <w:adjustRightInd w:val="0"/>
        <w:spacing w:line="276" w:lineRule="auto"/>
        <w:ind w:left="284"/>
        <w:jc w:val="both"/>
        <w:rPr>
          <w:rFonts w:ascii="Arial" w:hAnsi="Arial" w:cs="Arial"/>
          <w:sz w:val="22"/>
          <w:szCs w:val="22"/>
          <w:lang w:val="fr-FR"/>
        </w:rPr>
      </w:pPr>
    </w:p>
    <w:p w14:paraId="054768BC" w14:textId="77777777" w:rsidR="00C76AC5" w:rsidRPr="00152E4C" w:rsidRDefault="00C76AC5" w:rsidP="004C25E3">
      <w:pPr>
        <w:pStyle w:val="Heading2"/>
        <w:rPr>
          <w:b w:val="0"/>
          <w:i/>
          <w:iCs/>
        </w:rPr>
      </w:pPr>
      <w:bookmarkStart w:id="108" w:name="_Toc139278343"/>
      <w:r w:rsidRPr="00152E4C">
        <w:rPr>
          <w:i/>
          <w:iCs/>
        </w:rPr>
        <w:t>Impactul asupra populatiei, sanatatii umane, folosintelor si bunurilor materiale</w:t>
      </w:r>
      <w:bookmarkEnd w:id="108"/>
    </w:p>
    <w:p w14:paraId="37B66BD8" w14:textId="448E7B13" w:rsidR="007D6E23" w:rsidRPr="00152E4C" w:rsidRDefault="007D6E23" w:rsidP="007D6E23">
      <w:pPr>
        <w:ind w:firstLine="720"/>
        <w:jc w:val="both"/>
        <w:rPr>
          <w:rFonts w:ascii="Arial" w:hAnsi="Arial" w:cs="Arial"/>
          <w:sz w:val="22"/>
          <w:szCs w:val="22"/>
          <w:lang w:val="ro-RO"/>
        </w:rPr>
      </w:pPr>
      <w:r w:rsidRPr="00152E4C">
        <w:rPr>
          <w:rFonts w:ascii="Arial" w:hAnsi="Arial" w:cs="Arial"/>
          <w:b/>
          <w:bCs/>
          <w:sz w:val="22"/>
          <w:szCs w:val="22"/>
          <w:lang w:val="ro-RO"/>
        </w:rPr>
        <w:t>In perioada de executie a lucrarilor</w:t>
      </w:r>
      <w:r w:rsidRPr="00152E4C">
        <w:rPr>
          <w:rFonts w:ascii="Arial" w:hAnsi="Arial" w:cs="Arial"/>
          <w:sz w:val="22"/>
          <w:szCs w:val="22"/>
          <w:lang w:val="ro-RO"/>
        </w:rPr>
        <w:t xml:space="preserve"> impactul potential se poate manifesta asupra populatiei si a altor obiective de interes public aflate in vecinatatea proiectului (fronturi de lucru, organizari de santier</w:t>
      </w:r>
      <w:r w:rsidR="008D1B2A" w:rsidRPr="00152E4C">
        <w:rPr>
          <w:rFonts w:ascii="Arial" w:hAnsi="Arial" w:cs="Arial"/>
          <w:sz w:val="22"/>
          <w:szCs w:val="22"/>
          <w:lang w:val="ro-RO"/>
        </w:rPr>
        <w:t xml:space="preserve">, </w:t>
      </w:r>
      <w:r w:rsidRPr="00152E4C">
        <w:rPr>
          <w:rFonts w:ascii="Arial" w:hAnsi="Arial" w:cs="Arial"/>
          <w:sz w:val="22"/>
          <w:szCs w:val="22"/>
          <w:lang w:val="ro-RO"/>
        </w:rPr>
        <w:t xml:space="preserve">etc). </w:t>
      </w:r>
    </w:p>
    <w:p w14:paraId="6C540074" w14:textId="2720AA3F" w:rsidR="007D6E23" w:rsidRPr="00152E4C" w:rsidRDefault="007D6E23" w:rsidP="007D6E23">
      <w:pPr>
        <w:ind w:firstLine="720"/>
        <w:jc w:val="both"/>
        <w:rPr>
          <w:rFonts w:ascii="Arial" w:hAnsi="Arial" w:cs="Arial"/>
          <w:sz w:val="22"/>
          <w:szCs w:val="22"/>
          <w:lang w:val="ro-RO"/>
        </w:rPr>
      </w:pPr>
      <w:r w:rsidRPr="00152E4C">
        <w:rPr>
          <w:rFonts w:ascii="Arial" w:hAnsi="Arial" w:cs="Arial"/>
          <w:sz w:val="22"/>
          <w:szCs w:val="22"/>
          <w:lang w:val="ro-RO" w:bidi="ro-RO"/>
        </w:rPr>
        <w:t>Populaţia posibil afectată în această perioadă va fi cea din zona de influenţă a obiectivului; se poate înregistra un posibil impact cu manifestare prin scăderea calităţii aerului din cauza emisiilor de poluanti atmosferici, creşterea nivelului de zgomot şi a vibraţiilor în vecinătatea obiectivului</w:t>
      </w:r>
      <w:r w:rsidRPr="00152E4C">
        <w:rPr>
          <w:rFonts w:ascii="Arial" w:hAnsi="Arial" w:cs="Arial"/>
          <w:sz w:val="22"/>
          <w:szCs w:val="22"/>
          <w:lang w:val="ro-RO"/>
        </w:rPr>
        <w:t xml:space="preserve">. </w:t>
      </w:r>
    </w:p>
    <w:p w14:paraId="6DA24AD0" w14:textId="5230405C" w:rsidR="007D6E23" w:rsidRPr="00152E4C" w:rsidRDefault="007D6E23" w:rsidP="007D6E23">
      <w:pPr>
        <w:ind w:firstLine="720"/>
        <w:jc w:val="both"/>
        <w:rPr>
          <w:rFonts w:ascii="Arial" w:hAnsi="Arial" w:cs="Arial"/>
          <w:sz w:val="22"/>
          <w:szCs w:val="22"/>
          <w:lang w:val="ro-RO" w:bidi="ro-RO"/>
        </w:rPr>
      </w:pPr>
      <w:r w:rsidRPr="00152E4C">
        <w:rPr>
          <w:rFonts w:ascii="Arial" w:hAnsi="Arial" w:cs="Arial"/>
          <w:i/>
          <w:iCs/>
          <w:sz w:val="22"/>
          <w:szCs w:val="22"/>
          <w:lang w:val="ro-RO" w:bidi="ro-RO"/>
        </w:rPr>
        <w:t xml:space="preserve">Acest </w:t>
      </w:r>
      <w:r w:rsidRPr="00152E4C">
        <w:rPr>
          <w:rFonts w:ascii="Arial" w:hAnsi="Arial" w:cs="Arial"/>
          <w:b/>
          <w:bCs/>
          <w:i/>
          <w:iCs/>
          <w:sz w:val="22"/>
          <w:szCs w:val="22"/>
          <w:lang w:val="ro-RO" w:bidi="ro-RO"/>
        </w:rPr>
        <w:t>impact se va manifesta la nivel local, va fi temporar şi pe termen scurt</w:t>
      </w:r>
      <w:r w:rsidRPr="00152E4C">
        <w:rPr>
          <w:rFonts w:ascii="Arial" w:hAnsi="Arial" w:cs="Arial"/>
          <w:b/>
          <w:bCs/>
          <w:sz w:val="22"/>
          <w:szCs w:val="22"/>
          <w:lang w:val="ro-RO" w:bidi="ro-RO"/>
        </w:rPr>
        <w:t>,</w:t>
      </w:r>
      <w:r w:rsidRPr="00152E4C">
        <w:rPr>
          <w:rFonts w:ascii="Arial" w:hAnsi="Arial" w:cs="Arial"/>
          <w:sz w:val="22"/>
          <w:szCs w:val="22"/>
          <w:lang w:val="ro-RO" w:bidi="ro-RO"/>
        </w:rPr>
        <w:t xml:space="preserve"> dat fiind faptul că zon</w:t>
      </w:r>
      <w:r w:rsidR="00EA1DB9" w:rsidRPr="00152E4C">
        <w:rPr>
          <w:rFonts w:ascii="Arial" w:hAnsi="Arial" w:cs="Arial"/>
          <w:sz w:val="22"/>
          <w:szCs w:val="22"/>
          <w:lang w:val="ro-RO" w:bidi="ro-RO"/>
        </w:rPr>
        <w:t xml:space="preserve">ele </w:t>
      </w:r>
      <w:r w:rsidRPr="00152E4C">
        <w:rPr>
          <w:rFonts w:ascii="Arial" w:hAnsi="Arial" w:cs="Arial"/>
          <w:sz w:val="22"/>
          <w:szCs w:val="22"/>
          <w:lang w:val="ro-RO" w:bidi="ro-RO"/>
        </w:rPr>
        <w:t xml:space="preserve">cu caracter rezidenţial </w:t>
      </w:r>
      <w:r w:rsidR="00AD0F7D" w:rsidRPr="00152E4C">
        <w:rPr>
          <w:rFonts w:ascii="Arial" w:hAnsi="Arial" w:cs="Arial"/>
          <w:sz w:val="22"/>
          <w:szCs w:val="22"/>
          <w:lang w:val="ro-RO" w:bidi="ro-RO"/>
        </w:rPr>
        <w:t xml:space="preserve">sunt localizate la distante </w:t>
      </w:r>
      <w:r w:rsidR="000C5DBD" w:rsidRPr="00152E4C">
        <w:rPr>
          <w:rFonts w:ascii="Arial" w:hAnsi="Arial" w:cs="Arial"/>
          <w:sz w:val="22"/>
          <w:szCs w:val="22"/>
          <w:lang w:val="ro-RO" w:bidi="ro-RO"/>
        </w:rPr>
        <w:t>mari fata de amplasamentul obiectivului.</w:t>
      </w:r>
    </w:p>
    <w:p w14:paraId="061D0454" w14:textId="3A2337E4" w:rsidR="007D6E23" w:rsidRPr="00152E4C" w:rsidRDefault="007D6E23" w:rsidP="008D1B2A">
      <w:pPr>
        <w:ind w:firstLine="720"/>
        <w:jc w:val="both"/>
        <w:rPr>
          <w:rFonts w:ascii="Arial" w:hAnsi="Arial" w:cs="Arial"/>
          <w:sz w:val="22"/>
          <w:szCs w:val="22"/>
          <w:lang w:val="ro-RO"/>
        </w:rPr>
      </w:pPr>
      <w:r w:rsidRPr="00152E4C">
        <w:rPr>
          <w:rFonts w:ascii="Arial" w:hAnsi="Arial" w:cs="Arial"/>
          <w:sz w:val="22"/>
          <w:szCs w:val="22"/>
          <w:lang w:val="ro-RO"/>
        </w:rPr>
        <w:t xml:space="preserve">Realizarea proiectului va avea un </w:t>
      </w:r>
      <w:r w:rsidRPr="00152E4C">
        <w:rPr>
          <w:rFonts w:ascii="Arial" w:hAnsi="Arial" w:cs="Arial"/>
          <w:b/>
          <w:bCs/>
          <w:i/>
          <w:iCs/>
          <w:sz w:val="22"/>
          <w:szCs w:val="22"/>
          <w:lang w:val="ro-RO"/>
        </w:rPr>
        <w:t>impact pozitiv</w:t>
      </w:r>
      <w:r w:rsidRPr="00152E4C">
        <w:rPr>
          <w:rFonts w:ascii="Arial" w:hAnsi="Arial" w:cs="Arial"/>
          <w:sz w:val="22"/>
          <w:szCs w:val="22"/>
          <w:lang w:val="ro-RO"/>
        </w:rPr>
        <w:t xml:space="preserve"> prin imbunatatirea infrastructurii </w:t>
      </w:r>
      <w:r w:rsidR="008D1B2A" w:rsidRPr="00152E4C">
        <w:rPr>
          <w:rFonts w:ascii="Arial" w:hAnsi="Arial" w:cs="Arial"/>
          <w:sz w:val="22"/>
          <w:szCs w:val="22"/>
          <w:lang w:val="ro-RO"/>
        </w:rPr>
        <w:t xml:space="preserve">portuare si prin </w:t>
      </w:r>
      <w:r w:rsidRPr="00152E4C">
        <w:rPr>
          <w:rFonts w:ascii="Arial" w:hAnsi="Arial" w:cs="Arial"/>
          <w:sz w:val="22"/>
          <w:szCs w:val="22"/>
          <w:lang w:val="ro-RO"/>
        </w:rPr>
        <w:t>crearea de noi locuri de munca.</w:t>
      </w:r>
    </w:p>
    <w:p w14:paraId="223BBA3F" w14:textId="6AFBA4A9" w:rsidR="007D6E23" w:rsidRPr="00152E4C" w:rsidRDefault="007D6E23" w:rsidP="008D1B2A">
      <w:pPr>
        <w:ind w:firstLine="720"/>
        <w:jc w:val="both"/>
        <w:rPr>
          <w:rFonts w:ascii="Arial" w:hAnsi="Arial" w:cs="Arial"/>
          <w:sz w:val="22"/>
          <w:szCs w:val="22"/>
          <w:lang w:val="ro-RO"/>
        </w:rPr>
      </w:pPr>
      <w:r w:rsidRPr="00152E4C">
        <w:rPr>
          <w:rFonts w:ascii="Arial" w:hAnsi="Arial" w:cs="Arial"/>
          <w:sz w:val="22"/>
          <w:szCs w:val="22"/>
          <w:lang w:val="ro-RO"/>
        </w:rPr>
        <w:t xml:space="preserve">Mentionam faptul ca in perioada de executie a lucrarilor este recomandata montarea semnalizarii  corespunzatoare a zonei de lucru pentru a evita orice posibile accidente ale personalului angajat sau avarierea </w:t>
      </w:r>
      <w:r w:rsidR="00832C1B" w:rsidRPr="00152E4C">
        <w:rPr>
          <w:rFonts w:ascii="Arial" w:hAnsi="Arial" w:cs="Arial"/>
          <w:sz w:val="22"/>
          <w:szCs w:val="22"/>
          <w:lang w:val="ro-RO"/>
        </w:rPr>
        <w:t>utilajelor si a mijloacelor de transport</w:t>
      </w:r>
      <w:r w:rsidRPr="00152E4C">
        <w:rPr>
          <w:rFonts w:ascii="Arial" w:hAnsi="Arial" w:cs="Arial"/>
          <w:sz w:val="22"/>
          <w:szCs w:val="22"/>
          <w:lang w:val="ro-RO"/>
        </w:rPr>
        <w:t>.</w:t>
      </w:r>
    </w:p>
    <w:p w14:paraId="4701E444" w14:textId="77777777" w:rsidR="00832C1B" w:rsidRPr="00152E4C" w:rsidRDefault="00832C1B" w:rsidP="008D1B2A">
      <w:pPr>
        <w:ind w:firstLine="720"/>
        <w:jc w:val="both"/>
        <w:rPr>
          <w:rFonts w:ascii="Arial" w:hAnsi="Arial" w:cs="Arial"/>
          <w:sz w:val="22"/>
          <w:szCs w:val="22"/>
          <w:lang w:val="ro-RO"/>
        </w:rPr>
      </w:pPr>
    </w:p>
    <w:p w14:paraId="0E7A2A89" w14:textId="77777777" w:rsidR="00C76AC5" w:rsidRPr="00152E4C" w:rsidRDefault="00C76AC5" w:rsidP="00C76AC5">
      <w:pPr>
        <w:spacing w:line="276" w:lineRule="auto"/>
        <w:jc w:val="both"/>
        <w:rPr>
          <w:rFonts w:ascii="Arial" w:hAnsi="Arial" w:cs="Arial"/>
          <w:i/>
          <w:iCs/>
          <w:color w:val="FF0000"/>
          <w:sz w:val="22"/>
          <w:szCs w:val="22"/>
          <w:highlight w:val="yellow"/>
          <w:lang w:val="ro-RO"/>
        </w:rPr>
      </w:pPr>
    </w:p>
    <w:p w14:paraId="7FBE87A8" w14:textId="77777777" w:rsidR="00C76AC5" w:rsidRPr="00152E4C" w:rsidRDefault="00C76AC5" w:rsidP="004C25E3">
      <w:pPr>
        <w:pStyle w:val="Heading2"/>
        <w:rPr>
          <w:b w:val="0"/>
          <w:i/>
          <w:iCs/>
          <w:lang w:val="ro-RO"/>
        </w:rPr>
      </w:pPr>
      <w:bookmarkStart w:id="109" w:name="_Toc139278344"/>
      <w:r w:rsidRPr="00152E4C">
        <w:rPr>
          <w:i/>
          <w:iCs/>
          <w:lang w:val="ro-RO"/>
        </w:rPr>
        <w:t>Impactul asupra faunei si florei</w:t>
      </w:r>
      <w:bookmarkEnd w:id="109"/>
    </w:p>
    <w:p w14:paraId="4B673995" w14:textId="2B9BD6E7" w:rsidR="00C76AC5" w:rsidRPr="00152E4C" w:rsidRDefault="00C76AC5" w:rsidP="00C76AC5">
      <w:pPr>
        <w:autoSpaceDE w:val="0"/>
        <w:autoSpaceDN w:val="0"/>
        <w:adjustRightInd w:val="0"/>
        <w:spacing w:line="276" w:lineRule="auto"/>
        <w:ind w:firstLine="720"/>
        <w:jc w:val="both"/>
        <w:rPr>
          <w:rFonts w:ascii="Arial" w:hAnsi="Arial" w:cs="Arial"/>
          <w:sz w:val="22"/>
          <w:szCs w:val="22"/>
          <w:lang w:val="ro-RO"/>
        </w:rPr>
      </w:pPr>
      <w:r w:rsidRPr="00152E4C">
        <w:rPr>
          <w:rFonts w:ascii="Arial" w:hAnsi="Arial" w:cs="Arial"/>
          <w:sz w:val="22"/>
          <w:szCs w:val="22"/>
          <w:lang w:val="ro-RO"/>
        </w:rPr>
        <w:t xml:space="preserve">Zona portului unde se vor realiza lucrarile care fac obiectul prezentului studiu, este o zona antropizata. </w:t>
      </w:r>
    </w:p>
    <w:p w14:paraId="5218E537" w14:textId="71CAECBB" w:rsidR="00C76AC5" w:rsidRPr="00152E4C" w:rsidRDefault="00C76AC5" w:rsidP="00C76AC5">
      <w:pPr>
        <w:autoSpaceDE w:val="0"/>
        <w:autoSpaceDN w:val="0"/>
        <w:adjustRightInd w:val="0"/>
        <w:spacing w:line="276" w:lineRule="auto"/>
        <w:ind w:firstLine="708"/>
        <w:jc w:val="both"/>
        <w:rPr>
          <w:rFonts w:ascii="Arial" w:hAnsi="Arial" w:cs="Arial"/>
          <w:sz w:val="22"/>
          <w:szCs w:val="22"/>
          <w:lang w:val="fr-FR"/>
        </w:rPr>
      </w:pPr>
      <w:r w:rsidRPr="00152E4C">
        <w:rPr>
          <w:rFonts w:ascii="Arial" w:hAnsi="Arial" w:cs="Arial"/>
          <w:sz w:val="22"/>
          <w:szCs w:val="22"/>
          <w:lang w:val="fr-FR"/>
        </w:rPr>
        <w:t xml:space="preserve">Tinand cont </w:t>
      </w:r>
      <w:proofErr w:type="gramStart"/>
      <w:r w:rsidRPr="00152E4C">
        <w:rPr>
          <w:rFonts w:ascii="Arial" w:hAnsi="Arial" w:cs="Arial"/>
          <w:sz w:val="22"/>
          <w:szCs w:val="22"/>
          <w:lang w:val="fr-FR"/>
        </w:rPr>
        <w:t>ca</w:t>
      </w:r>
      <w:proofErr w:type="gramEnd"/>
      <w:r w:rsidRPr="00152E4C">
        <w:rPr>
          <w:rFonts w:ascii="Arial" w:hAnsi="Arial" w:cs="Arial"/>
          <w:sz w:val="22"/>
          <w:szCs w:val="22"/>
          <w:lang w:val="fr-FR"/>
        </w:rPr>
        <w:t xml:space="preserve"> proiectul se refera la </w:t>
      </w:r>
      <w:r w:rsidRPr="00152E4C">
        <w:rPr>
          <w:rFonts w:ascii="Arial" w:hAnsi="Arial" w:cs="Arial"/>
          <w:bCs/>
          <w:iCs/>
          <w:sz w:val="22"/>
          <w:szCs w:val="22"/>
          <w:lang w:val="fr-FR"/>
        </w:rPr>
        <w:t>modernizarea</w:t>
      </w:r>
      <w:r w:rsidR="009D46E8" w:rsidRPr="00152E4C">
        <w:rPr>
          <w:rFonts w:ascii="Arial" w:hAnsi="Arial" w:cs="Arial"/>
          <w:bCs/>
          <w:iCs/>
          <w:sz w:val="22"/>
          <w:szCs w:val="22"/>
          <w:lang w:val="fr-FR"/>
        </w:rPr>
        <w:t xml:space="preserve"> </w:t>
      </w:r>
      <w:r w:rsidR="00FD1C24" w:rsidRPr="00152E4C">
        <w:rPr>
          <w:rFonts w:ascii="Arial" w:hAnsi="Arial" w:cs="Arial"/>
          <w:bCs/>
          <w:iCs/>
          <w:sz w:val="22"/>
          <w:szCs w:val="22"/>
          <w:lang w:val="fr-FR"/>
        </w:rPr>
        <w:t xml:space="preserve">infrastructurii </w:t>
      </w:r>
      <w:r w:rsidRPr="00152E4C">
        <w:rPr>
          <w:rFonts w:ascii="Arial" w:hAnsi="Arial" w:cs="Arial"/>
          <w:bCs/>
          <w:iCs/>
          <w:sz w:val="22"/>
          <w:szCs w:val="22"/>
          <w:lang w:val="fr-FR"/>
        </w:rPr>
        <w:t>portului existent</w:t>
      </w:r>
      <w:r w:rsidRPr="00152E4C">
        <w:rPr>
          <w:rFonts w:ascii="Arial" w:hAnsi="Arial" w:cs="Arial"/>
          <w:b/>
          <w:bCs/>
          <w:i/>
          <w:iCs/>
          <w:sz w:val="22"/>
          <w:szCs w:val="22"/>
          <w:lang w:val="fr-FR"/>
        </w:rPr>
        <w:t xml:space="preserve"> </w:t>
      </w:r>
      <w:r w:rsidRPr="00152E4C">
        <w:rPr>
          <w:rFonts w:ascii="Arial" w:hAnsi="Arial" w:cs="Arial"/>
          <w:sz w:val="22"/>
          <w:szCs w:val="22"/>
          <w:lang w:val="fr-FR"/>
        </w:rPr>
        <w:t>impactul asupra speciilor de flora si fauna exista si in prezent.</w:t>
      </w:r>
    </w:p>
    <w:p w14:paraId="201E51E3" w14:textId="77777777" w:rsidR="00C76AC5" w:rsidRPr="00152E4C" w:rsidRDefault="00C76AC5" w:rsidP="00C76AC5">
      <w:pPr>
        <w:spacing w:line="276" w:lineRule="auto"/>
        <w:ind w:firstLine="720"/>
        <w:jc w:val="both"/>
        <w:rPr>
          <w:rFonts w:ascii="Arial" w:hAnsi="Arial" w:cs="Arial"/>
          <w:sz w:val="22"/>
          <w:szCs w:val="22"/>
          <w:lang w:val="it-IT"/>
        </w:rPr>
      </w:pPr>
      <w:r w:rsidRPr="00152E4C">
        <w:rPr>
          <w:rFonts w:ascii="Arial" w:hAnsi="Arial" w:cs="Arial"/>
          <w:sz w:val="22"/>
          <w:szCs w:val="22"/>
          <w:lang w:val="it-IT"/>
        </w:rPr>
        <w:t>In perioada de realizare a lucrarilor va exista un impact moderat asupra florei si faunei din  imediata apropiere a lucrarilor prin nivelul de zgomot si poluare aer (pulberi in suspensie si pulberi sedimentabile). Acest impact va avea caracter reversibil dupa finalizarea lucrarilor si luarea masurilor de reducere/refacere a mediului.</w:t>
      </w:r>
    </w:p>
    <w:p w14:paraId="7754D086" w14:textId="70D3FFFF" w:rsidR="00C76AC5" w:rsidRPr="00152E4C" w:rsidRDefault="00C76AC5" w:rsidP="00F03930">
      <w:pPr>
        <w:autoSpaceDE w:val="0"/>
        <w:autoSpaceDN w:val="0"/>
        <w:adjustRightInd w:val="0"/>
        <w:spacing w:line="276" w:lineRule="auto"/>
        <w:ind w:firstLine="720"/>
        <w:jc w:val="both"/>
        <w:rPr>
          <w:rFonts w:ascii="Arial" w:hAnsi="Arial" w:cs="Arial"/>
          <w:sz w:val="22"/>
          <w:szCs w:val="22"/>
          <w:lang w:val="it-IT"/>
        </w:rPr>
      </w:pPr>
      <w:r w:rsidRPr="00152E4C">
        <w:rPr>
          <w:rFonts w:ascii="Arial" w:hAnsi="Arial" w:cs="Arial"/>
          <w:sz w:val="22"/>
          <w:szCs w:val="22"/>
          <w:lang w:val="it-IT"/>
        </w:rPr>
        <w:t>În perioada de operare obiectivul propus a fi realizat nu generează efecte negative asupra mediului înconjurator mai mari decat cele existente in momentul de fata, în condiţii normale de funcţionare şi exploatare.</w:t>
      </w:r>
    </w:p>
    <w:p w14:paraId="66176C1F" w14:textId="77777777" w:rsidR="00864BDC" w:rsidRPr="00152E4C" w:rsidRDefault="00864BDC" w:rsidP="00F03930">
      <w:pPr>
        <w:autoSpaceDE w:val="0"/>
        <w:autoSpaceDN w:val="0"/>
        <w:adjustRightInd w:val="0"/>
        <w:spacing w:line="276" w:lineRule="auto"/>
        <w:ind w:firstLine="720"/>
        <w:jc w:val="both"/>
        <w:rPr>
          <w:rFonts w:ascii="Arial" w:hAnsi="Arial" w:cs="Arial"/>
          <w:sz w:val="22"/>
          <w:szCs w:val="22"/>
          <w:highlight w:val="yellow"/>
          <w:lang w:val="it-IT"/>
        </w:rPr>
      </w:pPr>
    </w:p>
    <w:p w14:paraId="0BD0A03D" w14:textId="77777777" w:rsidR="00C76AC5" w:rsidRPr="00152E4C" w:rsidRDefault="00C76AC5" w:rsidP="004C25E3">
      <w:pPr>
        <w:pStyle w:val="Heading2"/>
        <w:rPr>
          <w:b w:val="0"/>
          <w:i/>
          <w:iCs/>
          <w:lang w:val="it-IT"/>
        </w:rPr>
      </w:pPr>
      <w:bookmarkStart w:id="110" w:name="_Toc139278345"/>
      <w:r w:rsidRPr="00152E4C">
        <w:rPr>
          <w:i/>
          <w:iCs/>
          <w:lang w:val="it-IT"/>
        </w:rPr>
        <w:t>Impactul asupra solului</w:t>
      </w:r>
      <w:bookmarkEnd w:id="110"/>
    </w:p>
    <w:p w14:paraId="5DA00BDD" w14:textId="79EEF8D0" w:rsidR="009045AB" w:rsidRPr="00152E4C" w:rsidRDefault="009045AB" w:rsidP="00832C1B">
      <w:pPr>
        <w:autoSpaceDE w:val="0"/>
        <w:autoSpaceDN w:val="0"/>
        <w:adjustRightInd w:val="0"/>
        <w:spacing w:line="276" w:lineRule="auto"/>
        <w:ind w:firstLine="360"/>
        <w:jc w:val="both"/>
        <w:rPr>
          <w:rFonts w:ascii="Arial" w:hAnsi="Arial" w:cs="Arial"/>
          <w:sz w:val="22"/>
          <w:szCs w:val="22"/>
          <w:lang w:val="it-IT"/>
        </w:rPr>
      </w:pPr>
      <w:r w:rsidRPr="00152E4C">
        <w:rPr>
          <w:rFonts w:ascii="Arial" w:hAnsi="Arial" w:cs="Arial"/>
          <w:sz w:val="22"/>
          <w:szCs w:val="22"/>
          <w:lang w:val="it-IT"/>
        </w:rPr>
        <w:t xml:space="preserve">In </w:t>
      </w:r>
      <w:r w:rsidRPr="00152E4C">
        <w:rPr>
          <w:rFonts w:ascii="Arial" w:hAnsi="Arial" w:cs="Arial"/>
          <w:b/>
          <w:bCs/>
          <w:sz w:val="22"/>
          <w:szCs w:val="22"/>
          <w:lang w:val="it-IT"/>
        </w:rPr>
        <w:t>perioada de executie</w:t>
      </w:r>
      <w:r w:rsidRPr="00152E4C">
        <w:rPr>
          <w:rFonts w:ascii="Arial" w:hAnsi="Arial" w:cs="Arial"/>
          <w:sz w:val="22"/>
          <w:szCs w:val="22"/>
          <w:lang w:val="it-IT"/>
        </w:rPr>
        <w:t xml:space="preserve"> </w:t>
      </w:r>
      <w:r w:rsidR="00250C5A" w:rsidRPr="00152E4C">
        <w:rPr>
          <w:rFonts w:ascii="Arial" w:hAnsi="Arial" w:cs="Arial"/>
          <w:b/>
          <w:bCs/>
          <w:sz w:val="22"/>
          <w:szCs w:val="22"/>
          <w:lang w:val="it-IT"/>
        </w:rPr>
        <w:t>a lucrarilor</w:t>
      </w:r>
      <w:r w:rsidR="00250C5A" w:rsidRPr="00152E4C">
        <w:rPr>
          <w:rFonts w:ascii="Arial" w:hAnsi="Arial" w:cs="Arial"/>
          <w:sz w:val="22"/>
          <w:szCs w:val="22"/>
          <w:lang w:val="it-IT"/>
        </w:rPr>
        <w:t xml:space="preserve"> </w:t>
      </w:r>
      <w:r w:rsidR="000A5C29" w:rsidRPr="00152E4C">
        <w:rPr>
          <w:rFonts w:ascii="Arial" w:hAnsi="Arial" w:cs="Arial"/>
          <w:sz w:val="22"/>
          <w:szCs w:val="22"/>
          <w:lang w:val="it-IT"/>
        </w:rPr>
        <w:t>pot avea</w:t>
      </w:r>
      <w:r w:rsidRPr="00152E4C">
        <w:rPr>
          <w:rFonts w:ascii="Arial" w:hAnsi="Arial" w:cs="Arial"/>
          <w:sz w:val="22"/>
          <w:szCs w:val="22"/>
          <w:lang w:val="it-IT"/>
        </w:rPr>
        <w:t xml:space="preserve"> loc o serie de modificari in calitatea si structura solului ca urmare a ocuparii unor suprafete cu organizarea de santier</w:t>
      </w:r>
      <w:r w:rsidR="000A5C29" w:rsidRPr="00152E4C">
        <w:rPr>
          <w:rFonts w:ascii="Arial" w:hAnsi="Arial" w:cs="Arial"/>
          <w:sz w:val="22"/>
          <w:szCs w:val="22"/>
          <w:lang w:val="it-IT"/>
        </w:rPr>
        <w:t>, a</w:t>
      </w:r>
      <w:r w:rsidRPr="00152E4C">
        <w:rPr>
          <w:rFonts w:ascii="Arial" w:hAnsi="Arial" w:cs="Arial"/>
          <w:sz w:val="22"/>
          <w:szCs w:val="22"/>
          <w:lang w:val="it-IT"/>
        </w:rPr>
        <w:t xml:space="preserve"> frontului de lucru. Formele de impact identificate in aceasta perioada pot fi:</w:t>
      </w:r>
    </w:p>
    <w:p w14:paraId="5FF416F8" w14:textId="343ACA17" w:rsidR="009045AB" w:rsidRPr="00152E4C" w:rsidRDefault="009045AB" w:rsidP="007C24D0">
      <w:pPr>
        <w:numPr>
          <w:ilvl w:val="0"/>
          <w:numId w:val="79"/>
        </w:numPr>
        <w:autoSpaceDE w:val="0"/>
        <w:autoSpaceDN w:val="0"/>
        <w:adjustRightInd w:val="0"/>
        <w:spacing w:line="276" w:lineRule="auto"/>
        <w:jc w:val="both"/>
        <w:rPr>
          <w:rFonts w:ascii="Arial" w:hAnsi="Arial" w:cs="Arial"/>
          <w:sz w:val="22"/>
          <w:szCs w:val="22"/>
          <w:lang w:val="fr-FR"/>
        </w:rPr>
      </w:pPr>
      <w:proofErr w:type="gramStart"/>
      <w:r w:rsidRPr="00152E4C">
        <w:rPr>
          <w:rFonts w:ascii="Arial" w:hAnsi="Arial" w:cs="Arial"/>
          <w:sz w:val="22"/>
          <w:szCs w:val="22"/>
          <w:lang w:val="fr-FR"/>
        </w:rPr>
        <w:t>poluari</w:t>
      </w:r>
      <w:proofErr w:type="gramEnd"/>
      <w:r w:rsidRPr="00152E4C">
        <w:rPr>
          <w:rFonts w:ascii="Arial" w:hAnsi="Arial" w:cs="Arial"/>
          <w:sz w:val="22"/>
          <w:szCs w:val="22"/>
          <w:lang w:val="fr-FR"/>
        </w:rPr>
        <w:t xml:space="preserve"> accidentale cu hidrocarburi sau alte substante scurse accidental direct pe sol</w:t>
      </w:r>
      <w:r w:rsidR="00A325B9" w:rsidRPr="00152E4C">
        <w:rPr>
          <w:rFonts w:ascii="Arial" w:hAnsi="Arial" w:cs="Arial"/>
          <w:sz w:val="22"/>
          <w:szCs w:val="22"/>
          <w:lang w:val="fr-FR"/>
        </w:rPr>
        <w:t xml:space="preserve"> sau in sedimente</w:t>
      </w:r>
      <w:r w:rsidRPr="00152E4C">
        <w:rPr>
          <w:rFonts w:ascii="Arial" w:hAnsi="Arial" w:cs="Arial"/>
          <w:sz w:val="22"/>
          <w:szCs w:val="22"/>
          <w:lang w:val="fr-FR"/>
        </w:rPr>
        <w:t>;</w:t>
      </w:r>
    </w:p>
    <w:p w14:paraId="32220156" w14:textId="0433A6A8" w:rsidR="009045AB" w:rsidRPr="00152E4C" w:rsidRDefault="009045AB" w:rsidP="007C24D0">
      <w:pPr>
        <w:numPr>
          <w:ilvl w:val="0"/>
          <w:numId w:val="79"/>
        </w:numPr>
        <w:autoSpaceDE w:val="0"/>
        <w:autoSpaceDN w:val="0"/>
        <w:adjustRightInd w:val="0"/>
        <w:spacing w:line="276" w:lineRule="auto"/>
        <w:jc w:val="both"/>
        <w:rPr>
          <w:rFonts w:ascii="Arial" w:hAnsi="Arial" w:cs="Arial"/>
          <w:sz w:val="22"/>
          <w:szCs w:val="22"/>
          <w:lang w:val="en-US"/>
        </w:rPr>
      </w:pPr>
      <w:r w:rsidRPr="00152E4C">
        <w:rPr>
          <w:rFonts w:ascii="Arial" w:hAnsi="Arial" w:cs="Arial"/>
          <w:sz w:val="22"/>
          <w:szCs w:val="22"/>
          <w:lang w:val="en-US"/>
        </w:rPr>
        <w:t>depozitarea necontrolata a deseurilor, a materialelor de constructii</w:t>
      </w:r>
      <w:r w:rsidR="000F6794" w:rsidRPr="00152E4C">
        <w:rPr>
          <w:rFonts w:ascii="Arial" w:hAnsi="Arial" w:cs="Arial"/>
          <w:sz w:val="22"/>
          <w:szCs w:val="22"/>
          <w:lang w:val="en-US"/>
        </w:rPr>
        <w:t>;</w:t>
      </w:r>
    </w:p>
    <w:p w14:paraId="5C4CE4C8" w14:textId="453181F7" w:rsidR="000F6794" w:rsidRPr="00152E4C" w:rsidRDefault="00DA2166" w:rsidP="007C24D0">
      <w:pPr>
        <w:numPr>
          <w:ilvl w:val="0"/>
          <w:numId w:val="79"/>
        </w:numPr>
        <w:autoSpaceDE w:val="0"/>
        <w:autoSpaceDN w:val="0"/>
        <w:adjustRightInd w:val="0"/>
        <w:spacing w:line="276" w:lineRule="auto"/>
        <w:jc w:val="both"/>
        <w:rPr>
          <w:rFonts w:ascii="Arial" w:hAnsi="Arial" w:cs="Arial"/>
          <w:sz w:val="22"/>
          <w:szCs w:val="22"/>
          <w:lang w:val="fr-FR"/>
        </w:rPr>
      </w:pPr>
      <w:proofErr w:type="gramStart"/>
      <w:r w:rsidRPr="00152E4C">
        <w:rPr>
          <w:rFonts w:ascii="Arial" w:hAnsi="Arial" w:cs="Arial"/>
          <w:sz w:val="22"/>
          <w:szCs w:val="22"/>
          <w:lang w:val="fr-FR"/>
        </w:rPr>
        <w:t>inlaturarea</w:t>
      </w:r>
      <w:proofErr w:type="gramEnd"/>
      <w:r w:rsidRPr="00152E4C">
        <w:rPr>
          <w:rFonts w:ascii="Arial" w:hAnsi="Arial" w:cs="Arial"/>
          <w:sz w:val="22"/>
          <w:szCs w:val="22"/>
          <w:lang w:val="fr-FR"/>
        </w:rPr>
        <w:t xml:space="preserve"> stratului de sol in vederea pregatirii terenulu</w:t>
      </w:r>
      <w:r w:rsidR="00EA20ED" w:rsidRPr="00152E4C">
        <w:rPr>
          <w:rFonts w:ascii="Arial" w:hAnsi="Arial" w:cs="Arial"/>
          <w:sz w:val="22"/>
          <w:szCs w:val="22"/>
          <w:lang w:val="fr-FR"/>
        </w:rPr>
        <w:t>i pentru lucrarile de drum si de cale ferata.</w:t>
      </w:r>
    </w:p>
    <w:p w14:paraId="375A6773" w14:textId="19660E3B" w:rsidR="000F6794" w:rsidRPr="00152E4C" w:rsidRDefault="000A5C29" w:rsidP="00250C5A">
      <w:pPr>
        <w:autoSpaceDE w:val="0"/>
        <w:autoSpaceDN w:val="0"/>
        <w:adjustRightInd w:val="0"/>
        <w:spacing w:line="276" w:lineRule="auto"/>
        <w:ind w:left="360"/>
        <w:jc w:val="both"/>
        <w:rPr>
          <w:rFonts w:ascii="Arial" w:hAnsi="Arial" w:cs="Arial"/>
          <w:sz w:val="22"/>
          <w:szCs w:val="22"/>
          <w:lang w:val="fr-FR"/>
        </w:rPr>
      </w:pPr>
      <w:r w:rsidRPr="00152E4C">
        <w:rPr>
          <w:rFonts w:ascii="Arial" w:hAnsi="Arial" w:cs="Arial"/>
          <w:sz w:val="22"/>
          <w:szCs w:val="22"/>
          <w:lang w:val="fr-FR"/>
        </w:rPr>
        <w:t>In cazul lucrarilor sub apa este posibil o antrenarea a sedimentelor marine de pe fundul marii.</w:t>
      </w:r>
    </w:p>
    <w:p w14:paraId="2AB5C5FA" w14:textId="293110AF" w:rsidR="00667290" w:rsidRPr="00152E4C" w:rsidRDefault="00667290" w:rsidP="00667290">
      <w:pPr>
        <w:autoSpaceDE w:val="0"/>
        <w:autoSpaceDN w:val="0"/>
        <w:adjustRightInd w:val="0"/>
        <w:spacing w:line="276" w:lineRule="auto"/>
        <w:ind w:firstLine="360"/>
        <w:jc w:val="both"/>
        <w:rPr>
          <w:rFonts w:ascii="Arial" w:hAnsi="Arial" w:cs="Arial"/>
          <w:sz w:val="22"/>
          <w:szCs w:val="22"/>
          <w:lang w:val="fr-FR"/>
        </w:rPr>
      </w:pPr>
      <w:r w:rsidRPr="00152E4C">
        <w:rPr>
          <w:rFonts w:ascii="Arial" w:hAnsi="Arial" w:cs="Arial"/>
          <w:sz w:val="22"/>
          <w:szCs w:val="22"/>
          <w:lang w:val="fr-FR"/>
        </w:rPr>
        <w:t>Contaminarea solului se poate produce in mod accidental in perioada de executie si operare a lucrarilor.</w:t>
      </w:r>
    </w:p>
    <w:p w14:paraId="7FBE9EBA" w14:textId="7336F10E" w:rsidR="003F73C3" w:rsidRPr="00152E4C" w:rsidRDefault="003F73C3" w:rsidP="003F73C3">
      <w:pPr>
        <w:ind w:firstLine="360"/>
        <w:jc w:val="both"/>
        <w:rPr>
          <w:rFonts w:ascii="Arial" w:hAnsi="Arial" w:cs="Arial"/>
          <w:sz w:val="22"/>
          <w:szCs w:val="22"/>
          <w:lang w:val="ro-RO"/>
        </w:rPr>
      </w:pPr>
      <w:r w:rsidRPr="00152E4C">
        <w:rPr>
          <w:rFonts w:ascii="Arial" w:hAnsi="Arial" w:cs="Arial"/>
          <w:sz w:val="22"/>
          <w:szCs w:val="22"/>
          <w:lang w:val="ro-RO"/>
        </w:rPr>
        <w:t>Lucrările de terasamente conduc la modificări structurale în profilul solului (eroziunea solului).</w:t>
      </w:r>
    </w:p>
    <w:p w14:paraId="5D9A0087" w14:textId="161F355F" w:rsidR="009045AB" w:rsidRPr="00152E4C" w:rsidRDefault="00250C5A" w:rsidP="00250C5A">
      <w:pPr>
        <w:autoSpaceDE w:val="0"/>
        <w:autoSpaceDN w:val="0"/>
        <w:adjustRightInd w:val="0"/>
        <w:spacing w:line="276" w:lineRule="auto"/>
        <w:ind w:firstLine="360"/>
        <w:jc w:val="both"/>
        <w:rPr>
          <w:rFonts w:ascii="Arial" w:hAnsi="Arial" w:cs="Arial"/>
          <w:sz w:val="22"/>
          <w:szCs w:val="22"/>
          <w:lang w:val="ro-RO"/>
        </w:rPr>
      </w:pPr>
      <w:r w:rsidRPr="00152E4C">
        <w:rPr>
          <w:rFonts w:ascii="Arial" w:hAnsi="Arial" w:cs="Arial"/>
          <w:sz w:val="22"/>
          <w:szCs w:val="22"/>
          <w:lang w:val="ro-RO"/>
        </w:rPr>
        <w:t>Dupa realizarea obiectivului,</w:t>
      </w:r>
      <w:r w:rsidR="009045AB" w:rsidRPr="00152E4C">
        <w:rPr>
          <w:rFonts w:ascii="Arial" w:hAnsi="Arial" w:cs="Arial"/>
          <w:sz w:val="22"/>
          <w:szCs w:val="22"/>
          <w:lang w:val="ro-RO"/>
        </w:rPr>
        <w:t xml:space="preserve"> organizarea de santier va fi dezafectata, amplasamentul </w:t>
      </w:r>
      <w:r w:rsidRPr="00152E4C">
        <w:rPr>
          <w:rFonts w:ascii="Arial" w:hAnsi="Arial" w:cs="Arial"/>
          <w:sz w:val="22"/>
          <w:szCs w:val="22"/>
          <w:lang w:val="ro-RO"/>
        </w:rPr>
        <w:t xml:space="preserve">va fi </w:t>
      </w:r>
      <w:r w:rsidR="009045AB" w:rsidRPr="00152E4C">
        <w:rPr>
          <w:rFonts w:ascii="Arial" w:hAnsi="Arial" w:cs="Arial"/>
          <w:sz w:val="22"/>
          <w:szCs w:val="22"/>
          <w:lang w:val="ro-RO"/>
        </w:rPr>
        <w:t xml:space="preserve">curatat, </w:t>
      </w:r>
      <w:r w:rsidRPr="00152E4C">
        <w:rPr>
          <w:rFonts w:ascii="Arial" w:hAnsi="Arial" w:cs="Arial"/>
          <w:sz w:val="22"/>
          <w:szCs w:val="22"/>
          <w:lang w:val="ro-RO"/>
        </w:rPr>
        <w:t>iar</w:t>
      </w:r>
      <w:r w:rsidR="009045AB" w:rsidRPr="00152E4C">
        <w:rPr>
          <w:rFonts w:ascii="Arial" w:hAnsi="Arial" w:cs="Arial"/>
          <w:sz w:val="22"/>
          <w:szCs w:val="22"/>
          <w:lang w:val="ro-RO"/>
        </w:rPr>
        <w:t xml:space="preserve"> terenul </w:t>
      </w:r>
      <w:r w:rsidRPr="00152E4C">
        <w:rPr>
          <w:rFonts w:ascii="Arial" w:hAnsi="Arial" w:cs="Arial"/>
          <w:sz w:val="22"/>
          <w:szCs w:val="22"/>
          <w:lang w:val="ro-RO"/>
        </w:rPr>
        <w:t>respectiv</w:t>
      </w:r>
      <w:r w:rsidR="009045AB" w:rsidRPr="00152E4C">
        <w:rPr>
          <w:rFonts w:ascii="Arial" w:hAnsi="Arial" w:cs="Arial"/>
          <w:sz w:val="22"/>
          <w:szCs w:val="22"/>
          <w:lang w:val="ro-RO"/>
        </w:rPr>
        <w:t xml:space="preserve"> va fi readus la starea </w:t>
      </w:r>
      <w:r w:rsidRPr="00152E4C">
        <w:rPr>
          <w:rFonts w:ascii="Arial" w:hAnsi="Arial" w:cs="Arial"/>
          <w:sz w:val="22"/>
          <w:szCs w:val="22"/>
          <w:lang w:val="ro-RO"/>
        </w:rPr>
        <w:t xml:space="preserve">lui </w:t>
      </w:r>
      <w:r w:rsidR="009045AB" w:rsidRPr="00152E4C">
        <w:rPr>
          <w:rFonts w:ascii="Arial" w:hAnsi="Arial" w:cs="Arial"/>
          <w:sz w:val="22"/>
          <w:szCs w:val="22"/>
          <w:lang w:val="ro-RO"/>
        </w:rPr>
        <w:t>initiala.</w:t>
      </w:r>
    </w:p>
    <w:p w14:paraId="5972237E" w14:textId="77777777" w:rsidR="00250C5A" w:rsidRPr="00152E4C" w:rsidRDefault="00250C5A" w:rsidP="00250C5A">
      <w:pPr>
        <w:rPr>
          <w:rFonts w:ascii="Arial" w:hAnsi="Arial" w:cs="Arial"/>
          <w:sz w:val="22"/>
          <w:szCs w:val="22"/>
          <w:lang w:val="ro-RO"/>
        </w:rPr>
      </w:pPr>
    </w:p>
    <w:p w14:paraId="0AC88EDD" w14:textId="59B51F2A" w:rsidR="00250C5A" w:rsidRPr="00152E4C" w:rsidRDefault="00250C5A" w:rsidP="00864BDC">
      <w:pPr>
        <w:spacing w:line="276" w:lineRule="auto"/>
        <w:ind w:firstLine="360"/>
        <w:jc w:val="both"/>
        <w:rPr>
          <w:rFonts w:ascii="Arial" w:hAnsi="Arial" w:cs="Arial"/>
          <w:sz w:val="22"/>
          <w:szCs w:val="22"/>
          <w:lang w:val="ro-RO"/>
        </w:rPr>
      </w:pPr>
      <w:r w:rsidRPr="00152E4C">
        <w:rPr>
          <w:rFonts w:ascii="Arial" w:hAnsi="Arial" w:cs="Arial"/>
          <w:b/>
          <w:bCs/>
          <w:sz w:val="22"/>
          <w:szCs w:val="22"/>
          <w:lang w:val="ro-RO"/>
        </w:rPr>
        <w:t>In perioada de operare a lucrarilor</w:t>
      </w:r>
      <w:r w:rsidRPr="00152E4C">
        <w:rPr>
          <w:rFonts w:ascii="Arial" w:hAnsi="Arial" w:cs="Arial"/>
          <w:sz w:val="22"/>
          <w:szCs w:val="22"/>
          <w:lang w:val="ro-RO"/>
        </w:rPr>
        <w:t>, formele principale de impact asupra solului pot fi reprezentate de:</w:t>
      </w:r>
    </w:p>
    <w:p w14:paraId="4B1D71F3" w14:textId="1FC25DEB" w:rsidR="00250C5A" w:rsidRPr="00152E4C" w:rsidRDefault="00250C5A" w:rsidP="00864BDC">
      <w:pPr>
        <w:pStyle w:val="BulletAlign"/>
        <w:tabs>
          <w:tab w:val="clear" w:pos="567"/>
          <w:tab w:val="clear" w:pos="851"/>
          <w:tab w:val="left" w:pos="0"/>
          <w:tab w:val="left" w:pos="426"/>
        </w:tabs>
        <w:spacing w:line="276" w:lineRule="auto"/>
        <w:ind w:left="0" w:firstLine="0"/>
        <w:rPr>
          <w:rFonts w:cs="Arial"/>
          <w:sz w:val="22"/>
        </w:rPr>
      </w:pPr>
      <w:r w:rsidRPr="00152E4C">
        <w:rPr>
          <w:rFonts w:cs="Arial"/>
          <w:sz w:val="22"/>
        </w:rPr>
        <w:t xml:space="preserve">modificări calitative ale solului datorate poluanţilor rezultaţi din traficul </w:t>
      </w:r>
      <w:r w:rsidR="000A1134" w:rsidRPr="00152E4C">
        <w:rPr>
          <w:rFonts w:cs="Arial"/>
          <w:sz w:val="22"/>
        </w:rPr>
        <w:t>din zona portuara</w:t>
      </w:r>
      <w:r w:rsidRPr="00152E4C">
        <w:rPr>
          <w:rFonts w:cs="Arial"/>
          <w:sz w:val="22"/>
        </w:rPr>
        <w:t xml:space="preserve"> (accidente rutiere, scurgeri de combustibil);</w:t>
      </w:r>
    </w:p>
    <w:p w14:paraId="43A963EC" w14:textId="77777777" w:rsidR="00250C5A" w:rsidRPr="00152E4C" w:rsidRDefault="00250C5A" w:rsidP="00864BDC">
      <w:pPr>
        <w:pStyle w:val="BulletAlign"/>
        <w:tabs>
          <w:tab w:val="clear" w:pos="567"/>
          <w:tab w:val="clear" w:pos="851"/>
          <w:tab w:val="left" w:pos="0"/>
          <w:tab w:val="left" w:pos="426"/>
        </w:tabs>
        <w:spacing w:line="276" w:lineRule="auto"/>
        <w:ind w:left="0" w:firstLine="0"/>
        <w:rPr>
          <w:rFonts w:cs="Arial"/>
          <w:sz w:val="22"/>
        </w:rPr>
      </w:pPr>
      <w:r w:rsidRPr="00152E4C">
        <w:rPr>
          <w:rFonts w:cs="Arial"/>
          <w:sz w:val="22"/>
        </w:rPr>
        <w:t>modificări calitative ale solului ca urmare a utilizării necorespunzătoare a materialelor antiderapante si de dezghet;</w:t>
      </w:r>
    </w:p>
    <w:p w14:paraId="546B3D1C" w14:textId="6A9811DD" w:rsidR="00250C5A" w:rsidRPr="00152E4C" w:rsidRDefault="00250C5A" w:rsidP="00864BDC">
      <w:pPr>
        <w:pStyle w:val="BulletAlign"/>
        <w:tabs>
          <w:tab w:val="clear" w:pos="567"/>
          <w:tab w:val="clear" w:pos="851"/>
          <w:tab w:val="left" w:pos="0"/>
          <w:tab w:val="left" w:pos="426"/>
        </w:tabs>
        <w:spacing w:line="276" w:lineRule="auto"/>
        <w:ind w:left="0" w:firstLine="0"/>
        <w:rPr>
          <w:rFonts w:cs="Arial"/>
          <w:sz w:val="22"/>
        </w:rPr>
      </w:pPr>
      <w:r w:rsidRPr="00152E4C">
        <w:rPr>
          <w:rFonts w:cs="Arial"/>
          <w:sz w:val="22"/>
        </w:rPr>
        <w:t>pierderea caracteristicilor naturale ale solului ca urmare a depozitării necontrolate de deşeuri</w:t>
      </w:r>
      <w:r w:rsidR="000A1134" w:rsidRPr="00152E4C">
        <w:rPr>
          <w:rFonts w:cs="Arial"/>
          <w:sz w:val="22"/>
        </w:rPr>
        <w:t>.</w:t>
      </w:r>
    </w:p>
    <w:p w14:paraId="78133566" w14:textId="77777777" w:rsidR="00C76AC5" w:rsidRPr="00152E4C" w:rsidRDefault="00C76AC5" w:rsidP="00864BDC">
      <w:pPr>
        <w:autoSpaceDE w:val="0"/>
        <w:autoSpaceDN w:val="0"/>
        <w:adjustRightInd w:val="0"/>
        <w:spacing w:line="276" w:lineRule="auto"/>
        <w:jc w:val="both"/>
        <w:rPr>
          <w:rFonts w:ascii="Arial" w:hAnsi="Arial" w:cs="Arial"/>
          <w:color w:val="FF0000"/>
          <w:sz w:val="22"/>
          <w:szCs w:val="22"/>
          <w:highlight w:val="yellow"/>
          <w:lang w:val="it-IT"/>
        </w:rPr>
      </w:pPr>
    </w:p>
    <w:p w14:paraId="13F47BA6" w14:textId="77777777" w:rsidR="00C76AC5" w:rsidRPr="00152E4C" w:rsidRDefault="00C76AC5" w:rsidP="004C25E3">
      <w:pPr>
        <w:pStyle w:val="Heading2"/>
        <w:rPr>
          <w:b w:val="0"/>
          <w:i/>
          <w:iCs/>
        </w:rPr>
      </w:pPr>
      <w:bookmarkStart w:id="111" w:name="_Toc139278346"/>
      <w:r w:rsidRPr="00152E4C">
        <w:rPr>
          <w:i/>
          <w:iCs/>
        </w:rPr>
        <w:t>Impactul asupra calitatii si regimului cantitativ al apei</w:t>
      </w:r>
      <w:bookmarkEnd w:id="111"/>
    </w:p>
    <w:p w14:paraId="34E5D828" w14:textId="77777777" w:rsidR="00265D76" w:rsidRPr="00152E4C" w:rsidRDefault="00265D76" w:rsidP="00864BDC">
      <w:pPr>
        <w:spacing w:line="276" w:lineRule="auto"/>
        <w:ind w:firstLine="720"/>
        <w:jc w:val="both"/>
        <w:rPr>
          <w:rFonts w:ascii="Arial" w:hAnsi="Arial" w:cs="Arial"/>
          <w:sz w:val="22"/>
          <w:szCs w:val="22"/>
          <w:lang w:val="ro-RO"/>
        </w:rPr>
      </w:pPr>
      <w:r w:rsidRPr="00152E4C">
        <w:rPr>
          <w:rFonts w:ascii="Arial" w:hAnsi="Arial" w:cs="Arial"/>
          <w:b/>
          <w:bCs/>
          <w:sz w:val="22"/>
          <w:szCs w:val="22"/>
          <w:lang w:val="ro-RO"/>
        </w:rPr>
        <w:t>In perioada de executie a lucrarilor</w:t>
      </w:r>
      <w:r w:rsidRPr="00152E4C">
        <w:rPr>
          <w:rFonts w:ascii="Arial" w:hAnsi="Arial" w:cs="Arial"/>
          <w:sz w:val="22"/>
          <w:szCs w:val="22"/>
          <w:lang w:val="ro-RO"/>
        </w:rPr>
        <w:t>, impactul asupra calitatii si regimului cantitativ a cursului de apa va fi generat de executia lucrarilor propriu-zise, traficul de santier, activitatile specifice organizarilor de santier.</w:t>
      </w:r>
    </w:p>
    <w:p w14:paraId="7C832C03" w14:textId="4F2437B7" w:rsidR="009045AB" w:rsidRPr="00152E4C" w:rsidRDefault="00823656" w:rsidP="00864BDC">
      <w:pPr>
        <w:autoSpaceDE w:val="0"/>
        <w:spacing w:line="276" w:lineRule="auto"/>
        <w:ind w:firstLine="720"/>
        <w:jc w:val="both"/>
        <w:rPr>
          <w:rFonts w:ascii="Arial" w:hAnsi="Arial" w:cs="Arial"/>
          <w:iCs/>
          <w:sz w:val="22"/>
          <w:szCs w:val="22"/>
          <w:lang w:val="ro-RO"/>
        </w:rPr>
      </w:pPr>
      <w:r w:rsidRPr="00152E4C">
        <w:rPr>
          <w:rFonts w:ascii="Arial" w:hAnsi="Arial" w:cs="Arial"/>
          <w:iCs/>
          <w:sz w:val="22"/>
          <w:szCs w:val="22"/>
          <w:lang w:val="ro-RO"/>
        </w:rPr>
        <w:t>In o</w:t>
      </w:r>
      <w:r w:rsidR="009045AB" w:rsidRPr="00152E4C">
        <w:rPr>
          <w:rFonts w:ascii="Arial" w:hAnsi="Arial" w:cs="Arial"/>
          <w:iCs/>
          <w:sz w:val="22"/>
          <w:szCs w:val="22"/>
          <w:lang w:val="ro-RO"/>
        </w:rPr>
        <w:t xml:space="preserve">rganizarea de santier </w:t>
      </w:r>
      <w:r w:rsidRPr="00152E4C">
        <w:rPr>
          <w:rFonts w:ascii="Arial" w:hAnsi="Arial" w:cs="Arial"/>
          <w:iCs/>
          <w:sz w:val="22"/>
          <w:szCs w:val="22"/>
          <w:lang w:val="ro-RO"/>
        </w:rPr>
        <w:t xml:space="preserve">se </w:t>
      </w:r>
      <w:r w:rsidR="009045AB" w:rsidRPr="00152E4C">
        <w:rPr>
          <w:rFonts w:ascii="Arial" w:hAnsi="Arial" w:cs="Arial"/>
          <w:iCs/>
          <w:sz w:val="22"/>
          <w:szCs w:val="22"/>
          <w:lang w:val="ro-RO"/>
        </w:rPr>
        <w:t>po</w:t>
      </w:r>
      <w:r w:rsidRPr="00152E4C">
        <w:rPr>
          <w:rFonts w:ascii="Arial" w:hAnsi="Arial" w:cs="Arial"/>
          <w:iCs/>
          <w:sz w:val="22"/>
          <w:szCs w:val="22"/>
          <w:lang w:val="ro-RO"/>
        </w:rPr>
        <w:t xml:space="preserve">t </w:t>
      </w:r>
      <w:r w:rsidR="009045AB" w:rsidRPr="00152E4C">
        <w:rPr>
          <w:rFonts w:ascii="Arial" w:hAnsi="Arial" w:cs="Arial"/>
          <w:iCs/>
          <w:sz w:val="22"/>
          <w:szCs w:val="22"/>
          <w:lang w:val="ro-RO"/>
        </w:rPr>
        <w:t>produce poluar</w:t>
      </w:r>
      <w:r w:rsidRPr="00152E4C">
        <w:rPr>
          <w:rFonts w:ascii="Arial" w:hAnsi="Arial" w:cs="Arial"/>
          <w:iCs/>
          <w:sz w:val="22"/>
          <w:szCs w:val="22"/>
          <w:lang w:val="ro-RO"/>
        </w:rPr>
        <w:t>i</w:t>
      </w:r>
      <w:r w:rsidR="009045AB" w:rsidRPr="00152E4C">
        <w:rPr>
          <w:rFonts w:ascii="Arial" w:hAnsi="Arial" w:cs="Arial"/>
          <w:iCs/>
          <w:sz w:val="22"/>
          <w:szCs w:val="22"/>
          <w:lang w:val="ro-RO"/>
        </w:rPr>
        <w:t xml:space="preserve"> accidental</w:t>
      </w:r>
      <w:r w:rsidR="0069691E" w:rsidRPr="00152E4C">
        <w:rPr>
          <w:rFonts w:ascii="Arial" w:hAnsi="Arial" w:cs="Arial"/>
          <w:iCs/>
          <w:sz w:val="22"/>
          <w:szCs w:val="22"/>
          <w:lang w:val="ro-RO"/>
        </w:rPr>
        <w:t>e</w:t>
      </w:r>
      <w:r w:rsidRPr="00152E4C">
        <w:rPr>
          <w:rFonts w:ascii="Arial" w:hAnsi="Arial" w:cs="Arial"/>
          <w:iCs/>
          <w:sz w:val="22"/>
          <w:szCs w:val="22"/>
          <w:lang w:val="ro-RO"/>
        </w:rPr>
        <w:t xml:space="preserve"> a</w:t>
      </w:r>
      <w:r w:rsidR="0069691E" w:rsidRPr="00152E4C">
        <w:rPr>
          <w:rFonts w:ascii="Arial" w:hAnsi="Arial" w:cs="Arial"/>
          <w:iCs/>
          <w:sz w:val="22"/>
          <w:szCs w:val="22"/>
          <w:lang w:val="ro-RO"/>
        </w:rPr>
        <w:t>le</w:t>
      </w:r>
      <w:r w:rsidRPr="00152E4C">
        <w:rPr>
          <w:rFonts w:ascii="Arial" w:hAnsi="Arial" w:cs="Arial"/>
          <w:iCs/>
          <w:sz w:val="22"/>
          <w:szCs w:val="22"/>
          <w:lang w:val="ro-RO"/>
        </w:rPr>
        <w:t xml:space="preserve"> apei de suprafata</w:t>
      </w:r>
      <w:r w:rsidR="009045AB" w:rsidRPr="00152E4C">
        <w:rPr>
          <w:rFonts w:ascii="Arial" w:hAnsi="Arial" w:cs="Arial"/>
          <w:iCs/>
          <w:sz w:val="22"/>
          <w:szCs w:val="22"/>
          <w:lang w:val="ro-RO"/>
        </w:rPr>
        <w:t xml:space="preserve"> cu ape uzate menajere neepurate, impactul fiind direct si pe termen scurt</w:t>
      </w:r>
      <w:r w:rsidRPr="00152E4C">
        <w:rPr>
          <w:rFonts w:ascii="Arial" w:hAnsi="Arial" w:cs="Arial"/>
          <w:iCs/>
          <w:sz w:val="22"/>
          <w:szCs w:val="22"/>
          <w:lang w:val="ro-RO"/>
        </w:rPr>
        <w:t xml:space="preserve"> si </w:t>
      </w:r>
      <w:r w:rsidR="009045AB" w:rsidRPr="00152E4C">
        <w:rPr>
          <w:rFonts w:ascii="Arial" w:hAnsi="Arial" w:cs="Arial"/>
          <w:iCs/>
          <w:sz w:val="22"/>
          <w:szCs w:val="22"/>
          <w:lang w:val="ro-RO"/>
        </w:rPr>
        <w:t>local</w:t>
      </w:r>
      <w:r w:rsidRPr="00152E4C">
        <w:rPr>
          <w:rFonts w:ascii="Arial" w:hAnsi="Arial" w:cs="Arial"/>
          <w:iCs/>
          <w:sz w:val="22"/>
          <w:szCs w:val="22"/>
          <w:lang w:val="ro-RO"/>
        </w:rPr>
        <w:t xml:space="preserve">. </w:t>
      </w:r>
      <w:r w:rsidR="009045AB" w:rsidRPr="00152E4C">
        <w:rPr>
          <w:rFonts w:ascii="Arial" w:hAnsi="Arial" w:cs="Arial"/>
          <w:iCs/>
          <w:sz w:val="22"/>
          <w:szCs w:val="22"/>
          <w:lang w:val="ro-RO"/>
        </w:rPr>
        <w:t xml:space="preserve">Pentru evitarea acestor situatii se recomanda utilizarea de toalete ecologice </w:t>
      </w:r>
      <w:r w:rsidR="00104D8F" w:rsidRPr="00152E4C">
        <w:rPr>
          <w:rFonts w:ascii="Arial" w:hAnsi="Arial" w:cs="Arial"/>
          <w:iCs/>
          <w:sz w:val="22"/>
          <w:szCs w:val="22"/>
          <w:lang w:val="ro-RO"/>
        </w:rPr>
        <w:t xml:space="preserve">ce vor fi </w:t>
      </w:r>
      <w:r w:rsidR="009045AB" w:rsidRPr="00152E4C">
        <w:rPr>
          <w:rFonts w:ascii="Arial" w:hAnsi="Arial" w:cs="Arial"/>
          <w:iCs/>
          <w:sz w:val="22"/>
          <w:szCs w:val="22"/>
          <w:lang w:val="ro-RO"/>
        </w:rPr>
        <w:t>vidanja</w:t>
      </w:r>
      <w:r w:rsidR="00104D8F" w:rsidRPr="00152E4C">
        <w:rPr>
          <w:rFonts w:ascii="Arial" w:hAnsi="Arial" w:cs="Arial"/>
          <w:iCs/>
          <w:sz w:val="22"/>
          <w:szCs w:val="22"/>
          <w:lang w:val="ro-RO"/>
        </w:rPr>
        <w:t>te periodic</w:t>
      </w:r>
      <w:r w:rsidR="009045AB" w:rsidRPr="00152E4C">
        <w:rPr>
          <w:rFonts w:ascii="Arial" w:hAnsi="Arial" w:cs="Arial"/>
          <w:iCs/>
          <w:sz w:val="22"/>
          <w:szCs w:val="22"/>
          <w:lang w:val="ro-RO"/>
        </w:rPr>
        <w:t>.</w:t>
      </w:r>
    </w:p>
    <w:p w14:paraId="4F3C6759" w14:textId="1466F1E9" w:rsidR="009045AB" w:rsidRPr="00152E4C" w:rsidRDefault="009045AB" w:rsidP="00864BDC">
      <w:pPr>
        <w:autoSpaceDE w:val="0"/>
        <w:spacing w:line="276" w:lineRule="auto"/>
        <w:ind w:firstLine="720"/>
        <w:jc w:val="both"/>
        <w:rPr>
          <w:rFonts w:ascii="Arial" w:hAnsi="Arial" w:cs="Arial"/>
          <w:iCs/>
          <w:sz w:val="22"/>
          <w:szCs w:val="22"/>
          <w:lang w:val="fr-FR"/>
        </w:rPr>
      </w:pPr>
      <w:r w:rsidRPr="00152E4C">
        <w:rPr>
          <w:rFonts w:ascii="Arial" w:hAnsi="Arial" w:cs="Arial"/>
          <w:iCs/>
          <w:sz w:val="22"/>
          <w:szCs w:val="22"/>
          <w:lang w:val="ro-RO"/>
        </w:rPr>
        <w:t>La executia lucrarilor se va inregistra o tulburare a apei din canalul navigabil in timpul baterii palplanselor. De asemenea, in perioada de realizare a umpluturilor in spatele palplanselor si la realizarea dragajelor se va inregistra tulburare</w:t>
      </w:r>
      <w:r w:rsidR="00A11E75" w:rsidRPr="00152E4C">
        <w:rPr>
          <w:rFonts w:ascii="Arial" w:hAnsi="Arial" w:cs="Arial"/>
          <w:iCs/>
          <w:sz w:val="22"/>
          <w:szCs w:val="22"/>
          <w:lang w:val="ro-RO"/>
        </w:rPr>
        <w:t xml:space="preserve">a </w:t>
      </w:r>
      <w:r w:rsidRPr="00152E4C">
        <w:rPr>
          <w:rFonts w:ascii="Arial" w:hAnsi="Arial" w:cs="Arial"/>
          <w:iCs/>
          <w:sz w:val="22"/>
          <w:szCs w:val="22"/>
          <w:lang w:val="ro-RO"/>
        </w:rPr>
        <w:t xml:space="preserve">apei si antrenarea particulelor de pamant. </w:t>
      </w:r>
      <w:r w:rsidRPr="00152E4C">
        <w:rPr>
          <w:rFonts w:ascii="Arial" w:hAnsi="Arial" w:cs="Arial"/>
          <w:iCs/>
          <w:sz w:val="22"/>
          <w:szCs w:val="22"/>
          <w:lang w:val="fr-FR"/>
        </w:rPr>
        <w:t>Fenomenul se va manifesta local si va disparea dupa finalizarea lucrarilor, neexistand posibilitatea manifestarii unui impact remanent.</w:t>
      </w:r>
    </w:p>
    <w:p w14:paraId="5B55AFB3" w14:textId="77777777" w:rsidR="009045AB" w:rsidRPr="00152E4C" w:rsidRDefault="009045AB" w:rsidP="00864BDC">
      <w:pPr>
        <w:autoSpaceDE w:val="0"/>
        <w:spacing w:line="276" w:lineRule="auto"/>
        <w:jc w:val="both"/>
        <w:rPr>
          <w:rFonts w:ascii="Arial" w:hAnsi="Arial" w:cs="Arial"/>
          <w:sz w:val="22"/>
          <w:szCs w:val="22"/>
          <w:highlight w:val="yellow"/>
          <w:lang w:val="fr-FR"/>
        </w:rPr>
      </w:pPr>
      <w:r w:rsidRPr="00152E4C">
        <w:rPr>
          <w:rFonts w:ascii="Arial" w:hAnsi="Arial" w:cs="Arial"/>
          <w:iCs/>
          <w:color w:val="FF0000"/>
          <w:sz w:val="22"/>
          <w:szCs w:val="22"/>
          <w:lang w:val="fr-FR"/>
        </w:rPr>
        <w:tab/>
      </w:r>
      <w:r w:rsidRPr="00152E4C">
        <w:rPr>
          <w:rFonts w:ascii="Arial" w:hAnsi="Arial" w:cs="Arial"/>
          <w:iCs/>
          <w:sz w:val="22"/>
          <w:szCs w:val="22"/>
          <w:lang w:val="fr-FR"/>
        </w:rPr>
        <w:t>Colectarea apelor menajere si a deseurilor de la ambarcatiunile acostate in port se va asigura prin intermediul programului de management al deseurilor, folosind nava colectoare pentru ape uzate si deseuri menajere.</w:t>
      </w:r>
    </w:p>
    <w:p w14:paraId="0142553A" w14:textId="77777777" w:rsidR="00C76AC5" w:rsidRPr="00152E4C" w:rsidRDefault="00B20676" w:rsidP="00864BDC">
      <w:pPr>
        <w:tabs>
          <w:tab w:val="left" w:pos="2160"/>
        </w:tabs>
        <w:autoSpaceDE w:val="0"/>
        <w:autoSpaceDN w:val="0"/>
        <w:adjustRightInd w:val="0"/>
        <w:spacing w:line="276" w:lineRule="auto"/>
        <w:ind w:firstLine="720"/>
        <w:jc w:val="both"/>
        <w:rPr>
          <w:rFonts w:ascii="Arial" w:hAnsi="Arial" w:cs="Arial"/>
          <w:sz w:val="22"/>
          <w:szCs w:val="22"/>
          <w:lang w:val="fr-FR"/>
        </w:rPr>
      </w:pPr>
      <w:r w:rsidRPr="00152E4C">
        <w:rPr>
          <w:rFonts w:ascii="Arial" w:hAnsi="Arial" w:cs="Arial"/>
          <w:color w:val="FF0000"/>
          <w:sz w:val="22"/>
          <w:szCs w:val="22"/>
          <w:lang w:val="fr-FR"/>
        </w:rPr>
        <w:tab/>
      </w:r>
    </w:p>
    <w:p w14:paraId="68CC3476" w14:textId="77777777" w:rsidR="00C76AC5" w:rsidRPr="00152E4C" w:rsidRDefault="00C76AC5" w:rsidP="004C25E3">
      <w:pPr>
        <w:pStyle w:val="Heading2"/>
        <w:rPr>
          <w:b w:val="0"/>
          <w:bCs w:val="0"/>
          <w:i/>
          <w:iCs/>
        </w:rPr>
      </w:pPr>
      <w:bookmarkStart w:id="112" w:name="_Toc139278347"/>
      <w:r w:rsidRPr="00152E4C">
        <w:rPr>
          <w:i/>
          <w:iCs/>
        </w:rPr>
        <w:t>Impactul potenţial asupra aerului şi climei</w:t>
      </w:r>
      <w:bookmarkEnd w:id="112"/>
    </w:p>
    <w:p w14:paraId="705D1230" w14:textId="77777777" w:rsidR="0069691E" w:rsidRPr="00152E4C" w:rsidRDefault="0069691E"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Schimbarile climatice reprezinta o componenta reala a vietii planetei noastre, efectele lor negative fiind resimtite atat pe plan economic, cat si social. Astfel, datele stiintifice arata ca globul pamantesc se incalzeste, clima se modifica, iar fenomenele meteorologice extreme sunt tot mai frecvente si constau in inundatii, seceta, cresterea temperaturilor medii la nivel global, cresterea nivelului marii si micsorarea calotei glaciare.</w:t>
      </w:r>
    </w:p>
    <w:p w14:paraId="3D8FBBF1" w14:textId="77777777" w:rsidR="0069691E" w:rsidRPr="00152E4C" w:rsidRDefault="0069691E" w:rsidP="00864BDC">
      <w:pPr>
        <w:spacing w:line="276" w:lineRule="auto"/>
        <w:jc w:val="both"/>
        <w:rPr>
          <w:rFonts w:ascii="Arial" w:hAnsi="Arial" w:cs="Arial"/>
          <w:sz w:val="22"/>
          <w:szCs w:val="22"/>
          <w:lang w:val="ro-RO"/>
        </w:rPr>
      </w:pPr>
      <w:r w:rsidRPr="00152E4C">
        <w:rPr>
          <w:rFonts w:ascii="Arial" w:hAnsi="Arial" w:cs="Arial"/>
          <w:sz w:val="22"/>
          <w:szCs w:val="22"/>
          <w:lang w:val="ro-RO"/>
        </w:rPr>
        <w:tab/>
        <w:t>Încălzirea globală implică, în prezent, două probleme majore pentru omenire: pe de o parte necesitatea reducerii drastice a emisiilor de gaze cu efect de seră în vederea stabilizării nivelului concentraţiei acestor gaze în atmosferă care să împiedice influenţa antropică asupra sistemului climatic şi a da posibilitatea ecosistemelor naturale să se adapteze în mod natural, iar pe de altă parte necesitatea adaptării la efectele schimbărilor climatice, având în vedere că aceste efecte sunt deja vizibile şi inevitabile datorită inerţiei sistemului climatic, indiferent de rezultatul acţiunilor de reducere a emisiilor.</w:t>
      </w:r>
    </w:p>
    <w:p w14:paraId="4E29D3CF" w14:textId="77777777" w:rsidR="0069691E" w:rsidRPr="00152E4C" w:rsidRDefault="0069691E"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In pofida tuturor eforturilor globale de reducere a emisiilor de gaze cu efect de seră, temperatura medie globală va continua să crească în perioada următoare, fiind necesare măsuri cât mai urgente de adaptare la efectele schimbărilor climatice.</w:t>
      </w:r>
    </w:p>
    <w:p w14:paraId="35AF7C13" w14:textId="77777777" w:rsidR="0069691E" w:rsidRPr="00152E4C" w:rsidRDefault="0069691E" w:rsidP="00864BDC">
      <w:pPr>
        <w:spacing w:line="276" w:lineRule="auto"/>
        <w:jc w:val="both"/>
        <w:rPr>
          <w:rFonts w:ascii="Arial" w:hAnsi="Arial" w:cs="Arial"/>
          <w:sz w:val="22"/>
          <w:szCs w:val="22"/>
          <w:highlight w:val="yellow"/>
          <w:lang w:val="ro-RO"/>
        </w:rPr>
      </w:pPr>
    </w:p>
    <w:p w14:paraId="2837B082" w14:textId="77777777" w:rsidR="0069691E" w:rsidRPr="00152E4C" w:rsidRDefault="0069691E" w:rsidP="00864BDC">
      <w:pPr>
        <w:spacing w:line="276" w:lineRule="auto"/>
        <w:ind w:firstLine="720"/>
        <w:jc w:val="both"/>
        <w:rPr>
          <w:rFonts w:ascii="Arial" w:hAnsi="Arial" w:cs="Arial"/>
          <w:b/>
          <w:bCs/>
          <w:sz w:val="22"/>
          <w:szCs w:val="22"/>
          <w:lang w:val="ro-RO"/>
        </w:rPr>
      </w:pPr>
      <w:r w:rsidRPr="00152E4C">
        <w:rPr>
          <w:rFonts w:ascii="Arial" w:hAnsi="Arial" w:cs="Arial"/>
          <w:b/>
          <w:bCs/>
          <w:sz w:val="22"/>
          <w:szCs w:val="22"/>
          <w:lang w:val="ro-RO"/>
        </w:rPr>
        <w:t xml:space="preserve">Emisii de gaze cu efect de sera </w:t>
      </w:r>
    </w:p>
    <w:p w14:paraId="7B7B2944" w14:textId="77777777" w:rsidR="0069691E" w:rsidRPr="00152E4C" w:rsidRDefault="0069691E"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Gaze cu efect de seră captează căldura în troposferă, partea a atmosferei în care se produc fenomenele meteorologice, iar încălzirea globală pe care o determină, afectează sistemele de climatizare ale pământului.</w:t>
      </w:r>
    </w:p>
    <w:p w14:paraId="3EEAFED4" w14:textId="77777777" w:rsidR="0069691E" w:rsidRPr="00152E4C" w:rsidRDefault="0069691E"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Un gaz cu efect de seră este orice compus gazos prezent în atmosferă, care este capabil să absoarbă radiațiile infraroșii, reținând căldura în atmosferă. Prin creșterea căldurii din atmosferă, gazele cu efect de seră sunt responsabile de efectul de seră, ceea ce duce, în cele din urmă la încălzirea globală.</w:t>
      </w:r>
    </w:p>
    <w:p w14:paraId="583EDEDC" w14:textId="77777777" w:rsidR="0069691E" w:rsidRPr="00152E4C" w:rsidRDefault="0069691E"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Combustia si utilizarea conduce fie in mod direct la emisii (in cazul arderilor pe baza de benzina si motorina), fie in mod indirect (in cazul utilizarii electricitatii produsa in alta parte fata de arealul de studiu).</w:t>
      </w:r>
    </w:p>
    <w:p w14:paraId="7EF88193" w14:textId="77777777" w:rsidR="0069691E" w:rsidRPr="00152E4C" w:rsidRDefault="0069691E"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Tipul vehiculului, viteza si distanta parcursa determina cantitatea de emisii care provin de la un vehicul.</w:t>
      </w:r>
    </w:p>
    <w:p w14:paraId="0EDABBBC" w14:textId="77777777" w:rsidR="0069691E" w:rsidRPr="00152E4C" w:rsidRDefault="0069691E" w:rsidP="00864BDC">
      <w:pPr>
        <w:spacing w:line="276" w:lineRule="auto"/>
        <w:ind w:firstLine="720"/>
        <w:jc w:val="both"/>
        <w:rPr>
          <w:rFonts w:ascii="Arial" w:hAnsi="Arial" w:cs="Arial"/>
          <w:sz w:val="22"/>
          <w:szCs w:val="22"/>
          <w:lang w:val="ro-RO"/>
        </w:rPr>
      </w:pPr>
      <w:r w:rsidRPr="00152E4C">
        <w:rPr>
          <w:rFonts w:ascii="Arial" w:hAnsi="Arial" w:cs="Arial"/>
          <w:sz w:val="22"/>
          <w:szCs w:val="22"/>
          <w:lang w:val="ro-RO"/>
        </w:rPr>
        <w:t>Una din sursele perturbatoare care participa la producerea efectului de sera este dioxidul de carbon produs de arderea combustibililor de la utililajele folosite pe timpul executiei. Astfel se recomanda:</w:t>
      </w:r>
    </w:p>
    <w:p w14:paraId="7860D4D7" w14:textId="77777777" w:rsidR="0069691E" w:rsidRPr="00152E4C" w:rsidRDefault="0069691E" w:rsidP="00864BDC">
      <w:pPr>
        <w:spacing w:line="276" w:lineRule="auto"/>
        <w:jc w:val="both"/>
        <w:rPr>
          <w:rFonts w:ascii="Arial" w:hAnsi="Arial" w:cs="Arial"/>
          <w:sz w:val="22"/>
          <w:szCs w:val="22"/>
          <w:lang w:val="ro-RO"/>
        </w:rPr>
      </w:pPr>
      <w:r w:rsidRPr="00152E4C">
        <w:rPr>
          <w:rFonts w:ascii="Arial" w:hAnsi="Arial" w:cs="Arial"/>
          <w:sz w:val="22"/>
          <w:szCs w:val="22"/>
          <w:lang w:val="ro-RO"/>
        </w:rPr>
        <w:t>- utilizarea doar a echipamentelor / instalatiilor agrementate, cu nivel minim de evacuare emisii in atmosfera;</w:t>
      </w:r>
    </w:p>
    <w:p w14:paraId="35D22921" w14:textId="77777777" w:rsidR="0069691E" w:rsidRPr="00152E4C" w:rsidRDefault="0069691E" w:rsidP="00864BDC">
      <w:pPr>
        <w:spacing w:line="276" w:lineRule="auto"/>
        <w:jc w:val="both"/>
        <w:rPr>
          <w:rFonts w:ascii="Arial" w:hAnsi="Arial" w:cs="Arial"/>
          <w:sz w:val="22"/>
          <w:szCs w:val="22"/>
          <w:lang w:val="ro-RO"/>
        </w:rPr>
      </w:pPr>
      <w:r w:rsidRPr="00152E4C">
        <w:rPr>
          <w:rFonts w:ascii="Arial" w:hAnsi="Arial" w:cs="Arial"/>
          <w:sz w:val="22"/>
          <w:szCs w:val="22"/>
          <w:lang w:val="ro-RO"/>
        </w:rPr>
        <w:t>- stabilizarea concentratiilor emisiilor de gaze cu efect de sera la nivelul care sa permita prevenirea interferentelor antropice periculoase cu sistemul climatic.</w:t>
      </w:r>
    </w:p>
    <w:p w14:paraId="7D057B04" w14:textId="6E01E9FC" w:rsidR="009045AB" w:rsidRPr="00152E4C" w:rsidRDefault="009045AB" w:rsidP="00864BDC">
      <w:pPr>
        <w:autoSpaceDE w:val="0"/>
        <w:spacing w:line="276" w:lineRule="auto"/>
        <w:ind w:firstLine="720"/>
        <w:jc w:val="both"/>
        <w:rPr>
          <w:rFonts w:ascii="Arial" w:hAnsi="Arial" w:cs="Arial"/>
          <w:sz w:val="22"/>
          <w:szCs w:val="22"/>
          <w:lang w:val="fr-FR"/>
        </w:rPr>
      </w:pPr>
      <w:r w:rsidRPr="00152E4C">
        <w:rPr>
          <w:rFonts w:ascii="Arial" w:hAnsi="Arial" w:cs="Arial"/>
          <w:sz w:val="22"/>
          <w:szCs w:val="22"/>
          <w:lang w:val="fr-FR"/>
        </w:rPr>
        <w:t xml:space="preserve">Impactul potential asupra aerului asociat implementarii proiectului este datorat lucrarilor de curatare a terenului, de excavare a solului, a manevrarii agregatelor </w:t>
      </w:r>
      <w:r w:rsidR="00D05849" w:rsidRPr="00152E4C">
        <w:rPr>
          <w:rFonts w:ascii="Arial" w:hAnsi="Arial" w:cs="Arial"/>
          <w:sz w:val="22"/>
          <w:szCs w:val="22"/>
          <w:lang w:val="fr-FR"/>
        </w:rPr>
        <w:t xml:space="preserve">naturale </w:t>
      </w:r>
      <w:r w:rsidRPr="00152E4C">
        <w:rPr>
          <w:rFonts w:ascii="Arial" w:hAnsi="Arial" w:cs="Arial"/>
          <w:sz w:val="22"/>
          <w:szCs w:val="22"/>
          <w:lang w:val="fr-FR"/>
        </w:rPr>
        <w:t>si nu in ultimul rand a traficului asociat lucrarilor.</w:t>
      </w:r>
    </w:p>
    <w:p w14:paraId="564D4030" w14:textId="67CCEEF4" w:rsidR="009045AB" w:rsidRPr="00152E4C" w:rsidRDefault="009045AB" w:rsidP="00864BDC">
      <w:pPr>
        <w:autoSpaceDE w:val="0"/>
        <w:spacing w:line="276" w:lineRule="auto"/>
        <w:ind w:firstLine="720"/>
        <w:jc w:val="both"/>
        <w:rPr>
          <w:rFonts w:ascii="Arial" w:hAnsi="Arial" w:cs="Arial"/>
          <w:sz w:val="22"/>
          <w:szCs w:val="22"/>
          <w:lang w:val="fr-FR"/>
        </w:rPr>
      </w:pPr>
      <w:r w:rsidRPr="00152E4C">
        <w:rPr>
          <w:rFonts w:ascii="Arial" w:hAnsi="Arial" w:cs="Arial"/>
          <w:sz w:val="22"/>
          <w:szCs w:val="22"/>
          <w:lang w:val="fr-FR"/>
        </w:rPr>
        <w:t xml:space="preserve">Impactul potential datorat lucrarilor de curatare a terenului, de excavare a solului se va manifesta prin emisii de particule in suspensie rezultate de la aceste operatiuni, emisii care vor varia in mod substantial de la o zi la alta, functie de operatiile specifice si de conditiile meteorologice </w:t>
      </w:r>
      <w:proofErr w:type="gramStart"/>
      <w:r w:rsidRPr="00152E4C">
        <w:rPr>
          <w:rFonts w:ascii="Arial" w:hAnsi="Arial" w:cs="Arial"/>
          <w:sz w:val="22"/>
          <w:szCs w:val="22"/>
          <w:lang w:val="fr-FR"/>
        </w:rPr>
        <w:t>dominante.Natura</w:t>
      </w:r>
      <w:proofErr w:type="gramEnd"/>
      <w:r w:rsidRPr="00152E4C">
        <w:rPr>
          <w:rFonts w:ascii="Arial" w:hAnsi="Arial" w:cs="Arial"/>
          <w:sz w:val="22"/>
          <w:szCs w:val="22"/>
          <w:lang w:val="fr-FR"/>
        </w:rPr>
        <w:t xml:space="preserve"> impactului va fi una directa, locala, manifestata doar pe perioada de executie a lucrarilor. Se recomanda stropirea periodica cu apa a depozitelor de pamant excavat </w:t>
      </w:r>
      <w:r w:rsidR="00BB7BA2" w:rsidRPr="00152E4C">
        <w:rPr>
          <w:rFonts w:ascii="Arial" w:hAnsi="Arial" w:cs="Arial"/>
          <w:sz w:val="22"/>
          <w:szCs w:val="22"/>
          <w:lang w:val="fr-FR"/>
        </w:rPr>
        <w:t xml:space="preserve">si a materialului dragat </w:t>
      </w:r>
      <w:r w:rsidRPr="00152E4C">
        <w:rPr>
          <w:rFonts w:ascii="Arial" w:hAnsi="Arial" w:cs="Arial"/>
          <w:sz w:val="22"/>
          <w:szCs w:val="22"/>
          <w:lang w:val="fr-FR"/>
        </w:rPr>
        <w:t xml:space="preserve">pentru a reduce emisiile de particule in perioadele de vant si evitarea executiei lucrarilor care implica particule de praf in perioadele cu intensitate ridicata a vantului. </w:t>
      </w:r>
    </w:p>
    <w:p w14:paraId="6CA45577" w14:textId="719112E8" w:rsidR="00092FFA" w:rsidRPr="00152E4C" w:rsidRDefault="009045AB" w:rsidP="00864BDC">
      <w:pPr>
        <w:autoSpaceDE w:val="0"/>
        <w:spacing w:line="276" w:lineRule="auto"/>
        <w:ind w:firstLine="720"/>
        <w:jc w:val="both"/>
        <w:rPr>
          <w:rFonts w:ascii="Arial" w:hAnsi="Arial" w:cs="Arial"/>
          <w:sz w:val="22"/>
          <w:szCs w:val="22"/>
          <w:lang w:val="fr-FR"/>
        </w:rPr>
      </w:pPr>
      <w:r w:rsidRPr="00152E4C">
        <w:rPr>
          <w:rFonts w:ascii="Arial" w:hAnsi="Arial" w:cs="Arial"/>
          <w:sz w:val="22"/>
          <w:szCs w:val="22"/>
          <w:lang w:val="fr-FR"/>
        </w:rPr>
        <w:t xml:space="preserve">Poluarea potentiala a aerului </w:t>
      </w:r>
      <w:proofErr w:type="gramStart"/>
      <w:r w:rsidRPr="00152E4C">
        <w:rPr>
          <w:rFonts w:ascii="Arial" w:hAnsi="Arial" w:cs="Arial"/>
          <w:sz w:val="22"/>
          <w:szCs w:val="22"/>
          <w:lang w:val="fr-FR"/>
        </w:rPr>
        <w:t>ca</w:t>
      </w:r>
      <w:proofErr w:type="gramEnd"/>
      <w:r w:rsidRPr="00152E4C">
        <w:rPr>
          <w:rFonts w:ascii="Arial" w:hAnsi="Arial" w:cs="Arial"/>
          <w:sz w:val="22"/>
          <w:szCs w:val="22"/>
          <w:lang w:val="fr-FR"/>
        </w:rPr>
        <w:t xml:space="preserve"> urmare a traficului asociat santierului se va manifesta local, neexistand posibilitatea manifestarii unui impact remanent.</w:t>
      </w:r>
      <w:r w:rsidR="00CC7E1C" w:rsidRPr="00152E4C">
        <w:rPr>
          <w:rFonts w:ascii="Arial" w:hAnsi="Arial" w:cs="Arial"/>
          <w:sz w:val="22"/>
          <w:szCs w:val="22"/>
          <w:lang w:val="fr-FR"/>
        </w:rPr>
        <w:t xml:space="preserve"> Pentru acest tip </w:t>
      </w:r>
      <w:proofErr w:type="gramStart"/>
      <w:r w:rsidR="00CC7E1C" w:rsidRPr="00152E4C">
        <w:rPr>
          <w:rFonts w:ascii="Arial" w:hAnsi="Arial" w:cs="Arial"/>
          <w:sz w:val="22"/>
          <w:szCs w:val="22"/>
          <w:lang w:val="fr-FR"/>
        </w:rPr>
        <w:t>de impact</w:t>
      </w:r>
      <w:proofErr w:type="gramEnd"/>
      <w:r w:rsidR="00CC7E1C" w:rsidRPr="00152E4C">
        <w:rPr>
          <w:rFonts w:ascii="Arial" w:hAnsi="Arial" w:cs="Arial"/>
          <w:sz w:val="22"/>
          <w:szCs w:val="22"/>
          <w:lang w:val="fr-FR"/>
        </w:rPr>
        <w:t xml:space="preserve"> se recomanda ca transportul materialelor pulverulente sa se efectueze cu autovehicule dotate cu prelate</w:t>
      </w:r>
      <w:r w:rsidR="00092FFA" w:rsidRPr="00152E4C">
        <w:rPr>
          <w:rFonts w:ascii="Arial" w:hAnsi="Arial" w:cs="Arial"/>
          <w:sz w:val="22"/>
          <w:szCs w:val="22"/>
          <w:lang w:val="fr-FR"/>
        </w:rPr>
        <w:t xml:space="preserve"> si se vor efectua revizii periodice ale autovehiculelor si intretinerea corespunzatoare pentru verificarea nivelului de noxe.</w:t>
      </w:r>
    </w:p>
    <w:p w14:paraId="776FA2E0" w14:textId="77777777" w:rsidR="00092FFA" w:rsidRPr="00152E4C" w:rsidRDefault="00CC7E1C" w:rsidP="00864BDC">
      <w:pPr>
        <w:autoSpaceDE w:val="0"/>
        <w:spacing w:line="276" w:lineRule="auto"/>
        <w:ind w:firstLine="720"/>
        <w:jc w:val="both"/>
        <w:rPr>
          <w:rFonts w:ascii="Arial" w:hAnsi="Arial" w:cs="Arial"/>
          <w:sz w:val="22"/>
          <w:szCs w:val="22"/>
          <w:lang w:val="fr-FR"/>
        </w:rPr>
      </w:pPr>
      <w:r w:rsidRPr="00152E4C">
        <w:rPr>
          <w:rFonts w:ascii="Arial" w:hAnsi="Arial" w:cs="Arial"/>
          <w:sz w:val="22"/>
          <w:szCs w:val="22"/>
          <w:lang w:val="fr-FR"/>
        </w:rPr>
        <w:t xml:space="preserve">Una din sursele perturbatoare care participa la producerea efectului de sera este dioxidul de carbon produs de arderea combustibililor </w:t>
      </w:r>
      <w:r w:rsidR="00092FFA" w:rsidRPr="00152E4C">
        <w:rPr>
          <w:rFonts w:ascii="Arial" w:hAnsi="Arial" w:cs="Arial"/>
          <w:sz w:val="22"/>
          <w:szCs w:val="22"/>
          <w:lang w:val="fr-FR"/>
        </w:rPr>
        <w:t>de la</w:t>
      </w:r>
      <w:r w:rsidRPr="00152E4C">
        <w:rPr>
          <w:rFonts w:ascii="Arial" w:hAnsi="Arial" w:cs="Arial"/>
          <w:sz w:val="22"/>
          <w:szCs w:val="22"/>
          <w:lang w:val="fr-FR"/>
        </w:rPr>
        <w:t xml:space="preserve"> utililajele folosite pe timpul executiei.</w:t>
      </w:r>
      <w:r w:rsidR="00092FFA" w:rsidRPr="00152E4C">
        <w:rPr>
          <w:rFonts w:ascii="Arial" w:hAnsi="Arial" w:cs="Arial"/>
          <w:sz w:val="22"/>
          <w:szCs w:val="22"/>
          <w:lang w:val="fr-FR"/>
        </w:rPr>
        <w:t xml:space="preserve"> </w:t>
      </w:r>
      <w:r w:rsidR="00736F1D" w:rsidRPr="00152E4C">
        <w:rPr>
          <w:rFonts w:ascii="Arial" w:hAnsi="Arial" w:cs="Arial"/>
          <w:sz w:val="22"/>
          <w:szCs w:val="22"/>
          <w:lang w:val="fr-FR"/>
        </w:rPr>
        <w:t>Astfel</w:t>
      </w:r>
      <w:r w:rsidR="00092FFA" w:rsidRPr="00152E4C">
        <w:rPr>
          <w:rFonts w:ascii="Arial" w:hAnsi="Arial" w:cs="Arial"/>
          <w:sz w:val="22"/>
          <w:szCs w:val="22"/>
          <w:lang w:val="fr-FR"/>
        </w:rPr>
        <w:t xml:space="preserve"> se </w:t>
      </w:r>
      <w:proofErr w:type="gramStart"/>
      <w:r w:rsidR="00092FFA" w:rsidRPr="00152E4C">
        <w:rPr>
          <w:rFonts w:ascii="Arial" w:hAnsi="Arial" w:cs="Arial"/>
          <w:sz w:val="22"/>
          <w:szCs w:val="22"/>
          <w:lang w:val="fr-FR"/>
        </w:rPr>
        <w:t>recomanda:</w:t>
      </w:r>
      <w:proofErr w:type="gramEnd"/>
    </w:p>
    <w:p w14:paraId="10C853E7" w14:textId="77777777" w:rsidR="00092FFA" w:rsidRPr="00152E4C" w:rsidRDefault="00092FFA" w:rsidP="00864BDC">
      <w:pPr>
        <w:autoSpaceDE w:val="0"/>
        <w:spacing w:line="276" w:lineRule="auto"/>
        <w:ind w:firstLine="720"/>
        <w:jc w:val="both"/>
        <w:rPr>
          <w:rFonts w:ascii="Arial" w:hAnsi="Arial" w:cs="Arial"/>
          <w:sz w:val="22"/>
          <w:szCs w:val="22"/>
          <w:lang w:val="fr-FR"/>
        </w:rPr>
      </w:pPr>
      <w:r w:rsidRPr="00152E4C">
        <w:rPr>
          <w:rFonts w:ascii="Arial" w:hAnsi="Arial" w:cs="Arial"/>
          <w:sz w:val="22"/>
          <w:szCs w:val="22"/>
          <w:lang w:val="fr-FR"/>
        </w:rPr>
        <w:t xml:space="preserve">- utilizarea doar a echipamentelor / instalatiilor agrementate, cu nivel minim de evacuare emisii in </w:t>
      </w:r>
      <w:proofErr w:type="gramStart"/>
      <w:r w:rsidRPr="00152E4C">
        <w:rPr>
          <w:rFonts w:ascii="Arial" w:hAnsi="Arial" w:cs="Arial"/>
          <w:sz w:val="22"/>
          <w:szCs w:val="22"/>
          <w:lang w:val="fr-FR"/>
        </w:rPr>
        <w:t>atmosfera;</w:t>
      </w:r>
      <w:proofErr w:type="gramEnd"/>
      <w:r w:rsidRPr="00152E4C">
        <w:rPr>
          <w:rFonts w:ascii="Arial" w:hAnsi="Arial" w:cs="Arial"/>
          <w:sz w:val="22"/>
          <w:szCs w:val="22"/>
          <w:lang w:val="fr-FR"/>
        </w:rPr>
        <w:t xml:space="preserve"> </w:t>
      </w:r>
    </w:p>
    <w:p w14:paraId="70478760" w14:textId="77777777" w:rsidR="00092FFA" w:rsidRPr="00152E4C" w:rsidRDefault="00092FFA" w:rsidP="00864BDC">
      <w:pPr>
        <w:autoSpaceDE w:val="0"/>
        <w:spacing w:line="276" w:lineRule="auto"/>
        <w:ind w:firstLine="720"/>
        <w:jc w:val="both"/>
        <w:rPr>
          <w:rFonts w:ascii="Arial" w:hAnsi="Arial" w:cs="Arial"/>
          <w:sz w:val="22"/>
          <w:szCs w:val="22"/>
          <w:lang w:val="fr-FR"/>
        </w:rPr>
      </w:pPr>
      <w:r w:rsidRPr="00152E4C">
        <w:rPr>
          <w:rFonts w:ascii="Arial" w:hAnsi="Arial" w:cs="Arial"/>
          <w:sz w:val="22"/>
          <w:szCs w:val="22"/>
          <w:lang w:val="fr-FR"/>
        </w:rPr>
        <w:t>-  stabilizarea concentratiilor emisiilor de gaze cu efect de sera la nivelul care sa permita prevenirea interferentelor antropice periculoase cu sistemul climatic.</w:t>
      </w:r>
    </w:p>
    <w:p w14:paraId="03217281" w14:textId="77777777" w:rsidR="009045AB" w:rsidRPr="00152E4C" w:rsidRDefault="009045AB" w:rsidP="00864BDC">
      <w:pPr>
        <w:autoSpaceDE w:val="0"/>
        <w:spacing w:line="276" w:lineRule="auto"/>
        <w:ind w:firstLine="720"/>
        <w:jc w:val="both"/>
        <w:rPr>
          <w:rFonts w:ascii="Arial" w:hAnsi="Arial" w:cs="Arial"/>
          <w:sz w:val="22"/>
          <w:szCs w:val="22"/>
          <w:lang w:val="fr-FR"/>
        </w:rPr>
      </w:pPr>
      <w:r w:rsidRPr="00152E4C">
        <w:rPr>
          <w:rFonts w:ascii="Arial" w:hAnsi="Arial" w:cs="Arial"/>
          <w:sz w:val="22"/>
          <w:szCs w:val="22"/>
          <w:lang w:val="fr-FR"/>
        </w:rPr>
        <w:t>Impactul activităţilor asociate organizarii de santier va fi strict in interiorul perimetrului acesteia si in imediata vecinatate a acesteia. Impactul va fi temporar, fiind limitat la perioadele de desfasurare a lucrarilor de constructie.</w:t>
      </w:r>
    </w:p>
    <w:p w14:paraId="111F6A90" w14:textId="12526D7B" w:rsidR="00244D3C" w:rsidRPr="00152E4C" w:rsidRDefault="0096630E" w:rsidP="00864BDC">
      <w:pPr>
        <w:autoSpaceDE w:val="0"/>
        <w:spacing w:line="276" w:lineRule="auto"/>
        <w:ind w:firstLine="720"/>
        <w:jc w:val="both"/>
        <w:rPr>
          <w:rFonts w:ascii="Arial" w:hAnsi="Arial" w:cs="Arial"/>
          <w:color w:val="FF0000"/>
          <w:sz w:val="22"/>
          <w:szCs w:val="22"/>
          <w:lang w:val="fr-FR"/>
        </w:rPr>
      </w:pPr>
      <w:r w:rsidRPr="00152E4C">
        <w:rPr>
          <w:rFonts w:ascii="Arial" w:hAnsi="Arial" w:cs="Arial"/>
          <w:sz w:val="22"/>
          <w:szCs w:val="22"/>
          <w:lang w:val="fr-FR"/>
        </w:rPr>
        <w:t>Functionalitatea utilajelor va fi intermitenta in functie de programul de lucru si graficul lucrarilor.</w:t>
      </w:r>
      <w:r w:rsidR="00F047E0" w:rsidRPr="00152E4C">
        <w:rPr>
          <w:rFonts w:ascii="Arial" w:hAnsi="Arial" w:cs="Arial"/>
          <w:sz w:val="22"/>
          <w:szCs w:val="22"/>
          <w:lang w:val="fr-FR"/>
        </w:rPr>
        <w:t xml:space="preserve"> </w:t>
      </w:r>
      <w:r w:rsidR="00F047E0" w:rsidRPr="00152E4C">
        <w:rPr>
          <w:rFonts w:ascii="Arial" w:hAnsi="Arial" w:cs="Arial"/>
          <w:sz w:val="22"/>
          <w:szCs w:val="22"/>
          <w:lang w:val="fr-FR"/>
        </w:rPr>
        <w:tab/>
      </w:r>
      <w:r w:rsidR="00C76AC5" w:rsidRPr="00152E4C">
        <w:rPr>
          <w:rFonts w:ascii="Arial" w:hAnsi="Arial" w:cs="Arial"/>
          <w:sz w:val="22"/>
          <w:szCs w:val="22"/>
          <w:lang w:val="fr-FR"/>
        </w:rPr>
        <w:tab/>
      </w:r>
    </w:p>
    <w:p w14:paraId="6884E5DE" w14:textId="1EC056BF" w:rsidR="00C76AC5" w:rsidRPr="00152E4C" w:rsidRDefault="00CC5265" w:rsidP="004C25E3">
      <w:pPr>
        <w:rPr>
          <w:rFonts w:ascii="Arial" w:hAnsi="Arial" w:cs="Arial"/>
          <w:b/>
          <w:i/>
          <w:iCs/>
          <w:sz w:val="22"/>
          <w:szCs w:val="22"/>
          <w:lang w:val="fr-FR"/>
        </w:rPr>
      </w:pPr>
      <w:r w:rsidRPr="00152E4C">
        <w:rPr>
          <w:rFonts w:ascii="Arial" w:hAnsi="Arial" w:cs="Arial"/>
          <w:b/>
          <w:i/>
          <w:iCs/>
          <w:sz w:val="22"/>
          <w:szCs w:val="22"/>
          <w:lang w:val="fr-FR"/>
        </w:rPr>
        <w:t>Zgomot si vibratii</w:t>
      </w:r>
    </w:p>
    <w:p w14:paraId="03B4E438" w14:textId="697EB9B1" w:rsidR="00C47DD1" w:rsidRPr="00152E4C" w:rsidRDefault="00C47DD1" w:rsidP="00244D3C">
      <w:pPr>
        <w:autoSpaceDE w:val="0"/>
        <w:autoSpaceDN w:val="0"/>
        <w:adjustRightInd w:val="0"/>
        <w:spacing w:line="276" w:lineRule="auto"/>
        <w:ind w:firstLine="708"/>
        <w:jc w:val="both"/>
        <w:rPr>
          <w:rFonts w:ascii="Arial" w:hAnsi="Arial" w:cs="Arial"/>
          <w:color w:val="FF0000"/>
          <w:sz w:val="22"/>
          <w:szCs w:val="22"/>
          <w:lang w:val="fr-FR"/>
        </w:rPr>
      </w:pPr>
      <w:r w:rsidRPr="00152E4C">
        <w:rPr>
          <w:rFonts w:ascii="Arial" w:hAnsi="Arial" w:cs="Arial"/>
          <w:b/>
          <w:i/>
          <w:iCs/>
          <w:sz w:val="22"/>
          <w:szCs w:val="22"/>
          <w:lang w:val="fr-FR"/>
        </w:rPr>
        <w:t xml:space="preserve">Lucrarile implica folosirea utilajelor, mijloacelor de transport, </w:t>
      </w:r>
    </w:p>
    <w:p w14:paraId="4D7368BD" w14:textId="22CC6CE5" w:rsidR="009045AB" w:rsidRPr="00152E4C" w:rsidRDefault="009045AB" w:rsidP="009045AB">
      <w:pPr>
        <w:autoSpaceDE w:val="0"/>
        <w:autoSpaceDN w:val="0"/>
        <w:spacing w:line="276" w:lineRule="auto"/>
        <w:ind w:firstLine="708"/>
        <w:jc w:val="both"/>
        <w:rPr>
          <w:rFonts w:ascii="Arial" w:hAnsi="Arial" w:cs="Arial"/>
          <w:color w:val="000000"/>
          <w:sz w:val="22"/>
          <w:szCs w:val="22"/>
          <w:lang w:val="pt-BR"/>
        </w:rPr>
      </w:pPr>
      <w:r w:rsidRPr="00152E4C">
        <w:rPr>
          <w:rFonts w:ascii="Arial" w:hAnsi="Arial" w:cs="Arial"/>
          <w:color w:val="000000"/>
          <w:sz w:val="22"/>
          <w:szCs w:val="22"/>
          <w:lang w:val="pt-BR"/>
        </w:rPr>
        <w:t xml:space="preserve">Tinand cont ca lucrarile proiectate </w:t>
      </w:r>
      <w:r w:rsidR="002F47A2" w:rsidRPr="00152E4C">
        <w:rPr>
          <w:rFonts w:ascii="Arial" w:hAnsi="Arial" w:cs="Arial"/>
          <w:color w:val="000000"/>
          <w:sz w:val="22"/>
          <w:szCs w:val="22"/>
          <w:lang w:val="pt-BR"/>
        </w:rPr>
        <w:t>ocupa</w:t>
      </w:r>
      <w:r w:rsidRPr="00152E4C">
        <w:rPr>
          <w:rFonts w:ascii="Arial" w:hAnsi="Arial" w:cs="Arial"/>
          <w:color w:val="000000"/>
          <w:sz w:val="22"/>
          <w:szCs w:val="22"/>
          <w:lang w:val="pt-BR"/>
        </w:rPr>
        <w:t xml:space="preserve"> o suprafata redusa </w:t>
      </w:r>
      <w:r w:rsidR="002F47A2" w:rsidRPr="00152E4C">
        <w:rPr>
          <w:rFonts w:ascii="Arial" w:hAnsi="Arial" w:cs="Arial"/>
          <w:color w:val="000000"/>
          <w:sz w:val="22"/>
          <w:szCs w:val="22"/>
          <w:lang w:val="pt-BR"/>
        </w:rPr>
        <w:t>se considera</w:t>
      </w:r>
      <w:r w:rsidRPr="00152E4C">
        <w:rPr>
          <w:rFonts w:ascii="Arial" w:hAnsi="Arial" w:cs="Arial"/>
          <w:color w:val="000000"/>
          <w:sz w:val="22"/>
          <w:szCs w:val="22"/>
          <w:lang w:val="pt-BR"/>
        </w:rPr>
        <w:t xml:space="preserve"> ca efectele realizarii  vor fi extrem de reduse.</w:t>
      </w:r>
    </w:p>
    <w:p w14:paraId="5866EF47" w14:textId="77777777" w:rsidR="00982403" w:rsidRPr="00152E4C" w:rsidRDefault="00E831AC" w:rsidP="00982403">
      <w:pPr>
        <w:autoSpaceDE w:val="0"/>
        <w:autoSpaceDN w:val="0"/>
        <w:spacing w:line="276" w:lineRule="auto"/>
        <w:ind w:firstLine="708"/>
        <w:jc w:val="both"/>
        <w:rPr>
          <w:rFonts w:ascii="Arial" w:hAnsi="Arial" w:cs="Arial"/>
          <w:color w:val="000000"/>
          <w:sz w:val="22"/>
          <w:szCs w:val="22"/>
          <w:lang w:val="pt-BR"/>
        </w:rPr>
      </w:pPr>
      <w:r w:rsidRPr="00152E4C">
        <w:rPr>
          <w:rFonts w:ascii="Arial" w:hAnsi="Arial" w:cs="Arial"/>
          <w:color w:val="000000"/>
          <w:sz w:val="22"/>
          <w:szCs w:val="22"/>
          <w:lang w:val="pt-BR"/>
        </w:rPr>
        <w:t xml:space="preserve">Lucrarile se vor desfasura </w:t>
      </w:r>
      <w:r w:rsidR="00CF78E6" w:rsidRPr="00152E4C">
        <w:rPr>
          <w:rFonts w:ascii="Arial" w:hAnsi="Arial" w:cs="Arial"/>
          <w:color w:val="000000"/>
          <w:sz w:val="22"/>
          <w:szCs w:val="22"/>
          <w:lang w:val="pt-BR"/>
        </w:rPr>
        <w:t xml:space="preserve">intermitent </w:t>
      </w:r>
      <w:r w:rsidRPr="00152E4C">
        <w:rPr>
          <w:rFonts w:ascii="Arial" w:hAnsi="Arial" w:cs="Arial"/>
          <w:color w:val="000000"/>
          <w:sz w:val="22"/>
          <w:szCs w:val="22"/>
          <w:lang w:val="pt-BR"/>
        </w:rPr>
        <w:t>in functie de graficul de executie si i</w:t>
      </w:r>
      <w:r w:rsidR="00CF78E6" w:rsidRPr="00152E4C">
        <w:rPr>
          <w:rFonts w:ascii="Arial" w:hAnsi="Arial" w:cs="Arial"/>
          <w:color w:val="000000"/>
          <w:sz w:val="22"/>
          <w:szCs w:val="22"/>
          <w:lang w:val="pt-BR"/>
        </w:rPr>
        <w:t>n baza unui program de lucru.</w:t>
      </w:r>
    </w:p>
    <w:p w14:paraId="097E9467" w14:textId="037C7ACE" w:rsidR="00991B66" w:rsidRPr="00152E4C" w:rsidRDefault="00991B66" w:rsidP="00982403">
      <w:pPr>
        <w:autoSpaceDE w:val="0"/>
        <w:autoSpaceDN w:val="0"/>
        <w:spacing w:line="276" w:lineRule="auto"/>
        <w:ind w:firstLine="708"/>
        <w:jc w:val="both"/>
        <w:rPr>
          <w:rFonts w:ascii="Arial" w:hAnsi="Arial" w:cs="Arial"/>
          <w:color w:val="000000"/>
          <w:sz w:val="22"/>
          <w:szCs w:val="22"/>
          <w:lang w:val="pt-BR"/>
        </w:rPr>
      </w:pPr>
      <w:r w:rsidRPr="00152E4C">
        <w:rPr>
          <w:rFonts w:ascii="Arial" w:hAnsi="Arial" w:cs="Arial"/>
          <w:color w:val="000000"/>
          <w:sz w:val="22"/>
          <w:szCs w:val="22"/>
          <w:lang w:val="pt-BR"/>
        </w:rPr>
        <w:t xml:space="preserve"> </w:t>
      </w:r>
      <w:r w:rsidR="00982403" w:rsidRPr="00152E4C">
        <w:rPr>
          <w:rFonts w:ascii="Arial" w:hAnsi="Arial" w:cs="Arial"/>
          <w:color w:val="000000"/>
          <w:sz w:val="22"/>
          <w:szCs w:val="22"/>
          <w:lang w:val="pt-BR"/>
        </w:rPr>
        <w:t>Mi</w:t>
      </w:r>
      <w:r w:rsidRPr="00152E4C">
        <w:rPr>
          <w:rFonts w:ascii="Arial" w:hAnsi="Arial" w:cs="Arial"/>
          <w:color w:val="000000"/>
          <w:sz w:val="22"/>
          <w:szCs w:val="22"/>
          <w:lang w:val="pt-BR"/>
        </w:rPr>
        <w:t xml:space="preserve">ijloacele de transport </w:t>
      </w:r>
      <w:r w:rsidR="00972628" w:rsidRPr="00152E4C">
        <w:rPr>
          <w:rFonts w:ascii="Arial" w:hAnsi="Arial" w:cs="Arial"/>
          <w:color w:val="000000"/>
          <w:sz w:val="22"/>
          <w:szCs w:val="22"/>
          <w:lang w:val="pt-BR"/>
        </w:rPr>
        <w:t xml:space="preserve">si utilajele </w:t>
      </w:r>
      <w:r w:rsidRPr="00152E4C">
        <w:rPr>
          <w:rFonts w:ascii="Arial" w:hAnsi="Arial" w:cs="Arial"/>
          <w:color w:val="000000"/>
          <w:sz w:val="22"/>
          <w:szCs w:val="22"/>
          <w:lang w:val="pt-BR"/>
        </w:rPr>
        <w:t xml:space="preserve">implicate in executia cheului vor fi omologate si vor avea reviziile tehnice efectuate la zi, astfel incat </w:t>
      </w:r>
      <w:r w:rsidR="00982403" w:rsidRPr="00152E4C">
        <w:rPr>
          <w:rFonts w:ascii="Arial" w:hAnsi="Arial" w:cs="Arial"/>
          <w:color w:val="000000"/>
          <w:sz w:val="22"/>
          <w:szCs w:val="22"/>
          <w:lang w:val="pt-BR"/>
        </w:rPr>
        <w:t xml:space="preserve">nivelul de zgomot si vibratii se se situeza in limitele accebile de legislatia in vigoare. </w:t>
      </w:r>
      <w:r w:rsidRPr="00152E4C">
        <w:rPr>
          <w:rFonts w:ascii="Arial" w:hAnsi="Arial" w:cs="Arial"/>
          <w:color w:val="000000"/>
          <w:sz w:val="22"/>
          <w:szCs w:val="22"/>
          <w:lang w:val="pt-BR"/>
        </w:rPr>
        <w:t xml:space="preserve"> </w:t>
      </w:r>
    </w:p>
    <w:p w14:paraId="43062C86" w14:textId="77777777" w:rsidR="00B66CF1" w:rsidRPr="00152E4C" w:rsidRDefault="00B66CF1" w:rsidP="00B66CF1">
      <w:pPr>
        <w:ind w:left="585" w:right="60"/>
        <w:jc w:val="both"/>
        <w:rPr>
          <w:rFonts w:ascii="Arial" w:hAnsi="Arial" w:cs="Arial"/>
          <w:sz w:val="22"/>
          <w:szCs w:val="22"/>
          <w:lang w:val="fr-FR"/>
        </w:rPr>
      </w:pPr>
      <w:r w:rsidRPr="00152E4C">
        <w:rPr>
          <w:rFonts w:ascii="Arial" w:hAnsi="Arial" w:cs="Arial"/>
          <w:sz w:val="22"/>
          <w:szCs w:val="22"/>
          <w:lang w:val="fr-FR"/>
        </w:rPr>
        <w:t xml:space="preserve">Utilaje si </w:t>
      </w:r>
      <w:proofErr w:type="gramStart"/>
      <w:r w:rsidRPr="00152E4C">
        <w:rPr>
          <w:rFonts w:ascii="Arial" w:hAnsi="Arial" w:cs="Arial"/>
          <w:sz w:val="22"/>
          <w:szCs w:val="22"/>
          <w:lang w:val="fr-FR"/>
        </w:rPr>
        <w:t>echipamente:</w:t>
      </w:r>
      <w:proofErr w:type="gramEnd"/>
      <w:r w:rsidRPr="00152E4C">
        <w:rPr>
          <w:rFonts w:ascii="Arial" w:hAnsi="Arial" w:cs="Arial"/>
          <w:sz w:val="22"/>
          <w:szCs w:val="22"/>
          <w:lang w:val="fr-FR"/>
        </w:rPr>
        <w:t xml:space="preserve"> </w:t>
      </w:r>
    </w:p>
    <w:p w14:paraId="3F43B445" w14:textId="6CB00AF3" w:rsidR="00B66CF1" w:rsidRPr="00152E4C" w:rsidRDefault="00B66CF1" w:rsidP="00B66CF1">
      <w:pPr>
        <w:ind w:left="585" w:right="60"/>
        <w:jc w:val="both"/>
        <w:rPr>
          <w:rFonts w:ascii="Arial" w:hAnsi="Arial" w:cs="Arial"/>
          <w:sz w:val="22"/>
          <w:szCs w:val="22"/>
          <w:lang w:val="fr-FR"/>
        </w:rPr>
      </w:pPr>
      <w:r w:rsidRPr="00152E4C">
        <w:rPr>
          <w:rFonts w:ascii="Arial" w:hAnsi="Arial" w:cs="Arial"/>
          <w:sz w:val="22"/>
          <w:szCs w:val="22"/>
          <w:lang w:val="fr-FR"/>
        </w:rPr>
        <w:t>- trailer 100</w:t>
      </w:r>
      <w:proofErr w:type="gramStart"/>
      <w:r w:rsidRPr="00152E4C">
        <w:rPr>
          <w:rFonts w:ascii="Arial" w:hAnsi="Arial" w:cs="Arial"/>
          <w:sz w:val="22"/>
          <w:szCs w:val="22"/>
          <w:lang w:val="fr-FR"/>
        </w:rPr>
        <w:t>t;</w:t>
      </w:r>
      <w:proofErr w:type="gramEnd"/>
    </w:p>
    <w:p w14:paraId="7FD10DC4" w14:textId="77777777" w:rsidR="00B66CF1" w:rsidRPr="00152E4C" w:rsidRDefault="00B66CF1" w:rsidP="00B66CF1">
      <w:pPr>
        <w:ind w:left="585" w:right="60"/>
        <w:jc w:val="both"/>
        <w:rPr>
          <w:rFonts w:ascii="Arial" w:hAnsi="Arial" w:cs="Arial"/>
          <w:sz w:val="22"/>
          <w:szCs w:val="22"/>
          <w:lang w:val="fr-FR"/>
        </w:rPr>
      </w:pPr>
      <w:r w:rsidRPr="00152E4C">
        <w:rPr>
          <w:rFonts w:ascii="Arial" w:hAnsi="Arial" w:cs="Arial"/>
          <w:sz w:val="22"/>
          <w:szCs w:val="22"/>
          <w:lang w:val="fr-FR"/>
        </w:rPr>
        <w:t>-automacara 100t ;</w:t>
      </w:r>
    </w:p>
    <w:p w14:paraId="674C5C5E" w14:textId="77777777" w:rsidR="00B66CF1" w:rsidRPr="00152E4C" w:rsidRDefault="00B66CF1" w:rsidP="00B66CF1">
      <w:pPr>
        <w:ind w:left="585" w:right="60"/>
        <w:jc w:val="both"/>
        <w:rPr>
          <w:rFonts w:ascii="Arial" w:hAnsi="Arial" w:cs="Arial"/>
          <w:sz w:val="22"/>
          <w:szCs w:val="22"/>
          <w:lang w:val="fr-FR"/>
        </w:rPr>
      </w:pPr>
      <w:r w:rsidRPr="00152E4C">
        <w:rPr>
          <w:rFonts w:ascii="Arial" w:hAnsi="Arial" w:cs="Arial"/>
          <w:sz w:val="22"/>
          <w:szCs w:val="22"/>
          <w:lang w:val="fr-FR"/>
        </w:rPr>
        <w:t>- automacara 15-20</w:t>
      </w:r>
      <w:proofErr w:type="gramStart"/>
      <w:r w:rsidRPr="00152E4C">
        <w:rPr>
          <w:rFonts w:ascii="Arial" w:hAnsi="Arial" w:cs="Arial"/>
          <w:sz w:val="22"/>
          <w:szCs w:val="22"/>
          <w:lang w:val="fr-FR"/>
        </w:rPr>
        <w:t>t;</w:t>
      </w:r>
      <w:proofErr w:type="gramEnd"/>
    </w:p>
    <w:p w14:paraId="72C50F99" w14:textId="77777777" w:rsidR="00B66CF1" w:rsidRPr="00152E4C" w:rsidRDefault="00B66CF1" w:rsidP="00B66CF1">
      <w:pPr>
        <w:ind w:left="585" w:right="60"/>
        <w:jc w:val="both"/>
        <w:rPr>
          <w:rFonts w:ascii="Arial" w:hAnsi="Arial" w:cs="Arial"/>
          <w:sz w:val="22"/>
          <w:szCs w:val="22"/>
          <w:lang w:val="fr-FR"/>
        </w:rPr>
      </w:pPr>
      <w:r w:rsidRPr="00152E4C">
        <w:rPr>
          <w:rFonts w:ascii="Arial" w:hAnsi="Arial" w:cs="Arial"/>
          <w:sz w:val="22"/>
          <w:szCs w:val="22"/>
          <w:lang w:val="fr-FR"/>
        </w:rPr>
        <w:t>-</w:t>
      </w:r>
      <w:proofErr w:type="gramStart"/>
      <w:r w:rsidRPr="00152E4C">
        <w:rPr>
          <w:rFonts w:ascii="Arial" w:hAnsi="Arial" w:cs="Arial"/>
          <w:sz w:val="22"/>
          <w:szCs w:val="22"/>
          <w:lang w:val="fr-FR"/>
        </w:rPr>
        <w:t>excavator;</w:t>
      </w:r>
      <w:proofErr w:type="gramEnd"/>
    </w:p>
    <w:p w14:paraId="0A51AEB1" w14:textId="7AA77DEF" w:rsidR="00B66CF1" w:rsidRPr="00152E4C" w:rsidRDefault="00B66CF1" w:rsidP="00B66CF1">
      <w:pPr>
        <w:ind w:left="585" w:right="60"/>
        <w:jc w:val="both"/>
        <w:rPr>
          <w:rFonts w:ascii="Arial" w:hAnsi="Arial" w:cs="Arial"/>
          <w:sz w:val="22"/>
          <w:szCs w:val="22"/>
          <w:lang w:val="fr-FR"/>
        </w:rPr>
      </w:pPr>
      <w:r w:rsidRPr="00152E4C">
        <w:rPr>
          <w:rFonts w:ascii="Arial" w:hAnsi="Arial" w:cs="Arial"/>
          <w:sz w:val="22"/>
          <w:szCs w:val="22"/>
          <w:lang w:val="fr-FR"/>
        </w:rPr>
        <w:t xml:space="preserve"> -</w:t>
      </w:r>
      <w:proofErr w:type="gramStart"/>
      <w:r w:rsidRPr="00152E4C">
        <w:rPr>
          <w:rFonts w:ascii="Arial" w:hAnsi="Arial" w:cs="Arial"/>
          <w:sz w:val="22"/>
          <w:szCs w:val="22"/>
          <w:lang w:val="fr-FR"/>
        </w:rPr>
        <w:t>autobasculante;</w:t>
      </w:r>
      <w:proofErr w:type="gramEnd"/>
    </w:p>
    <w:p w14:paraId="6E88397D" w14:textId="7B126F43" w:rsidR="002D25CB" w:rsidRPr="00152E4C" w:rsidRDefault="00B66CF1" w:rsidP="00B66CF1">
      <w:pPr>
        <w:ind w:left="585" w:right="60"/>
        <w:jc w:val="both"/>
        <w:rPr>
          <w:rFonts w:ascii="Arial" w:hAnsi="Arial" w:cs="Arial"/>
          <w:sz w:val="22"/>
          <w:szCs w:val="22"/>
          <w:lang w:val="fr-FR"/>
        </w:rPr>
      </w:pPr>
      <w:r w:rsidRPr="00152E4C">
        <w:rPr>
          <w:rFonts w:ascii="Arial" w:hAnsi="Arial" w:cs="Arial"/>
          <w:sz w:val="22"/>
          <w:szCs w:val="22"/>
          <w:lang w:val="fr-FR"/>
        </w:rPr>
        <w:t xml:space="preserve">- grup </w:t>
      </w:r>
      <w:proofErr w:type="gramStart"/>
      <w:r w:rsidRPr="00152E4C">
        <w:rPr>
          <w:rFonts w:ascii="Arial" w:hAnsi="Arial" w:cs="Arial"/>
          <w:sz w:val="22"/>
          <w:szCs w:val="22"/>
          <w:lang w:val="fr-FR"/>
        </w:rPr>
        <w:t>electrogen</w:t>
      </w:r>
      <w:r w:rsidR="002D25CB" w:rsidRPr="00152E4C">
        <w:rPr>
          <w:rFonts w:ascii="Arial" w:hAnsi="Arial" w:cs="Arial"/>
          <w:sz w:val="22"/>
          <w:szCs w:val="22"/>
          <w:lang w:val="fr-FR"/>
        </w:rPr>
        <w:t>;</w:t>
      </w:r>
      <w:proofErr w:type="gramEnd"/>
    </w:p>
    <w:p w14:paraId="59010AC8" w14:textId="77777777" w:rsidR="002D25CB" w:rsidRPr="00152E4C" w:rsidRDefault="002D25CB" w:rsidP="00B66CF1">
      <w:pPr>
        <w:ind w:left="585" w:right="60"/>
        <w:jc w:val="both"/>
        <w:rPr>
          <w:rFonts w:ascii="Arial" w:hAnsi="Arial" w:cs="Arial"/>
          <w:sz w:val="22"/>
          <w:szCs w:val="22"/>
          <w:lang w:val="fr-FR"/>
        </w:rPr>
      </w:pPr>
      <w:r w:rsidRPr="00152E4C">
        <w:rPr>
          <w:rFonts w:ascii="Arial" w:hAnsi="Arial" w:cs="Arial"/>
          <w:sz w:val="22"/>
          <w:szCs w:val="22"/>
          <w:lang w:val="fr-FR"/>
        </w:rPr>
        <w:t xml:space="preserve">- </w:t>
      </w:r>
      <w:r w:rsidR="00B66CF1" w:rsidRPr="00152E4C">
        <w:rPr>
          <w:rFonts w:ascii="Arial" w:hAnsi="Arial" w:cs="Arial"/>
          <w:sz w:val="22"/>
          <w:szCs w:val="22"/>
          <w:lang w:val="fr-FR"/>
        </w:rPr>
        <w:t>motocompresoare</w:t>
      </w:r>
      <w:r w:rsidRPr="00152E4C">
        <w:rPr>
          <w:rFonts w:ascii="Arial" w:hAnsi="Arial" w:cs="Arial"/>
          <w:sz w:val="22"/>
          <w:szCs w:val="22"/>
          <w:lang w:val="fr-FR"/>
        </w:rPr>
        <w:t> ;</w:t>
      </w:r>
    </w:p>
    <w:p w14:paraId="59FFDC7E" w14:textId="77777777" w:rsidR="002D25CB" w:rsidRPr="00152E4C" w:rsidRDefault="00B66CF1" w:rsidP="002D25CB">
      <w:pPr>
        <w:ind w:left="585" w:right="60"/>
        <w:jc w:val="both"/>
        <w:rPr>
          <w:rFonts w:ascii="Arial" w:hAnsi="Arial" w:cs="Arial"/>
          <w:sz w:val="22"/>
          <w:szCs w:val="22"/>
          <w:lang w:val="fr-FR"/>
        </w:rPr>
      </w:pPr>
      <w:r w:rsidRPr="00152E4C">
        <w:rPr>
          <w:rFonts w:ascii="Arial" w:hAnsi="Arial" w:cs="Arial"/>
          <w:sz w:val="22"/>
          <w:szCs w:val="22"/>
          <w:lang w:val="fr-FR"/>
        </w:rPr>
        <w:t xml:space="preserve"> </w:t>
      </w:r>
      <w:r w:rsidR="002D25CB" w:rsidRPr="00152E4C">
        <w:rPr>
          <w:rFonts w:ascii="Arial" w:hAnsi="Arial" w:cs="Arial"/>
          <w:sz w:val="22"/>
          <w:szCs w:val="22"/>
          <w:lang w:val="fr-FR"/>
        </w:rPr>
        <w:t xml:space="preserve">- </w:t>
      </w:r>
      <w:r w:rsidRPr="00152E4C">
        <w:rPr>
          <w:rFonts w:ascii="Arial" w:hAnsi="Arial" w:cs="Arial"/>
          <w:sz w:val="22"/>
          <w:szCs w:val="22"/>
          <w:lang w:val="fr-FR"/>
        </w:rPr>
        <w:t>macara plutitoare de 18-25t echipata cu greifer</w:t>
      </w:r>
      <w:r w:rsidR="002D25CB" w:rsidRPr="00152E4C">
        <w:rPr>
          <w:rFonts w:ascii="Arial" w:hAnsi="Arial" w:cs="Arial"/>
          <w:sz w:val="22"/>
          <w:szCs w:val="22"/>
          <w:lang w:val="fr-FR"/>
        </w:rPr>
        <w:t> ;</w:t>
      </w:r>
    </w:p>
    <w:p w14:paraId="3C59A320" w14:textId="77777777" w:rsidR="002D25CB" w:rsidRPr="00152E4C" w:rsidRDefault="002D25CB" w:rsidP="002D25CB">
      <w:pPr>
        <w:ind w:left="585" w:right="60"/>
        <w:jc w:val="both"/>
        <w:rPr>
          <w:rFonts w:ascii="Arial" w:hAnsi="Arial" w:cs="Arial"/>
          <w:sz w:val="22"/>
          <w:szCs w:val="22"/>
          <w:lang w:val="en-US"/>
        </w:rPr>
      </w:pPr>
      <w:r w:rsidRPr="00152E4C">
        <w:rPr>
          <w:rFonts w:ascii="Arial" w:hAnsi="Arial" w:cs="Arial"/>
          <w:sz w:val="22"/>
          <w:szCs w:val="22"/>
          <w:lang w:val="en-US"/>
        </w:rPr>
        <w:t xml:space="preserve">- </w:t>
      </w:r>
      <w:r w:rsidR="00B66CF1" w:rsidRPr="00152E4C">
        <w:rPr>
          <w:rFonts w:ascii="Arial" w:hAnsi="Arial" w:cs="Arial"/>
          <w:sz w:val="22"/>
          <w:szCs w:val="22"/>
          <w:lang w:val="en-US"/>
        </w:rPr>
        <w:t xml:space="preserve">buldoexcavator; </w:t>
      </w:r>
    </w:p>
    <w:p w14:paraId="6AEC1330" w14:textId="77777777" w:rsidR="002D25CB" w:rsidRPr="00152E4C" w:rsidRDefault="002D25CB" w:rsidP="002D25CB">
      <w:pPr>
        <w:ind w:left="585" w:right="60"/>
        <w:jc w:val="both"/>
        <w:rPr>
          <w:rFonts w:ascii="Arial" w:hAnsi="Arial" w:cs="Arial"/>
          <w:sz w:val="22"/>
          <w:szCs w:val="22"/>
          <w:lang w:val="en-US"/>
        </w:rPr>
      </w:pPr>
      <w:r w:rsidRPr="00152E4C">
        <w:rPr>
          <w:rFonts w:ascii="Arial" w:hAnsi="Arial" w:cs="Arial"/>
          <w:sz w:val="22"/>
          <w:szCs w:val="22"/>
          <w:lang w:val="en-US"/>
        </w:rPr>
        <w:t xml:space="preserve">- </w:t>
      </w:r>
      <w:r w:rsidR="00B66CF1" w:rsidRPr="00152E4C">
        <w:rPr>
          <w:rFonts w:ascii="Arial" w:hAnsi="Arial" w:cs="Arial"/>
          <w:sz w:val="22"/>
          <w:szCs w:val="22"/>
        </w:rPr>
        <w:t xml:space="preserve">compactor static; </w:t>
      </w:r>
    </w:p>
    <w:p w14:paraId="56A52D6A" w14:textId="77777777" w:rsidR="002D25CB" w:rsidRPr="00152E4C" w:rsidRDefault="002D25CB" w:rsidP="002D25CB">
      <w:pPr>
        <w:ind w:left="585" w:right="60"/>
        <w:jc w:val="both"/>
        <w:rPr>
          <w:rFonts w:ascii="Arial" w:hAnsi="Arial" w:cs="Arial"/>
          <w:sz w:val="22"/>
          <w:szCs w:val="22"/>
          <w:lang w:val="en-US"/>
        </w:rPr>
      </w:pPr>
      <w:r w:rsidRPr="00152E4C">
        <w:rPr>
          <w:rFonts w:ascii="Arial" w:hAnsi="Arial" w:cs="Arial"/>
          <w:sz w:val="22"/>
          <w:szCs w:val="22"/>
          <w:lang w:val="en-US"/>
        </w:rPr>
        <w:t xml:space="preserve">- </w:t>
      </w:r>
      <w:r w:rsidR="00B66CF1" w:rsidRPr="00152E4C">
        <w:rPr>
          <w:rFonts w:ascii="Arial" w:hAnsi="Arial" w:cs="Arial"/>
          <w:sz w:val="22"/>
          <w:szCs w:val="22"/>
        </w:rPr>
        <w:t xml:space="preserve">mai mecanic; </w:t>
      </w:r>
    </w:p>
    <w:p w14:paraId="46642E9F" w14:textId="77777777" w:rsidR="002D25CB" w:rsidRPr="00152E4C" w:rsidRDefault="002D25CB" w:rsidP="002D25CB">
      <w:pPr>
        <w:ind w:left="585" w:right="60"/>
        <w:jc w:val="both"/>
        <w:rPr>
          <w:rFonts w:ascii="Arial" w:hAnsi="Arial" w:cs="Arial"/>
          <w:sz w:val="22"/>
          <w:szCs w:val="22"/>
          <w:lang w:val="fr-FR"/>
        </w:rPr>
      </w:pPr>
      <w:r w:rsidRPr="00152E4C">
        <w:rPr>
          <w:rFonts w:ascii="Arial" w:hAnsi="Arial" w:cs="Arial"/>
          <w:sz w:val="22"/>
          <w:szCs w:val="22"/>
          <w:lang w:val="fr-FR"/>
        </w:rPr>
        <w:t xml:space="preserve">- </w:t>
      </w:r>
      <w:r w:rsidR="00B66CF1" w:rsidRPr="00152E4C">
        <w:rPr>
          <w:rFonts w:ascii="Arial" w:hAnsi="Arial" w:cs="Arial"/>
          <w:sz w:val="22"/>
          <w:szCs w:val="22"/>
          <w:lang w:val="fr-FR"/>
        </w:rPr>
        <w:t xml:space="preserve">incărcător </w:t>
      </w:r>
      <w:proofErr w:type="gramStart"/>
      <w:r w:rsidR="00B66CF1" w:rsidRPr="00152E4C">
        <w:rPr>
          <w:rFonts w:ascii="Arial" w:hAnsi="Arial" w:cs="Arial"/>
          <w:sz w:val="22"/>
          <w:szCs w:val="22"/>
          <w:lang w:val="fr-FR"/>
        </w:rPr>
        <w:t>frontal;</w:t>
      </w:r>
      <w:proofErr w:type="gramEnd"/>
      <w:r w:rsidR="00B66CF1" w:rsidRPr="00152E4C">
        <w:rPr>
          <w:rFonts w:ascii="Arial" w:hAnsi="Arial" w:cs="Arial"/>
          <w:sz w:val="22"/>
          <w:szCs w:val="22"/>
          <w:lang w:val="fr-FR"/>
        </w:rPr>
        <w:t xml:space="preserve"> </w:t>
      </w:r>
    </w:p>
    <w:p w14:paraId="1BDE3CF5" w14:textId="77777777" w:rsidR="002D25CB" w:rsidRPr="00152E4C" w:rsidRDefault="002D25CB" w:rsidP="002D25CB">
      <w:pPr>
        <w:ind w:left="585" w:right="60"/>
        <w:jc w:val="both"/>
        <w:rPr>
          <w:rFonts w:ascii="Arial" w:hAnsi="Arial" w:cs="Arial"/>
          <w:sz w:val="22"/>
          <w:szCs w:val="22"/>
          <w:lang w:val="fr-FR"/>
        </w:rPr>
      </w:pPr>
      <w:r w:rsidRPr="00152E4C">
        <w:rPr>
          <w:rFonts w:ascii="Arial" w:hAnsi="Arial" w:cs="Arial"/>
          <w:sz w:val="22"/>
          <w:szCs w:val="22"/>
          <w:lang w:val="fr-FR"/>
        </w:rPr>
        <w:t xml:space="preserve">- </w:t>
      </w:r>
      <w:proofErr w:type="gramStart"/>
      <w:r w:rsidR="00B66CF1" w:rsidRPr="00152E4C">
        <w:rPr>
          <w:rFonts w:ascii="Arial" w:hAnsi="Arial" w:cs="Arial"/>
          <w:sz w:val="22"/>
          <w:szCs w:val="22"/>
          <w:lang w:val="fr-FR"/>
        </w:rPr>
        <w:t>autobasculante;</w:t>
      </w:r>
      <w:proofErr w:type="gramEnd"/>
    </w:p>
    <w:p w14:paraId="5952C6B2" w14:textId="77777777" w:rsidR="002D25CB" w:rsidRPr="00152E4C" w:rsidRDefault="002D25CB" w:rsidP="002D25CB">
      <w:pPr>
        <w:ind w:left="585" w:right="60"/>
        <w:jc w:val="both"/>
        <w:rPr>
          <w:rFonts w:ascii="Arial" w:hAnsi="Arial" w:cs="Arial"/>
          <w:sz w:val="22"/>
          <w:szCs w:val="22"/>
          <w:lang w:val="fr-FR"/>
        </w:rPr>
      </w:pPr>
      <w:r w:rsidRPr="00152E4C">
        <w:rPr>
          <w:rFonts w:ascii="Arial" w:hAnsi="Arial" w:cs="Arial"/>
          <w:sz w:val="22"/>
          <w:szCs w:val="22"/>
          <w:lang w:val="fr-FR"/>
        </w:rPr>
        <w:t xml:space="preserve">- </w:t>
      </w:r>
      <w:r w:rsidR="00B66CF1" w:rsidRPr="00152E4C">
        <w:rPr>
          <w:rFonts w:ascii="Arial" w:hAnsi="Arial" w:cs="Arial"/>
          <w:sz w:val="22"/>
          <w:szCs w:val="22"/>
          <w:lang w:val="fr-FR"/>
        </w:rPr>
        <w:t xml:space="preserve">cife de </w:t>
      </w:r>
      <w:proofErr w:type="gramStart"/>
      <w:r w:rsidR="00B66CF1" w:rsidRPr="00152E4C">
        <w:rPr>
          <w:rFonts w:ascii="Arial" w:hAnsi="Arial" w:cs="Arial"/>
          <w:sz w:val="22"/>
          <w:szCs w:val="22"/>
          <w:lang w:val="fr-FR"/>
        </w:rPr>
        <w:t>beton</w:t>
      </w:r>
      <w:r w:rsidRPr="00152E4C">
        <w:rPr>
          <w:rFonts w:ascii="Arial" w:hAnsi="Arial" w:cs="Arial"/>
          <w:sz w:val="22"/>
          <w:szCs w:val="22"/>
          <w:lang w:val="fr-FR"/>
        </w:rPr>
        <w:t>;</w:t>
      </w:r>
      <w:proofErr w:type="gramEnd"/>
    </w:p>
    <w:p w14:paraId="269CA5C2" w14:textId="425E52CA" w:rsidR="002D25CB" w:rsidRPr="00152E4C" w:rsidRDefault="002D25CB" w:rsidP="002D25CB">
      <w:pPr>
        <w:ind w:left="585" w:right="60"/>
        <w:jc w:val="both"/>
        <w:rPr>
          <w:rFonts w:ascii="Arial" w:hAnsi="Arial" w:cs="Arial"/>
          <w:sz w:val="22"/>
          <w:szCs w:val="22"/>
          <w:lang w:val="fr-FR"/>
        </w:rPr>
      </w:pPr>
      <w:r w:rsidRPr="00152E4C">
        <w:rPr>
          <w:rFonts w:ascii="Arial" w:hAnsi="Arial" w:cs="Arial"/>
          <w:sz w:val="22"/>
          <w:szCs w:val="22"/>
          <w:lang w:val="fr-FR"/>
        </w:rPr>
        <w:t xml:space="preserve">- </w:t>
      </w:r>
      <w:r w:rsidR="00B66CF1" w:rsidRPr="00152E4C">
        <w:rPr>
          <w:rFonts w:ascii="Arial" w:hAnsi="Arial" w:cs="Arial"/>
          <w:sz w:val="22"/>
          <w:szCs w:val="22"/>
          <w:lang w:val="fr-FR"/>
        </w:rPr>
        <w:t xml:space="preserve">pompa de </w:t>
      </w:r>
      <w:proofErr w:type="gramStart"/>
      <w:r w:rsidR="00B66CF1" w:rsidRPr="00152E4C">
        <w:rPr>
          <w:rFonts w:ascii="Arial" w:hAnsi="Arial" w:cs="Arial"/>
          <w:sz w:val="22"/>
          <w:szCs w:val="22"/>
          <w:lang w:val="fr-FR"/>
        </w:rPr>
        <w:t>beton</w:t>
      </w:r>
      <w:r w:rsidRPr="00152E4C">
        <w:rPr>
          <w:rFonts w:ascii="Arial" w:hAnsi="Arial" w:cs="Arial"/>
          <w:sz w:val="22"/>
          <w:szCs w:val="22"/>
          <w:lang w:val="fr-FR"/>
        </w:rPr>
        <w:t>;</w:t>
      </w:r>
      <w:proofErr w:type="gramEnd"/>
    </w:p>
    <w:p w14:paraId="172C07C9" w14:textId="15161896" w:rsidR="00B66CF1" w:rsidRPr="00152E4C" w:rsidRDefault="002D25CB" w:rsidP="002D25CB">
      <w:pPr>
        <w:ind w:left="585" w:right="60"/>
        <w:jc w:val="both"/>
        <w:rPr>
          <w:rFonts w:ascii="Arial" w:hAnsi="Arial" w:cs="Arial"/>
          <w:sz w:val="22"/>
          <w:szCs w:val="22"/>
          <w:lang w:val="fr-FR"/>
        </w:rPr>
      </w:pPr>
      <w:r w:rsidRPr="00152E4C">
        <w:rPr>
          <w:rFonts w:ascii="Arial" w:hAnsi="Arial" w:cs="Arial"/>
          <w:sz w:val="22"/>
          <w:szCs w:val="22"/>
          <w:lang w:val="fr-FR"/>
        </w:rPr>
        <w:t>-v</w:t>
      </w:r>
      <w:r w:rsidR="00B66CF1" w:rsidRPr="00152E4C">
        <w:rPr>
          <w:rFonts w:ascii="Arial" w:hAnsi="Arial" w:cs="Arial"/>
          <w:sz w:val="22"/>
          <w:szCs w:val="22"/>
          <w:lang w:val="fr-FR"/>
        </w:rPr>
        <w:t>ibratoare pentru vibrarea betonului</w:t>
      </w:r>
      <w:r w:rsidRPr="00152E4C">
        <w:rPr>
          <w:rFonts w:ascii="Arial" w:hAnsi="Arial" w:cs="Arial"/>
          <w:sz w:val="22"/>
          <w:szCs w:val="22"/>
          <w:lang w:val="fr-FR"/>
        </w:rPr>
        <w:t> ;</w:t>
      </w:r>
    </w:p>
    <w:p w14:paraId="0F33642B" w14:textId="7617087F" w:rsidR="00B66CF1" w:rsidRPr="00152E4C" w:rsidRDefault="002D25CB" w:rsidP="002D25CB">
      <w:pPr>
        <w:spacing w:line="276" w:lineRule="auto"/>
        <w:ind w:firstLine="585"/>
        <w:jc w:val="both"/>
        <w:rPr>
          <w:rFonts w:ascii="Arial" w:hAnsi="Arial" w:cs="Arial"/>
          <w:sz w:val="22"/>
          <w:szCs w:val="22"/>
          <w:lang w:val="fr-FR"/>
        </w:rPr>
      </w:pPr>
      <w:r w:rsidRPr="00152E4C">
        <w:rPr>
          <w:rFonts w:ascii="Arial" w:hAnsi="Arial" w:cs="Arial"/>
          <w:sz w:val="22"/>
          <w:szCs w:val="22"/>
          <w:lang w:val="fr-FR"/>
        </w:rPr>
        <w:t>- g</w:t>
      </w:r>
      <w:r w:rsidR="00B66CF1" w:rsidRPr="00152E4C">
        <w:rPr>
          <w:rFonts w:ascii="Arial" w:hAnsi="Arial" w:cs="Arial"/>
          <w:sz w:val="22"/>
          <w:szCs w:val="22"/>
          <w:lang w:val="fr-FR"/>
        </w:rPr>
        <w:t>enerator mobil</w:t>
      </w:r>
      <w:r w:rsidRPr="00152E4C">
        <w:rPr>
          <w:rFonts w:ascii="Arial" w:hAnsi="Arial" w:cs="Arial"/>
          <w:sz w:val="22"/>
          <w:szCs w:val="22"/>
          <w:lang w:val="fr-FR"/>
        </w:rPr>
        <w:t> ;</w:t>
      </w:r>
    </w:p>
    <w:p w14:paraId="4196774C" w14:textId="64B6D048" w:rsidR="00B66CF1" w:rsidRPr="00152E4C" w:rsidRDefault="002D25CB" w:rsidP="002D25CB">
      <w:pPr>
        <w:spacing w:line="276" w:lineRule="auto"/>
        <w:ind w:firstLine="585"/>
        <w:jc w:val="both"/>
        <w:rPr>
          <w:rFonts w:ascii="Arial" w:hAnsi="Arial" w:cs="Arial"/>
          <w:sz w:val="22"/>
          <w:szCs w:val="22"/>
          <w:lang w:val="fr-FR"/>
        </w:rPr>
      </w:pPr>
      <w:r w:rsidRPr="00152E4C">
        <w:rPr>
          <w:rFonts w:ascii="Arial" w:hAnsi="Arial" w:cs="Arial"/>
          <w:sz w:val="22"/>
          <w:szCs w:val="22"/>
          <w:lang w:val="fr-FR"/>
        </w:rPr>
        <w:t>- g</w:t>
      </w:r>
      <w:r w:rsidR="00B66CF1" w:rsidRPr="00152E4C">
        <w:rPr>
          <w:rFonts w:ascii="Arial" w:hAnsi="Arial" w:cs="Arial"/>
          <w:sz w:val="22"/>
          <w:szCs w:val="22"/>
          <w:lang w:val="fr-FR"/>
        </w:rPr>
        <w:t>abare 500t, 100t</w:t>
      </w:r>
      <w:r w:rsidRPr="00152E4C">
        <w:rPr>
          <w:rFonts w:ascii="Arial" w:hAnsi="Arial" w:cs="Arial"/>
          <w:sz w:val="22"/>
          <w:szCs w:val="22"/>
          <w:lang w:val="fr-FR"/>
        </w:rPr>
        <w:t> ;</w:t>
      </w:r>
    </w:p>
    <w:p w14:paraId="446B88DC" w14:textId="5E9CA1E7" w:rsidR="00B66CF1" w:rsidRPr="00152E4C" w:rsidRDefault="002D25CB" w:rsidP="002D25CB">
      <w:pPr>
        <w:spacing w:line="276" w:lineRule="auto"/>
        <w:ind w:firstLine="585"/>
        <w:jc w:val="both"/>
        <w:rPr>
          <w:rFonts w:ascii="Arial" w:hAnsi="Arial" w:cs="Arial"/>
          <w:sz w:val="22"/>
          <w:szCs w:val="22"/>
          <w:lang w:val="fr-FR"/>
        </w:rPr>
      </w:pPr>
      <w:r w:rsidRPr="00152E4C">
        <w:rPr>
          <w:rFonts w:ascii="Arial" w:hAnsi="Arial" w:cs="Arial"/>
          <w:sz w:val="22"/>
          <w:szCs w:val="22"/>
          <w:lang w:val="fr-FR"/>
        </w:rPr>
        <w:t xml:space="preserve">- </w:t>
      </w:r>
      <w:proofErr w:type="gramStart"/>
      <w:r w:rsidRPr="00152E4C">
        <w:rPr>
          <w:rFonts w:ascii="Arial" w:hAnsi="Arial" w:cs="Arial"/>
          <w:sz w:val="22"/>
          <w:szCs w:val="22"/>
          <w:lang w:val="fr-FR"/>
        </w:rPr>
        <w:t>s</w:t>
      </w:r>
      <w:r w:rsidR="00B66CF1" w:rsidRPr="00152E4C">
        <w:rPr>
          <w:rFonts w:ascii="Arial" w:hAnsi="Arial" w:cs="Arial"/>
          <w:sz w:val="22"/>
          <w:szCs w:val="22"/>
          <w:lang w:val="fr-FR"/>
        </w:rPr>
        <w:t>alande</w:t>
      </w:r>
      <w:r w:rsidRPr="00152E4C">
        <w:rPr>
          <w:rFonts w:ascii="Arial" w:hAnsi="Arial" w:cs="Arial"/>
          <w:sz w:val="22"/>
          <w:szCs w:val="22"/>
          <w:lang w:val="fr-FR"/>
        </w:rPr>
        <w:t>;</w:t>
      </w:r>
      <w:proofErr w:type="gramEnd"/>
    </w:p>
    <w:p w14:paraId="6C6E2920" w14:textId="09D42C30" w:rsidR="00B66CF1" w:rsidRPr="00152E4C" w:rsidRDefault="002D25CB" w:rsidP="002D25CB">
      <w:pPr>
        <w:spacing w:line="276" w:lineRule="auto"/>
        <w:ind w:firstLine="585"/>
        <w:jc w:val="both"/>
        <w:rPr>
          <w:rFonts w:ascii="Arial" w:hAnsi="Arial" w:cs="Arial"/>
          <w:sz w:val="22"/>
          <w:szCs w:val="22"/>
          <w:lang w:val="fr-FR"/>
        </w:rPr>
      </w:pPr>
      <w:r w:rsidRPr="00152E4C">
        <w:rPr>
          <w:rFonts w:ascii="Arial" w:hAnsi="Arial" w:cs="Arial"/>
          <w:sz w:val="22"/>
          <w:szCs w:val="22"/>
          <w:lang w:val="fr-FR"/>
        </w:rPr>
        <w:t xml:space="preserve">- </w:t>
      </w:r>
      <w:proofErr w:type="gramStart"/>
      <w:r w:rsidRPr="00152E4C">
        <w:rPr>
          <w:rFonts w:ascii="Arial" w:hAnsi="Arial" w:cs="Arial"/>
          <w:sz w:val="22"/>
          <w:szCs w:val="22"/>
          <w:lang w:val="fr-FR"/>
        </w:rPr>
        <w:t>s</w:t>
      </w:r>
      <w:r w:rsidR="00B66CF1" w:rsidRPr="00152E4C">
        <w:rPr>
          <w:rFonts w:ascii="Arial" w:hAnsi="Arial" w:cs="Arial"/>
          <w:sz w:val="22"/>
          <w:szCs w:val="22"/>
          <w:lang w:val="fr-FR"/>
        </w:rPr>
        <w:t>alupa</w:t>
      </w:r>
      <w:r w:rsidRPr="00152E4C">
        <w:rPr>
          <w:rFonts w:ascii="Arial" w:hAnsi="Arial" w:cs="Arial"/>
          <w:sz w:val="22"/>
          <w:szCs w:val="22"/>
          <w:lang w:val="fr-FR"/>
        </w:rPr>
        <w:t>;</w:t>
      </w:r>
      <w:proofErr w:type="gramEnd"/>
    </w:p>
    <w:p w14:paraId="592C9C39" w14:textId="58C11E79" w:rsidR="00B66CF1" w:rsidRPr="00152E4C" w:rsidRDefault="002D25CB" w:rsidP="002D25CB">
      <w:pPr>
        <w:spacing w:line="276" w:lineRule="auto"/>
        <w:ind w:firstLine="585"/>
        <w:jc w:val="both"/>
        <w:rPr>
          <w:rFonts w:ascii="Arial" w:hAnsi="Arial" w:cs="Arial"/>
          <w:sz w:val="22"/>
          <w:szCs w:val="22"/>
          <w:lang w:val="fr-FR"/>
        </w:rPr>
      </w:pPr>
      <w:r w:rsidRPr="00152E4C">
        <w:rPr>
          <w:rFonts w:ascii="Arial" w:hAnsi="Arial" w:cs="Arial"/>
          <w:sz w:val="22"/>
          <w:szCs w:val="22"/>
          <w:lang w:val="fr-FR"/>
        </w:rPr>
        <w:t>- m</w:t>
      </w:r>
      <w:r w:rsidR="00B66CF1" w:rsidRPr="00152E4C">
        <w:rPr>
          <w:rFonts w:ascii="Arial" w:hAnsi="Arial" w:cs="Arial"/>
          <w:sz w:val="22"/>
          <w:szCs w:val="22"/>
          <w:lang w:val="fr-FR"/>
        </w:rPr>
        <w:t xml:space="preserve">acara draglina 3,7 </w:t>
      </w:r>
      <w:proofErr w:type="gramStart"/>
      <w:r w:rsidR="00B66CF1" w:rsidRPr="00152E4C">
        <w:rPr>
          <w:rFonts w:ascii="Arial" w:hAnsi="Arial" w:cs="Arial"/>
          <w:sz w:val="22"/>
          <w:szCs w:val="22"/>
          <w:lang w:val="fr-FR"/>
        </w:rPr>
        <w:t>tf</w:t>
      </w:r>
      <w:r w:rsidRPr="00152E4C">
        <w:rPr>
          <w:rFonts w:ascii="Arial" w:hAnsi="Arial" w:cs="Arial"/>
          <w:sz w:val="22"/>
          <w:szCs w:val="22"/>
          <w:lang w:val="fr-FR"/>
        </w:rPr>
        <w:t>;</w:t>
      </w:r>
      <w:proofErr w:type="gramEnd"/>
    </w:p>
    <w:p w14:paraId="1F720A41" w14:textId="03BAE193" w:rsidR="00B66CF1" w:rsidRPr="00152E4C" w:rsidRDefault="002D25CB" w:rsidP="002D25CB">
      <w:pPr>
        <w:spacing w:line="276" w:lineRule="auto"/>
        <w:ind w:firstLine="585"/>
        <w:jc w:val="both"/>
        <w:rPr>
          <w:rFonts w:ascii="Arial" w:hAnsi="Arial" w:cs="Arial"/>
          <w:sz w:val="22"/>
          <w:szCs w:val="22"/>
          <w:lang w:val="en-US"/>
        </w:rPr>
      </w:pPr>
      <w:r w:rsidRPr="00152E4C">
        <w:rPr>
          <w:rFonts w:ascii="Arial" w:hAnsi="Arial" w:cs="Arial"/>
          <w:sz w:val="22"/>
          <w:szCs w:val="22"/>
          <w:lang w:val="en-US"/>
        </w:rPr>
        <w:t>- i</w:t>
      </w:r>
      <w:r w:rsidR="00B66CF1" w:rsidRPr="00152E4C">
        <w:rPr>
          <w:rFonts w:ascii="Arial" w:hAnsi="Arial" w:cs="Arial"/>
          <w:sz w:val="22"/>
          <w:szCs w:val="22"/>
          <w:lang w:val="en-US"/>
        </w:rPr>
        <w:t>ncărcător cu graifer-cupa graifer 2mc</w:t>
      </w:r>
      <w:r w:rsidRPr="00152E4C">
        <w:rPr>
          <w:rFonts w:ascii="Arial" w:hAnsi="Arial" w:cs="Arial"/>
          <w:sz w:val="22"/>
          <w:szCs w:val="22"/>
          <w:lang w:val="en-US"/>
        </w:rPr>
        <w:t>;</w:t>
      </w:r>
    </w:p>
    <w:p w14:paraId="75002764" w14:textId="336C812C" w:rsidR="00B66CF1" w:rsidRPr="00152E4C" w:rsidRDefault="002D25CB" w:rsidP="002D25CB">
      <w:pPr>
        <w:spacing w:line="276" w:lineRule="auto"/>
        <w:ind w:firstLine="585"/>
        <w:jc w:val="both"/>
        <w:rPr>
          <w:rFonts w:ascii="Arial" w:hAnsi="Arial" w:cs="Arial"/>
          <w:sz w:val="22"/>
          <w:szCs w:val="22"/>
        </w:rPr>
      </w:pPr>
      <w:r w:rsidRPr="00152E4C">
        <w:rPr>
          <w:rFonts w:ascii="Arial" w:hAnsi="Arial" w:cs="Arial"/>
          <w:sz w:val="22"/>
          <w:szCs w:val="22"/>
        </w:rPr>
        <w:t>- r</w:t>
      </w:r>
      <w:r w:rsidR="00B66CF1" w:rsidRPr="00152E4C">
        <w:rPr>
          <w:rFonts w:ascii="Arial" w:hAnsi="Arial" w:cs="Arial"/>
          <w:sz w:val="22"/>
          <w:szCs w:val="22"/>
        </w:rPr>
        <w:t>emorcher min 1000 CP</w:t>
      </w:r>
      <w:r w:rsidRPr="00152E4C">
        <w:rPr>
          <w:rFonts w:ascii="Arial" w:hAnsi="Arial" w:cs="Arial"/>
          <w:sz w:val="22"/>
          <w:szCs w:val="22"/>
        </w:rPr>
        <w:t>;</w:t>
      </w:r>
    </w:p>
    <w:p w14:paraId="21F427FB" w14:textId="64A4345F" w:rsidR="00B66CF1" w:rsidRPr="00152E4C" w:rsidRDefault="002D25CB" w:rsidP="002D25CB">
      <w:pPr>
        <w:spacing w:line="276" w:lineRule="auto"/>
        <w:ind w:firstLine="585"/>
        <w:jc w:val="both"/>
        <w:rPr>
          <w:rFonts w:ascii="Arial" w:hAnsi="Arial" w:cs="Arial"/>
          <w:sz w:val="22"/>
          <w:szCs w:val="22"/>
        </w:rPr>
      </w:pPr>
      <w:r w:rsidRPr="00152E4C">
        <w:rPr>
          <w:rFonts w:ascii="Arial" w:hAnsi="Arial" w:cs="Arial"/>
          <w:sz w:val="22"/>
          <w:szCs w:val="22"/>
        </w:rPr>
        <w:t>- i</w:t>
      </w:r>
      <w:r w:rsidR="00B66CF1" w:rsidRPr="00152E4C">
        <w:rPr>
          <w:rFonts w:ascii="Arial" w:hAnsi="Arial" w:cs="Arial"/>
          <w:sz w:val="22"/>
          <w:szCs w:val="22"/>
        </w:rPr>
        <w:t>mpingator 1000CP, 560CP</w:t>
      </w:r>
      <w:r w:rsidRPr="00152E4C">
        <w:rPr>
          <w:rFonts w:ascii="Arial" w:hAnsi="Arial" w:cs="Arial"/>
          <w:sz w:val="22"/>
          <w:szCs w:val="22"/>
        </w:rPr>
        <w:t>;</w:t>
      </w:r>
    </w:p>
    <w:p w14:paraId="2EAE9D61" w14:textId="0A7A13FB" w:rsidR="00B66CF1" w:rsidRPr="00152E4C" w:rsidRDefault="002D25CB" w:rsidP="002D25CB">
      <w:pPr>
        <w:spacing w:line="276" w:lineRule="auto"/>
        <w:ind w:firstLine="585"/>
        <w:jc w:val="both"/>
        <w:rPr>
          <w:rFonts w:ascii="Arial" w:hAnsi="Arial" w:cs="Arial"/>
          <w:sz w:val="22"/>
          <w:szCs w:val="22"/>
        </w:rPr>
      </w:pPr>
      <w:r w:rsidRPr="00152E4C">
        <w:rPr>
          <w:rFonts w:ascii="Arial" w:hAnsi="Arial" w:cs="Arial"/>
          <w:sz w:val="22"/>
          <w:szCs w:val="22"/>
        </w:rPr>
        <w:t>- b</w:t>
      </w:r>
      <w:r w:rsidR="00B66CF1" w:rsidRPr="00152E4C">
        <w:rPr>
          <w:rFonts w:ascii="Arial" w:hAnsi="Arial" w:cs="Arial"/>
          <w:sz w:val="22"/>
          <w:szCs w:val="22"/>
        </w:rPr>
        <w:t>arja 600 mc</w:t>
      </w:r>
      <w:r w:rsidRPr="00152E4C">
        <w:rPr>
          <w:rFonts w:ascii="Arial" w:hAnsi="Arial" w:cs="Arial"/>
          <w:sz w:val="22"/>
          <w:szCs w:val="22"/>
        </w:rPr>
        <w:t>;</w:t>
      </w:r>
    </w:p>
    <w:p w14:paraId="7BD859DE" w14:textId="085D3424" w:rsidR="00B66CF1" w:rsidRPr="00152E4C" w:rsidRDefault="002D25CB" w:rsidP="002D25CB">
      <w:pPr>
        <w:spacing w:line="276" w:lineRule="auto"/>
        <w:ind w:firstLine="585"/>
        <w:jc w:val="both"/>
        <w:rPr>
          <w:rFonts w:ascii="Arial" w:hAnsi="Arial" w:cs="Arial"/>
          <w:sz w:val="22"/>
          <w:szCs w:val="22"/>
        </w:rPr>
      </w:pPr>
      <w:r w:rsidRPr="00152E4C">
        <w:rPr>
          <w:rFonts w:ascii="Arial" w:hAnsi="Arial" w:cs="Arial"/>
          <w:sz w:val="22"/>
          <w:szCs w:val="22"/>
        </w:rPr>
        <w:t>- a</w:t>
      </w:r>
      <w:r w:rsidR="00B66CF1" w:rsidRPr="00152E4C">
        <w:rPr>
          <w:rFonts w:ascii="Arial" w:hAnsi="Arial" w:cs="Arial"/>
          <w:sz w:val="22"/>
          <w:szCs w:val="22"/>
        </w:rPr>
        <w:t>utopropulsata 600 mc</w:t>
      </w:r>
      <w:r w:rsidRPr="00152E4C">
        <w:rPr>
          <w:rFonts w:ascii="Arial" w:hAnsi="Arial" w:cs="Arial"/>
          <w:sz w:val="22"/>
          <w:szCs w:val="22"/>
        </w:rPr>
        <w:t>.</w:t>
      </w:r>
    </w:p>
    <w:p w14:paraId="5F85F47F" w14:textId="77777777" w:rsidR="009045AB" w:rsidRPr="00152E4C" w:rsidRDefault="009045AB" w:rsidP="009045AB">
      <w:pPr>
        <w:autoSpaceDE w:val="0"/>
        <w:autoSpaceDN w:val="0"/>
        <w:spacing w:line="276" w:lineRule="auto"/>
        <w:ind w:firstLine="708"/>
        <w:jc w:val="both"/>
        <w:rPr>
          <w:rFonts w:ascii="Arial" w:hAnsi="Arial" w:cs="Arial"/>
          <w:color w:val="000000"/>
          <w:sz w:val="22"/>
          <w:szCs w:val="22"/>
          <w:lang w:val="pt-BR"/>
        </w:rPr>
      </w:pPr>
      <w:r w:rsidRPr="00152E4C">
        <w:rPr>
          <w:rFonts w:ascii="Arial" w:hAnsi="Arial" w:cs="Arial"/>
          <w:color w:val="000000"/>
          <w:sz w:val="22"/>
          <w:szCs w:val="22"/>
          <w:lang w:val="pt-BR"/>
        </w:rPr>
        <w:t xml:space="preserve">In conditiile in care vor fi respectate masurile operationale de protectie, impactul va fi unul nesemnificativ.  </w:t>
      </w:r>
    </w:p>
    <w:p w14:paraId="3101A42C" w14:textId="5DB7D862" w:rsidR="00C76AC5" w:rsidRPr="00152E4C" w:rsidRDefault="00972628" w:rsidP="00C76AC5">
      <w:pPr>
        <w:autoSpaceDE w:val="0"/>
        <w:autoSpaceDN w:val="0"/>
        <w:adjustRightInd w:val="0"/>
        <w:spacing w:line="276" w:lineRule="auto"/>
        <w:jc w:val="both"/>
        <w:rPr>
          <w:rFonts w:ascii="Arial" w:hAnsi="Arial" w:cs="Arial"/>
          <w:bCs/>
          <w:sz w:val="22"/>
          <w:szCs w:val="22"/>
          <w:lang w:val="pt-BR"/>
        </w:rPr>
      </w:pPr>
      <w:r w:rsidRPr="00152E4C">
        <w:rPr>
          <w:rFonts w:ascii="Arial" w:hAnsi="Arial" w:cs="Arial"/>
          <w:bCs/>
          <w:i/>
          <w:iCs/>
          <w:sz w:val="22"/>
          <w:szCs w:val="22"/>
          <w:lang w:val="pt-BR"/>
        </w:rPr>
        <w:tab/>
      </w:r>
      <w:r w:rsidRPr="00152E4C">
        <w:rPr>
          <w:rFonts w:ascii="Arial" w:hAnsi="Arial" w:cs="Arial"/>
          <w:bCs/>
          <w:sz w:val="22"/>
          <w:szCs w:val="22"/>
          <w:lang w:val="pt-BR"/>
        </w:rPr>
        <w:t>In</w:t>
      </w:r>
      <w:r w:rsidRPr="00152E4C">
        <w:rPr>
          <w:rFonts w:ascii="Arial" w:hAnsi="Arial" w:cs="Arial"/>
          <w:bCs/>
          <w:i/>
          <w:iCs/>
          <w:sz w:val="22"/>
          <w:szCs w:val="22"/>
          <w:lang w:val="pt-BR"/>
        </w:rPr>
        <w:t xml:space="preserve"> </w:t>
      </w:r>
      <w:r w:rsidRPr="00152E4C">
        <w:rPr>
          <w:rFonts w:ascii="Arial" w:hAnsi="Arial" w:cs="Arial"/>
          <w:bCs/>
          <w:sz w:val="22"/>
          <w:szCs w:val="22"/>
          <w:lang w:val="pt-BR"/>
        </w:rPr>
        <w:t xml:space="preserve">perioada de operare a lucrarilor </w:t>
      </w:r>
      <w:r w:rsidR="00046FC5" w:rsidRPr="00152E4C">
        <w:rPr>
          <w:rFonts w:ascii="Arial" w:hAnsi="Arial" w:cs="Arial"/>
          <w:bCs/>
          <w:sz w:val="22"/>
          <w:szCs w:val="22"/>
          <w:lang w:val="pt-BR"/>
        </w:rPr>
        <w:t>principal</w:t>
      </w:r>
      <w:r w:rsidR="00827BD1" w:rsidRPr="00152E4C">
        <w:rPr>
          <w:rFonts w:ascii="Arial" w:hAnsi="Arial" w:cs="Arial"/>
          <w:bCs/>
          <w:sz w:val="22"/>
          <w:szCs w:val="22"/>
          <w:lang w:val="pt-BR"/>
        </w:rPr>
        <w:t>ele</w:t>
      </w:r>
      <w:r w:rsidR="00046FC5" w:rsidRPr="00152E4C">
        <w:rPr>
          <w:rFonts w:ascii="Arial" w:hAnsi="Arial" w:cs="Arial"/>
          <w:bCs/>
          <w:sz w:val="22"/>
          <w:szCs w:val="22"/>
          <w:lang w:val="pt-BR"/>
        </w:rPr>
        <w:t xml:space="preserve"> surs</w:t>
      </w:r>
      <w:r w:rsidR="00827BD1" w:rsidRPr="00152E4C">
        <w:rPr>
          <w:rFonts w:ascii="Arial" w:hAnsi="Arial" w:cs="Arial"/>
          <w:bCs/>
          <w:sz w:val="22"/>
          <w:szCs w:val="22"/>
          <w:lang w:val="pt-BR"/>
        </w:rPr>
        <w:t>e</w:t>
      </w:r>
      <w:r w:rsidR="00046FC5" w:rsidRPr="00152E4C">
        <w:rPr>
          <w:rFonts w:ascii="Arial" w:hAnsi="Arial" w:cs="Arial"/>
          <w:bCs/>
          <w:sz w:val="22"/>
          <w:szCs w:val="22"/>
          <w:lang w:val="pt-BR"/>
        </w:rPr>
        <w:t xml:space="preserve"> de zgomot </w:t>
      </w:r>
      <w:r w:rsidR="00827BD1" w:rsidRPr="00152E4C">
        <w:rPr>
          <w:rFonts w:ascii="Arial" w:hAnsi="Arial" w:cs="Arial"/>
          <w:bCs/>
          <w:sz w:val="22"/>
          <w:szCs w:val="22"/>
          <w:lang w:val="pt-BR"/>
        </w:rPr>
        <w:t>sunt</w:t>
      </w:r>
      <w:r w:rsidR="00046FC5" w:rsidRPr="00152E4C">
        <w:rPr>
          <w:rFonts w:ascii="Arial" w:hAnsi="Arial" w:cs="Arial"/>
          <w:bCs/>
          <w:sz w:val="22"/>
          <w:szCs w:val="22"/>
          <w:lang w:val="pt-BR"/>
        </w:rPr>
        <w:t xml:space="preserve"> reprezentata de</w:t>
      </w:r>
      <w:r w:rsidR="00B51742" w:rsidRPr="00152E4C">
        <w:rPr>
          <w:rFonts w:ascii="Arial" w:hAnsi="Arial" w:cs="Arial"/>
          <w:bCs/>
          <w:sz w:val="22"/>
          <w:szCs w:val="22"/>
          <w:lang w:val="pt-BR"/>
        </w:rPr>
        <w:t xml:space="preserve"> dragajele periodice de mentenanta si</w:t>
      </w:r>
      <w:r w:rsidR="00046FC5" w:rsidRPr="00152E4C">
        <w:rPr>
          <w:rFonts w:ascii="Arial" w:hAnsi="Arial" w:cs="Arial"/>
          <w:bCs/>
          <w:sz w:val="22"/>
          <w:szCs w:val="22"/>
          <w:lang w:val="pt-BR"/>
        </w:rPr>
        <w:t xml:space="preserve"> </w:t>
      </w:r>
      <w:r w:rsidR="00B51742" w:rsidRPr="00152E4C">
        <w:rPr>
          <w:rFonts w:ascii="Arial" w:hAnsi="Arial" w:cs="Arial"/>
          <w:bCs/>
          <w:sz w:val="22"/>
          <w:szCs w:val="22"/>
          <w:lang w:val="pt-BR"/>
        </w:rPr>
        <w:t xml:space="preserve">transportul </w:t>
      </w:r>
      <w:r w:rsidR="00AE5770" w:rsidRPr="00152E4C">
        <w:rPr>
          <w:rFonts w:ascii="Arial" w:hAnsi="Arial" w:cs="Arial"/>
          <w:bCs/>
          <w:sz w:val="22"/>
          <w:szCs w:val="22"/>
          <w:lang w:val="pt-BR"/>
        </w:rPr>
        <w:t xml:space="preserve">rutier si feroviar </w:t>
      </w:r>
      <w:r w:rsidR="00B51742" w:rsidRPr="00152E4C">
        <w:rPr>
          <w:rFonts w:ascii="Arial" w:hAnsi="Arial" w:cs="Arial"/>
          <w:bCs/>
          <w:sz w:val="22"/>
          <w:szCs w:val="22"/>
          <w:lang w:val="pt-BR"/>
        </w:rPr>
        <w:t>de marfuri</w:t>
      </w:r>
      <w:r w:rsidR="00827BD1" w:rsidRPr="00152E4C">
        <w:rPr>
          <w:rFonts w:ascii="Arial" w:hAnsi="Arial" w:cs="Arial"/>
          <w:bCs/>
          <w:sz w:val="22"/>
          <w:szCs w:val="22"/>
          <w:lang w:val="pt-BR"/>
        </w:rPr>
        <w:t>.</w:t>
      </w:r>
      <w:r w:rsidR="00B51742" w:rsidRPr="00152E4C">
        <w:rPr>
          <w:rFonts w:ascii="Arial" w:hAnsi="Arial" w:cs="Arial"/>
          <w:bCs/>
          <w:sz w:val="22"/>
          <w:szCs w:val="22"/>
          <w:lang w:val="pt-BR"/>
        </w:rPr>
        <w:t xml:space="preserve">   </w:t>
      </w:r>
    </w:p>
    <w:p w14:paraId="126FC4ED" w14:textId="77777777" w:rsidR="00972628" w:rsidRPr="00152E4C" w:rsidRDefault="00972628" w:rsidP="00C76AC5">
      <w:pPr>
        <w:autoSpaceDE w:val="0"/>
        <w:autoSpaceDN w:val="0"/>
        <w:adjustRightInd w:val="0"/>
        <w:spacing w:line="276" w:lineRule="auto"/>
        <w:jc w:val="both"/>
        <w:rPr>
          <w:rFonts w:ascii="Arial" w:hAnsi="Arial" w:cs="Arial"/>
          <w:b/>
          <w:i/>
          <w:iCs/>
          <w:sz w:val="22"/>
          <w:szCs w:val="22"/>
          <w:lang w:val="pt-BR"/>
        </w:rPr>
      </w:pPr>
    </w:p>
    <w:p w14:paraId="27040560" w14:textId="77777777" w:rsidR="00C76AC5" w:rsidRPr="00152E4C" w:rsidRDefault="00C76AC5" w:rsidP="004C25E3">
      <w:pPr>
        <w:pStyle w:val="Heading2"/>
        <w:rPr>
          <w:b w:val="0"/>
          <w:i/>
          <w:iCs/>
          <w:lang w:val="pt-BR"/>
        </w:rPr>
      </w:pPr>
      <w:bookmarkStart w:id="113" w:name="_Toc139278348"/>
      <w:r w:rsidRPr="00152E4C">
        <w:rPr>
          <w:i/>
          <w:iCs/>
          <w:lang w:val="pt-BR"/>
        </w:rPr>
        <w:t>Impactul potenţial asupra peisajului şi mediului vizual</w:t>
      </w:r>
      <w:bookmarkEnd w:id="113"/>
    </w:p>
    <w:p w14:paraId="6D5F3AB2" w14:textId="586F67E5" w:rsidR="00724422" w:rsidRPr="00152E4C" w:rsidRDefault="00724422" w:rsidP="00583DD0">
      <w:pPr>
        <w:autoSpaceDE w:val="0"/>
        <w:autoSpaceDN w:val="0"/>
        <w:adjustRightInd w:val="0"/>
        <w:spacing w:line="276" w:lineRule="auto"/>
        <w:ind w:firstLine="708"/>
        <w:jc w:val="both"/>
        <w:rPr>
          <w:rFonts w:ascii="Arial" w:hAnsi="Arial" w:cs="Arial"/>
          <w:bCs/>
          <w:sz w:val="22"/>
          <w:szCs w:val="22"/>
          <w:lang w:val="fr-FR"/>
        </w:rPr>
      </w:pPr>
      <w:r w:rsidRPr="00152E4C">
        <w:rPr>
          <w:rFonts w:ascii="Arial" w:hAnsi="Arial" w:cs="Arial"/>
          <w:bCs/>
          <w:sz w:val="22"/>
          <w:szCs w:val="22"/>
          <w:lang w:val="pt-BR"/>
        </w:rPr>
        <w:t>In perioada de executie a lucrarilor, principalele forme de impact asupra peisajului constau in</w:t>
      </w:r>
      <w:r w:rsidRPr="00152E4C">
        <w:rPr>
          <w:rFonts w:ascii="Arial" w:hAnsi="Arial" w:cs="Arial"/>
          <w:bCs/>
          <w:sz w:val="22"/>
          <w:szCs w:val="22"/>
          <w:lang w:val="fr-FR"/>
        </w:rPr>
        <w:t>:</w:t>
      </w:r>
    </w:p>
    <w:p w14:paraId="0285C90C" w14:textId="3395ED44" w:rsidR="00724422" w:rsidRPr="00152E4C" w:rsidRDefault="00724422" w:rsidP="00724422">
      <w:pPr>
        <w:autoSpaceDE w:val="0"/>
        <w:autoSpaceDN w:val="0"/>
        <w:adjustRightInd w:val="0"/>
        <w:spacing w:line="276" w:lineRule="auto"/>
        <w:jc w:val="both"/>
        <w:rPr>
          <w:rFonts w:ascii="Arial" w:hAnsi="Arial" w:cs="Arial"/>
          <w:bCs/>
          <w:sz w:val="22"/>
          <w:szCs w:val="22"/>
          <w:lang w:val="fr-FR"/>
        </w:rPr>
      </w:pPr>
      <w:r w:rsidRPr="00152E4C">
        <w:rPr>
          <w:rFonts w:ascii="Arial" w:hAnsi="Arial" w:cs="Arial"/>
          <w:bCs/>
          <w:sz w:val="22"/>
          <w:szCs w:val="22"/>
          <w:lang w:val="fr-FR"/>
        </w:rPr>
        <w:t>-</w:t>
      </w:r>
      <w:r w:rsidR="0016670E" w:rsidRPr="00152E4C">
        <w:rPr>
          <w:rFonts w:ascii="Arial" w:hAnsi="Arial" w:cs="Arial"/>
          <w:bCs/>
          <w:sz w:val="22"/>
          <w:szCs w:val="22"/>
          <w:lang w:val="fr-FR"/>
        </w:rPr>
        <w:t xml:space="preserve"> schimbarea categoriei de folosinta a terenurilor si ocuparea acestora de catre cheu si drumurile </w:t>
      </w:r>
      <w:proofErr w:type="gramStart"/>
      <w:r w:rsidR="0016670E" w:rsidRPr="00152E4C">
        <w:rPr>
          <w:rFonts w:ascii="Arial" w:hAnsi="Arial" w:cs="Arial"/>
          <w:bCs/>
          <w:sz w:val="22"/>
          <w:szCs w:val="22"/>
          <w:lang w:val="fr-FR"/>
        </w:rPr>
        <w:t>aferente;</w:t>
      </w:r>
      <w:proofErr w:type="gramEnd"/>
      <w:r w:rsidRPr="00152E4C">
        <w:rPr>
          <w:rFonts w:ascii="Arial" w:hAnsi="Arial" w:cs="Arial"/>
          <w:bCs/>
          <w:sz w:val="22"/>
          <w:szCs w:val="22"/>
          <w:lang w:val="fr-FR"/>
        </w:rPr>
        <w:t xml:space="preserve"> </w:t>
      </w:r>
    </w:p>
    <w:p w14:paraId="5FEB340D" w14:textId="0CEFAFE1" w:rsidR="00DC63A9" w:rsidRPr="00152E4C" w:rsidRDefault="00DC63A9" w:rsidP="00724422">
      <w:pPr>
        <w:autoSpaceDE w:val="0"/>
        <w:autoSpaceDN w:val="0"/>
        <w:adjustRightInd w:val="0"/>
        <w:spacing w:line="276" w:lineRule="auto"/>
        <w:jc w:val="both"/>
        <w:rPr>
          <w:rFonts w:ascii="Arial" w:hAnsi="Arial" w:cs="Arial"/>
          <w:bCs/>
          <w:sz w:val="22"/>
          <w:szCs w:val="22"/>
          <w:lang w:val="fr-FR"/>
        </w:rPr>
      </w:pPr>
      <w:r w:rsidRPr="00152E4C">
        <w:rPr>
          <w:rFonts w:ascii="Arial" w:hAnsi="Arial" w:cs="Arial"/>
          <w:bCs/>
          <w:sz w:val="22"/>
          <w:szCs w:val="22"/>
          <w:lang w:val="fr-FR"/>
        </w:rPr>
        <w:t>- reducerea valorii estetice prin crearea unor elemente temporare (depozite de pamant</w:t>
      </w:r>
      <w:r w:rsidR="00C67249" w:rsidRPr="00152E4C">
        <w:rPr>
          <w:rFonts w:ascii="Arial" w:hAnsi="Arial" w:cs="Arial"/>
          <w:bCs/>
          <w:sz w:val="22"/>
          <w:szCs w:val="22"/>
          <w:lang w:val="fr-FR"/>
        </w:rPr>
        <w:t>, organizare de santier</w:t>
      </w:r>
      <w:r w:rsidRPr="00152E4C">
        <w:rPr>
          <w:rFonts w:ascii="Arial" w:hAnsi="Arial" w:cs="Arial"/>
          <w:bCs/>
          <w:sz w:val="22"/>
          <w:szCs w:val="22"/>
          <w:lang w:val="fr-FR"/>
        </w:rPr>
        <w:t>)</w:t>
      </w:r>
      <w:r w:rsidR="00C67249" w:rsidRPr="00152E4C">
        <w:rPr>
          <w:rFonts w:ascii="Arial" w:hAnsi="Arial" w:cs="Arial"/>
          <w:bCs/>
          <w:sz w:val="22"/>
          <w:szCs w:val="22"/>
          <w:lang w:val="fr-FR"/>
        </w:rPr>
        <w:t>.</w:t>
      </w:r>
    </w:p>
    <w:p w14:paraId="52106B32" w14:textId="490E48C7" w:rsidR="009045AB" w:rsidRPr="00152E4C" w:rsidRDefault="009045AB" w:rsidP="00724422">
      <w:pPr>
        <w:autoSpaceDE w:val="0"/>
        <w:spacing w:line="276" w:lineRule="auto"/>
        <w:ind w:firstLine="720"/>
        <w:jc w:val="both"/>
        <w:rPr>
          <w:rFonts w:ascii="Arial" w:hAnsi="Arial" w:cs="Arial"/>
          <w:sz w:val="22"/>
          <w:szCs w:val="22"/>
          <w:lang w:val="pt-BR"/>
        </w:rPr>
      </w:pPr>
      <w:r w:rsidRPr="00152E4C">
        <w:rPr>
          <w:rFonts w:ascii="Arial" w:hAnsi="Arial" w:cs="Arial"/>
          <w:sz w:val="22"/>
          <w:szCs w:val="22"/>
          <w:lang w:val="pt-BR"/>
        </w:rPr>
        <w:t>Impactul potential asupra peisajului si mediului vizual este caracteristic activitatilor de</w:t>
      </w:r>
      <w:r w:rsidR="00724422" w:rsidRPr="00152E4C">
        <w:rPr>
          <w:rFonts w:ascii="Arial" w:hAnsi="Arial" w:cs="Arial"/>
          <w:sz w:val="22"/>
          <w:szCs w:val="22"/>
          <w:lang w:val="pt-BR"/>
        </w:rPr>
        <w:t xml:space="preserve"> </w:t>
      </w:r>
      <w:r w:rsidRPr="00152E4C">
        <w:rPr>
          <w:rFonts w:ascii="Arial" w:hAnsi="Arial" w:cs="Arial"/>
          <w:sz w:val="22"/>
          <w:szCs w:val="22"/>
          <w:lang w:val="pt-BR"/>
        </w:rPr>
        <w:t>construcţie, fiind numai local si doar pe o perioada cat dureaza executia lucrarilor.</w:t>
      </w:r>
    </w:p>
    <w:p w14:paraId="5AED4F81" w14:textId="0233223C" w:rsidR="009045AB" w:rsidRPr="00152E4C" w:rsidRDefault="00C67249" w:rsidP="009045AB">
      <w:pPr>
        <w:autoSpaceDE w:val="0"/>
        <w:spacing w:line="276" w:lineRule="auto"/>
        <w:ind w:firstLine="720"/>
        <w:jc w:val="both"/>
        <w:rPr>
          <w:rFonts w:ascii="Arial" w:hAnsi="Arial" w:cs="Arial"/>
          <w:sz w:val="22"/>
          <w:szCs w:val="22"/>
          <w:lang w:val="pt-BR"/>
        </w:rPr>
      </w:pPr>
      <w:r w:rsidRPr="00152E4C">
        <w:rPr>
          <w:rFonts w:ascii="Arial" w:hAnsi="Arial" w:cs="Arial"/>
          <w:sz w:val="22"/>
          <w:szCs w:val="22"/>
          <w:lang w:val="pt-BR"/>
        </w:rPr>
        <w:t>In</w:t>
      </w:r>
      <w:r w:rsidR="009045AB" w:rsidRPr="00152E4C">
        <w:rPr>
          <w:rFonts w:ascii="Arial" w:hAnsi="Arial" w:cs="Arial"/>
          <w:sz w:val="22"/>
          <w:szCs w:val="22"/>
          <w:lang w:val="pt-BR"/>
        </w:rPr>
        <w:t xml:space="preserve"> perioada de operare</w:t>
      </w:r>
      <w:r w:rsidRPr="00152E4C">
        <w:rPr>
          <w:rFonts w:ascii="Arial" w:hAnsi="Arial" w:cs="Arial"/>
          <w:sz w:val="22"/>
          <w:szCs w:val="22"/>
          <w:lang w:val="pt-BR"/>
        </w:rPr>
        <w:t xml:space="preserve"> a lucrarilor</w:t>
      </w:r>
      <w:r w:rsidR="009045AB" w:rsidRPr="00152E4C">
        <w:rPr>
          <w:rFonts w:ascii="Arial" w:hAnsi="Arial" w:cs="Arial"/>
          <w:sz w:val="22"/>
          <w:szCs w:val="22"/>
          <w:lang w:val="pt-BR"/>
        </w:rPr>
        <w:t>, impactul este pozitiv ca urmare a modernizarii</w:t>
      </w:r>
      <w:r w:rsidR="00FD1C24" w:rsidRPr="00152E4C">
        <w:rPr>
          <w:rFonts w:ascii="Arial" w:hAnsi="Arial" w:cs="Arial"/>
          <w:sz w:val="22"/>
          <w:szCs w:val="22"/>
          <w:lang w:val="pt-BR"/>
        </w:rPr>
        <w:t xml:space="preserve"> infrastructurii</w:t>
      </w:r>
      <w:r w:rsidR="009045AB" w:rsidRPr="00152E4C">
        <w:rPr>
          <w:rFonts w:ascii="Arial" w:hAnsi="Arial" w:cs="Arial"/>
          <w:sz w:val="22"/>
          <w:szCs w:val="22"/>
          <w:lang w:val="pt-BR"/>
        </w:rPr>
        <w:t xml:space="preserve"> portului</w:t>
      </w:r>
      <w:r w:rsidR="00FD1C24" w:rsidRPr="00152E4C">
        <w:rPr>
          <w:rFonts w:ascii="Arial" w:hAnsi="Arial" w:cs="Arial"/>
          <w:sz w:val="22"/>
          <w:szCs w:val="22"/>
          <w:lang w:val="pt-BR"/>
        </w:rPr>
        <w:t>.</w:t>
      </w:r>
    </w:p>
    <w:p w14:paraId="5D0FE8BE" w14:textId="77777777" w:rsidR="00C76AC5" w:rsidRPr="00152E4C" w:rsidRDefault="00C76AC5" w:rsidP="009045AB">
      <w:pPr>
        <w:autoSpaceDE w:val="0"/>
        <w:autoSpaceDN w:val="0"/>
        <w:adjustRightInd w:val="0"/>
        <w:spacing w:line="276" w:lineRule="auto"/>
        <w:jc w:val="both"/>
        <w:rPr>
          <w:rFonts w:ascii="Arial" w:hAnsi="Arial" w:cs="Arial"/>
          <w:sz w:val="22"/>
          <w:szCs w:val="22"/>
          <w:highlight w:val="yellow"/>
          <w:lang w:val="pt-BR"/>
        </w:rPr>
      </w:pPr>
    </w:p>
    <w:p w14:paraId="4660BBE8" w14:textId="77777777" w:rsidR="00C76AC5" w:rsidRPr="00152E4C" w:rsidRDefault="00C76AC5" w:rsidP="004C25E3">
      <w:pPr>
        <w:pStyle w:val="Heading2"/>
        <w:rPr>
          <w:b w:val="0"/>
          <w:i/>
          <w:iCs/>
          <w:lang w:val="pt-BR"/>
        </w:rPr>
      </w:pPr>
      <w:bookmarkStart w:id="114" w:name="_Toc139278349"/>
      <w:r w:rsidRPr="00152E4C">
        <w:rPr>
          <w:i/>
          <w:iCs/>
          <w:lang w:val="pt-BR"/>
        </w:rPr>
        <w:t>Impactul potenţial asupra patrimoniului istoric şi cultural</w:t>
      </w:r>
      <w:bookmarkEnd w:id="114"/>
    </w:p>
    <w:p w14:paraId="491E164D" w14:textId="3A0FA7AB" w:rsidR="00881411" w:rsidRPr="00152E4C" w:rsidRDefault="00881411" w:rsidP="00C67249">
      <w:pPr>
        <w:autoSpaceDE w:val="0"/>
        <w:autoSpaceDN w:val="0"/>
        <w:adjustRightInd w:val="0"/>
        <w:ind w:firstLine="720"/>
        <w:jc w:val="both"/>
        <w:rPr>
          <w:rFonts w:ascii="Arial" w:hAnsi="Arial" w:cs="Arial"/>
          <w:bCs/>
          <w:sz w:val="22"/>
          <w:szCs w:val="22"/>
          <w:lang w:val="fr-FR"/>
        </w:rPr>
      </w:pPr>
      <w:r w:rsidRPr="00152E4C">
        <w:rPr>
          <w:rFonts w:ascii="Arial" w:hAnsi="Arial" w:cs="Arial"/>
          <w:bCs/>
          <w:sz w:val="22"/>
          <w:szCs w:val="22"/>
          <w:lang w:val="fr-FR"/>
        </w:rPr>
        <w:t xml:space="preserve">Implementarea proiectului </w:t>
      </w:r>
      <w:r w:rsidR="00716B27" w:rsidRPr="00152E4C">
        <w:rPr>
          <w:rFonts w:ascii="Arial" w:hAnsi="Arial" w:cs="Arial"/>
          <w:bCs/>
          <w:sz w:val="22"/>
          <w:szCs w:val="22"/>
          <w:lang w:val="fr-FR"/>
        </w:rPr>
        <w:t xml:space="preserve">nu </w:t>
      </w:r>
      <w:r w:rsidRPr="00152E4C">
        <w:rPr>
          <w:rFonts w:ascii="Arial" w:hAnsi="Arial" w:cs="Arial"/>
          <w:bCs/>
          <w:sz w:val="22"/>
          <w:szCs w:val="22"/>
          <w:lang w:val="fr-FR"/>
        </w:rPr>
        <w:t>va afecta</w:t>
      </w:r>
      <w:r w:rsidR="00716B27" w:rsidRPr="00152E4C">
        <w:rPr>
          <w:rFonts w:ascii="Arial" w:hAnsi="Arial" w:cs="Arial"/>
          <w:bCs/>
          <w:sz w:val="22"/>
          <w:szCs w:val="22"/>
          <w:lang w:val="fr-FR"/>
        </w:rPr>
        <w:t xml:space="preserve"> patrimoniul cultural din zona amplasamentului.</w:t>
      </w:r>
    </w:p>
    <w:p w14:paraId="6A01D6B2" w14:textId="287FFA77" w:rsidR="00716B27" w:rsidRPr="00152E4C" w:rsidRDefault="00716B27" w:rsidP="00C67249">
      <w:pPr>
        <w:autoSpaceDE w:val="0"/>
        <w:autoSpaceDN w:val="0"/>
        <w:adjustRightInd w:val="0"/>
        <w:ind w:firstLine="720"/>
        <w:jc w:val="both"/>
        <w:rPr>
          <w:rFonts w:ascii="Arial" w:hAnsi="Arial" w:cs="Arial"/>
          <w:bCs/>
          <w:sz w:val="22"/>
          <w:szCs w:val="22"/>
          <w:lang w:val="fr-FR"/>
        </w:rPr>
      </w:pPr>
      <w:r w:rsidRPr="00152E4C">
        <w:rPr>
          <w:rFonts w:ascii="Arial" w:hAnsi="Arial" w:cs="Arial"/>
          <w:bCs/>
          <w:sz w:val="22"/>
          <w:szCs w:val="22"/>
          <w:lang w:val="fr-FR"/>
        </w:rPr>
        <w:t>Se vor respecta prevederile Legii nr. 422/2001 privind protejarea monumentelor istorice, cu modificarile si completarile ulterioare.</w:t>
      </w:r>
    </w:p>
    <w:p w14:paraId="081588EE" w14:textId="70D97631" w:rsidR="00C76AC5" w:rsidRPr="00152E4C" w:rsidRDefault="00716B27" w:rsidP="00716B27">
      <w:pPr>
        <w:autoSpaceDE w:val="0"/>
        <w:autoSpaceDN w:val="0"/>
        <w:adjustRightInd w:val="0"/>
        <w:ind w:firstLine="720"/>
        <w:jc w:val="both"/>
        <w:rPr>
          <w:rFonts w:ascii="Arial" w:hAnsi="Arial" w:cs="Arial"/>
          <w:bCs/>
          <w:sz w:val="22"/>
          <w:szCs w:val="22"/>
          <w:lang w:val="fr-FR"/>
        </w:rPr>
      </w:pPr>
      <w:r w:rsidRPr="00152E4C">
        <w:rPr>
          <w:rFonts w:ascii="Arial" w:hAnsi="Arial" w:cs="Arial"/>
          <w:bCs/>
          <w:sz w:val="22"/>
          <w:szCs w:val="22"/>
          <w:lang w:val="fr-FR"/>
        </w:rPr>
        <w:t>De asemenea, se vor respecta cerintele autoritatii pentru cultara si patrimoniu cultural privind supravegherea lucrarilor.</w:t>
      </w:r>
      <w:r w:rsidR="00C76AC5" w:rsidRPr="00152E4C">
        <w:rPr>
          <w:rFonts w:ascii="Arial" w:hAnsi="Arial" w:cs="Arial"/>
          <w:sz w:val="22"/>
          <w:szCs w:val="22"/>
          <w:highlight w:val="yellow"/>
          <w:lang w:val="fr-FR"/>
        </w:rPr>
        <w:t xml:space="preserve"> </w:t>
      </w:r>
    </w:p>
    <w:p w14:paraId="5DAA1356" w14:textId="04D4E511" w:rsidR="007C6C63" w:rsidRPr="00152E4C" w:rsidRDefault="00D53F45" w:rsidP="00C76AC5">
      <w:pPr>
        <w:spacing w:line="276" w:lineRule="auto"/>
        <w:ind w:firstLine="720"/>
        <w:jc w:val="both"/>
        <w:rPr>
          <w:rFonts w:ascii="Arial" w:hAnsi="Arial" w:cs="Arial"/>
          <w:sz w:val="22"/>
          <w:szCs w:val="22"/>
          <w:highlight w:val="yellow"/>
          <w:lang w:val="it-IT"/>
        </w:rPr>
      </w:pPr>
      <w:r w:rsidRPr="00152E4C">
        <w:rPr>
          <w:rFonts w:ascii="Arial" w:hAnsi="Arial" w:cs="Arial"/>
          <w:sz w:val="22"/>
          <w:szCs w:val="22"/>
          <w:lang w:val="it-IT"/>
        </w:rPr>
        <w:tab/>
      </w:r>
    </w:p>
    <w:p w14:paraId="60B4A9D9" w14:textId="77777777" w:rsidR="007C6C63" w:rsidRPr="00152E4C" w:rsidRDefault="007C6C63" w:rsidP="00D53F45">
      <w:pPr>
        <w:spacing w:line="276" w:lineRule="auto"/>
        <w:ind w:firstLine="720"/>
        <w:jc w:val="both"/>
        <w:rPr>
          <w:rFonts w:ascii="Arial" w:hAnsi="Arial" w:cs="Arial"/>
          <w:b/>
          <w:i/>
          <w:iCs/>
          <w:sz w:val="22"/>
          <w:szCs w:val="22"/>
          <w:lang w:val="fr-FR"/>
        </w:rPr>
      </w:pPr>
      <w:r w:rsidRPr="00152E4C">
        <w:rPr>
          <w:rFonts w:ascii="Arial" w:hAnsi="Arial" w:cs="Arial"/>
          <w:b/>
          <w:i/>
          <w:iCs/>
          <w:sz w:val="22"/>
          <w:szCs w:val="22"/>
          <w:lang w:val="fr-FR"/>
        </w:rPr>
        <w:t>Impactul cumulat</w:t>
      </w:r>
    </w:p>
    <w:p w14:paraId="528C05DC" w14:textId="07B830D6" w:rsidR="00E55BEE" w:rsidRPr="00152E4C" w:rsidRDefault="00E55BEE" w:rsidP="00D53F45">
      <w:pPr>
        <w:spacing w:line="276" w:lineRule="auto"/>
        <w:ind w:firstLine="720"/>
        <w:jc w:val="both"/>
        <w:rPr>
          <w:rFonts w:ascii="Arial" w:hAnsi="Arial" w:cs="Arial"/>
          <w:bCs/>
          <w:sz w:val="22"/>
          <w:szCs w:val="22"/>
          <w:lang w:val="fr-FR"/>
        </w:rPr>
      </w:pPr>
      <w:r w:rsidRPr="00152E4C">
        <w:rPr>
          <w:rFonts w:ascii="Arial" w:hAnsi="Arial" w:cs="Arial"/>
          <w:bCs/>
          <w:sz w:val="22"/>
          <w:szCs w:val="22"/>
          <w:lang w:val="fr-FR"/>
        </w:rPr>
        <w:t xml:space="preserve">Proiectele </w:t>
      </w:r>
      <w:proofErr w:type="gramStart"/>
      <w:r w:rsidR="00670148" w:rsidRPr="00152E4C">
        <w:rPr>
          <w:rFonts w:ascii="Arial" w:hAnsi="Arial" w:cs="Arial"/>
          <w:bCs/>
          <w:sz w:val="22"/>
          <w:szCs w:val="22"/>
          <w:lang w:val="fr-FR"/>
        </w:rPr>
        <w:t>identificate</w:t>
      </w:r>
      <w:r w:rsidRPr="00152E4C">
        <w:rPr>
          <w:rFonts w:ascii="Arial" w:hAnsi="Arial" w:cs="Arial"/>
          <w:bCs/>
          <w:sz w:val="22"/>
          <w:szCs w:val="22"/>
          <w:lang w:val="fr-FR"/>
        </w:rPr>
        <w:t>:</w:t>
      </w:r>
      <w:proofErr w:type="gramEnd"/>
    </w:p>
    <w:p w14:paraId="6F100890" w14:textId="77777777" w:rsidR="003473FD" w:rsidRPr="00152E4C" w:rsidRDefault="00E55BEE" w:rsidP="00E55BEE">
      <w:pPr>
        <w:spacing w:line="276" w:lineRule="auto"/>
        <w:jc w:val="both"/>
        <w:rPr>
          <w:rFonts w:ascii="Arial" w:hAnsi="Arial" w:cs="Arial"/>
          <w:bCs/>
          <w:sz w:val="22"/>
          <w:szCs w:val="22"/>
          <w:lang w:val="fr-FR"/>
        </w:rPr>
      </w:pPr>
      <w:r w:rsidRPr="00152E4C">
        <w:rPr>
          <w:rFonts w:ascii="Arial" w:hAnsi="Arial" w:cs="Arial"/>
          <w:bCs/>
          <w:sz w:val="22"/>
          <w:szCs w:val="22"/>
          <w:lang w:val="fr-FR"/>
        </w:rPr>
        <w:t xml:space="preserve">- Mater Planul infrastructurii rutiere si de acces a portului Constanta – extinderea, modernizarea si </w:t>
      </w:r>
      <w:r w:rsidR="003473FD" w:rsidRPr="00152E4C">
        <w:rPr>
          <w:rFonts w:ascii="Arial" w:hAnsi="Arial" w:cs="Arial"/>
          <w:bCs/>
          <w:sz w:val="22"/>
          <w:szCs w:val="22"/>
          <w:lang w:val="fr-FR"/>
        </w:rPr>
        <w:t>reabilitarea drumurilor si pasajelor din portul Constanta – zona Midia</w:t>
      </w:r>
    </w:p>
    <w:p w14:paraId="574E963C" w14:textId="77777777" w:rsidR="003473FD" w:rsidRPr="00152E4C" w:rsidRDefault="003473FD" w:rsidP="00E55BEE">
      <w:pPr>
        <w:spacing w:line="276" w:lineRule="auto"/>
        <w:jc w:val="both"/>
        <w:rPr>
          <w:rFonts w:ascii="Arial" w:hAnsi="Arial" w:cs="Arial"/>
          <w:bCs/>
          <w:sz w:val="22"/>
          <w:szCs w:val="22"/>
          <w:lang w:val="fr-FR"/>
        </w:rPr>
      </w:pPr>
      <w:r w:rsidRPr="00152E4C">
        <w:rPr>
          <w:rFonts w:ascii="Arial" w:hAnsi="Arial" w:cs="Arial"/>
          <w:bCs/>
          <w:sz w:val="22"/>
          <w:szCs w:val="22"/>
          <w:lang w:val="fr-FR"/>
        </w:rPr>
        <w:t>- Modernizarea portului Midia prin realizarea de facilitate pentru desfasurarea activitatilor specifice pescuitului</w:t>
      </w:r>
    </w:p>
    <w:p w14:paraId="731163D7" w14:textId="28733168" w:rsidR="003473FD" w:rsidRPr="00152E4C" w:rsidRDefault="003473FD" w:rsidP="00E55BEE">
      <w:pPr>
        <w:spacing w:line="276" w:lineRule="auto"/>
        <w:jc w:val="both"/>
        <w:rPr>
          <w:rFonts w:ascii="Arial" w:hAnsi="Arial" w:cs="Arial"/>
          <w:bCs/>
          <w:sz w:val="22"/>
          <w:szCs w:val="22"/>
          <w:lang w:val="fr-FR"/>
        </w:rPr>
      </w:pPr>
      <w:r w:rsidRPr="00152E4C">
        <w:rPr>
          <w:rFonts w:ascii="Arial" w:hAnsi="Arial" w:cs="Arial"/>
          <w:bCs/>
          <w:sz w:val="22"/>
          <w:szCs w:val="22"/>
          <w:lang w:val="fr-FR"/>
        </w:rPr>
        <w:t>- Modernizare si extindere infrastructura de alimentare cu apa si canalizare in portul Constanta zona Midia</w:t>
      </w:r>
      <w:r w:rsidR="00863C41" w:rsidRPr="00152E4C">
        <w:rPr>
          <w:rFonts w:ascii="Arial" w:hAnsi="Arial" w:cs="Arial"/>
          <w:bCs/>
          <w:sz w:val="22"/>
          <w:szCs w:val="22"/>
          <w:lang w:val="fr-FR"/>
        </w:rPr>
        <w:t xml:space="preserve"> </w:t>
      </w:r>
    </w:p>
    <w:p w14:paraId="71DBB5C7" w14:textId="0C06960E" w:rsidR="003473FD" w:rsidRPr="00152E4C" w:rsidRDefault="003473FD" w:rsidP="00E55BEE">
      <w:pPr>
        <w:spacing w:line="276" w:lineRule="auto"/>
        <w:jc w:val="both"/>
        <w:rPr>
          <w:rFonts w:ascii="Arial" w:hAnsi="Arial" w:cs="Arial"/>
          <w:bCs/>
          <w:sz w:val="22"/>
          <w:szCs w:val="22"/>
          <w:lang w:val="fr-FR"/>
        </w:rPr>
      </w:pPr>
      <w:r w:rsidRPr="00152E4C">
        <w:rPr>
          <w:rFonts w:ascii="Arial" w:hAnsi="Arial" w:cs="Arial"/>
          <w:bCs/>
          <w:sz w:val="22"/>
          <w:szCs w:val="22"/>
          <w:lang w:val="fr-FR"/>
        </w:rPr>
        <w:t xml:space="preserve">- PUZ port </w:t>
      </w:r>
      <w:proofErr w:type="gramStart"/>
      <w:r w:rsidRPr="00152E4C">
        <w:rPr>
          <w:rFonts w:ascii="Arial" w:hAnsi="Arial" w:cs="Arial"/>
          <w:bCs/>
          <w:sz w:val="22"/>
          <w:szCs w:val="22"/>
          <w:lang w:val="fr-FR"/>
        </w:rPr>
        <w:t>Constanta</w:t>
      </w:r>
      <w:r w:rsidR="00B92739" w:rsidRPr="00152E4C">
        <w:rPr>
          <w:rFonts w:ascii="Arial" w:hAnsi="Arial" w:cs="Arial"/>
          <w:bCs/>
          <w:sz w:val="22"/>
          <w:szCs w:val="22"/>
          <w:lang w:val="fr-FR"/>
        </w:rPr>
        <w:t>;</w:t>
      </w:r>
      <w:proofErr w:type="gramEnd"/>
    </w:p>
    <w:p w14:paraId="5BE1EEE5" w14:textId="389E66F5" w:rsidR="00B92739" w:rsidRPr="00152E4C" w:rsidRDefault="00B92739" w:rsidP="00E55BEE">
      <w:pPr>
        <w:spacing w:line="276" w:lineRule="auto"/>
        <w:jc w:val="both"/>
        <w:rPr>
          <w:rFonts w:ascii="Arial" w:hAnsi="Arial" w:cs="Arial"/>
          <w:bCs/>
          <w:sz w:val="22"/>
          <w:szCs w:val="22"/>
          <w:lang w:val="fr-FR"/>
        </w:rPr>
      </w:pPr>
      <w:r w:rsidRPr="00152E4C">
        <w:rPr>
          <w:rFonts w:ascii="Arial" w:hAnsi="Arial" w:cs="Arial"/>
          <w:bCs/>
          <w:sz w:val="22"/>
          <w:szCs w:val="22"/>
          <w:lang w:val="fr-FR"/>
        </w:rPr>
        <w:t>- Extinderea danelor 10 si 12 din zona Midia inclusiv consolidari in spatele cheurilor</w:t>
      </w:r>
      <w:r w:rsidR="00EA3CFB" w:rsidRPr="00152E4C">
        <w:rPr>
          <w:rFonts w:ascii="Arial" w:hAnsi="Arial" w:cs="Arial"/>
          <w:bCs/>
          <w:sz w:val="22"/>
          <w:szCs w:val="22"/>
          <w:lang w:val="fr-FR"/>
        </w:rPr>
        <w:t>.</w:t>
      </w:r>
    </w:p>
    <w:p w14:paraId="52431B9C" w14:textId="77777777" w:rsidR="0023709A" w:rsidRPr="00152E4C" w:rsidRDefault="0023709A" w:rsidP="0023709A">
      <w:pPr>
        <w:spacing w:line="276" w:lineRule="auto"/>
        <w:ind w:firstLine="720"/>
        <w:jc w:val="both"/>
        <w:rPr>
          <w:rFonts w:ascii="Arial" w:hAnsi="Arial" w:cs="Arial"/>
          <w:sz w:val="22"/>
          <w:szCs w:val="22"/>
          <w:highlight w:val="yellow"/>
          <w:lang w:val="fr-FR"/>
        </w:rPr>
      </w:pPr>
    </w:p>
    <w:p w14:paraId="0DE4E159" w14:textId="0C7EFAE6" w:rsidR="007C6C63" w:rsidRPr="00152E4C" w:rsidRDefault="0023709A" w:rsidP="00864BDC">
      <w:pPr>
        <w:spacing w:line="276" w:lineRule="auto"/>
        <w:jc w:val="both"/>
        <w:rPr>
          <w:rFonts w:ascii="Arial" w:hAnsi="Arial" w:cs="Arial"/>
          <w:sz w:val="22"/>
          <w:szCs w:val="22"/>
          <w:lang w:val="fr-FR"/>
        </w:rPr>
      </w:pPr>
      <w:r w:rsidRPr="00152E4C">
        <w:rPr>
          <w:rFonts w:ascii="Arial" w:hAnsi="Arial" w:cs="Arial"/>
          <w:sz w:val="22"/>
          <w:szCs w:val="22"/>
          <w:lang w:val="fr-FR"/>
        </w:rPr>
        <w:t>L</w:t>
      </w:r>
      <w:r w:rsidR="007C6C63" w:rsidRPr="00152E4C">
        <w:rPr>
          <w:rFonts w:ascii="Arial" w:hAnsi="Arial" w:cs="Arial"/>
          <w:sz w:val="22"/>
          <w:szCs w:val="22"/>
          <w:lang w:val="fr-FR"/>
        </w:rPr>
        <w:t>ucr</w:t>
      </w:r>
      <w:r w:rsidR="00337AF7" w:rsidRPr="00152E4C">
        <w:rPr>
          <w:rFonts w:ascii="Arial" w:hAnsi="Arial" w:cs="Arial"/>
          <w:sz w:val="22"/>
          <w:szCs w:val="22"/>
          <w:lang w:val="fr-FR"/>
        </w:rPr>
        <w:t>a</w:t>
      </w:r>
      <w:r w:rsidR="007C6C63" w:rsidRPr="00152E4C">
        <w:rPr>
          <w:rFonts w:ascii="Arial" w:hAnsi="Arial" w:cs="Arial"/>
          <w:sz w:val="22"/>
          <w:szCs w:val="22"/>
          <w:lang w:val="fr-FR"/>
        </w:rPr>
        <w:t xml:space="preserve">rilor de </w:t>
      </w:r>
      <w:r w:rsidRPr="00152E4C">
        <w:rPr>
          <w:rFonts w:ascii="Arial" w:hAnsi="Arial" w:cs="Arial"/>
          <w:sz w:val="22"/>
          <w:szCs w:val="22"/>
          <w:lang w:val="fr-FR"/>
        </w:rPr>
        <w:t>realizare a cheului se pot desfasura concomitent cu proiectele mentionate anterior.</w:t>
      </w:r>
    </w:p>
    <w:p w14:paraId="1047088A" w14:textId="6B143BB0" w:rsidR="0023709A" w:rsidRPr="00152E4C" w:rsidRDefault="0023709A" w:rsidP="00864BDC">
      <w:pPr>
        <w:spacing w:line="276" w:lineRule="auto"/>
        <w:jc w:val="both"/>
        <w:rPr>
          <w:rFonts w:ascii="Arial" w:hAnsi="Arial" w:cs="Arial"/>
          <w:sz w:val="22"/>
          <w:szCs w:val="22"/>
          <w:lang w:val="fr-FR"/>
        </w:rPr>
      </w:pPr>
      <w:r w:rsidRPr="00152E4C">
        <w:rPr>
          <w:rFonts w:ascii="Arial" w:hAnsi="Arial" w:cs="Arial"/>
          <w:sz w:val="22"/>
          <w:szCs w:val="22"/>
          <w:lang w:val="fr-FR"/>
        </w:rPr>
        <w:t xml:space="preserve">Componentele de mediu sensibile in cazul unui impact cumulat sunt prezentate </w:t>
      </w:r>
      <w:proofErr w:type="gramStart"/>
      <w:r w:rsidRPr="00152E4C">
        <w:rPr>
          <w:rFonts w:ascii="Arial" w:hAnsi="Arial" w:cs="Arial"/>
          <w:sz w:val="22"/>
          <w:szCs w:val="22"/>
          <w:lang w:val="fr-FR"/>
        </w:rPr>
        <w:t>astfel:</w:t>
      </w:r>
      <w:proofErr w:type="gramEnd"/>
    </w:p>
    <w:p w14:paraId="1CE4D6E4" w14:textId="77777777" w:rsidR="00721990" w:rsidRPr="00152E4C" w:rsidRDefault="00721990" w:rsidP="007C6C63">
      <w:pPr>
        <w:spacing w:line="276" w:lineRule="auto"/>
        <w:ind w:firstLine="720"/>
        <w:jc w:val="both"/>
        <w:rPr>
          <w:rFonts w:ascii="Arial" w:hAnsi="Arial" w:cs="Arial"/>
          <w:sz w:val="22"/>
          <w:szCs w:val="22"/>
          <w:highlight w:val="yellow"/>
          <w:lang w:val="fr-FR"/>
        </w:rPr>
      </w:pPr>
    </w:p>
    <w:p w14:paraId="0464BD2A" w14:textId="6781396B" w:rsidR="00721990" w:rsidRPr="00152E4C" w:rsidRDefault="00721990" w:rsidP="007C6C63">
      <w:pPr>
        <w:spacing w:line="276" w:lineRule="auto"/>
        <w:ind w:firstLine="720"/>
        <w:jc w:val="both"/>
        <w:rPr>
          <w:rFonts w:ascii="Arial" w:hAnsi="Arial" w:cs="Arial"/>
          <w:sz w:val="22"/>
          <w:szCs w:val="22"/>
          <w:lang w:val="fr-FR"/>
        </w:rPr>
      </w:pPr>
      <w:r w:rsidRPr="00152E4C">
        <w:rPr>
          <w:rFonts w:ascii="Arial" w:hAnsi="Arial" w:cs="Arial"/>
          <w:sz w:val="22"/>
          <w:szCs w:val="22"/>
          <w:u w:val="single"/>
          <w:lang w:val="fr-FR"/>
        </w:rPr>
        <w:t xml:space="preserve">Factorul de mediu </w:t>
      </w:r>
      <w:r w:rsidR="004E3DB7" w:rsidRPr="00152E4C">
        <w:rPr>
          <w:rFonts w:ascii="Arial" w:hAnsi="Arial" w:cs="Arial"/>
          <w:sz w:val="22"/>
          <w:szCs w:val="22"/>
          <w:u w:val="single"/>
          <w:lang w:val="fr-FR"/>
        </w:rPr>
        <w:t>"</w:t>
      </w:r>
      <w:r w:rsidRPr="00152E4C">
        <w:rPr>
          <w:rFonts w:ascii="Arial" w:hAnsi="Arial" w:cs="Arial"/>
          <w:sz w:val="22"/>
          <w:szCs w:val="22"/>
          <w:u w:val="single"/>
          <w:lang w:val="fr-FR"/>
        </w:rPr>
        <w:t>apa de suprafata si subterana</w:t>
      </w:r>
      <w:r w:rsidR="004E3DB7" w:rsidRPr="00152E4C">
        <w:rPr>
          <w:rFonts w:ascii="Arial" w:hAnsi="Arial" w:cs="Arial"/>
          <w:sz w:val="22"/>
          <w:szCs w:val="22"/>
          <w:u w:val="single"/>
          <w:lang w:val="fr-FR"/>
        </w:rPr>
        <w:t>"</w:t>
      </w:r>
    </w:p>
    <w:p w14:paraId="28BD305D" w14:textId="12655C51" w:rsidR="00721990" w:rsidRPr="00152E4C" w:rsidRDefault="00177E6A" w:rsidP="007C6C63">
      <w:pPr>
        <w:spacing w:line="276" w:lineRule="auto"/>
        <w:ind w:firstLine="720"/>
        <w:jc w:val="both"/>
        <w:rPr>
          <w:rFonts w:ascii="Arial" w:hAnsi="Arial" w:cs="Arial"/>
          <w:sz w:val="22"/>
          <w:szCs w:val="22"/>
          <w:lang w:val="fr-FR"/>
        </w:rPr>
      </w:pPr>
      <w:r w:rsidRPr="00152E4C">
        <w:rPr>
          <w:rFonts w:ascii="Arial" w:hAnsi="Arial" w:cs="Arial"/>
          <w:sz w:val="22"/>
          <w:szCs w:val="22"/>
          <w:lang w:val="fr-FR"/>
        </w:rPr>
        <w:t>Activitatile planificate pentru realizarea cheului, functionarea utilajelor si a mijlo</w:t>
      </w:r>
      <w:r w:rsidR="004B23C6" w:rsidRPr="00152E4C">
        <w:rPr>
          <w:rFonts w:ascii="Arial" w:hAnsi="Arial" w:cs="Arial"/>
          <w:sz w:val="22"/>
          <w:szCs w:val="22"/>
          <w:lang w:val="fr-FR"/>
        </w:rPr>
        <w:t>a</w:t>
      </w:r>
      <w:r w:rsidRPr="00152E4C">
        <w:rPr>
          <w:rFonts w:ascii="Arial" w:hAnsi="Arial" w:cs="Arial"/>
          <w:sz w:val="22"/>
          <w:szCs w:val="22"/>
          <w:lang w:val="fr-FR"/>
        </w:rPr>
        <w:t>celor de transport, cumulate cu proiectele amintite anterior pot conduce la cresterea nivelului de turbiditate a ape</w:t>
      </w:r>
      <w:r w:rsidR="004B23C6" w:rsidRPr="00152E4C">
        <w:rPr>
          <w:rFonts w:ascii="Arial" w:hAnsi="Arial" w:cs="Arial"/>
          <w:sz w:val="22"/>
          <w:szCs w:val="22"/>
          <w:lang w:val="fr-FR"/>
        </w:rPr>
        <w:t>i</w:t>
      </w:r>
      <w:r w:rsidRPr="00152E4C">
        <w:rPr>
          <w:rFonts w:ascii="Arial" w:hAnsi="Arial" w:cs="Arial"/>
          <w:sz w:val="22"/>
          <w:szCs w:val="22"/>
          <w:lang w:val="fr-FR"/>
        </w:rPr>
        <w:t>.</w:t>
      </w:r>
      <w:r w:rsidR="004B23C6" w:rsidRPr="00152E4C">
        <w:rPr>
          <w:rFonts w:ascii="Arial" w:hAnsi="Arial" w:cs="Arial"/>
          <w:sz w:val="22"/>
          <w:szCs w:val="22"/>
          <w:lang w:val="fr-FR"/>
        </w:rPr>
        <w:t xml:space="preserve"> Deversarile accidentale de produse petroliere, ape uzate neepurate corespunzator pot conduce la un efect cumulativ asupra calitatii acesteia.</w:t>
      </w:r>
    </w:p>
    <w:p w14:paraId="0EA27C46" w14:textId="0A8A853E" w:rsidR="004B23C6" w:rsidRPr="00152E4C" w:rsidRDefault="004B23C6" w:rsidP="007C6C63">
      <w:pPr>
        <w:spacing w:line="276" w:lineRule="auto"/>
        <w:ind w:firstLine="720"/>
        <w:jc w:val="both"/>
        <w:rPr>
          <w:rFonts w:ascii="Arial" w:hAnsi="Arial" w:cs="Arial"/>
          <w:sz w:val="22"/>
          <w:szCs w:val="22"/>
          <w:lang w:val="fr-FR"/>
        </w:rPr>
      </w:pPr>
      <w:r w:rsidRPr="00152E4C">
        <w:rPr>
          <w:rFonts w:ascii="Arial" w:hAnsi="Arial" w:cs="Arial"/>
          <w:sz w:val="22"/>
          <w:szCs w:val="22"/>
          <w:lang w:val="fr-FR"/>
        </w:rPr>
        <w:t>De asemenea, modificarile la nivelul indicatorilor de calitate ai apei au efect si asupra biodiversitatii marine.</w:t>
      </w:r>
    </w:p>
    <w:p w14:paraId="7A6F9327" w14:textId="7A10BA80" w:rsidR="004B23C6" w:rsidRPr="00152E4C" w:rsidRDefault="004B23C6" w:rsidP="007C6C63">
      <w:pPr>
        <w:spacing w:line="276" w:lineRule="auto"/>
        <w:ind w:firstLine="720"/>
        <w:jc w:val="both"/>
        <w:rPr>
          <w:rFonts w:ascii="Arial" w:hAnsi="Arial" w:cs="Arial"/>
          <w:sz w:val="22"/>
          <w:szCs w:val="22"/>
          <w:lang w:val="fr-FR"/>
        </w:rPr>
      </w:pPr>
      <w:r w:rsidRPr="00152E4C">
        <w:rPr>
          <w:rFonts w:ascii="Arial" w:hAnsi="Arial" w:cs="Arial"/>
          <w:sz w:val="22"/>
          <w:szCs w:val="22"/>
          <w:lang w:val="fr-FR"/>
        </w:rPr>
        <w:t>Impactul</w:t>
      </w:r>
      <w:r w:rsidR="00892807" w:rsidRPr="00152E4C">
        <w:rPr>
          <w:rFonts w:ascii="Arial" w:hAnsi="Arial" w:cs="Arial"/>
          <w:sz w:val="22"/>
          <w:szCs w:val="22"/>
          <w:lang w:val="fr-FR"/>
        </w:rPr>
        <w:t xml:space="preserve"> negativ semnificativ poate deveni in cazul deversarii de hidrocarburi in acvatoriul portuar.</w:t>
      </w:r>
    </w:p>
    <w:p w14:paraId="3082C959" w14:textId="16E01056" w:rsidR="00892807" w:rsidRPr="00152E4C" w:rsidRDefault="00892807" w:rsidP="007C6C63">
      <w:pPr>
        <w:spacing w:line="276" w:lineRule="auto"/>
        <w:ind w:firstLine="720"/>
        <w:jc w:val="both"/>
        <w:rPr>
          <w:rFonts w:ascii="Arial" w:hAnsi="Arial" w:cs="Arial"/>
          <w:sz w:val="22"/>
          <w:szCs w:val="22"/>
          <w:lang w:val="fr-FR"/>
        </w:rPr>
      </w:pPr>
      <w:r w:rsidRPr="00152E4C">
        <w:rPr>
          <w:rFonts w:ascii="Arial" w:hAnsi="Arial" w:cs="Arial"/>
          <w:sz w:val="22"/>
          <w:szCs w:val="22"/>
          <w:lang w:val="fr-FR"/>
        </w:rPr>
        <w:t xml:space="preserve">Prin implementarea unui program de monitorizare a indicatorilor de calitate ai </w:t>
      </w:r>
      <w:proofErr w:type="gramStart"/>
      <w:r w:rsidRPr="00152E4C">
        <w:rPr>
          <w:rFonts w:ascii="Arial" w:hAnsi="Arial" w:cs="Arial"/>
          <w:sz w:val="22"/>
          <w:szCs w:val="22"/>
          <w:lang w:val="fr-FR"/>
        </w:rPr>
        <w:t>apei  cat</w:t>
      </w:r>
      <w:proofErr w:type="gramEnd"/>
      <w:r w:rsidRPr="00152E4C">
        <w:rPr>
          <w:rFonts w:ascii="Arial" w:hAnsi="Arial" w:cs="Arial"/>
          <w:sz w:val="22"/>
          <w:szCs w:val="22"/>
          <w:lang w:val="fr-FR"/>
        </w:rPr>
        <w:t xml:space="preserve"> si aplicarea masurilor de diminuare a impactului lucrarilor asupra apei vor conduce la minimizarea posibilitatii producerii unui impact cumulativ cu a altor activitati din incinta portuara pe perioada derularii proiectului.</w:t>
      </w:r>
    </w:p>
    <w:p w14:paraId="3B1395A3" w14:textId="77777777" w:rsidR="00721990" w:rsidRDefault="00721990" w:rsidP="007C6C63">
      <w:pPr>
        <w:spacing w:line="276" w:lineRule="auto"/>
        <w:ind w:firstLine="720"/>
        <w:jc w:val="both"/>
        <w:rPr>
          <w:rFonts w:ascii="Arial" w:hAnsi="Arial" w:cs="Arial"/>
          <w:sz w:val="22"/>
          <w:szCs w:val="22"/>
          <w:highlight w:val="yellow"/>
          <w:lang w:val="fr-FR"/>
        </w:rPr>
      </w:pPr>
    </w:p>
    <w:p w14:paraId="2A92A305" w14:textId="77777777" w:rsidR="00152E4C" w:rsidRDefault="00152E4C" w:rsidP="007C6C63">
      <w:pPr>
        <w:spacing w:line="276" w:lineRule="auto"/>
        <w:ind w:firstLine="720"/>
        <w:jc w:val="both"/>
        <w:rPr>
          <w:rFonts w:ascii="Arial" w:hAnsi="Arial" w:cs="Arial"/>
          <w:sz w:val="22"/>
          <w:szCs w:val="22"/>
          <w:highlight w:val="yellow"/>
          <w:lang w:val="fr-FR"/>
        </w:rPr>
      </w:pPr>
    </w:p>
    <w:p w14:paraId="40527E1F" w14:textId="77777777" w:rsidR="00152E4C" w:rsidRPr="00152E4C" w:rsidRDefault="00152E4C" w:rsidP="007C6C63">
      <w:pPr>
        <w:spacing w:line="276" w:lineRule="auto"/>
        <w:ind w:firstLine="720"/>
        <w:jc w:val="both"/>
        <w:rPr>
          <w:rFonts w:ascii="Arial" w:hAnsi="Arial" w:cs="Arial"/>
          <w:sz w:val="22"/>
          <w:szCs w:val="22"/>
          <w:highlight w:val="yellow"/>
          <w:lang w:val="fr-FR"/>
        </w:rPr>
      </w:pPr>
    </w:p>
    <w:p w14:paraId="6E573810" w14:textId="662AC392" w:rsidR="004E3DB7" w:rsidRPr="00152E4C" w:rsidRDefault="004E3DB7" w:rsidP="007C6C63">
      <w:pPr>
        <w:spacing w:line="276" w:lineRule="auto"/>
        <w:ind w:firstLine="720"/>
        <w:jc w:val="both"/>
        <w:rPr>
          <w:rFonts w:ascii="Arial" w:hAnsi="Arial" w:cs="Arial"/>
          <w:sz w:val="22"/>
          <w:szCs w:val="22"/>
          <w:u w:val="single"/>
          <w:lang w:val="fr-FR"/>
        </w:rPr>
      </w:pPr>
      <w:r w:rsidRPr="00152E4C">
        <w:rPr>
          <w:rFonts w:ascii="Arial" w:hAnsi="Arial" w:cs="Arial"/>
          <w:sz w:val="22"/>
          <w:szCs w:val="22"/>
          <w:u w:val="single"/>
          <w:lang w:val="fr-FR"/>
        </w:rPr>
        <w:t>Factorul de mediu "aer"</w:t>
      </w:r>
    </w:p>
    <w:p w14:paraId="52E01B5B" w14:textId="05530609" w:rsidR="00297FF8" w:rsidRPr="00152E4C" w:rsidRDefault="004E3DB7" w:rsidP="007C6C63">
      <w:pPr>
        <w:spacing w:line="276" w:lineRule="auto"/>
        <w:ind w:firstLine="720"/>
        <w:jc w:val="both"/>
        <w:rPr>
          <w:rFonts w:ascii="Arial" w:hAnsi="Arial" w:cs="Arial"/>
          <w:sz w:val="22"/>
          <w:szCs w:val="22"/>
          <w:lang w:val="fr-FR"/>
        </w:rPr>
      </w:pPr>
      <w:r w:rsidRPr="00152E4C">
        <w:rPr>
          <w:rFonts w:ascii="Arial" w:hAnsi="Arial" w:cs="Arial"/>
          <w:sz w:val="22"/>
          <w:szCs w:val="22"/>
          <w:lang w:val="fr-FR"/>
        </w:rPr>
        <w:t>Incinta portuara este o zona industrial dinamica</w:t>
      </w:r>
      <w:r w:rsidR="00CF0796" w:rsidRPr="00152E4C">
        <w:rPr>
          <w:rFonts w:ascii="Arial" w:hAnsi="Arial" w:cs="Arial"/>
          <w:sz w:val="22"/>
          <w:szCs w:val="22"/>
          <w:lang w:val="fr-FR"/>
        </w:rPr>
        <w:t>,</w:t>
      </w:r>
      <w:r w:rsidRPr="00152E4C">
        <w:rPr>
          <w:rFonts w:ascii="Arial" w:hAnsi="Arial" w:cs="Arial"/>
          <w:sz w:val="22"/>
          <w:szCs w:val="22"/>
          <w:lang w:val="fr-FR"/>
        </w:rPr>
        <w:t xml:space="preserve"> astfel </w:t>
      </w:r>
      <w:proofErr w:type="gramStart"/>
      <w:r w:rsidRPr="00152E4C">
        <w:rPr>
          <w:rFonts w:ascii="Arial" w:hAnsi="Arial" w:cs="Arial"/>
          <w:sz w:val="22"/>
          <w:szCs w:val="22"/>
          <w:lang w:val="fr-FR"/>
        </w:rPr>
        <w:t>ca</w:t>
      </w:r>
      <w:proofErr w:type="gramEnd"/>
      <w:r w:rsidRPr="00152E4C">
        <w:rPr>
          <w:rFonts w:ascii="Arial" w:hAnsi="Arial" w:cs="Arial"/>
          <w:sz w:val="22"/>
          <w:szCs w:val="22"/>
          <w:lang w:val="fr-FR"/>
        </w:rPr>
        <w:t xml:space="preserve"> </w:t>
      </w:r>
      <w:r w:rsidR="00297FF8" w:rsidRPr="00152E4C">
        <w:rPr>
          <w:rFonts w:ascii="Arial" w:hAnsi="Arial" w:cs="Arial"/>
          <w:sz w:val="22"/>
          <w:szCs w:val="22"/>
          <w:lang w:val="fr-FR"/>
        </w:rPr>
        <w:t>activitatile aferente proiectului desfasurate in paralel cu celelelalte activitati pot conduce la cresterea nivelului de emisii in atmosfera, peste limita admisa de legislatia in vigoare.</w:t>
      </w:r>
      <w:r w:rsidR="001C7C4D" w:rsidRPr="00152E4C">
        <w:rPr>
          <w:rFonts w:ascii="Arial" w:hAnsi="Arial" w:cs="Arial"/>
          <w:sz w:val="22"/>
          <w:szCs w:val="22"/>
          <w:lang w:val="fr-FR"/>
        </w:rPr>
        <w:t xml:space="preserve"> De asemenea, gradul dispersiei poluantilor in atmosfera poate fi accentuat de conditiile meteorologice, respectiv curentii de aer.</w:t>
      </w:r>
    </w:p>
    <w:p w14:paraId="2FCDC6D4" w14:textId="77B1B07A" w:rsidR="001C7C4D" w:rsidRPr="00152E4C" w:rsidRDefault="001C7C4D" w:rsidP="001C7C4D">
      <w:pPr>
        <w:spacing w:line="276" w:lineRule="auto"/>
        <w:ind w:firstLine="720"/>
        <w:jc w:val="both"/>
        <w:rPr>
          <w:rFonts w:ascii="Arial" w:hAnsi="Arial" w:cs="Arial"/>
          <w:sz w:val="22"/>
          <w:szCs w:val="22"/>
          <w:lang w:val="fr-FR"/>
        </w:rPr>
      </w:pPr>
      <w:r w:rsidRPr="00152E4C">
        <w:rPr>
          <w:rFonts w:ascii="Arial" w:hAnsi="Arial" w:cs="Arial"/>
          <w:sz w:val="22"/>
          <w:szCs w:val="22"/>
          <w:lang w:val="fr-FR"/>
        </w:rPr>
        <w:t>Prin implementarea unui program de monitorizare a calitatii aerului, cat si aplicarea masurilor de diminuare a impactului lucrarilor asupra calitatii aerului vor conduce la minimizarea posibilitatii producerii unui impact cumulativ cu a altor activitati din incinta portuara pe perioada derularii proiectului.</w:t>
      </w:r>
    </w:p>
    <w:p w14:paraId="0D2EA753" w14:textId="77777777" w:rsidR="00297FF8" w:rsidRPr="00152E4C" w:rsidRDefault="00297FF8" w:rsidP="007C6C63">
      <w:pPr>
        <w:spacing w:line="276" w:lineRule="auto"/>
        <w:ind w:firstLine="720"/>
        <w:jc w:val="both"/>
        <w:rPr>
          <w:rFonts w:ascii="Arial" w:hAnsi="Arial" w:cs="Arial"/>
          <w:sz w:val="22"/>
          <w:szCs w:val="22"/>
          <w:u w:val="single"/>
          <w:lang w:val="fr-FR"/>
        </w:rPr>
      </w:pPr>
    </w:p>
    <w:p w14:paraId="66779D98" w14:textId="204570C4" w:rsidR="004E3DB7" w:rsidRPr="00152E4C" w:rsidRDefault="00097698" w:rsidP="00097698">
      <w:pPr>
        <w:spacing w:line="276" w:lineRule="auto"/>
        <w:jc w:val="both"/>
        <w:rPr>
          <w:rFonts w:ascii="Arial" w:hAnsi="Arial" w:cs="Arial"/>
          <w:sz w:val="22"/>
          <w:szCs w:val="22"/>
          <w:u w:val="single"/>
          <w:lang w:val="fr-FR"/>
        </w:rPr>
      </w:pPr>
      <w:r w:rsidRPr="00152E4C">
        <w:rPr>
          <w:rFonts w:ascii="Arial" w:hAnsi="Arial" w:cs="Arial"/>
          <w:sz w:val="22"/>
          <w:szCs w:val="22"/>
          <w:lang w:val="fr-FR"/>
        </w:rPr>
        <w:tab/>
      </w:r>
      <w:r w:rsidRPr="00152E4C">
        <w:rPr>
          <w:rFonts w:ascii="Arial" w:hAnsi="Arial" w:cs="Arial"/>
          <w:sz w:val="22"/>
          <w:szCs w:val="22"/>
          <w:u w:val="single"/>
          <w:lang w:val="fr-FR"/>
        </w:rPr>
        <w:t>Zgomot si vibratii</w:t>
      </w:r>
    </w:p>
    <w:p w14:paraId="2AE44325" w14:textId="57B85DEA" w:rsidR="004E3DB7" w:rsidRPr="00152E4C" w:rsidRDefault="00097698" w:rsidP="00863958">
      <w:pPr>
        <w:ind w:firstLine="720"/>
        <w:jc w:val="both"/>
        <w:rPr>
          <w:rFonts w:ascii="Arial" w:hAnsi="Arial" w:cs="Arial"/>
          <w:sz w:val="22"/>
          <w:szCs w:val="22"/>
          <w:lang w:val="ro-RO"/>
        </w:rPr>
      </w:pPr>
      <w:r w:rsidRPr="00152E4C">
        <w:rPr>
          <w:rFonts w:ascii="Arial" w:hAnsi="Arial" w:cs="Arial"/>
          <w:sz w:val="22"/>
          <w:szCs w:val="22"/>
          <w:lang w:val="ro-RO"/>
        </w:rPr>
        <w:t>Principal</w:t>
      </w:r>
      <w:r w:rsidR="00FB3369" w:rsidRPr="00152E4C">
        <w:rPr>
          <w:rFonts w:ascii="Arial" w:hAnsi="Arial" w:cs="Arial"/>
          <w:sz w:val="22"/>
          <w:szCs w:val="22"/>
          <w:lang w:val="ro-RO"/>
        </w:rPr>
        <w:t>a</w:t>
      </w:r>
      <w:r w:rsidRPr="00152E4C">
        <w:rPr>
          <w:rFonts w:ascii="Arial" w:hAnsi="Arial" w:cs="Arial"/>
          <w:sz w:val="22"/>
          <w:szCs w:val="22"/>
          <w:lang w:val="ro-RO"/>
        </w:rPr>
        <w:t xml:space="preserve"> surs</w:t>
      </w:r>
      <w:r w:rsidR="00FB3369" w:rsidRPr="00152E4C">
        <w:rPr>
          <w:rFonts w:ascii="Arial" w:hAnsi="Arial" w:cs="Arial"/>
          <w:sz w:val="22"/>
          <w:szCs w:val="22"/>
          <w:lang w:val="ro-RO"/>
        </w:rPr>
        <w:t>a</w:t>
      </w:r>
      <w:r w:rsidRPr="00152E4C">
        <w:rPr>
          <w:rFonts w:ascii="Arial" w:hAnsi="Arial" w:cs="Arial"/>
          <w:sz w:val="22"/>
          <w:szCs w:val="22"/>
          <w:lang w:val="ro-RO"/>
        </w:rPr>
        <w:t xml:space="preserve"> de zgomot v</w:t>
      </w:r>
      <w:r w:rsidR="00FB3369" w:rsidRPr="00152E4C">
        <w:rPr>
          <w:rFonts w:ascii="Arial" w:hAnsi="Arial" w:cs="Arial"/>
          <w:sz w:val="22"/>
          <w:szCs w:val="22"/>
          <w:lang w:val="ro-RO"/>
        </w:rPr>
        <w:t>a</w:t>
      </w:r>
      <w:r w:rsidRPr="00152E4C">
        <w:rPr>
          <w:rFonts w:ascii="Arial" w:hAnsi="Arial" w:cs="Arial"/>
          <w:sz w:val="22"/>
          <w:szCs w:val="22"/>
          <w:lang w:val="ro-RO"/>
        </w:rPr>
        <w:t xml:space="preserve"> fi reprezentate de</w:t>
      </w:r>
      <w:r w:rsidR="00FB3369" w:rsidRPr="00152E4C">
        <w:rPr>
          <w:rFonts w:ascii="Arial" w:hAnsi="Arial" w:cs="Arial"/>
          <w:sz w:val="22"/>
          <w:szCs w:val="22"/>
          <w:lang w:val="ro-RO"/>
        </w:rPr>
        <w:t xml:space="preserve"> </w:t>
      </w:r>
      <w:r w:rsidRPr="00152E4C">
        <w:rPr>
          <w:rFonts w:ascii="Arial" w:hAnsi="Arial" w:cs="Arial"/>
          <w:sz w:val="22"/>
          <w:szCs w:val="22"/>
          <w:lang w:val="ro-RO"/>
        </w:rPr>
        <w:t xml:space="preserve">funcţionarea utilajelor si a mijloacelor de transport </w:t>
      </w:r>
      <w:r w:rsidR="00FB3369" w:rsidRPr="00152E4C">
        <w:rPr>
          <w:rFonts w:ascii="Arial" w:hAnsi="Arial" w:cs="Arial"/>
          <w:sz w:val="22"/>
          <w:szCs w:val="22"/>
          <w:lang w:val="ro-RO"/>
        </w:rPr>
        <w:t>implicate in executia lucrarilor.</w:t>
      </w:r>
      <w:r w:rsidR="00863958" w:rsidRPr="00152E4C">
        <w:rPr>
          <w:rFonts w:ascii="Arial" w:hAnsi="Arial" w:cs="Arial"/>
          <w:sz w:val="22"/>
          <w:szCs w:val="22"/>
          <w:lang w:val="ro-RO"/>
        </w:rPr>
        <w:t xml:space="preserve"> Nivelul zgomotului generat de executia lucrarilor de constructie se va adauga la nivelul zgomotului generat de traficul portuar.</w:t>
      </w:r>
      <w:r w:rsidR="00FB3369" w:rsidRPr="00152E4C">
        <w:rPr>
          <w:rFonts w:ascii="Arial" w:hAnsi="Arial" w:cs="Arial"/>
          <w:sz w:val="22"/>
          <w:szCs w:val="22"/>
          <w:lang w:val="ro-RO"/>
        </w:rPr>
        <w:t xml:space="preserve"> </w:t>
      </w:r>
      <w:r w:rsidR="00B715B7" w:rsidRPr="00152E4C">
        <w:rPr>
          <w:rFonts w:ascii="Arial" w:hAnsi="Arial" w:cs="Arial"/>
          <w:sz w:val="22"/>
          <w:szCs w:val="22"/>
          <w:lang w:val="ro-RO"/>
        </w:rPr>
        <w:t>Lucrarile prevazute pentru realizarea chelui cumulat cu lucrarile adiacente proiectului pot conduce la un nivel ridicat de zgomot.</w:t>
      </w:r>
    </w:p>
    <w:p w14:paraId="7FE56F6D" w14:textId="6EEAE9BE" w:rsidR="00B715B7" w:rsidRPr="00152E4C" w:rsidRDefault="00B715B7" w:rsidP="00B715B7">
      <w:pPr>
        <w:spacing w:line="276" w:lineRule="auto"/>
        <w:ind w:firstLine="720"/>
        <w:jc w:val="both"/>
        <w:rPr>
          <w:rFonts w:ascii="Arial" w:hAnsi="Arial" w:cs="Arial"/>
          <w:sz w:val="22"/>
          <w:szCs w:val="22"/>
          <w:lang w:val="ro-RO"/>
        </w:rPr>
      </w:pPr>
      <w:r w:rsidRPr="00152E4C">
        <w:rPr>
          <w:rFonts w:ascii="Arial" w:hAnsi="Arial" w:cs="Arial"/>
          <w:sz w:val="22"/>
          <w:szCs w:val="22"/>
          <w:lang w:val="ro-RO"/>
        </w:rPr>
        <w:t>Prin implementarea unui program de monitorizare a nivelului de zgomot  cat si aplicarea masurilor de diminuare a nivelului de zgomot (etapizarea lucrarilor) vor conduce la minimizarea posibilitatii producerii unui impact cumulativ cu a altor activitati din incinta portuara pe perioada derularii proiectului.</w:t>
      </w:r>
    </w:p>
    <w:p w14:paraId="78341812" w14:textId="77777777" w:rsidR="00B715B7" w:rsidRPr="00152E4C" w:rsidRDefault="00B715B7" w:rsidP="00863958">
      <w:pPr>
        <w:ind w:firstLine="720"/>
        <w:jc w:val="both"/>
        <w:rPr>
          <w:rFonts w:ascii="Arial" w:hAnsi="Arial" w:cs="Arial"/>
          <w:sz w:val="22"/>
          <w:szCs w:val="22"/>
          <w:lang w:val="ro-RO"/>
        </w:rPr>
      </w:pPr>
    </w:p>
    <w:p w14:paraId="247E85A0" w14:textId="532FCBFC" w:rsidR="00863958" w:rsidRPr="00152E4C" w:rsidRDefault="006D1CA4" w:rsidP="009D46E8">
      <w:pPr>
        <w:spacing w:line="276" w:lineRule="auto"/>
        <w:ind w:firstLine="720"/>
        <w:jc w:val="both"/>
        <w:rPr>
          <w:rFonts w:ascii="Arial" w:hAnsi="Arial" w:cs="Arial"/>
          <w:sz w:val="22"/>
          <w:szCs w:val="22"/>
          <w:u w:val="single"/>
          <w:lang w:val="ro-RO"/>
        </w:rPr>
      </w:pPr>
      <w:r w:rsidRPr="00152E4C">
        <w:rPr>
          <w:rFonts w:ascii="Arial" w:hAnsi="Arial" w:cs="Arial"/>
          <w:sz w:val="22"/>
          <w:szCs w:val="22"/>
          <w:u w:val="single"/>
          <w:lang w:val="ro-RO"/>
        </w:rPr>
        <w:t>Biodiversitatea</w:t>
      </w:r>
    </w:p>
    <w:p w14:paraId="10B5F6AC" w14:textId="49D9EA71" w:rsidR="006D1CA4" w:rsidRPr="00152E4C" w:rsidRDefault="006D1CA4" w:rsidP="009D46E8">
      <w:pPr>
        <w:spacing w:line="276" w:lineRule="auto"/>
        <w:ind w:firstLine="720"/>
        <w:jc w:val="both"/>
        <w:rPr>
          <w:rFonts w:ascii="Arial" w:hAnsi="Arial" w:cs="Arial"/>
          <w:sz w:val="22"/>
          <w:szCs w:val="22"/>
          <w:lang w:val="ro-RO"/>
        </w:rPr>
      </w:pPr>
      <w:r w:rsidRPr="00152E4C">
        <w:rPr>
          <w:rFonts w:ascii="Arial" w:hAnsi="Arial" w:cs="Arial"/>
          <w:sz w:val="22"/>
          <w:szCs w:val="22"/>
          <w:lang w:val="ro-RO"/>
        </w:rPr>
        <w:t>Eventualitatea producerii unui impact cumulativ asupra factorilor de mediu "apa" si "aer" are o stransa legatura cu producerea unui impact cumulativ asupra biodiversitatii.</w:t>
      </w:r>
    </w:p>
    <w:p w14:paraId="550F988D" w14:textId="3837C517" w:rsidR="006D1CA4" w:rsidRPr="00152E4C" w:rsidRDefault="006D1CA4" w:rsidP="009D46E8">
      <w:pPr>
        <w:spacing w:line="276" w:lineRule="auto"/>
        <w:ind w:firstLine="720"/>
        <w:jc w:val="both"/>
        <w:rPr>
          <w:rFonts w:ascii="Arial" w:hAnsi="Arial" w:cs="Arial"/>
          <w:sz w:val="22"/>
          <w:szCs w:val="22"/>
          <w:lang w:val="ro-RO"/>
        </w:rPr>
      </w:pPr>
      <w:r w:rsidRPr="00152E4C">
        <w:rPr>
          <w:rFonts w:ascii="Arial" w:hAnsi="Arial" w:cs="Arial"/>
          <w:sz w:val="22"/>
          <w:szCs w:val="22"/>
          <w:lang w:val="ro-RO"/>
        </w:rPr>
        <w:t>Cu toate ca posibilitatea producerii unui impact cumulativ este redusa, exista posibilitatea declansarii unor efecte intarziate, dar cu efect cumulat la nivelul sistemelor ecologice, in cazul unei poluari produse in mod accidental.</w:t>
      </w:r>
    </w:p>
    <w:p w14:paraId="567A811E" w14:textId="7B19AD4E" w:rsidR="004E3DB7" w:rsidRPr="00152E4C" w:rsidRDefault="004E3DB7" w:rsidP="00AC1360">
      <w:pPr>
        <w:ind w:firstLine="720"/>
        <w:rPr>
          <w:rFonts w:ascii="Arial" w:hAnsi="Arial" w:cs="Arial"/>
          <w:sz w:val="22"/>
          <w:szCs w:val="22"/>
          <w:highlight w:val="yellow"/>
          <w:lang w:val="ro-RO"/>
        </w:rPr>
      </w:pPr>
    </w:p>
    <w:p w14:paraId="20A5BBF2" w14:textId="41D10ED1" w:rsidR="007C6C63" w:rsidRPr="00152E4C" w:rsidRDefault="007C6C63" w:rsidP="007C6C63">
      <w:pPr>
        <w:spacing w:line="276" w:lineRule="auto"/>
        <w:ind w:firstLine="720"/>
        <w:jc w:val="both"/>
        <w:rPr>
          <w:rFonts w:ascii="Arial" w:hAnsi="Arial" w:cs="Arial"/>
          <w:sz w:val="22"/>
          <w:szCs w:val="22"/>
          <w:lang w:val="fr-FR"/>
        </w:rPr>
      </w:pPr>
      <w:r w:rsidRPr="00152E4C">
        <w:rPr>
          <w:rFonts w:ascii="Arial" w:hAnsi="Arial" w:cs="Arial"/>
          <w:sz w:val="22"/>
          <w:szCs w:val="22"/>
          <w:lang w:val="fr-FR"/>
        </w:rPr>
        <w:t>Prin urmare, va exista un impact cumulat cu activitatile desfasurate in port, insa in conditiile respectarii prevederilor legale, ale normativelor specifice si ale masurilor operationale caracteristice, impactul global va fi unul redus si se va mentine in limitele de suportabilitate pentru toti factorii de mediu.</w:t>
      </w:r>
    </w:p>
    <w:p w14:paraId="1127F7A0" w14:textId="77777777" w:rsidR="007C6C63" w:rsidRPr="00152E4C" w:rsidRDefault="007C6C63" w:rsidP="007C6C63">
      <w:pPr>
        <w:spacing w:line="276" w:lineRule="auto"/>
        <w:ind w:firstLine="720"/>
        <w:jc w:val="both"/>
        <w:rPr>
          <w:rFonts w:ascii="Arial" w:hAnsi="Arial" w:cs="Arial"/>
          <w:color w:val="FF0000"/>
          <w:sz w:val="22"/>
          <w:szCs w:val="22"/>
          <w:lang w:val="fr-FR"/>
        </w:rPr>
      </w:pPr>
    </w:p>
    <w:p w14:paraId="13C9DC11" w14:textId="77777777" w:rsidR="00C76AC5" w:rsidRPr="00152E4C" w:rsidRDefault="00C76AC5" w:rsidP="007C24D0">
      <w:pPr>
        <w:pStyle w:val="ListParagraph"/>
        <w:numPr>
          <w:ilvl w:val="0"/>
          <w:numId w:val="78"/>
        </w:numPr>
        <w:autoSpaceDE w:val="0"/>
        <w:autoSpaceDN w:val="0"/>
        <w:adjustRightInd w:val="0"/>
        <w:spacing w:line="276" w:lineRule="auto"/>
        <w:jc w:val="both"/>
        <w:rPr>
          <w:rFonts w:ascii="Arial" w:hAnsi="Arial" w:cs="Arial"/>
          <w:b/>
          <w:sz w:val="22"/>
          <w:szCs w:val="22"/>
          <w:lang w:val="pt-BR"/>
        </w:rPr>
      </w:pPr>
      <w:r w:rsidRPr="00152E4C">
        <w:rPr>
          <w:rFonts w:ascii="Arial" w:hAnsi="Arial" w:cs="Arial"/>
          <w:b/>
          <w:sz w:val="22"/>
          <w:szCs w:val="22"/>
          <w:lang w:val="pt-BR"/>
        </w:rPr>
        <w:t>extinderea impactului (zona geografică, numărul populaţiei/habitatelor/speciilor afectate)</w:t>
      </w:r>
    </w:p>
    <w:p w14:paraId="420C2821" w14:textId="11151E55" w:rsidR="00C76AC5" w:rsidRPr="00152E4C" w:rsidRDefault="00C76AC5" w:rsidP="00C76AC5">
      <w:pPr>
        <w:autoSpaceDE w:val="0"/>
        <w:autoSpaceDN w:val="0"/>
        <w:adjustRightInd w:val="0"/>
        <w:spacing w:line="276" w:lineRule="auto"/>
        <w:ind w:left="360" w:firstLine="360"/>
        <w:jc w:val="both"/>
        <w:rPr>
          <w:rFonts w:ascii="Arial" w:hAnsi="Arial" w:cs="Arial"/>
          <w:sz w:val="22"/>
          <w:szCs w:val="22"/>
          <w:lang w:val="fr-FR"/>
        </w:rPr>
      </w:pPr>
      <w:r w:rsidRPr="00152E4C">
        <w:rPr>
          <w:rFonts w:ascii="Arial" w:hAnsi="Arial" w:cs="Arial"/>
          <w:sz w:val="22"/>
          <w:szCs w:val="22"/>
          <w:lang w:val="fr-FR"/>
        </w:rPr>
        <w:t xml:space="preserve">Impactul de ansamblu pentru acest </w:t>
      </w:r>
      <w:proofErr w:type="gramStart"/>
      <w:r w:rsidRPr="00152E4C">
        <w:rPr>
          <w:rFonts w:ascii="Arial" w:hAnsi="Arial" w:cs="Arial"/>
          <w:sz w:val="22"/>
          <w:szCs w:val="22"/>
          <w:lang w:val="fr-FR"/>
        </w:rPr>
        <w:t>proiect  se</w:t>
      </w:r>
      <w:proofErr w:type="gramEnd"/>
      <w:r w:rsidRPr="00152E4C">
        <w:rPr>
          <w:rFonts w:ascii="Arial" w:hAnsi="Arial" w:cs="Arial"/>
          <w:sz w:val="22"/>
          <w:szCs w:val="22"/>
          <w:lang w:val="fr-FR"/>
        </w:rPr>
        <w:t xml:space="preserve"> va manifesta în fazele de executie si operare si va avea o extindere locala. </w:t>
      </w:r>
      <w:r w:rsidR="00E96C72" w:rsidRPr="00152E4C">
        <w:rPr>
          <w:rFonts w:ascii="Arial" w:hAnsi="Arial" w:cs="Arial"/>
          <w:sz w:val="22"/>
          <w:szCs w:val="22"/>
          <w:lang w:val="fr-FR"/>
        </w:rPr>
        <w:t>Speciile din mediul acvativ</w:t>
      </w:r>
      <w:r w:rsidRPr="00152E4C">
        <w:rPr>
          <w:rFonts w:ascii="Arial" w:hAnsi="Arial" w:cs="Arial"/>
          <w:sz w:val="22"/>
          <w:szCs w:val="22"/>
          <w:lang w:val="fr-FR"/>
        </w:rPr>
        <w:t xml:space="preserve"> poate fi afectat temporar de zgomot si vibratii pe perioada de executi</w:t>
      </w:r>
      <w:r w:rsidR="008E4885" w:rsidRPr="00152E4C">
        <w:rPr>
          <w:rFonts w:ascii="Arial" w:hAnsi="Arial" w:cs="Arial"/>
          <w:sz w:val="22"/>
          <w:szCs w:val="22"/>
          <w:lang w:val="fr-FR"/>
        </w:rPr>
        <w:t>e</w:t>
      </w:r>
      <w:r w:rsidRPr="00152E4C">
        <w:rPr>
          <w:rFonts w:ascii="Arial" w:hAnsi="Arial" w:cs="Arial"/>
          <w:sz w:val="22"/>
          <w:szCs w:val="22"/>
          <w:lang w:val="fr-FR"/>
        </w:rPr>
        <w:t>, insa nivelul acestuia nu va crea o stare de disconfort</w:t>
      </w:r>
      <w:r w:rsidR="00EA1979" w:rsidRPr="00152E4C">
        <w:rPr>
          <w:rFonts w:ascii="Arial" w:hAnsi="Arial" w:cs="Arial"/>
          <w:sz w:val="22"/>
          <w:szCs w:val="22"/>
          <w:lang w:val="fr-FR"/>
        </w:rPr>
        <w:t>,</w:t>
      </w:r>
      <w:r w:rsidRPr="00152E4C">
        <w:rPr>
          <w:rFonts w:ascii="Arial" w:hAnsi="Arial" w:cs="Arial"/>
          <w:sz w:val="22"/>
          <w:szCs w:val="22"/>
          <w:lang w:val="fr-FR"/>
        </w:rPr>
        <w:t xml:space="preserve"> daca vor fi respectate masurile operationale propuse. </w:t>
      </w:r>
    </w:p>
    <w:p w14:paraId="676C5D6B" w14:textId="77777777" w:rsidR="00C76AC5" w:rsidRPr="00152E4C" w:rsidRDefault="00C76AC5" w:rsidP="00C76AC5">
      <w:pPr>
        <w:autoSpaceDE w:val="0"/>
        <w:autoSpaceDN w:val="0"/>
        <w:adjustRightInd w:val="0"/>
        <w:spacing w:line="276" w:lineRule="auto"/>
        <w:ind w:left="360" w:firstLine="360"/>
        <w:jc w:val="both"/>
        <w:rPr>
          <w:rFonts w:ascii="Arial" w:hAnsi="Arial" w:cs="Arial"/>
          <w:sz w:val="22"/>
          <w:szCs w:val="22"/>
          <w:lang w:val="fr-FR"/>
        </w:rPr>
      </w:pPr>
      <w:r w:rsidRPr="00152E4C">
        <w:rPr>
          <w:rFonts w:ascii="Arial" w:hAnsi="Arial" w:cs="Arial"/>
          <w:sz w:val="22"/>
          <w:szCs w:val="22"/>
          <w:lang w:val="fr-FR"/>
        </w:rPr>
        <w:t>In perioada de operare impactul pe factori de mediu va fi strict local, iar impactul social si economic pozitiv se va extinde asupra intregii zone.</w:t>
      </w:r>
    </w:p>
    <w:p w14:paraId="4348AD22" w14:textId="77777777" w:rsidR="00C76AC5" w:rsidRPr="00152E4C" w:rsidRDefault="00C76AC5" w:rsidP="007C24D0">
      <w:pPr>
        <w:pStyle w:val="ListParagraph"/>
        <w:numPr>
          <w:ilvl w:val="0"/>
          <w:numId w:val="78"/>
        </w:numPr>
        <w:autoSpaceDE w:val="0"/>
        <w:autoSpaceDN w:val="0"/>
        <w:adjustRightInd w:val="0"/>
        <w:spacing w:line="276" w:lineRule="auto"/>
        <w:jc w:val="both"/>
        <w:rPr>
          <w:rFonts w:ascii="Arial" w:hAnsi="Arial" w:cs="Arial"/>
          <w:b/>
          <w:sz w:val="22"/>
          <w:szCs w:val="22"/>
          <w:lang w:val="pt-BR"/>
        </w:rPr>
      </w:pPr>
      <w:r w:rsidRPr="00152E4C">
        <w:rPr>
          <w:rFonts w:ascii="Arial" w:hAnsi="Arial" w:cs="Arial"/>
          <w:b/>
          <w:sz w:val="22"/>
          <w:szCs w:val="22"/>
          <w:lang w:val="pt-BR"/>
        </w:rPr>
        <w:t xml:space="preserve">magnitudinea şi complexitatea impactului </w:t>
      </w:r>
    </w:p>
    <w:p w14:paraId="5626D455" w14:textId="77777777" w:rsidR="00C76AC5" w:rsidRPr="00152E4C" w:rsidRDefault="00C76AC5" w:rsidP="00C76AC5">
      <w:pPr>
        <w:autoSpaceDE w:val="0"/>
        <w:autoSpaceDN w:val="0"/>
        <w:adjustRightInd w:val="0"/>
        <w:spacing w:line="276" w:lineRule="auto"/>
        <w:ind w:left="360" w:firstLine="360"/>
        <w:jc w:val="both"/>
        <w:rPr>
          <w:rFonts w:ascii="Arial" w:hAnsi="Arial" w:cs="Arial"/>
          <w:sz w:val="22"/>
          <w:szCs w:val="22"/>
          <w:lang w:val="fr-FR"/>
        </w:rPr>
      </w:pPr>
      <w:r w:rsidRPr="00152E4C">
        <w:rPr>
          <w:rFonts w:ascii="Arial" w:hAnsi="Arial" w:cs="Arial"/>
          <w:sz w:val="22"/>
          <w:szCs w:val="22"/>
          <w:lang w:val="fr-FR"/>
        </w:rPr>
        <w:t>Magnitudinea impactului este diferita</w:t>
      </w:r>
      <w:r w:rsidR="008E4885" w:rsidRPr="00152E4C">
        <w:rPr>
          <w:rFonts w:ascii="Arial" w:hAnsi="Arial" w:cs="Arial"/>
          <w:sz w:val="22"/>
          <w:szCs w:val="22"/>
          <w:lang w:val="fr-FR"/>
        </w:rPr>
        <w:t xml:space="preserve"> in</w:t>
      </w:r>
      <w:r w:rsidRPr="00152E4C">
        <w:rPr>
          <w:rFonts w:ascii="Arial" w:hAnsi="Arial" w:cs="Arial"/>
          <w:sz w:val="22"/>
          <w:szCs w:val="22"/>
          <w:lang w:val="fr-FR"/>
        </w:rPr>
        <w:t xml:space="preserve"> functie de procesele tehnologice desfasurate, de conditiile atmosferice, de numarul de utilaje si echipamente aflate simultan in actiune.</w:t>
      </w:r>
    </w:p>
    <w:p w14:paraId="2AAC98B2" w14:textId="77777777" w:rsidR="00C76AC5" w:rsidRPr="00152E4C" w:rsidRDefault="00C76AC5" w:rsidP="00C76AC5">
      <w:pPr>
        <w:autoSpaceDE w:val="0"/>
        <w:autoSpaceDN w:val="0"/>
        <w:adjustRightInd w:val="0"/>
        <w:spacing w:line="276" w:lineRule="auto"/>
        <w:ind w:left="360" w:firstLine="360"/>
        <w:jc w:val="both"/>
        <w:rPr>
          <w:rFonts w:ascii="Arial" w:hAnsi="Arial" w:cs="Arial"/>
          <w:sz w:val="22"/>
          <w:szCs w:val="22"/>
          <w:lang w:val="fr-FR"/>
        </w:rPr>
      </w:pPr>
      <w:r w:rsidRPr="00152E4C">
        <w:rPr>
          <w:rFonts w:ascii="Arial" w:hAnsi="Arial" w:cs="Arial"/>
          <w:sz w:val="22"/>
          <w:szCs w:val="22"/>
          <w:lang w:val="fr-FR"/>
        </w:rPr>
        <w:t>Impactul cu caracter local, manifestat în special prin zgomot se va manifesta pe durata construcției, în zilele lucrătoare.</w:t>
      </w:r>
    </w:p>
    <w:p w14:paraId="3A6ABA02" w14:textId="77777777" w:rsidR="00C76AC5" w:rsidRDefault="00C76AC5" w:rsidP="00C76AC5">
      <w:pPr>
        <w:autoSpaceDE w:val="0"/>
        <w:autoSpaceDN w:val="0"/>
        <w:adjustRightInd w:val="0"/>
        <w:spacing w:line="276" w:lineRule="auto"/>
        <w:ind w:left="360" w:firstLine="360"/>
        <w:jc w:val="both"/>
        <w:rPr>
          <w:rFonts w:ascii="Arial" w:hAnsi="Arial" w:cs="Arial"/>
          <w:sz w:val="22"/>
          <w:szCs w:val="22"/>
          <w:lang w:val="fr-FR"/>
        </w:rPr>
      </w:pPr>
      <w:r w:rsidRPr="00152E4C">
        <w:rPr>
          <w:rFonts w:ascii="Arial" w:hAnsi="Arial" w:cs="Arial"/>
          <w:sz w:val="22"/>
          <w:szCs w:val="22"/>
          <w:lang w:val="fr-FR"/>
        </w:rPr>
        <w:t>Impactul va fi redus, temporar</w:t>
      </w:r>
      <w:r w:rsidR="008E4885" w:rsidRPr="00152E4C">
        <w:rPr>
          <w:rFonts w:ascii="Arial" w:hAnsi="Arial" w:cs="Arial"/>
          <w:sz w:val="22"/>
          <w:szCs w:val="22"/>
          <w:lang w:val="fr-FR"/>
        </w:rPr>
        <w:t xml:space="preserve">, cu caracter local, </w:t>
      </w:r>
      <w:r w:rsidRPr="00152E4C">
        <w:rPr>
          <w:rFonts w:ascii="Arial" w:hAnsi="Arial" w:cs="Arial"/>
          <w:sz w:val="22"/>
          <w:szCs w:val="22"/>
          <w:lang w:val="fr-FR"/>
        </w:rPr>
        <w:t>manifestandu-se in zona frontului de lucru si a organizarii de santier.</w:t>
      </w:r>
    </w:p>
    <w:p w14:paraId="731967BA" w14:textId="77777777" w:rsidR="00152E4C" w:rsidRDefault="00152E4C" w:rsidP="00C76AC5">
      <w:pPr>
        <w:autoSpaceDE w:val="0"/>
        <w:autoSpaceDN w:val="0"/>
        <w:adjustRightInd w:val="0"/>
        <w:spacing w:line="276" w:lineRule="auto"/>
        <w:ind w:left="360" w:firstLine="360"/>
        <w:jc w:val="both"/>
        <w:rPr>
          <w:rFonts w:ascii="Arial" w:hAnsi="Arial" w:cs="Arial"/>
          <w:sz w:val="22"/>
          <w:szCs w:val="22"/>
          <w:lang w:val="fr-FR"/>
        </w:rPr>
      </w:pPr>
    </w:p>
    <w:p w14:paraId="012ED5B8" w14:textId="77777777" w:rsidR="00152E4C" w:rsidRPr="00152E4C" w:rsidRDefault="00152E4C" w:rsidP="00C76AC5">
      <w:pPr>
        <w:autoSpaceDE w:val="0"/>
        <w:autoSpaceDN w:val="0"/>
        <w:adjustRightInd w:val="0"/>
        <w:spacing w:line="276" w:lineRule="auto"/>
        <w:ind w:left="360" w:firstLine="360"/>
        <w:jc w:val="both"/>
        <w:rPr>
          <w:rFonts w:ascii="Arial" w:hAnsi="Arial" w:cs="Arial"/>
          <w:sz w:val="22"/>
          <w:szCs w:val="22"/>
          <w:lang w:val="fr-FR"/>
        </w:rPr>
      </w:pPr>
    </w:p>
    <w:p w14:paraId="2B6EB44C" w14:textId="77777777" w:rsidR="00C76AC5" w:rsidRPr="00152E4C" w:rsidRDefault="00C76AC5" w:rsidP="007C24D0">
      <w:pPr>
        <w:pStyle w:val="ListParagraph"/>
        <w:numPr>
          <w:ilvl w:val="0"/>
          <w:numId w:val="78"/>
        </w:numPr>
        <w:autoSpaceDE w:val="0"/>
        <w:autoSpaceDN w:val="0"/>
        <w:adjustRightInd w:val="0"/>
        <w:spacing w:line="276" w:lineRule="auto"/>
        <w:jc w:val="both"/>
        <w:rPr>
          <w:rFonts w:ascii="Arial" w:hAnsi="Arial" w:cs="Arial"/>
          <w:b/>
          <w:sz w:val="22"/>
          <w:szCs w:val="22"/>
          <w:lang w:val="pt-BR"/>
        </w:rPr>
      </w:pPr>
      <w:r w:rsidRPr="00152E4C">
        <w:rPr>
          <w:rFonts w:ascii="Arial" w:hAnsi="Arial" w:cs="Arial"/>
          <w:b/>
          <w:sz w:val="22"/>
          <w:szCs w:val="22"/>
          <w:lang w:val="pt-BR"/>
        </w:rPr>
        <w:t xml:space="preserve">probabilitatea impactului </w:t>
      </w:r>
    </w:p>
    <w:p w14:paraId="51078BB8" w14:textId="77777777" w:rsidR="00C76AC5" w:rsidRPr="00152E4C" w:rsidRDefault="00C76AC5" w:rsidP="00C76AC5">
      <w:pPr>
        <w:autoSpaceDE w:val="0"/>
        <w:autoSpaceDN w:val="0"/>
        <w:adjustRightInd w:val="0"/>
        <w:spacing w:line="276" w:lineRule="auto"/>
        <w:ind w:left="360" w:firstLine="360"/>
        <w:jc w:val="both"/>
        <w:rPr>
          <w:rFonts w:ascii="Arial" w:hAnsi="Arial" w:cs="Arial"/>
          <w:sz w:val="22"/>
          <w:szCs w:val="22"/>
          <w:lang w:val="pt-BR"/>
        </w:rPr>
      </w:pPr>
      <w:r w:rsidRPr="00152E4C">
        <w:rPr>
          <w:rFonts w:ascii="Arial" w:hAnsi="Arial" w:cs="Arial"/>
          <w:sz w:val="22"/>
          <w:szCs w:val="22"/>
          <w:lang w:val="pt-BR"/>
        </w:rPr>
        <w:t xml:space="preserve">Probabilitatea impactului asupra mediului este diferita pe fiecare factor de </w:t>
      </w:r>
      <w:r w:rsidR="008E4885" w:rsidRPr="00152E4C">
        <w:rPr>
          <w:rFonts w:ascii="Arial" w:hAnsi="Arial" w:cs="Arial"/>
          <w:sz w:val="22"/>
          <w:szCs w:val="22"/>
          <w:lang w:val="pt-BR"/>
        </w:rPr>
        <w:t>mediu atat in faza de constructie</w:t>
      </w:r>
      <w:r w:rsidRPr="00152E4C">
        <w:rPr>
          <w:rFonts w:ascii="Arial" w:hAnsi="Arial" w:cs="Arial"/>
          <w:sz w:val="22"/>
          <w:szCs w:val="22"/>
          <w:lang w:val="pt-BR"/>
        </w:rPr>
        <w:t xml:space="preserve"> cat si in faza de exploatare. </w:t>
      </w:r>
    </w:p>
    <w:p w14:paraId="2987EFF5" w14:textId="77777777" w:rsidR="00C76AC5" w:rsidRPr="00152E4C" w:rsidRDefault="008E4885" w:rsidP="007C24D0">
      <w:pPr>
        <w:pStyle w:val="ListParagraph"/>
        <w:numPr>
          <w:ilvl w:val="0"/>
          <w:numId w:val="78"/>
        </w:numPr>
        <w:autoSpaceDE w:val="0"/>
        <w:autoSpaceDN w:val="0"/>
        <w:adjustRightInd w:val="0"/>
        <w:spacing w:line="276" w:lineRule="auto"/>
        <w:jc w:val="both"/>
        <w:rPr>
          <w:rFonts w:ascii="Arial" w:hAnsi="Arial" w:cs="Arial"/>
          <w:b/>
          <w:sz w:val="22"/>
          <w:szCs w:val="22"/>
          <w:lang w:val="pt-BR"/>
        </w:rPr>
      </w:pPr>
      <w:r w:rsidRPr="00152E4C">
        <w:rPr>
          <w:rFonts w:ascii="Arial" w:hAnsi="Arial" w:cs="Arial"/>
          <w:b/>
          <w:sz w:val="22"/>
          <w:szCs w:val="22"/>
          <w:lang w:val="pt-BR"/>
        </w:rPr>
        <w:t>durata, frecvent</w:t>
      </w:r>
      <w:r w:rsidR="00C76AC5" w:rsidRPr="00152E4C">
        <w:rPr>
          <w:rFonts w:ascii="Arial" w:hAnsi="Arial" w:cs="Arial"/>
          <w:b/>
          <w:sz w:val="22"/>
          <w:szCs w:val="22"/>
          <w:lang w:val="pt-BR"/>
        </w:rPr>
        <w:t>a</w:t>
      </w:r>
      <w:r w:rsidRPr="00152E4C">
        <w:rPr>
          <w:rFonts w:ascii="Arial" w:hAnsi="Arial" w:cs="Arial"/>
          <w:b/>
          <w:sz w:val="22"/>
          <w:szCs w:val="22"/>
          <w:lang w:val="pt-BR"/>
        </w:rPr>
        <w:t xml:space="preserve"> s</w:t>
      </w:r>
      <w:r w:rsidR="00C76AC5" w:rsidRPr="00152E4C">
        <w:rPr>
          <w:rFonts w:ascii="Arial" w:hAnsi="Arial" w:cs="Arial"/>
          <w:b/>
          <w:sz w:val="22"/>
          <w:szCs w:val="22"/>
          <w:lang w:val="pt-BR"/>
        </w:rPr>
        <w:t>i reversibilitatea impactului</w:t>
      </w:r>
    </w:p>
    <w:p w14:paraId="5F0D42DF" w14:textId="77777777" w:rsidR="00C76AC5" w:rsidRPr="00152E4C" w:rsidRDefault="00C76AC5" w:rsidP="008E4885">
      <w:pPr>
        <w:autoSpaceDE w:val="0"/>
        <w:autoSpaceDN w:val="0"/>
        <w:adjustRightInd w:val="0"/>
        <w:spacing w:line="276" w:lineRule="auto"/>
        <w:ind w:left="360" w:firstLine="360"/>
        <w:jc w:val="both"/>
        <w:rPr>
          <w:rFonts w:ascii="Arial" w:hAnsi="Arial" w:cs="Arial"/>
          <w:sz w:val="22"/>
          <w:szCs w:val="22"/>
          <w:lang w:val="fr-FR"/>
        </w:rPr>
      </w:pPr>
      <w:r w:rsidRPr="00152E4C">
        <w:rPr>
          <w:rFonts w:ascii="Arial" w:hAnsi="Arial" w:cs="Arial"/>
          <w:sz w:val="22"/>
          <w:szCs w:val="22"/>
          <w:lang w:val="fr-FR"/>
        </w:rPr>
        <w:t>Impactul lucrarilor proiectate va fi temporar</w:t>
      </w:r>
      <w:r w:rsidR="008E4885" w:rsidRPr="00152E4C">
        <w:rPr>
          <w:rFonts w:ascii="Arial" w:hAnsi="Arial" w:cs="Arial"/>
          <w:sz w:val="22"/>
          <w:szCs w:val="22"/>
          <w:lang w:val="fr-FR"/>
        </w:rPr>
        <w:t>,</w:t>
      </w:r>
      <w:r w:rsidRPr="00152E4C">
        <w:rPr>
          <w:rFonts w:ascii="Arial" w:hAnsi="Arial" w:cs="Arial"/>
          <w:sz w:val="22"/>
          <w:szCs w:val="22"/>
          <w:lang w:val="fr-FR"/>
        </w:rPr>
        <w:t xml:space="preserve"> pe perioada de executie a luc</w:t>
      </w:r>
      <w:r w:rsidR="008E4885" w:rsidRPr="00152E4C">
        <w:rPr>
          <w:rFonts w:ascii="Arial" w:hAnsi="Arial" w:cs="Arial"/>
          <w:sz w:val="22"/>
          <w:szCs w:val="22"/>
          <w:lang w:val="fr-FR"/>
        </w:rPr>
        <w:t>rarilor, variabil si reversibil.</w:t>
      </w:r>
    </w:p>
    <w:p w14:paraId="1ACB600C" w14:textId="77777777" w:rsidR="00C76AC5" w:rsidRPr="00152E4C" w:rsidRDefault="00C76AC5" w:rsidP="007C24D0">
      <w:pPr>
        <w:pStyle w:val="ListParagraph"/>
        <w:numPr>
          <w:ilvl w:val="0"/>
          <w:numId w:val="78"/>
        </w:numPr>
        <w:autoSpaceDE w:val="0"/>
        <w:autoSpaceDN w:val="0"/>
        <w:adjustRightInd w:val="0"/>
        <w:spacing w:line="276" w:lineRule="auto"/>
        <w:jc w:val="both"/>
        <w:rPr>
          <w:rFonts w:ascii="Arial" w:hAnsi="Arial" w:cs="Arial"/>
          <w:b/>
          <w:sz w:val="22"/>
          <w:szCs w:val="22"/>
          <w:lang w:val="pt-BR"/>
        </w:rPr>
      </w:pPr>
      <w:r w:rsidRPr="00152E4C">
        <w:rPr>
          <w:rFonts w:ascii="Arial" w:hAnsi="Arial" w:cs="Arial"/>
          <w:b/>
          <w:sz w:val="22"/>
          <w:szCs w:val="22"/>
          <w:lang w:val="pt-BR"/>
        </w:rPr>
        <w:t>măsurile de evitare, reducere sau ameliorare a impactului semnificativ asupra mediului</w:t>
      </w:r>
    </w:p>
    <w:p w14:paraId="07306994" w14:textId="77777777" w:rsidR="00C76AC5" w:rsidRPr="00152E4C" w:rsidRDefault="00C76AC5" w:rsidP="00C76AC5">
      <w:pPr>
        <w:autoSpaceDE w:val="0"/>
        <w:autoSpaceDN w:val="0"/>
        <w:adjustRightInd w:val="0"/>
        <w:spacing w:line="276" w:lineRule="auto"/>
        <w:ind w:left="360" w:firstLine="360"/>
        <w:jc w:val="both"/>
        <w:rPr>
          <w:rFonts w:ascii="Arial" w:hAnsi="Arial" w:cs="Arial"/>
          <w:sz w:val="22"/>
          <w:szCs w:val="22"/>
          <w:lang w:val="fr-FR"/>
        </w:rPr>
      </w:pPr>
      <w:r w:rsidRPr="00152E4C">
        <w:rPr>
          <w:rFonts w:ascii="Arial" w:hAnsi="Arial" w:cs="Arial"/>
          <w:sz w:val="22"/>
          <w:szCs w:val="22"/>
          <w:lang w:val="fr-FR"/>
        </w:rPr>
        <w:t>Se vor respecta masurile stabilite pentru protectia calitatii factorilor de mediu prezentate in acest memoriu.</w:t>
      </w:r>
    </w:p>
    <w:p w14:paraId="674F1599" w14:textId="77777777" w:rsidR="00C76AC5" w:rsidRPr="00152E4C" w:rsidRDefault="00C76AC5" w:rsidP="007C24D0">
      <w:pPr>
        <w:pStyle w:val="ListParagraph"/>
        <w:numPr>
          <w:ilvl w:val="0"/>
          <w:numId w:val="78"/>
        </w:numPr>
        <w:autoSpaceDE w:val="0"/>
        <w:autoSpaceDN w:val="0"/>
        <w:adjustRightInd w:val="0"/>
        <w:spacing w:line="276" w:lineRule="auto"/>
        <w:jc w:val="both"/>
        <w:rPr>
          <w:rFonts w:ascii="Arial" w:hAnsi="Arial" w:cs="Arial"/>
          <w:b/>
          <w:sz w:val="22"/>
          <w:szCs w:val="22"/>
          <w:lang w:val="pt-BR"/>
        </w:rPr>
      </w:pPr>
      <w:r w:rsidRPr="00152E4C">
        <w:rPr>
          <w:rFonts w:ascii="Arial" w:hAnsi="Arial" w:cs="Arial"/>
          <w:b/>
          <w:sz w:val="22"/>
          <w:szCs w:val="22"/>
          <w:lang w:val="pt-BR"/>
        </w:rPr>
        <w:t xml:space="preserve">natura transfrontiera a impactului </w:t>
      </w:r>
    </w:p>
    <w:p w14:paraId="5FFC8FAF" w14:textId="77777777" w:rsidR="007C1C9B" w:rsidRPr="00152E4C" w:rsidRDefault="00C76AC5" w:rsidP="00C76AC5">
      <w:pPr>
        <w:autoSpaceDE w:val="0"/>
        <w:autoSpaceDN w:val="0"/>
        <w:adjustRightInd w:val="0"/>
        <w:spacing w:line="276" w:lineRule="auto"/>
        <w:ind w:left="360" w:firstLine="360"/>
        <w:jc w:val="both"/>
        <w:rPr>
          <w:rFonts w:ascii="Arial" w:hAnsi="Arial" w:cs="Arial"/>
          <w:sz w:val="22"/>
          <w:szCs w:val="22"/>
          <w:lang w:val="fr-FR"/>
        </w:rPr>
      </w:pPr>
      <w:r w:rsidRPr="00152E4C">
        <w:rPr>
          <w:rFonts w:ascii="Arial" w:hAnsi="Arial" w:cs="Arial"/>
          <w:sz w:val="22"/>
          <w:szCs w:val="22"/>
          <w:lang w:val="fr-FR"/>
        </w:rPr>
        <w:t>Nu este cazul</w:t>
      </w:r>
    </w:p>
    <w:p w14:paraId="77210523" w14:textId="77777777" w:rsidR="00A92BFA" w:rsidRPr="00152E4C" w:rsidRDefault="00A92BFA">
      <w:pPr>
        <w:autoSpaceDE w:val="0"/>
        <w:autoSpaceDN w:val="0"/>
        <w:adjustRightInd w:val="0"/>
        <w:spacing w:line="276" w:lineRule="auto"/>
        <w:jc w:val="both"/>
        <w:rPr>
          <w:rFonts w:ascii="Arial" w:hAnsi="Arial" w:cs="Arial"/>
          <w:color w:val="FF0000"/>
          <w:sz w:val="22"/>
          <w:szCs w:val="22"/>
          <w:highlight w:val="yellow"/>
          <w:lang w:val="pt-BR"/>
        </w:rPr>
      </w:pPr>
    </w:p>
    <w:p w14:paraId="48CF0461" w14:textId="77777777" w:rsidR="00795514" w:rsidRPr="00152E4C" w:rsidRDefault="00435762" w:rsidP="00ED1193">
      <w:pPr>
        <w:pStyle w:val="Heading1"/>
      </w:pPr>
      <w:bookmarkStart w:id="115" w:name="_Toc519609053"/>
      <w:bookmarkStart w:id="116" w:name="_Toc139278350"/>
      <w:r w:rsidRPr="00152E4C">
        <w:t>PREVEDERI PENTRU MONITORIZAREA MEDIULUI</w:t>
      </w:r>
      <w:bookmarkEnd w:id="115"/>
      <w:bookmarkEnd w:id="116"/>
    </w:p>
    <w:p w14:paraId="48E7D009" w14:textId="4409B0F8" w:rsidR="00795514" w:rsidRPr="00152E4C" w:rsidRDefault="00795514" w:rsidP="00C44E4E">
      <w:pPr>
        <w:spacing w:line="276" w:lineRule="auto"/>
        <w:ind w:firstLine="708"/>
        <w:jc w:val="both"/>
        <w:rPr>
          <w:rFonts w:ascii="Arial" w:hAnsi="Arial" w:cs="Arial"/>
          <w:sz w:val="22"/>
          <w:szCs w:val="22"/>
          <w:lang w:val="pt-BR"/>
        </w:rPr>
      </w:pPr>
      <w:r w:rsidRPr="00152E4C">
        <w:rPr>
          <w:rFonts w:ascii="Arial" w:hAnsi="Arial" w:cs="Arial"/>
          <w:sz w:val="22"/>
          <w:szCs w:val="22"/>
          <w:lang w:val="pt-BR"/>
        </w:rPr>
        <w:t>In perioada de executie</w:t>
      </w:r>
      <w:r w:rsidR="006B5FF2" w:rsidRPr="00152E4C">
        <w:rPr>
          <w:rFonts w:ascii="Arial" w:hAnsi="Arial" w:cs="Arial"/>
          <w:sz w:val="22"/>
          <w:szCs w:val="22"/>
          <w:lang w:val="pt-BR"/>
        </w:rPr>
        <w:t xml:space="preserve"> a lucrarilor </w:t>
      </w:r>
      <w:r w:rsidRPr="00152E4C">
        <w:rPr>
          <w:rFonts w:ascii="Arial" w:hAnsi="Arial" w:cs="Arial"/>
          <w:sz w:val="22"/>
          <w:szCs w:val="22"/>
          <w:lang w:val="pt-BR"/>
        </w:rPr>
        <w:t>constructorul are obligatia respectarii p</w:t>
      </w:r>
      <w:r w:rsidR="006B5FF2" w:rsidRPr="00152E4C">
        <w:rPr>
          <w:rFonts w:ascii="Arial" w:hAnsi="Arial" w:cs="Arial"/>
          <w:sz w:val="22"/>
          <w:szCs w:val="22"/>
          <w:lang w:val="pt-BR"/>
        </w:rPr>
        <w:t>rogramului</w:t>
      </w:r>
      <w:r w:rsidRPr="00152E4C">
        <w:rPr>
          <w:rFonts w:ascii="Arial" w:hAnsi="Arial" w:cs="Arial"/>
          <w:sz w:val="22"/>
          <w:szCs w:val="22"/>
          <w:lang w:val="pt-BR"/>
        </w:rPr>
        <w:t xml:space="preserve"> de monitorizare </w:t>
      </w:r>
      <w:r w:rsidR="006B5FF2" w:rsidRPr="00152E4C">
        <w:rPr>
          <w:rFonts w:ascii="Arial" w:hAnsi="Arial" w:cs="Arial"/>
          <w:sz w:val="22"/>
          <w:szCs w:val="22"/>
          <w:lang w:val="pt-BR"/>
        </w:rPr>
        <w:t xml:space="preserve">a factorilor de mediu precum </w:t>
      </w:r>
      <w:r w:rsidRPr="00152E4C">
        <w:rPr>
          <w:rFonts w:ascii="Arial" w:hAnsi="Arial" w:cs="Arial"/>
          <w:sz w:val="22"/>
          <w:szCs w:val="22"/>
          <w:lang w:val="pt-BR"/>
        </w:rPr>
        <w:t xml:space="preserve">toate masurile </w:t>
      </w:r>
      <w:r w:rsidR="006B5FF2" w:rsidRPr="00152E4C">
        <w:rPr>
          <w:rFonts w:ascii="Arial" w:hAnsi="Arial" w:cs="Arial"/>
          <w:sz w:val="22"/>
          <w:szCs w:val="22"/>
          <w:lang w:val="pt-BR"/>
        </w:rPr>
        <w:t xml:space="preserve">propuse </w:t>
      </w:r>
      <w:r w:rsidRPr="00152E4C">
        <w:rPr>
          <w:rFonts w:ascii="Arial" w:hAnsi="Arial" w:cs="Arial"/>
          <w:sz w:val="22"/>
          <w:szCs w:val="22"/>
          <w:lang w:val="pt-BR"/>
        </w:rPr>
        <w:t>de protectie a mediului</w:t>
      </w:r>
      <w:r w:rsidR="006B5FF2" w:rsidRPr="00152E4C">
        <w:rPr>
          <w:rFonts w:ascii="Arial" w:hAnsi="Arial" w:cs="Arial"/>
          <w:sz w:val="22"/>
          <w:szCs w:val="22"/>
          <w:lang w:val="pt-BR"/>
        </w:rPr>
        <w:t>.</w:t>
      </w:r>
    </w:p>
    <w:p w14:paraId="0024B819" w14:textId="77777777" w:rsidR="003E63F2" w:rsidRPr="00152E4C" w:rsidRDefault="00795514" w:rsidP="00C44E4E">
      <w:pPr>
        <w:spacing w:line="276" w:lineRule="auto"/>
        <w:ind w:firstLine="708"/>
        <w:jc w:val="both"/>
        <w:rPr>
          <w:rFonts w:ascii="Arial" w:hAnsi="Arial" w:cs="Arial"/>
          <w:sz w:val="22"/>
          <w:szCs w:val="22"/>
          <w:lang w:val="pt-BR"/>
        </w:rPr>
      </w:pPr>
      <w:r w:rsidRPr="00152E4C">
        <w:rPr>
          <w:rFonts w:ascii="Arial" w:hAnsi="Arial" w:cs="Arial"/>
          <w:sz w:val="22"/>
          <w:szCs w:val="22"/>
          <w:lang w:val="pt-BR"/>
        </w:rPr>
        <w:t>In perioada executiei lucrarilor este necesara monitorizarea factorilor de mediu in scopul urmaririi eficientei masurilor aplicate, cat si pentru a stabili masuri corective in cazul neincadrarii in normele specifice.</w:t>
      </w:r>
    </w:p>
    <w:p w14:paraId="1BB74DDB" w14:textId="77777777" w:rsidR="00923CEC" w:rsidRPr="00152E4C" w:rsidRDefault="00923CEC" w:rsidP="00C44E4E">
      <w:pPr>
        <w:spacing w:line="276" w:lineRule="auto"/>
        <w:ind w:firstLine="708"/>
        <w:jc w:val="both"/>
        <w:rPr>
          <w:rFonts w:ascii="Arial" w:hAnsi="Arial" w:cs="Arial"/>
          <w:sz w:val="22"/>
          <w:szCs w:val="22"/>
        </w:rPr>
      </w:pPr>
      <w:r w:rsidRPr="00152E4C">
        <w:rPr>
          <w:rFonts w:ascii="Arial" w:hAnsi="Arial" w:cs="Arial"/>
          <w:sz w:val="22"/>
          <w:szCs w:val="22"/>
          <w:lang w:val="pt-BR"/>
        </w:rPr>
        <w:t xml:space="preserve">Lucrarile proiectate nu vor introduce efecte negative suplimentare, fata de situatia existenta asupra factorilor de mediu in perioada de executie, iar in perioada de exploatare a obiectivului impactul asupra mediului va fi unul preponderent pozitiv, deoarece prin realizarea proiectului calitatea factorilor de mediu se va imbunatati semnificativ. </w:t>
      </w:r>
      <w:r w:rsidRPr="00152E4C">
        <w:rPr>
          <w:rFonts w:ascii="Arial" w:hAnsi="Arial" w:cs="Arial"/>
          <w:sz w:val="22"/>
          <w:szCs w:val="22"/>
        </w:rPr>
        <w:t>Efectele negative identificate vor fi reduse in conditiile respectarii masurilor propuse in acest memoriu.</w:t>
      </w:r>
    </w:p>
    <w:p w14:paraId="4E24187C" w14:textId="77777777" w:rsidR="00923CEC" w:rsidRPr="00152E4C" w:rsidRDefault="00923CEC" w:rsidP="00C44E4E">
      <w:pPr>
        <w:spacing w:line="276" w:lineRule="auto"/>
        <w:jc w:val="both"/>
        <w:rPr>
          <w:rFonts w:ascii="Arial" w:hAnsi="Arial" w:cs="Arial"/>
          <w:sz w:val="22"/>
          <w:szCs w:val="22"/>
          <w:highlight w:val="yellow"/>
          <w:lang w:val="pt-BR"/>
        </w:rPr>
      </w:pPr>
    </w:p>
    <w:p w14:paraId="57BB169F" w14:textId="5EED04AF" w:rsidR="006125AC" w:rsidRPr="00152E4C" w:rsidRDefault="006125AC" w:rsidP="006125AC">
      <w:pPr>
        <w:pStyle w:val="CaptionTabele"/>
        <w:spacing w:before="0" w:after="0"/>
        <w:rPr>
          <w:rFonts w:cs="Arial"/>
          <w:sz w:val="22"/>
          <w:szCs w:val="22"/>
        </w:rPr>
      </w:pPr>
      <w:bookmarkStart w:id="117" w:name="_Toc139272851"/>
      <w:r w:rsidRPr="00152E4C">
        <w:rPr>
          <w:rFonts w:cs="Arial"/>
          <w:sz w:val="22"/>
          <w:szCs w:val="22"/>
        </w:rPr>
        <w:t xml:space="preserve">Tabel nr. </w:t>
      </w:r>
      <w:r w:rsidRPr="00152E4C">
        <w:rPr>
          <w:rFonts w:cs="Arial"/>
          <w:sz w:val="22"/>
          <w:szCs w:val="22"/>
        </w:rPr>
        <w:fldChar w:fldCharType="begin"/>
      </w:r>
      <w:r w:rsidRPr="00152E4C">
        <w:rPr>
          <w:rFonts w:cs="Arial"/>
          <w:sz w:val="22"/>
          <w:szCs w:val="22"/>
        </w:rPr>
        <w:instrText xml:space="preserve"> SEQ Tabel_nr. \* ARABIC </w:instrText>
      </w:r>
      <w:r w:rsidRPr="00152E4C">
        <w:rPr>
          <w:rFonts w:cs="Arial"/>
          <w:sz w:val="22"/>
          <w:szCs w:val="22"/>
        </w:rPr>
        <w:fldChar w:fldCharType="separate"/>
      </w:r>
      <w:r w:rsidR="008C52FC">
        <w:rPr>
          <w:rFonts w:cs="Arial"/>
          <w:noProof/>
          <w:sz w:val="22"/>
          <w:szCs w:val="22"/>
        </w:rPr>
        <w:t>13</w:t>
      </w:r>
      <w:r w:rsidRPr="00152E4C">
        <w:rPr>
          <w:rFonts w:cs="Arial"/>
          <w:noProof/>
          <w:sz w:val="22"/>
          <w:szCs w:val="22"/>
        </w:rPr>
        <w:fldChar w:fldCharType="end"/>
      </w:r>
      <w:r w:rsidRPr="00152E4C">
        <w:rPr>
          <w:rFonts w:cs="Arial"/>
          <w:noProof/>
          <w:sz w:val="22"/>
          <w:szCs w:val="22"/>
        </w:rPr>
        <w:t xml:space="preserve"> - </w:t>
      </w:r>
      <w:r w:rsidRPr="00152E4C">
        <w:rPr>
          <w:rFonts w:cs="Arial"/>
          <w:sz w:val="22"/>
          <w:szCs w:val="22"/>
        </w:rPr>
        <w:t>Planul de monitorizare a componentelor de mediu, în perioada de execuție a lucrărilor</w:t>
      </w:r>
      <w:bookmarkEnd w:id="117"/>
    </w:p>
    <w:tbl>
      <w:tblPr>
        <w:tblStyle w:val="TableGrid"/>
        <w:tblW w:w="0" w:type="auto"/>
        <w:tblLook w:val="04A0" w:firstRow="1" w:lastRow="0" w:firstColumn="1" w:lastColumn="0" w:noHBand="0" w:noVBand="1"/>
      </w:tblPr>
      <w:tblGrid>
        <w:gridCol w:w="1459"/>
        <w:gridCol w:w="1742"/>
        <w:gridCol w:w="1447"/>
        <w:gridCol w:w="1622"/>
        <w:gridCol w:w="1427"/>
        <w:gridCol w:w="2441"/>
      </w:tblGrid>
      <w:tr w:rsidR="006125AC" w:rsidRPr="00152E4C" w14:paraId="5B8DA6CC" w14:textId="3CA78282" w:rsidTr="006125AC">
        <w:tc>
          <w:tcPr>
            <w:tcW w:w="1479" w:type="dxa"/>
          </w:tcPr>
          <w:p w14:paraId="38274ADC" w14:textId="62B9F9E6" w:rsidR="006125AC" w:rsidRPr="00152E4C" w:rsidRDefault="006125AC" w:rsidP="00C44E4E">
            <w:pPr>
              <w:spacing w:line="276" w:lineRule="auto"/>
              <w:jc w:val="both"/>
              <w:rPr>
                <w:rFonts w:ascii="Arial" w:hAnsi="Arial" w:cs="Arial"/>
                <w:sz w:val="22"/>
                <w:szCs w:val="22"/>
                <w:lang w:val="pt-BR"/>
              </w:rPr>
            </w:pPr>
            <w:r w:rsidRPr="00152E4C">
              <w:rPr>
                <w:rFonts w:ascii="Arial" w:hAnsi="Arial" w:cs="Arial"/>
                <w:sz w:val="22"/>
                <w:szCs w:val="22"/>
                <w:lang w:val="pt-BR"/>
              </w:rPr>
              <w:t xml:space="preserve">Factor de mediu </w:t>
            </w:r>
          </w:p>
        </w:tc>
        <w:tc>
          <w:tcPr>
            <w:tcW w:w="1751" w:type="dxa"/>
          </w:tcPr>
          <w:p w14:paraId="566FBB41" w14:textId="52768B63" w:rsidR="006125AC" w:rsidRPr="00152E4C" w:rsidRDefault="006125AC" w:rsidP="00C44E4E">
            <w:pPr>
              <w:spacing w:line="276" w:lineRule="auto"/>
              <w:jc w:val="both"/>
              <w:rPr>
                <w:rFonts w:ascii="Arial" w:hAnsi="Arial" w:cs="Arial"/>
                <w:sz w:val="22"/>
                <w:szCs w:val="22"/>
                <w:lang w:val="pt-BR"/>
              </w:rPr>
            </w:pPr>
            <w:r w:rsidRPr="00152E4C">
              <w:rPr>
                <w:rFonts w:ascii="Arial" w:hAnsi="Arial" w:cs="Arial"/>
                <w:sz w:val="22"/>
                <w:szCs w:val="22"/>
                <w:lang w:val="pt-BR"/>
              </w:rPr>
              <w:t xml:space="preserve">Indicator de monitoriare </w:t>
            </w:r>
          </w:p>
        </w:tc>
        <w:tc>
          <w:tcPr>
            <w:tcW w:w="1472" w:type="dxa"/>
          </w:tcPr>
          <w:p w14:paraId="176F8495" w14:textId="6CC53A8D" w:rsidR="006125AC" w:rsidRPr="00152E4C" w:rsidRDefault="006125AC" w:rsidP="00C44E4E">
            <w:pPr>
              <w:spacing w:line="276" w:lineRule="auto"/>
              <w:jc w:val="both"/>
              <w:rPr>
                <w:rFonts w:ascii="Arial" w:hAnsi="Arial" w:cs="Arial"/>
                <w:sz w:val="22"/>
                <w:szCs w:val="22"/>
                <w:lang w:val="pt-BR"/>
              </w:rPr>
            </w:pPr>
            <w:r w:rsidRPr="00152E4C">
              <w:rPr>
                <w:rFonts w:ascii="Arial" w:hAnsi="Arial" w:cs="Arial"/>
                <w:sz w:val="22"/>
                <w:szCs w:val="22"/>
                <w:lang w:val="pt-BR"/>
              </w:rPr>
              <w:t>Punct de prelevare</w:t>
            </w:r>
          </w:p>
        </w:tc>
        <w:tc>
          <w:tcPr>
            <w:tcW w:w="1639" w:type="dxa"/>
          </w:tcPr>
          <w:p w14:paraId="2C3E050C" w14:textId="51CC8F91" w:rsidR="006125AC" w:rsidRPr="00152E4C" w:rsidRDefault="006125AC" w:rsidP="00C44E4E">
            <w:pPr>
              <w:spacing w:line="276" w:lineRule="auto"/>
              <w:jc w:val="both"/>
              <w:rPr>
                <w:rFonts w:ascii="Arial" w:hAnsi="Arial" w:cs="Arial"/>
                <w:sz w:val="22"/>
                <w:szCs w:val="22"/>
                <w:lang w:val="pt-BR"/>
              </w:rPr>
            </w:pPr>
            <w:r w:rsidRPr="00152E4C">
              <w:rPr>
                <w:rFonts w:ascii="Arial" w:hAnsi="Arial" w:cs="Arial"/>
                <w:sz w:val="22"/>
                <w:szCs w:val="22"/>
                <w:lang w:val="pt-BR"/>
              </w:rPr>
              <w:t>Frecventa de monitorizare</w:t>
            </w:r>
          </w:p>
        </w:tc>
        <w:tc>
          <w:tcPr>
            <w:tcW w:w="1422" w:type="dxa"/>
          </w:tcPr>
          <w:p w14:paraId="62546AAF" w14:textId="0BB84373" w:rsidR="006125AC" w:rsidRPr="00152E4C" w:rsidRDefault="006125AC" w:rsidP="00C44E4E">
            <w:pPr>
              <w:spacing w:line="276" w:lineRule="auto"/>
              <w:jc w:val="both"/>
              <w:rPr>
                <w:rFonts w:ascii="Arial" w:hAnsi="Arial" w:cs="Arial"/>
                <w:sz w:val="22"/>
                <w:szCs w:val="22"/>
                <w:lang w:val="pt-BR"/>
              </w:rPr>
            </w:pPr>
            <w:r w:rsidRPr="00152E4C">
              <w:rPr>
                <w:rFonts w:ascii="Arial" w:hAnsi="Arial" w:cs="Arial"/>
                <w:sz w:val="22"/>
                <w:szCs w:val="22"/>
                <w:lang w:val="pt-BR"/>
              </w:rPr>
              <w:t>Responsabil de monitorizare</w:t>
            </w:r>
          </w:p>
        </w:tc>
        <w:tc>
          <w:tcPr>
            <w:tcW w:w="2517" w:type="dxa"/>
          </w:tcPr>
          <w:p w14:paraId="014691B1" w14:textId="31D874A1" w:rsidR="006125AC" w:rsidRPr="00152E4C" w:rsidRDefault="006125AC" w:rsidP="00C44E4E">
            <w:pPr>
              <w:spacing w:line="276" w:lineRule="auto"/>
              <w:jc w:val="both"/>
              <w:rPr>
                <w:rFonts w:ascii="Arial" w:hAnsi="Arial" w:cs="Arial"/>
                <w:sz w:val="22"/>
                <w:szCs w:val="22"/>
                <w:lang w:val="pt-BR"/>
              </w:rPr>
            </w:pPr>
            <w:r w:rsidRPr="00152E4C">
              <w:rPr>
                <w:rFonts w:ascii="Arial" w:hAnsi="Arial" w:cs="Arial"/>
                <w:b/>
                <w:sz w:val="22"/>
                <w:szCs w:val="22"/>
              </w:rPr>
              <w:t>Observatii</w:t>
            </w:r>
          </w:p>
        </w:tc>
      </w:tr>
      <w:tr w:rsidR="006125AC" w:rsidRPr="00152E4C" w14:paraId="48ECE36E" w14:textId="0B4FEC53" w:rsidTr="006125AC">
        <w:tc>
          <w:tcPr>
            <w:tcW w:w="1479" w:type="dxa"/>
            <w:vAlign w:val="center"/>
          </w:tcPr>
          <w:p w14:paraId="6444B72D" w14:textId="501AD87F" w:rsidR="006125AC" w:rsidRPr="00152E4C" w:rsidRDefault="006125AC" w:rsidP="006125AC">
            <w:pPr>
              <w:spacing w:line="276" w:lineRule="auto"/>
              <w:jc w:val="both"/>
              <w:rPr>
                <w:rFonts w:ascii="Arial" w:hAnsi="Arial" w:cs="Arial"/>
                <w:b/>
                <w:bCs/>
                <w:sz w:val="22"/>
                <w:szCs w:val="22"/>
                <w:lang w:val="pt-BR"/>
              </w:rPr>
            </w:pPr>
            <w:r w:rsidRPr="00152E4C">
              <w:rPr>
                <w:rFonts w:ascii="Arial" w:hAnsi="Arial" w:cs="Arial"/>
                <w:b/>
                <w:bCs/>
                <w:sz w:val="22"/>
                <w:szCs w:val="22"/>
                <w:lang w:val="pt-BR"/>
              </w:rPr>
              <w:t>Apa de suprafata</w:t>
            </w:r>
          </w:p>
        </w:tc>
        <w:tc>
          <w:tcPr>
            <w:tcW w:w="1751" w:type="dxa"/>
          </w:tcPr>
          <w:p w14:paraId="3B3415BC" w14:textId="59F845D1" w:rsidR="006125AC" w:rsidRPr="00152E4C" w:rsidRDefault="006125AC" w:rsidP="006125AC">
            <w:pPr>
              <w:spacing w:line="276" w:lineRule="auto"/>
              <w:jc w:val="both"/>
              <w:rPr>
                <w:rFonts w:ascii="Arial" w:hAnsi="Arial" w:cs="Arial"/>
                <w:sz w:val="22"/>
                <w:szCs w:val="22"/>
                <w:lang w:val="pt-BR"/>
              </w:rPr>
            </w:pPr>
            <w:r w:rsidRPr="00152E4C">
              <w:rPr>
                <w:rFonts w:ascii="Arial" w:hAnsi="Arial" w:cs="Arial"/>
                <w:sz w:val="22"/>
                <w:szCs w:val="22"/>
              </w:rPr>
              <w:t xml:space="preserve">pH, CCO-Cr, MTS (materii in suspensie), </w:t>
            </w:r>
            <w:r w:rsidRPr="00152E4C">
              <w:rPr>
                <w:rStyle w:val="Bodytext210pt"/>
                <w:rFonts w:ascii="Arial" w:hAnsi="Arial" w:cs="Arial"/>
                <w:sz w:val="22"/>
                <w:szCs w:val="22"/>
              </w:rPr>
              <w:t>TPH (hidrocarburi totale din produse petroliere), metale grele (max. 5)</w:t>
            </w:r>
          </w:p>
        </w:tc>
        <w:tc>
          <w:tcPr>
            <w:tcW w:w="1472" w:type="dxa"/>
          </w:tcPr>
          <w:p w14:paraId="53C62CD1" w14:textId="77777777" w:rsidR="006125AC" w:rsidRPr="00152E4C" w:rsidRDefault="006125AC" w:rsidP="006125AC">
            <w:pPr>
              <w:pStyle w:val="Default"/>
              <w:jc w:val="both"/>
              <w:rPr>
                <w:sz w:val="22"/>
                <w:szCs w:val="22"/>
                <w:lang w:val="fr-FR"/>
              </w:rPr>
            </w:pPr>
            <w:r w:rsidRPr="00152E4C">
              <w:rPr>
                <w:sz w:val="22"/>
                <w:szCs w:val="22"/>
                <w:lang w:val="fr-FR"/>
              </w:rPr>
              <w:t xml:space="preserve">Frontul de lucru 2 </w:t>
            </w:r>
            <w:proofErr w:type="gramStart"/>
            <w:r w:rsidRPr="00152E4C">
              <w:rPr>
                <w:sz w:val="22"/>
                <w:szCs w:val="22"/>
                <w:lang w:val="fr-FR"/>
              </w:rPr>
              <w:t>puncte:</w:t>
            </w:r>
            <w:proofErr w:type="gramEnd"/>
            <w:r w:rsidRPr="00152E4C">
              <w:rPr>
                <w:sz w:val="22"/>
                <w:szCs w:val="22"/>
                <w:lang w:val="fr-FR"/>
              </w:rPr>
              <w:t xml:space="preserve"> </w:t>
            </w:r>
          </w:p>
          <w:p w14:paraId="710E42FC" w14:textId="77777777" w:rsidR="006125AC" w:rsidRPr="00152E4C" w:rsidRDefault="006125AC" w:rsidP="006125AC">
            <w:pPr>
              <w:pStyle w:val="Default"/>
              <w:jc w:val="both"/>
              <w:rPr>
                <w:sz w:val="22"/>
                <w:szCs w:val="22"/>
                <w:lang w:val="fr-FR"/>
              </w:rPr>
            </w:pPr>
            <w:r w:rsidRPr="00152E4C">
              <w:rPr>
                <w:sz w:val="22"/>
                <w:szCs w:val="22"/>
                <w:lang w:val="fr-FR"/>
              </w:rPr>
              <w:t xml:space="preserve">1 punct spre acvatoriul portuar </w:t>
            </w:r>
          </w:p>
          <w:p w14:paraId="2C071EDA" w14:textId="74B223A4" w:rsidR="006125AC" w:rsidRPr="00152E4C" w:rsidRDefault="006125AC" w:rsidP="006125AC">
            <w:pPr>
              <w:pStyle w:val="Default"/>
              <w:jc w:val="both"/>
              <w:rPr>
                <w:sz w:val="22"/>
                <w:szCs w:val="22"/>
              </w:rPr>
            </w:pPr>
            <w:r w:rsidRPr="00152E4C">
              <w:rPr>
                <w:sz w:val="22"/>
                <w:szCs w:val="22"/>
              </w:rPr>
              <w:t xml:space="preserve">1 punct spre larg </w:t>
            </w:r>
          </w:p>
          <w:p w14:paraId="5832A5B6" w14:textId="77777777" w:rsidR="006125AC" w:rsidRPr="00152E4C" w:rsidRDefault="006125AC" w:rsidP="006125AC">
            <w:pPr>
              <w:spacing w:line="276" w:lineRule="auto"/>
              <w:jc w:val="both"/>
              <w:rPr>
                <w:rFonts w:ascii="Arial" w:hAnsi="Arial" w:cs="Arial"/>
                <w:sz w:val="22"/>
                <w:szCs w:val="22"/>
                <w:lang w:val="pt-BR"/>
              </w:rPr>
            </w:pPr>
          </w:p>
        </w:tc>
        <w:tc>
          <w:tcPr>
            <w:tcW w:w="1639" w:type="dxa"/>
          </w:tcPr>
          <w:p w14:paraId="2A0C1DD8" w14:textId="45DD2AA9" w:rsidR="006125AC" w:rsidRPr="00152E4C" w:rsidRDefault="006125AC" w:rsidP="006125AC">
            <w:pPr>
              <w:spacing w:line="276" w:lineRule="auto"/>
              <w:jc w:val="both"/>
              <w:rPr>
                <w:rFonts w:ascii="Arial" w:hAnsi="Arial" w:cs="Arial"/>
                <w:sz w:val="22"/>
                <w:szCs w:val="22"/>
                <w:lang w:val="pt-BR"/>
              </w:rPr>
            </w:pPr>
            <w:r w:rsidRPr="00152E4C">
              <w:rPr>
                <w:rFonts w:ascii="Arial" w:hAnsi="Arial" w:cs="Arial"/>
                <w:sz w:val="22"/>
                <w:szCs w:val="22"/>
              </w:rPr>
              <w:t xml:space="preserve">Lunar, in perioada cand se </w:t>
            </w:r>
            <w:proofErr w:type="gramStart"/>
            <w:r w:rsidRPr="00152E4C">
              <w:rPr>
                <w:rFonts w:ascii="Arial" w:hAnsi="Arial" w:cs="Arial"/>
                <w:sz w:val="22"/>
                <w:szCs w:val="22"/>
              </w:rPr>
              <w:t>executa  lucrari</w:t>
            </w:r>
            <w:proofErr w:type="gramEnd"/>
          </w:p>
        </w:tc>
        <w:tc>
          <w:tcPr>
            <w:tcW w:w="1422" w:type="dxa"/>
          </w:tcPr>
          <w:p w14:paraId="2DE1C26F" w14:textId="09A5457F" w:rsidR="006125AC" w:rsidRPr="00152E4C" w:rsidRDefault="006125AC" w:rsidP="006125AC">
            <w:pPr>
              <w:spacing w:line="276" w:lineRule="auto"/>
              <w:jc w:val="both"/>
              <w:rPr>
                <w:rFonts w:ascii="Arial" w:hAnsi="Arial" w:cs="Arial"/>
                <w:sz w:val="22"/>
                <w:szCs w:val="22"/>
                <w:lang w:val="pt-BR"/>
              </w:rPr>
            </w:pPr>
            <w:r w:rsidRPr="00152E4C">
              <w:rPr>
                <w:rStyle w:val="Bodytext210pt"/>
                <w:rFonts w:ascii="Arial" w:hAnsi="Arial" w:cs="Arial"/>
                <w:sz w:val="22"/>
                <w:szCs w:val="22"/>
              </w:rPr>
              <w:t>Antreprenor</w:t>
            </w:r>
          </w:p>
        </w:tc>
        <w:tc>
          <w:tcPr>
            <w:tcW w:w="2517" w:type="dxa"/>
          </w:tcPr>
          <w:p w14:paraId="1429E866" w14:textId="3340A91A" w:rsidR="006125AC" w:rsidRPr="00152E4C" w:rsidRDefault="006125AC" w:rsidP="006125AC">
            <w:pPr>
              <w:spacing w:line="276" w:lineRule="auto"/>
              <w:jc w:val="both"/>
              <w:rPr>
                <w:rFonts w:ascii="Arial" w:hAnsi="Arial" w:cs="Arial"/>
                <w:sz w:val="22"/>
                <w:szCs w:val="22"/>
                <w:lang w:val="pt-BR"/>
              </w:rPr>
            </w:pPr>
            <w:r w:rsidRPr="00152E4C">
              <w:rPr>
                <w:rStyle w:val="Bodytext210pt"/>
                <w:rFonts w:ascii="Arial" w:hAnsi="Arial" w:cs="Arial"/>
                <w:sz w:val="22"/>
                <w:szCs w:val="22"/>
              </w:rPr>
              <w:t>Rezultatele monitorizarii vor fi transmise beneficiarului si autoritatiilor competente pentru protectia mediului din zona de implementare a proiectului la solicitarea acestora.</w:t>
            </w:r>
          </w:p>
        </w:tc>
      </w:tr>
      <w:tr w:rsidR="006125AC" w:rsidRPr="00152E4C" w14:paraId="6B12613A" w14:textId="26C55188" w:rsidTr="006125AC">
        <w:tc>
          <w:tcPr>
            <w:tcW w:w="1479" w:type="dxa"/>
            <w:vAlign w:val="center"/>
          </w:tcPr>
          <w:p w14:paraId="77087613" w14:textId="0E9D00BF" w:rsidR="006125AC" w:rsidRPr="00152E4C" w:rsidRDefault="006125AC" w:rsidP="006125AC">
            <w:pPr>
              <w:spacing w:line="276" w:lineRule="auto"/>
              <w:jc w:val="both"/>
              <w:rPr>
                <w:rFonts w:ascii="Arial" w:hAnsi="Arial" w:cs="Arial"/>
                <w:sz w:val="22"/>
                <w:szCs w:val="22"/>
                <w:lang w:val="pt-BR"/>
              </w:rPr>
            </w:pPr>
            <w:r w:rsidRPr="00152E4C">
              <w:rPr>
                <w:rFonts w:ascii="Arial" w:hAnsi="Arial" w:cs="Arial"/>
                <w:b/>
                <w:bCs/>
                <w:sz w:val="22"/>
                <w:szCs w:val="22"/>
              </w:rPr>
              <w:t>Aer</w:t>
            </w:r>
          </w:p>
        </w:tc>
        <w:tc>
          <w:tcPr>
            <w:tcW w:w="1751" w:type="dxa"/>
          </w:tcPr>
          <w:p w14:paraId="1AA69B89" w14:textId="2E29EC5F" w:rsidR="006125AC" w:rsidRPr="00152E4C" w:rsidRDefault="006125AC" w:rsidP="006125AC">
            <w:pPr>
              <w:spacing w:line="276" w:lineRule="auto"/>
              <w:jc w:val="both"/>
              <w:rPr>
                <w:rFonts w:ascii="Arial" w:hAnsi="Arial" w:cs="Arial"/>
                <w:sz w:val="22"/>
                <w:szCs w:val="22"/>
                <w:lang w:val="pt-BR"/>
              </w:rPr>
            </w:pPr>
            <w:r w:rsidRPr="00152E4C">
              <w:rPr>
                <w:rStyle w:val="Bodytext210pt"/>
                <w:rFonts w:ascii="Arial" w:hAnsi="Arial" w:cs="Arial"/>
                <w:sz w:val="22"/>
                <w:szCs w:val="22"/>
              </w:rPr>
              <w:t>NO</w:t>
            </w:r>
            <w:r w:rsidRPr="00152E4C">
              <w:rPr>
                <w:rStyle w:val="Bodytext210pt"/>
                <w:rFonts w:ascii="Arial" w:hAnsi="Arial" w:cs="Arial"/>
                <w:sz w:val="22"/>
                <w:szCs w:val="22"/>
                <w:vertAlign w:val="subscript"/>
              </w:rPr>
              <w:t>2</w:t>
            </w:r>
            <w:r w:rsidRPr="00152E4C">
              <w:rPr>
                <w:rStyle w:val="Bodytext210pt"/>
                <w:rFonts w:ascii="Arial" w:hAnsi="Arial" w:cs="Arial"/>
                <w:sz w:val="22"/>
                <w:szCs w:val="22"/>
              </w:rPr>
              <w:t>, SO</w:t>
            </w:r>
            <w:r w:rsidRPr="00152E4C">
              <w:rPr>
                <w:rStyle w:val="Bodytext210pt"/>
                <w:rFonts w:ascii="Arial" w:hAnsi="Arial" w:cs="Arial"/>
                <w:sz w:val="22"/>
                <w:szCs w:val="22"/>
                <w:vertAlign w:val="subscript"/>
              </w:rPr>
              <w:t>2</w:t>
            </w:r>
            <w:r w:rsidRPr="00152E4C">
              <w:rPr>
                <w:rStyle w:val="Bodytext210pt"/>
                <w:rFonts w:ascii="Arial" w:hAnsi="Arial" w:cs="Arial"/>
                <w:sz w:val="22"/>
                <w:szCs w:val="22"/>
              </w:rPr>
              <w:t>, COV, CO, NO, NO</w:t>
            </w:r>
            <w:r w:rsidRPr="00152E4C">
              <w:rPr>
                <w:rStyle w:val="Bodytext210pt"/>
                <w:rFonts w:ascii="Arial" w:hAnsi="Arial" w:cs="Arial"/>
                <w:sz w:val="22"/>
                <w:szCs w:val="22"/>
                <w:vertAlign w:val="subscript"/>
              </w:rPr>
              <w:t xml:space="preserve">X, </w:t>
            </w:r>
            <w:r w:rsidRPr="00152E4C">
              <w:rPr>
                <w:rStyle w:val="Bodytext210pt"/>
                <w:rFonts w:ascii="Arial" w:hAnsi="Arial" w:cs="Arial"/>
                <w:sz w:val="22"/>
                <w:szCs w:val="22"/>
              </w:rPr>
              <w:t>pulberi sedimentabile, particule in suspensie</w:t>
            </w:r>
          </w:p>
        </w:tc>
        <w:tc>
          <w:tcPr>
            <w:tcW w:w="1472" w:type="dxa"/>
          </w:tcPr>
          <w:p w14:paraId="04A98827" w14:textId="1FA276C7" w:rsidR="006125AC" w:rsidRPr="00152E4C" w:rsidRDefault="006125AC" w:rsidP="006125AC">
            <w:pPr>
              <w:spacing w:line="276" w:lineRule="auto"/>
              <w:jc w:val="both"/>
              <w:rPr>
                <w:rFonts w:ascii="Arial" w:hAnsi="Arial" w:cs="Arial"/>
                <w:sz w:val="22"/>
                <w:szCs w:val="22"/>
                <w:lang w:val="pt-BR"/>
              </w:rPr>
            </w:pPr>
            <w:r w:rsidRPr="00152E4C">
              <w:rPr>
                <w:rFonts w:ascii="Arial" w:hAnsi="Arial" w:cs="Arial"/>
                <w:sz w:val="22"/>
                <w:szCs w:val="22"/>
              </w:rPr>
              <w:t>Frontul de lucru</w:t>
            </w:r>
          </w:p>
        </w:tc>
        <w:tc>
          <w:tcPr>
            <w:tcW w:w="1639" w:type="dxa"/>
          </w:tcPr>
          <w:p w14:paraId="76D8E82D" w14:textId="4127178E" w:rsidR="006125AC" w:rsidRPr="00152E4C" w:rsidRDefault="006125AC" w:rsidP="006125AC">
            <w:pPr>
              <w:spacing w:line="276" w:lineRule="auto"/>
              <w:jc w:val="both"/>
              <w:rPr>
                <w:rFonts w:ascii="Arial" w:hAnsi="Arial" w:cs="Arial"/>
                <w:sz w:val="22"/>
                <w:szCs w:val="22"/>
                <w:lang w:val="pt-BR"/>
              </w:rPr>
            </w:pPr>
            <w:r w:rsidRPr="00152E4C">
              <w:rPr>
                <w:rFonts w:ascii="Arial" w:hAnsi="Arial" w:cs="Arial"/>
                <w:sz w:val="22"/>
                <w:szCs w:val="22"/>
              </w:rPr>
              <w:t xml:space="preserve">Lunar, in perioada cand se </w:t>
            </w:r>
            <w:proofErr w:type="gramStart"/>
            <w:r w:rsidRPr="00152E4C">
              <w:rPr>
                <w:rFonts w:ascii="Arial" w:hAnsi="Arial" w:cs="Arial"/>
                <w:sz w:val="22"/>
                <w:szCs w:val="22"/>
              </w:rPr>
              <w:t>executa  lucrari</w:t>
            </w:r>
            <w:proofErr w:type="gramEnd"/>
          </w:p>
        </w:tc>
        <w:tc>
          <w:tcPr>
            <w:tcW w:w="1422" w:type="dxa"/>
          </w:tcPr>
          <w:p w14:paraId="7A500666" w14:textId="2467BD1B" w:rsidR="006125AC" w:rsidRPr="00152E4C" w:rsidRDefault="006125AC" w:rsidP="006125AC">
            <w:pPr>
              <w:spacing w:line="276" w:lineRule="auto"/>
              <w:jc w:val="both"/>
              <w:rPr>
                <w:rFonts w:ascii="Arial" w:hAnsi="Arial" w:cs="Arial"/>
                <w:sz w:val="22"/>
                <w:szCs w:val="22"/>
                <w:lang w:val="pt-BR"/>
              </w:rPr>
            </w:pPr>
            <w:r w:rsidRPr="00152E4C">
              <w:rPr>
                <w:rStyle w:val="Bodytext210pt"/>
                <w:rFonts w:ascii="Arial" w:hAnsi="Arial" w:cs="Arial"/>
                <w:sz w:val="22"/>
                <w:szCs w:val="22"/>
              </w:rPr>
              <w:t>Antreprenor</w:t>
            </w:r>
          </w:p>
        </w:tc>
        <w:tc>
          <w:tcPr>
            <w:tcW w:w="2517" w:type="dxa"/>
          </w:tcPr>
          <w:p w14:paraId="7AD5A0A3" w14:textId="52A4252F" w:rsidR="006125AC" w:rsidRPr="00152E4C" w:rsidRDefault="006125AC" w:rsidP="006125AC">
            <w:pPr>
              <w:spacing w:line="276" w:lineRule="auto"/>
              <w:jc w:val="both"/>
              <w:rPr>
                <w:rFonts w:ascii="Arial" w:hAnsi="Arial" w:cs="Arial"/>
                <w:sz w:val="22"/>
                <w:szCs w:val="22"/>
                <w:lang w:val="pt-BR"/>
              </w:rPr>
            </w:pPr>
            <w:r w:rsidRPr="00152E4C">
              <w:rPr>
                <w:rStyle w:val="Bodytext210pt"/>
                <w:rFonts w:ascii="Arial" w:hAnsi="Arial" w:cs="Arial"/>
                <w:sz w:val="22"/>
                <w:szCs w:val="22"/>
              </w:rPr>
              <w:t>Rezultatele monitorizarii vor fi transmise beneficiarului si autoritatiilor competente pentru protectia mediului din zona de implementare a proiectului la solicitarea acestora.</w:t>
            </w:r>
          </w:p>
        </w:tc>
      </w:tr>
      <w:tr w:rsidR="006125AC" w:rsidRPr="00152E4C" w14:paraId="2402BA8F" w14:textId="708087AF" w:rsidTr="006125AC">
        <w:tc>
          <w:tcPr>
            <w:tcW w:w="1479" w:type="dxa"/>
            <w:vAlign w:val="center"/>
          </w:tcPr>
          <w:p w14:paraId="3B28D6BF" w14:textId="7E739083" w:rsidR="006125AC" w:rsidRPr="00152E4C" w:rsidRDefault="006125AC" w:rsidP="006125AC">
            <w:pPr>
              <w:spacing w:line="276" w:lineRule="auto"/>
              <w:jc w:val="both"/>
              <w:rPr>
                <w:rFonts w:ascii="Arial" w:hAnsi="Arial" w:cs="Arial"/>
                <w:sz w:val="22"/>
                <w:szCs w:val="22"/>
                <w:lang w:val="pt-BR"/>
              </w:rPr>
            </w:pPr>
            <w:r w:rsidRPr="00152E4C">
              <w:rPr>
                <w:rFonts w:ascii="Arial" w:hAnsi="Arial" w:cs="Arial"/>
                <w:b/>
                <w:bCs/>
                <w:sz w:val="22"/>
                <w:szCs w:val="22"/>
              </w:rPr>
              <w:t>Sol</w:t>
            </w:r>
          </w:p>
        </w:tc>
        <w:tc>
          <w:tcPr>
            <w:tcW w:w="1751" w:type="dxa"/>
          </w:tcPr>
          <w:p w14:paraId="28C32DC9" w14:textId="5B158BF0" w:rsidR="006125AC" w:rsidRPr="00152E4C" w:rsidRDefault="006125AC" w:rsidP="006125AC">
            <w:pPr>
              <w:spacing w:line="276" w:lineRule="auto"/>
              <w:jc w:val="both"/>
              <w:rPr>
                <w:rFonts w:ascii="Arial" w:hAnsi="Arial" w:cs="Arial"/>
                <w:sz w:val="22"/>
                <w:szCs w:val="22"/>
                <w:lang w:val="pt-BR"/>
              </w:rPr>
            </w:pPr>
            <w:r w:rsidRPr="00152E4C">
              <w:rPr>
                <w:rStyle w:val="Bodytext210pt"/>
                <w:rFonts w:ascii="Arial" w:hAnsi="Arial" w:cs="Arial"/>
                <w:sz w:val="22"/>
                <w:szCs w:val="22"/>
              </w:rPr>
              <w:t>TPH (hidrocarburi totale din produse petroliere), metale grele (max. 5)</w:t>
            </w:r>
          </w:p>
        </w:tc>
        <w:tc>
          <w:tcPr>
            <w:tcW w:w="1472" w:type="dxa"/>
          </w:tcPr>
          <w:p w14:paraId="62C04E09" w14:textId="7CC88289" w:rsidR="006125AC" w:rsidRPr="00152E4C" w:rsidRDefault="006125AC" w:rsidP="006125AC">
            <w:pPr>
              <w:spacing w:line="276" w:lineRule="auto"/>
              <w:jc w:val="both"/>
              <w:rPr>
                <w:rFonts w:ascii="Arial" w:hAnsi="Arial" w:cs="Arial"/>
                <w:sz w:val="22"/>
                <w:szCs w:val="22"/>
                <w:lang w:val="pt-BR"/>
              </w:rPr>
            </w:pPr>
            <w:r w:rsidRPr="00152E4C">
              <w:rPr>
                <w:rFonts w:ascii="Arial" w:hAnsi="Arial" w:cs="Arial"/>
                <w:sz w:val="22"/>
                <w:szCs w:val="22"/>
              </w:rPr>
              <w:t>Frontul de lucru</w:t>
            </w:r>
          </w:p>
        </w:tc>
        <w:tc>
          <w:tcPr>
            <w:tcW w:w="1639" w:type="dxa"/>
          </w:tcPr>
          <w:p w14:paraId="067E9D31" w14:textId="13BF8246" w:rsidR="006125AC" w:rsidRPr="00152E4C" w:rsidRDefault="006125AC" w:rsidP="006125AC">
            <w:pPr>
              <w:spacing w:line="276" w:lineRule="auto"/>
              <w:jc w:val="both"/>
              <w:rPr>
                <w:rFonts w:ascii="Arial" w:hAnsi="Arial" w:cs="Arial"/>
                <w:sz w:val="22"/>
                <w:szCs w:val="22"/>
                <w:lang w:val="pt-BR"/>
              </w:rPr>
            </w:pPr>
            <w:r w:rsidRPr="00152E4C">
              <w:rPr>
                <w:rFonts w:ascii="Arial" w:hAnsi="Arial" w:cs="Arial"/>
                <w:sz w:val="22"/>
                <w:szCs w:val="22"/>
              </w:rPr>
              <w:t xml:space="preserve">Lunar, in perioada cand se </w:t>
            </w:r>
            <w:proofErr w:type="gramStart"/>
            <w:r w:rsidRPr="00152E4C">
              <w:rPr>
                <w:rFonts w:ascii="Arial" w:hAnsi="Arial" w:cs="Arial"/>
                <w:sz w:val="22"/>
                <w:szCs w:val="22"/>
              </w:rPr>
              <w:t>executa  lucrari</w:t>
            </w:r>
            <w:proofErr w:type="gramEnd"/>
          </w:p>
        </w:tc>
        <w:tc>
          <w:tcPr>
            <w:tcW w:w="1422" w:type="dxa"/>
          </w:tcPr>
          <w:p w14:paraId="4261262F" w14:textId="3ACE6F7A" w:rsidR="006125AC" w:rsidRPr="00152E4C" w:rsidRDefault="006125AC" w:rsidP="006125AC">
            <w:pPr>
              <w:spacing w:line="276" w:lineRule="auto"/>
              <w:jc w:val="both"/>
              <w:rPr>
                <w:rFonts w:ascii="Arial" w:hAnsi="Arial" w:cs="Arial"/>
                <w:sz w:val="22"/>
                <w:szCs w:val="22"/>
                <w:lang w:val="pt-BR"/>
              </w:rPr>
            </w:pPr>
            <w:r w:rsidRPr="00152E4C">
              <w:rPr>
                <w:rStyle w:val="Bodytext210pt"/>
                <w:rFonts w:ascii="Arial" w:hAnsi="Arial" w:cs="Arial"/>
                <w:sz w:val="22"/>
                <w:szCs w:val="22"/>
              </w:rPr>
              <w:t>Antreprenor</w:t>
            </w:r>
          </w:p>
        </w:tc>
        <w:tc>
          <w:tcPr>
            <w:tcW w:w="2517" w:type="dxa"/>
          </w:tcPr>
          <w:p w14:paraId="0DE22D8D" w14:textId="7E3354A3" w:rsidR="006125AC" w:rsidRPr="00152E4C" w:rsidRDefault="006125AC" w:rsidP="006125AC">
            <w:pPr>
              <w:spacing w:line="276" w:lineRule="auto"/>
              <w:jc w:val="both"/>
              <w:rPr>
                <w:rFonts w:ascii="Arial" w:hAnsi="Arial" w:cs="Arial"/>
                <w:sz w:val="22"/>
                <w:szCs w:val="22"/>
                <w:lang w:val="pt-BR"/>
              </w:rPr>
            </w:pPr>
            <w:r w:rsidRPr="00152E4C">
              <w:rPr>
                <w:rStyle w:val="Bodytext210pt"/>
                <w:rFonts w:ascii="Arial" w:hAnsi="Arial" w:cs="Arial"/>
                <w:sz w:val="22"/>
                <w:szCs w:val="22"/>
              </w:rPr>
              <w:t>Rezultatele monitorizarii vor fi transmise beneficiarului si autoritatiilor competente pentru protectia mediului din zona de implementare a proiectului la solicitarea acestora.</w:t>
            </w:r>
          </w:p>
        </w:tc>
      </w:tr>
      <w:tr w:rsidR="006125AC" w:rsidRPr="00152E4C" w14:paraId="574B30DA" w14:textId="38FA4022" w:rsidTr="006125AC">
        <w:tc>
          <w:tcPr>
            <w:tcW w:w="1479" w:type="dxa"/>
            <w:vAlign w:val="center"/>
          </w:tcPr>
          <w:p w14:paraId="17BBBF7E" w14:textId="58CF60DE" w:rsidR="006125AC" w:rsidRPr="00152E4C" w:rsidRDefault="006125AC" w:rsidP="006125AC">
            <w:pPr>
              <w:spacing w:line="276" w:lineRule="auto"/>
              <w:jc w:val="both"/>
              <w:rPr>
                <w:rFonts w:ascii="Arial" w:hAnsi="Arial" w:cs="Arial"/>
                <w:sz w:val="22"/>
                <w:szCs w:val="22"/>
                <w:lang w:val="pt-BR"/>
              </w:rPr>
            </w:pPr>
            <w:r w:rsidRPr="00152E4C">
              <w:rPr>
                <w:rFonts w:ascii="Arial" w:hAnsi="Arial" w:cs="Arial"/>
                <w:b/>
                <w:bCs/>
                <w:sz w:val="22"/>
                <w:szCs w:val="22"/>
              </w:rPr>
              <w:t>Zgomot</w:t>
            </w:r>
          </w:p>
        </w:tc>
        <w:tc>
          <w:tcPr>
            <w:tcW w:w="1751" w:type="dxa"/>
          </w:tcPr>
          <w:p w14:paraId="18ADF973" w14:textId="0157600D" w:rsidR="006125AC" w:rsidRPr="00152E4C" w:rsidRDefault="006125AC" w:rsidP="006125AC">
            <w:pPr>
              <w:spacing w:line="276" w:lineRule="auto"/>
              <w:jc w:val="both"/>
              <w:rPr>
                <w:rFonts w:ascii="Arial" w:hAnsi="Arial" w:cs="Arial"/>
                <w:sz w:val="22"/>
                <w:szCs w:val="22"/>
                <w:lang w:val="pt-BR"/>
              </w:rPr>
            </w:pPr>
            <w:r w:rsidRPr="00152E4C">
              <w:rPr>
                <w:rStyle w:val="Bodytext210pt"/>
                <w:rFonts w:ascii="Arial" w:hAnsi="Arial" w:cs="Arial"/>
                <w:sz w:val="22"/>
                <w:szCs w:val="22"/>
              </w:rPr>
              <w:t xml:space="preserve">Masuratori in puncte diferite la nivelul zonelor sensibile </w:t>
            </w:r>
          </w:p>
        </w:tc>
        <w:tc>
          <w:tcPr>
            <w:tcW w:w="1472" w:type="dxa"/>
          </w:tcPr>
          <w:p w14:paraId="65477EDA" w14:textId="11DAC296" w:rsidR="006125AC" w:rsidRPr="00152E4C" w:rsidRDefault="006125AC" w:rsidP="006125AC">
            <w:pPr>
              <w:spacing w:line="276" w:lineRule="auto"/>
              <w:jc w:val="both"/>
              <w:rPr>
                <w:rFonts w:ascii="Arial" w:hAnsi="Arial" w:cs="Arial"/>
                <w:sz w:val="22"/>
                <w:szCs w:val="22"/>
                <w:lang w:val="pt-BR"/>
              </w:rPr>
            </w:pPr>
            <w:r w:rsidRPr="00152E4C">
              <w:rPr>
                <w:rFonts w:ascii="Arial" w:hAnsi="Arial" w:cs="Arial"/>
                <w:sz w:val="22"/>
                <w:szCs w:val="22"/>
              </w:rPr>
              <w:t>Frontul de lucru</w:t>
            </w:r>
          </w:p>
        </w:tc>
        <w:tc>
          <w:tcPr>
            <w:tcW w:w="1639" w:type="dxa"/>
          </w:tcPr>
          <w:p w14:paraId="02DA5561" w14:textId="3E745FCD" w:rsidR="006125AC" w:rsidRPr="00152E4C" w:rsidRDefault="006125AC" w:rsidP="006125AC">
            <w:pPr>
              <w:spacing w:line="276" w:lineRule="auto"/>
              <w:jc w:val="both"/>
              <w:rPr>
                <w:rFonts w:ascii="Arial" w:hAnsi="Arial" w:cs="Arial"/>
                <w:sz w:val="22"/>
                <w:szCs w:val="22"/>
                <w:lang w:val="pt-BR"/>
              </w:rPr>
            </w:pPr>
            <w:r w:rsidRPr="00152E4C">
              <w:rPr>
                <w:rFonts w:ascii="Arial" w:hAnsi="Arial" w:cs="Arial"/>
                <w:sz w:val="22"/>
                <w:szCs w:val="22"/>
              </w:rPr>
              <w:t xml:space="preserve">Lunar, in perioada cand se </w:t>
            </w:r>
            <w:proofErr w:type="gramStart"/>
            <w:r w:rsidRPr="00152E4C">
              <w:rPr>
                <w:rFonts w:ascii="Arial" w:hAnsi="Arial" w:cs="Arial"/>
                <w:sz w:val="22"/>
                <w:szCs w:val="22"/>
              </w:rPr>
              <w:t>executa  lucrari</w:t>
            </w:r>
            <w:proofErr w:type="gramEnd"/>
          </w:p>
        </w:tc>
        <w:tc>
          <w:tcPr>
            <w:tcW w:w="1422" w:type="dxa"/>
          </w:tcPr>
          <w:p w14:paraId="0D0A1819" w14:textId="1C977DC7" w:rsidR="006125AC" w:rsidRPr="00152E4C" w:rsidRDefault="006125AC" w:rsidP="006125AC">
            <w:pPr>
              <w:spacing w:line="276" w:lineRule="auto"/>
              <w:jc w:val="both"/>
              <w:rPr>
                <w:rFonts w:ascii="Arial" w:hAnsi="Arial" w:cs="Arial"/>
                <w:sz w:val="22"/>
                <w:szCs w:val="22"/>
                <w:lang w:val="pt-BR"/>
              </w:rPr>
            </w:pPr>
            <w:r w:rsidRPr="00152E4C">
              <w:rPr>
                <w:rStyle w:val="Bodytext210pt"/>
                <w:rFonts w:ascii="Arial" w:hAnsi="Arial" w:cs="Arial"/>
                <w:sz w:val="22"/>
                <w:szCs w:val="22"/>
              </w:rPr>
              <w:t>Antreprenor</w:t>
            </w:r>
          </w:p>
        </w:tc>
        <w:tc>
          <w:tcPr>
            <w:tcW w:w="2517" w:type="dxa"/>
          </w:tcPr>
          <w:p w14:paraId="737B1DE2" w14:textId="1242E5E2" w:rsidR="006125AC" w:rsidRPr="00152E4C" w:rsidRDefault="006125AC" w:rsidP="006125AC">
            <w:pPr>
              <w:spacing w:line="276" w:lineRule="auto"/>
              <w:jc w:val="both"/>
              <w:rPr>
                <w:rFonts w:ascii="Arial" w:hAnsi="Arial" w:cs="Arial"/>
                <w:sz w:val="22"/>
                <w:szCs w:val="22"/>
                <w:lang w:val="pt-BR"/>
              </w:rPr>
            </w:pPr>
            <w:r w:rsidRPr="00152E4C">
              <w:rPr>
                <w:rStyle w:val="Bodytext210pt"/>
                <w:rFonts w:ascii="Arial" w:hAnsi="Arial" w:cs="Arial"/>
                <w:sz w:val="22"/>
                <w:szCs w:val="22"/>
              </w:rPr>
              <w:t>Rezultatele monitorizarii vor fi transmise beneficiarului si autoritatiilor competente pentru protectia mediului din zona de implementare a proiectului la solicitarea acestora.</w:t>
            </w:r>
          </w:p>
        </w:tc>
      </w:tr>
    </w:tbl>
    <w:p w14:paraId="23B947A6" w14:textId="77777777" w:rsidR="006B5FF2" w:rsidRPr="00152E4C" w:rsidRDefault="006B5FF2" w:rsidP="00C44E4E">
      <w:pPr>
        <w:spacing w:line="276" w:lineRule="auto"/>
        <w:jc w:val="both"/>
        <w:rPr>
          <w:rFonts w:ascii="Arial" w:hAnsi="Arial" w:cs="Arial"/>
          <w:sz w:val="22"/>
          <w:szCs w:val="22"/>
          <w:highlight w:val="yellow"/>
          <w:lang w:val="pt-BR"/>
        </w:rPr>
      </w:pPr>
    </w:p>
    <w:p w14:paraId="6DA0FBA4" w14:textId="77777777" w:rsidR="006B5FF2" w:rsidRPr="00152E4C" w:rsidRDefault="006B5FF2" w:rsidP="00C44E4E">
      <w:pPr>
        <w:spacing w:line="276" w:lineRule="auto"/>
        <w:jc w:val="both"/>
        <w:rPr>
          <w:rFonts w:ascii="Arial" w:hAnsi="Arial" w:cs="Arial"/>
          <w:sz w:val="22"/>
          <w:szCs w:val="22"/>
          <w:highlight w:val="yellow"/>
          <w:lang w:val="pt-BR"/>
        </w:rPr>
      </w:pPr>
    </w:p>
    <w:p w14:paraId="59CC25B0" w14:textId="77777777" w:rsidR="00C76AC5" w:rsidRPr="00152E4C" w:rsidRDefault="00C76AC5" w:rsidP="00ED1193">
      <w:pPr>
        <w:pStyle w:val="Heading1"/>
      </w:pPr>
      <w:bookmarkStart w:id="118" w:name="_Toc139278351"/>
      <w:r w:rsidRPr="00152E4C">
        <w:t>LEGATURA CU</w:t>
      </w:r>
      <w:r w:rsidR="005D17B4" w:rsidRPr="00152E4C">
        <w:t xml:space="preserve"> </w:t>
      </w:r>
      <w:r w:rsidRPr="00152E4C">
        <w:t>ALTE ACTE NORMATIVE ȘI/SAU PLANURI/PROGRAME/STRATEGII/DOCUMENTE DE PLANIFICARE</w:t>
      </w:r>
      <w:bookmarkEnd w:id="118"/>
    </w:p>
    <w:p w14:paraId="07CEA636" w14:textId="77777777" w:rsidR="001160A5" w:rsidRPr="00152E4C" w:rsidRDefault="00084EAE" w:rsidP="00084EAE">
      <w:pPr>
        <w:spacing w:line="276" w:lineRule="auto"/>
        <w:ind w:firstLine="708"/>
        <w:jc w:val="both"/>
        <w:rPr>
          <w:rFonts w:ascii="Arial" w:hAnsi="Arial" w:cs="Arial"/>
          <w:b/>
          <w:bCs/>
          <w:sz w:val="22"/>
          <w:szCs w:val="22"/>
          <w:lang w:val="pt-BR"/>
        </w:rPr>
      </w:pPr>
      <w:bookmarkStart w:id="119" w:name="_Toc25927958"/>
      <w:bookmarkStart w:id="120" w:name="_Toc519609055"/>
      <w:r w:rsidRPr="00152E4C">
        <w:rPr>
          <w:rFonts w:ascii="Arial" w:hAnsi="Arial" w:cs="Arial"/>
          <w:b/>
          <w:bCs/>
          <w:sz w:val="22"/>
          <w:szCs w:val="22"/>
          <w:lang w:val="pt-BR"/>
        </w:rPr>
        <w:t xml:space="preserve">A. </w:t>
      </w:r>
      <w:r w:rsidR="001160A5" w:rsidRPr="00152E4C">
        <w:rPr>
          <w:rFonts w:ascii="Arial" w:hAnsi="Arial" w:cs="Arial"/>
          <w:b/>
          <w:bCs/>
          <w:sz w:val="22"/>
          <w:szCs w:val="22"/>
          <w:lang w:val="pt-BR"/>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bookmarkEnd w:id="119"/>
    </w:p>
    <w:p w14:paraId="1DCB0DDB" w14:textId="77777777" w:rsidR="002C610A" w:rsidRPr="00152E4C" w:rsidRDefault="002C610A" w:rsidP="002C610A">
      <w:pPr>
        <w:spacing w:line="276" w:lineRule="auto"/>
        <w:ind w:firstLine="708"/>
        <w:jc w:val="both"/>
        <w:rPr>
          <w:rFonts w:ascii="Arial" w:hAnsi="Arial" w:cs="Arial"/>
          <w:sz w:val="22"/>
          <w:szCs w:val="22"/>
          <w:lang w:val="pt-BR"/>
        </w:rPr>
      </w:pPr>
      <w:r w:rsidRPr="00152E4C">
        <w:rPr>
          <w:rFonts w:ascii="Arial" w:hAnsi="Arial" w:cs="Arial"/>
          <w:sz w:val="22"/>
          <w:szCs w:val="22"/>
          <w:lang w:val="pt-BR"/>
        </w:rPr>
        <w:t>Nu este cazul</w:t>
      </w:r>
    </w:p>
    <w:p w14:paraId="11DF52CB" w14:textId="77777777" w:rsidR="002369B9" w:rsidRPr="00152E4C" w:rsidRDefault="002369B9" w:rsidP="002C610A">
      <w:pPr>
        <w:spacing w:line="276" w:lineRule="auto"/>
        <w:ind w:firstLine="708"/>
        <w:jc w:val="both"/>
        <w:rPr>
          <w:rFonts w:ascii="Arial" w:hAnsi="Arial" w:cs="Arial"/>
          <w:sz w:val="22"/>
          <w:szCs w:val="22"/>
          <w:lang w:val="pt-BR"/>
        </w:rPr>
      </w:pPr>
    </w:p>
    <w:p w14:paraId="3F77ED1E" w14:textId="77777777" w:rsidR="002C610A" w:rsidRPr="00152E4C" w:rsidRDefault="002C610A" w:rsidP="002C610A">
      <w:pPr>
        <w:spacing w:line="276" w:lineRule="auto"/>
        <w:ind w:firstLine="708"/>
        <w:jc w:val="both"/>
        <w:rPr>
          <w:rFonts w:ascii="Arial" w:hAnsi="Arial" w:cs="Arial"/>
          <w:b/>
          <w:bCs/>
          <w:sz w:val="22"/>
          <w:szCs w:val="22"/>
          <w:lang w:val="pt-BR"/>
        </w:rPr>
      </w:pPr>
      <w:r w:rsidRPr="00152E4C">
        <w:rPr>
          <w:rFonts w:ascii="Arial" w:hAnsi="Arial" w:cs="Arial"/>
          <w:b/>
          <w:bCs/>
          <w:sz w:val="22"/>
          <w:szCs w:val="22"/>
          <w:lang w:val="pt-BR"/>
        </w:rPr>
        <w:t xml:space="preserve"> B. Se va mentiona planul/programul/strategia/documentul de programare/planificare din care face proiectul, cu indicarea actului normativ prin care a fost aprobat.</w:t>
      </w:r>
    </w:p>
    <w:p w14:paraId="37D2AA54" w14:textId="14CBFAC0" w:rsidR="00BA0A75" w:rsidRPr="00152E4C" w:rsidRDefault="00BA0A75" w:rsidP="00BA0A75">
      <w:pPr>
        <w:ind w:firstLine="708"/>
        <w:rPr>
          <w:rFonts w:ascii="Arial" w:hAnsi="Arial" w:cs="Arial"/>
          <w:sz w:val="22"/>
          <w:szCs w:val="22"/>
          <w:lang w:val="en-US"/>
        </w:rPr>
      </w:pPr>
      <w:r w:rsidRPr="00152E4C">
        <w:rPr>
          <w:rFonts w:ascii="Arial" w:hAnsi="Arial" w:cs="Arial"/>
          <w:sz w:val="22"/>
          <w:szCs w:val="22"/>
        </w:rPr>
        <w:t>Finantarea investitiei “Realizare cheu in portul Constanta-zona Midia” se va face prin programul Program Operational de Transport 2021-2027.</w:t>
      </w:r>
    </w:p>
    <w:p w14:paraId="7EF23654" w14:textId="77777777" w:rsidR="009A0782" w:rsidRDefault="009A0782" w:rsidP="002C610A">
      <w:pPr>
        <w:autoSpaceDE w:val="0"/>
        <w:autoSpaceDN w:val="0"/>
        <w:adjustRightInd w:val="0"/>
        <w:spacing w:line="276" w:lineRule="auto"/>
        <w:jc w:val="both"/>
        <w:rPr>
          <w:rFonts w:ascii="Arial" w:eastAsiaTheme="minorHAnsi" w:hAnsi="Arial" w:cs="Arial"/>
          <w:sz w:val="22"/>
          <w:szCs w:val="22"/>
          <w:highlight w:val="yellow"/>
          <w:lang w:val="fr-FR"/>
        </w:rPr>
      </w:pPr>
    </w:p>
    <w:p w14:paraId="4C990950" w14:textId="77777777" w:rsidR="00152E4C" w:rsidRPr="00152E4C" w:rsidRDefault="00152E4C" w:rsidP="002C610A">
      <w:pPr>
        <w:autoSpaceDE w:val="0"/>
        <w:autoSpaceDN w:val="0"/>
        <w:adjustRightInd w:val="0"/>
        <w:spacing w:line="276" w:lineRule="auto"/>
        <w:jc w:val="both"/>
        <w:rPr>
          <w:rFonts w:ascii="Arial" w:eastAsiaTheme="minorHAnsi" w:hAnsi="Arial" w:cs="Arial"/>
          <w:sz w:val="22"/>
          <w:szCs w:val="22"/>
          <w:highlight w:val="yellow"/>
          <w:lang w:val="fr-FR"/>
        </w:rPr>
      </w:pPr>
    </w:p>
    <w:p w14:paraId="6627770B" w14:textId="77777777" w:rsidR="00795514" w:rsidRPr="00152E4C" w:rsidRDefault="00435762" w:rsidP="00ED1193">
      <w:pPr>
        <w:pStyle w:val="Heading1"/>
      </w:pPr>
      <w:bookmarkStart w:id="121" w:name="_Toc139278352"/>
      <w:r w:rsidRPr="00152E4C">
        <w:t>LUCRARI NECESARE ORGANIZARII DE SANTIER</w:t>
      </w:r>
      <w:bookmarkEnd w:id="120"/>
      <w:bookmarkEnd w:id="121"/>
    </w:p>
    <w:p w14:paraId="130EDD74" w14:textId="77777777" w:rsidR="008E4885" w:rsidRPr="00152E4C" w:rsidRDefault="008E4885" w:rsidP="008E4885">
      <w:pPr>
        <w:rPr>
          <w:rFonts w:ascii="Arial" w:hAnsi="Arial" w:cs="Arial"/>
          <w:sz w:val="22"/>
          <w:szCs w:val="22"/>
          <w:lang w:val="fr-FR" w:eastAsia="x-none"/>
        </w:rPr>
      </w:pPr>
    </w:p>
    <w:p w14:paraId="3C5279AB" w14:textId="77777777" w:rsidR="009514E3" w:rsidRPr="00152E4C" w:rsidRDefault="009514E3" w:rsidP="007C24D0">
      <w:pPr>
        <w:pStyle w:val="ListParagraph"/>
        <w:numPr>
          <w:ilvl w:val="0"/>
          <w:numId w:val="81"/>
        </w:numPr>
        <w:rPr>
          <w:rFonts w:ascii="Arial" w:hAnsi="Arial" w:cs="Arial"/>
          <w:b/>
          <w:sz w:val="22"/>
          <w:szCs w:val="22"/>
          <w:lang w:val="en-US" w:eastAsia="x-none"/>
        </w:rPr>
      </w:pPr>
      <w:r w:rsidRPr="00152E4C">
        <w:rPr>
          <w:rFonts w:ascii="Arial" w:hAnsi="Arial" w:cs="Arial"/>
          <w:b/>
          <w:sz w:val="22"/>
          <w:szCs w:val="22"/>
          <w:lang w:val="en-US" w:eastAsia="x-none"/>
        </w:rPr>
        <w:t>descrierea lucrarilor necesare organizarii de santier</w:t>
      </w:r>
    </w:p>
    <w:p w14:paraId="43125662" w14:textId="77777777" w:rsidR="009514E3" w:rsidRPr="00152E4C" w:rsidRDefault="009514E3" w:rsidP="009514E3">
      <w:pPr>
        <w:spacing w:line="276" w:lineRule="auto"/>
        <w:ind w:firstLine="708"/>
        <w:jc w:val="both"/>
        <w:rPr>
          <w:rFonts w:ascii="Arial" w:hAnsi="Arial" w:cs="Arial"/>
          <w:sz w:val="22"/>
          <w:szCs w:val="22"/>
          <w:lang w:val="en-US"/>
        </w:rPr>
      </w:pPr>
      <w:r w:rsidRPr="00152E4C">
        <w:rPr>
          <w:rFonts w:ascii="Arial" w:hAnsi="Arial" w:cs="Arial"/>
          <w:sz w:val="22"/>
          <w:szCs w:val="22"/>
          <w:lang w:val="en-US"/>
        </w:rPr>
        <w:t>Principalele lucrari necesare organizarii de santier sunt:</w:t>
      </w:r>
    </w:p>
    <w:p w14:paraId="3188CF76" w14:textId="77777777" w:rsidR="009514E3" w:rsidRPr="00152E4C" w:rsidRDefault="009514E3" w:rsidP="007C24D0">
      <w:pPr>
        <w:numPr>
          <w:ilvl w:val="0"/>
          <w:numId w:val="80"/>
        </w:numPr>
        <w:spacing w:line="276" w:lineRule="auto"/>
        <w:jc w:val="both"/>
        <w:rPr>
          <w:rFonts w:ascii="Arial" w:hAnsi="Arial" w:cs="Arial"/>
          <w:sz w:val="22"/>
          <w:szCs w:val="22"/>
          <w:lang w:val="en-US"/>
        </w:rPr>
      </w:pPr>
      <w:r w:rsidRPr="00152E4C">
        <w:rPr>
          <w:rFonts w:ascii="Arial" w:hAnsi="Arial" w:cs="Arial"/>
          <w:sz w:val="22"/>
          <w:szCs w:val="22"/>
          <w:lang w:val="en-US"/>
        </w:rPr>
        <w:t>delimitarea si imprejmuirea incintei;</w:t>
      </w:r>
    </w:p>
    <w:p w14:paraId="5202C33A" w14:textId="2E9A71E1" w:rsidR="00A05177" w:rsidRPr="00152E4C" w:rsidRDefault="009514E3" w:rsidP="007C24D0">
      <w:pPr>
        <w:numPr>
          <w:ilvl w:val="0"/>
          <w:numId w:val="80"/>
        </w:numPr>
        <w:spacing w:line="276" w:lineRule="auto"/>
        <w:jc w:val="both"/>
        <w:rPr>
          <w:rFonts w:ascii="Arial" w:hAnsi="Arial" w:cs="Arial"/>
          <w:sz w:val="22"/>
          <w:szCs w:val="22"/>
          <w:lang w:val="en-US"/>
        </w:rPr>
      </w:pPr>
      <w:r w:rsidRPr="00152E4C">
        <w:rPr>
          <w:rFonts w:ascii="Arial" w:hAnsi="Arial" w:cs="Arial"/>
          <w:sz w:val="22"/>
          <w:szCs w:val="22"/>
          <w:lang w:val="en-US"/>
        </w:rPr>
        <w:t>amplasarea constructiilor temporare modulare (containere)</w:t>
      </w:r>
      <w:r w:rsidR="00A05177" w:rsidRPr="00152E4C">
        <w:rPr>
          <w:rFonts w:ascii="Arial" w:hAnsi="Arial" w:cs="Arial"/>
          <w:sz w:val="22"/>
          <w:szCs w:val="22"/>
          <w:lang w:val="en-US"/>
        </w:rPr>
        <w:t xml:space="preserve"> pentru birouri, vestiare, depozitarea sculelor;</w:t>
      </w:r>
    </w:p>
    <w:p w14:paraId="4F34D3E6" w14:textId="77777777" w:rsidR="009514E3" w:rsidRPr="00152E4C" w:rsidRDefault="009514E3" w:rsidP="007C24D0">
      <w:pPr>
        <w:numPr>
          <w:ilvl w:val="0"/>
          <w:numId w:val="80"/>
        </w:numPr>
        <w:spacing w:line="276" w:lineRule="auto"/>
        <w:jc w:val="both"/>
        <w:rPr>
          <w:rFonts w:ascii="Arial" w:hAnsi="Arial" w:cs="Arial"/>
          <w:sz w:val="22"/>
          <w:szCs w:val="22"/>
          <w:lang w:val="en-US"/>
        </w:rPr>
      </w:pPr>
      <w:r w:rsidRPr="00152E4C">
        <w:rPr>
          <w:rFonts w:ascii="Arial" w:hAnsi="Arial" w:cs="Arial"/>
          <w:sz w:val="22"/>
          <w:szCs w:val="22"/>
          <w:lang w:val="en-US"/>
        </w:rPr>
        <w:t>crearea unui sistem adecvat de drenaj al apelor pluviale, daca acesta nu exista deja;</w:t>
      </w:r>
    </w:p>
    <w:p w14:paraId="38B1EE81" w14:textId="429A6B18" w:rsidR="009514E3" w:rsidRPr="00152E4C" w:rsidRDefault="00852D11" w:rsidP="007C24D0">
      <w:pPr>
        <w:numPr>
          <w:ilvl w:val="0"/>
          <w:numId w:val="80"/>
        </w:numPr>
        <w:spacing w:line="276" w:lineRule="auto"/>
        <w:jc w:val="both"/>
        <w:rPr>
          <w:rFonts w:ascii="Arial" w:hAnsi="Arial" w:cs="Arial"/>
          <w:sz w:val="22"/>
          <w:szCs w:val="22"/>
          <w:lang w:val="en-US"/>
        </w:rPr>
      </w:pPr>
      <w:r w:rsidRPr="00152E4C">
        <w:rPr>
          <w:rFonts w:ascii="Arial" w:hAnsi="Arial" w:cs="Arial"/>
          <w:sz w:val="22"/>
          <w:szCs w:val="22"/>
          <w:lang w:val="en-US"/>
        </w:rPr>
        <w:t>amenajarea</w:t>
      </w:r>
      <w:r w:rsidR="009514E3" w:rsidRPr="00152E4C">
        <w:rPr>
          <w:rFonts w:ascii="Arial" w:hAnsi="Arial" w:cs="Arial"/>
          <w:sz w:val="22"/>
          <w:szCs w:val="22"/>
          <w:lang w:val="en-US"/>
        </w:rPr>
        <w:t xml:space="preserve"> spatiilor necesare depozitarii temporare a materialelor</w:t>
      </w:r>
      <w:r w:rsidRPr="00152E4C">
        <w:rPr>
          <w:rFonts w:ascii="Arial" w:hAnsi="Arial" w:cs="Arial"/>
          <w:sz w:val="22"/>
          <w:szCs w:val="22"/>
          <w:lang w:val="en-US"/>
        </w:rPr>
        <w:t>;</w:t>
      </w:r>
    </w:p>
    <w:p w14:paraId="31A44D48" w14:textId="77777777" w:rsidR="00852D11" w:rsidRPr="00152E4C" w:rsidRDefault="009514E3" w:rsidP="007C24D0">
      <w:pPr>
        <w:pStyle w:val="ListParagraph"/>
        <w:numPr>
          <w:ilvl w:val="0"/>
          <w:numId w:val="80"/>
        </w:numPr>
        <w:spacing w:line="276" w:lineRule="auto"/>
        <w:jc w:val="both"/>
        <w:rPr>
          <w:rFonts w:ascii="Arial" w:hAnsi="Arial" w:cs="Arial"/>
          <w:sz w:val="22"/>
          <w:szCs w:val="22"/>
          <w:lang w:val="fr-FR"/>
        </w:rPr>
      </w:pPr>
      <w:proofErr w:type="gramStart"/>
      <w:r w:rsidRPr="00152E4C">
        <w:rPr>
          <w:rFonts w:ascii="Arial" w:hAnsi="Arial" w:cs="Arial"/>
          <w:sz w:val="22"/>
          <w:szCs w:val="22"/>
          <w:lang w:val="fr-FR"/>
        </w:rPr>
        <w:t>amenaja</w:t>
      </w:r>
      <w:r w:rsidR="00852D11" w:rsidRPr="00152E4C">
        <w:rPr>
          <w:rFonts w:ascii="Arial" w:hAnsi="Arial" w:cs="Arial"/>
          <w:sz w:val="22"/>
          <w:szCs w:val="22"/>
          <w:lang w:val="fr-FR"/>
        </w:rPr>
        <w:t>rea</w:t>
      </w:r>
      <w:proofErr w:type="gramEnd"/>
      <w:r w:rsidRPr="00152E4C">
        <w:rPr>
          <w:rFonts w:ascii="Arial" w:hAnsi="Arial" w:cs="Arial"/>
          <w:sz w:val="22"/>
          <w:szCs w:val="22"/>
          <w:lang w:val="fr-FR"/>
        </w:rPr>
        <w:t xml:space="preserve"> </w:t>
      </w:r>
      <w:r w:rsidR="00852D11" w:rsidRPr="00152E4C">
        <w:rPr>
          <w:rFonts w:ascii="Arial" w:hAnsi="Arial" w:cs="Arial"/>
          <w:sz w:val="22"/>
          <w:szCs w:val="22"/>
          <w:lang w:val="fr-FR"/>
        </w:rPr>
        <w:t xml:space="preserve">spatiilor </w:t>
      </w:r>
      <w:r w:rsidRPr="00152E4C">
        <w:rPr>
          <w:rFonts w:ascii="Arial" w:hAnsi="Arial" w:cs="Arial"/>
          <w:sz w:val="22"/>
          <w:szCs w:val="22"/>
          <w:lang w:val="fr-FR"/>
        </w:rPr>
        <w:t>de parcare pentru utilaje</w:t>
      </w:r>
      <w:r w:rsidR="00852D11" w:rsidRPr="00152E4C">
        <w:rPr>
          <w:rFonts w:ascii="Arial" w:hAnsi="Arial" w:cs="Arial"/>
          <w:sz w:val="22"/>
          <w:szCs w:val="22"/>
          <w:lang w:val="fr-FR"/>
        </w:rPr>
        <w:t>, mijloace se transport</w:t>
      </w:r>
      <w:r w:rsidRPr="00152E4C">
        <w:rPr>
          <w:rFonts w:ascii="Arial" w:hAnsi="Arial" w:cs="Arial"/>
          <w:sz w:val="22"/>
          <w:szCs w:val="22"/>
          <w:lang w:val="fr-FR"/>
        </w:rPr>
        <w:t xml:space="preserve"> si </w:t>
      </w:r>
      <w:r w:rsidR="00852D11" w:rsidRPr="00152E4C">
        <w:rPr>
          <w:rFonts w:ascii="Arial" w:hAnsi="Arial" w:cs="Arial"/>
          <w:sz w:val="22"/>
          <w:szCs w:val="22"/>
          <w:lang w:val="fr-FR"/>
        </w:rPr>
        <w:t xml:space="preserve">alte </w:t>
      </w:r>
      <w:r w:rsidRPr="00152E4C">
        <w:rPr>
          <w:rFonts w:ascii="Arial" w:hAnsi="Arial" w:cs="Arial"/>
          <w:sz w:val="22"/>
          <w:szCs w:val="22"/>
          <w:lang w:val="fr-FR"/>
        </w:rPr>
        <w:t>echipamente</w:t>
      </w:r>
      <w:r w:rsidR="00852D11" w:rsidRPr="00152E4C">
        <w:rPr>
          <w:rFonts w:ascii="Arial" w:hAnsi="Arial" w:cs="Arial"/>
          <w:sz w:val="22"/>
          <w:szCs w:val="22"/>
          <w:lang w:val="fr-FR"/>
        </w:rPr>
        <w:t xml:space="preserve"> tehnice</w:t>
      </w:r>
      <w:r w:rsidRPr="00152E4C">
        <w:rPr>
          <w:rFonts w:ascii="Arial" w:hAnsi="Arial" w:cs="Arial"/>
          <w:sz w:val="22"/>
          <w:szCs w:val="22"/>
          <w:lang w:val="fr-FR"/>
        </w:rPr>
        <w:t>.</w:t>
      </w:r>
    </w:p>
    <w:p w14:paraId="2EA99640" w14:textId="77777777" w:rsidR="00852D11" w:rsidRPr="00152E4C" w:rsidRDefault="00852D11" w:rsidP="00852D11">
      <w:pPr>
        <w:pStyle w:val="ListParagraph"/>
        <w:spacing w:line="276" w:lineRule="auto"/>
        <w:jc w:val="both"/>
        <w:rPr>
          <w:rFonts w:ascii="Arial" w:hAnsi="Arial" w:cs="Arial"/>
          <w:sz w:val="22"/>
          <w:szCs w:val="22"/>
          <w:lang w:val="fr-FR"/>
        </w:rPr>
      </w:pPr>
    </w:p>
    <w:p w14:paraId="1D179D70" w14:textId="75F1986A" w:rsidR="009514E3" w:rsidRPr="00152E4C" w:rsidRDefault="009514E3" w:rsidP="00852D11">
      <w:pPr>
        <w:pStyle w:val="ListParagraph"/>
        <w:spacing w:line="276" w:lineRule="auto"/>
        <w:jc w:val="both"/>
        <w:rPr>
          <w:rFonts w:ascii="Arial" w:hAnsi="Arial" w:cs="Arial"/>
          <w:sz w:val="22"/>
          <w:szCs w:val="22"/>
          <w:lang w:val="fr-FR"/>
        </w:rPr>
      </w:pPr>
      <w:r w:rsidRPr="00152E4C">
        <w:rPr>
          <w:rFonts w:ascii="Arial" w:hAnsi="Arial" w:cs="Arial"/>
          <w:sz w:val="22"/>
          <w:szCs w:val="22"/>
          <w:lang w:val="fr-FR"/>
        </w:rPr>
        <w:t>La finalizarea lucrarilor suprafetele ocu</w:t>
      </w:r>
      <w:r w:rsidR="00852D11" w:rsidRPr="00152E4C">
        <w:rPr>
          <w:rFonts w:ascii="Arial" w:hAnsi="Arial" w:cs="Arial"/>
          <w:sz w:val="22"/>
          <w:szCs w:val="22"/>
          <w:lang w:val="fr-FR"/>
        </w:rPr>
        <w:t>pate</w:t>
      </w:r>
      <w:r w:rsidRPr="00152E4C">
        <w:rPr>
          <w:rFonts w:ascii="Arial" w:hAnsi="Arial" w:cs="Arial"/>
          <w:sz w:val="22"/>
          <w:szCs w:val="22"/>
          <w:lang w:val="fr-FR"/>
        </w:rPr>
        <w:t xml:space="preserve"> se vor readuce la starea initiala ocuparii acestora.</w:t>
      </w:r>
    </w:p>
    <w:p w14:paraId="2DFF8B9C" w14:textId="60FE8772" w:rsidR="009514E3" w:rsidRPr="00152E4C" w:rsidRDefault="00852D11" w:rsidP="00852D11">
      <w:pPr>
        <w:spacing w:line="276" w:lineRule="auto"/>
        <w:ind w:firstLine="720"/>
        <w:jc w:val="both"/>
        <w:rPr>
          <w:rFonts w:ascii="Arial" w:hAnsi="Arial" w:cs="Arial"/>
          <w:sz w:val="22"/>
          <w:szCs w:val="22"/>
          <w:lang w:val="fr-FR"/>
        </w:rPr>
      </w:pPr>
      <w:r w:rsidRPr="00152E4C">
        <w:rPr>
          <w:rFonts w:ascii="Arial" w:hAnsi="Arial" w:cs="Arial"/>
          <w:sz w:val="22"/>
          <w:szCs w:val="22"/>
          <w:lang w:val="fr-FR"/>
        </w:rPr>
        <w:t>A</w:t>
      </w:r>
      <w:r w:rsidR="009514E3" w:rsidRPr="00152E4C">
        <w:rPr>
          <w:rFonts w:ascii="Arial" w:hAnsi="Arial" w:cs="Arial"/>
          <w:sz w:val="22"/>
          <w:szCs w:val="22"/>
          <w:lang w:val="fr-FR"/>
        </w:rPr>
        <w:t xml:space="preserve">ctivitatea se va organiza si desfasura controlat si sub supraveghere, astfel incat cantitatea de deseuri in zona de lucru sa fie permanent minima pentru a nu induce factori suplimentari de risc din punct de vedere al securitatii si sanatatii </w:t>
      </w:r>
      <w:proofErr w:type="gramStart"/>
      <w:r w:rsidR="009514E3" w:rsidRPr="00152E4C">
        <w:rPr>
          <w:rFonts w:ascii="Arial" w:hAnsi="Arial" w:cs="Arial"/>
          <w:sz w:val="22"/>
          <w:szCs w:val="22"/>
          <w:lang w:val="fr-FR"/>
        </w:rPr>
        <w:t>muncii .</w:t>
      </w:r>
      <w:proofErr w:type="gramEnd"/>
    </w:p>
    <w:p w14:paraId="3F9BA2CF" w14:textId="7881EB1F" w:rsidR="009514E3" w:rsidRPr="00152E4C" w:rsidRDefault="00852D11" w:rsidP="00852D11">
      <w:pPr>
        <w:spacing w:line="276" w:lineRule="auto"/>
        <w:ind w:firstLine="720"/>
        <w:jc w:val="both"/>
        <w:rPr>
          <w:rFonts w:ascii="Arial" w:hAnsi="Arial" w:cs="Arial"/>
          <w:sz w:val="22"/>
          <w:szCs w:val="22"/>
          <w:lang w:val="fr-FR"/>
        </w:rPr>
      </w:pPr>
      <w:r w:rsidRPr="00152E4C">
        <w:rPr>
          <w:rFonts w:ascii="Arial" w:hAnsi="Arial" w:cs="Arial"/>
          <w:sz w:val="22"/>
          <w:szCs w:val="22"/>
          <w:lang w:val="fr-FR"/>
        </w:rPr>
        <w:t>P</w:t>
      </w:r>
      <w:r w:rsidR="009514E3" w:rsidRPr="00152E4C">
        <w:rPr>
          <w:rFonts w:ascii="Arial" w:hAnsi="Arial" w:cs="Arial"/>
          <w:sz w:val="22"/>
          <w:szCs w:val="22"/>
          <w:lang w:val="fr-FR"/>
        </w:rPr>
        <w:t>latforma aferenta organizarii de santier va fi astfel proiectata pentru a asigura scurgerea si colectarea apelor pluviale in dispozitivele de epurare, iar evacuarea acestora se va realiza cu respectarea conditiilor din avizele de gospodarire a apelor si a limitelor maxim admise prin NTPA001/2005 privind stabilirea limitelor de incarcare cu poluanti a apelor uzate industriale si orasenesti la evacuarea in receptorii naturali.</w:t>
      </w:r>
    </w:p>
    <w:p w14:paraId="50C1AF72" w14:textId="77777777" w:rsidR="009514E3" w:rsidRPr="00152E4C" w:rsidRDefault="009514E3" w:rsidP="009514E3">
      <w:pPr>
        <w:rPr>
          <w:rFonts w:ascii="Arial" w:hAnsi="Arial" w:cs="Arial"/>
          <w:color w:val="FF0000"/>
          <w:sz w:val="22"/>
          <w:szCs w:val="22"/>
          <w:lang w:val="fr-FR" w:eastAsia="x-none"/>
        </w:rPr>
      </w:pPr>
    </w:p>
    <w:p w14:paraId="317496DC" w14:textId="77777777" w:rsidR="009514E3" w:rsidRPr="00152E4C" w:rsidRDefault="009514E3" w:rsidP="007C24D0">
      <w:pPr>
        <w:pStyle w:val="ListParagraph"/>
        <w:numPr>
          <w:ilvl w:val="0"/>
          <w:numId w:val="81"/>
        </w:numPr>
        <w:rPr>
          <w:rFonts w:ascii="Arial" w:hAnsi="Arial" w:cs="Arial"/>
          <w:b/>
          <w:sz w:val="22"/>
          <w:szCs w:val="22"/>
          <w:lang w:val="en-US" w:eastAsia="x-none"/>
        </w:rPr>
      </w:pPr>
      <w:r w:rsidRPr="00152E4C">
        <w:rPr>
          <w:rFonts w:ascii="Arial" w:hAnsi="Arial" w:cs="Arial"/>
          <w:b/>
          <w:sz w:val="22"/>
          <w:szCs w:val="22"/>
          <w:lang w:val="en-US" w:eastAsia="x-none"/>
        </w:rPr>
        <w:t xml:space="preserve">localizarea organizarii de santier </w:t>
      </w:r>
    </w:p>
    <w:p w14:paraId="075176E0" w14:textId="77777777" w:rsidR="007C4358" w:rsidRPr="00152E4C" w:rsidRDefault="007C4358" w:rsidP="006125AC">
      <w:pPr>
        <w:spacing w:line="276" w:lineRule="auto"/>
        <w:ind w:firstLine="360"/>
        <w:jc w:val="both"/>
        <w:rPr>
          <w:rFonts w:ascii="Arial" w:hAnsi="Arial" w:cs="Arial"/>
          <w:sz w:val="22"/>
          <w:szCs w:val="22"/>
          <w:lang w:val="ro-RO"/>
        </w:rPr>
      </w:pPr>
      <w:r w:rsidRPr="00152E4C">
        <w:rPr>
          <w:rFonts w:ascii="Arial" w:hAnsi="Arial" w:cs="Arial"/>
          <w:sz w:val="22"/>
          <w:szCs w:val="22"/>
          <w:lang w:val="ro-RO"/>
        </w:rPr>
        <w:t>Organizarea de santier va fi amplasata in interiorul portului Constanta zona Midia pe un amplasament pus la dispozitie de beneficiar. Organizarea de santier se afla la aproximativ 400 m de limita sudica a amplasamentului proiectului.</w:t>
      </w:r>
    </w:p>
    <w:p w14:paraId="09BA1244" w14:textId="77777777" w:rsidR="007C4358" w:rsidRPr="00152E4C" w:rsidRDefault="007C4358" w:rsidP="006125AC">
      <w:pPr>
        <w:spacing w:line="276" w:lineRule="auto"/>
        <w:jc w:val="both"/>
        <w:rPr>
          <w:rFonts w:ascii="Arial" w:hAnsi="Arial" w:cs="Arial"/>
          <w:sz w:val="22"/>
          <w:szCs w:val="22"/>
          <w:lang w:val="fr-FR"/>
        </w:rPr>
      </w:pPr>
      <w:r w:rsidRPr="00152E4C">
        <w:rPr>
          <w:rFonts w:ascii="Arial" w:hAnsi="Arial" w:cs="Arial"/>
          <w:sz w:val="22"/>
          <w:szCs w:val="22"/>
          <w:lang w:val="fr-FR"/>
        </w:rPr>
        <w:t>Suprafata totala ocupata de organzarea de santier este de 19000 mp. </w:t>
      </w:r>
    </w:p>
    <w:p w14:paraId="425B749F" w14:textId="77777777" w:rsidR="007C4358" w:rsidRPr="00152E4C" w:rsidRDefault="007C4358" w:rsidP="006125AC">
      <w:pPr>
        <w:autoSpaceDE w:val="0"/>
        <w:autoSpaceDN w:val="0"/>
        <w:adjustRightInd w:val="0"/>
        <w:spacing w:line="276" w:lineRule="auto"/>
        <w:rPr>
          <w:rFonts w:ascii="Arial" w:hAnsi="Arial" w:cs="Arial"/>
          <w:bCs/>
          <w:sz w:val="22"/>
          <w:szCs w:val="22"/>
          <w:lang w:bidi="ro-RO"/>
        </w:rPr>
      </w:pPr>
      <w:r w:rsidRPr="00152E4C">
        <w:rPr>
          <w:rFonts w:ascii="Arial" w:hAnsi="Arial" w:cs="Arial"/>
          <w:bCs/>
          <w:sz w:val="22"/>
          <w:szCs w:val="22"/>
          <w:lang w:val="en-US" w:bidi="ro-RO"/>
        </w:rPr>
        <w:t>Organizarea de santier are in componenta următoarele constructii provizorii:</w:t>
      </w:r>
    </w:p>
    <w:p w14:paraId="4995E143" w14:textId="02D0B3A7" w:rsidR="007C4358" w:rsidRPr="00152E4C" w:rsidRDefault="007C4358" w:rsidP="006125AC">
      <w:pPr>
        <w:autoSpaceDE w:val="0"/>
        <w:autoSpaceDN w:val="0"/>
        <w:adjustRightInd w:val="0"/>
        <w:spacing w:line="276" w:lineRule="auto"/>
        <w:ind w:firstLine="360"/>
        <w:rPr>
          <w:rFonts w:ascii="Arial" w:hAnsi="Arial" w:cs="Arial"/>
          <w:bCs/>
          <w:sz w:val="22"/>
          <w:szCs w:val="22"/>
          <w:lang w:val="fr-FR" w:bidi="ro-RO"/>
        </w:rPr>
      </w:pPr>
      <w:r w:rsidRPr="00152E4C">
        <w:rPr>
          <w:rFonts w:ascii="Arial" w:hAnsi="Arial" w:cs="Arial"/>
          <w:bCs/>
          <w:sz w:val="22"/>
          <w:szCs w:val="22"/>
          <w:lang w:val="fr-FR" w:bidi="ro-RO"/>
        </w:rPr>
        <w:t>- container modular pentru birouri (6 buc.</w:t>
      </w:r>
      <w:proofErr w:type="gramStart"/>
      <w:r w:rsidRPr="00152E4C">
        <w:rPr>
          <w:rFonts w:ascii="Arial" w:hAnsi="Arial" w:cs="Arial"/>
          <w:bCs/>
          <w:sz w:val="22"/>
          <w:szCs w:val="22"/>
          <w:lang w:val="fr-FR" w:bidi="ro-RO"/>
        </w:rPr>
        <w:t>);</w:t>
      </w:r>
      <w:proofErr w:type="gramEnd"/>
    </w:p>
    <w:p w14:paraId="15EF9797" w14:textId="02EA9AE1" w:rsidR="007C4358" w:rsidRPr="00152E4C" w:rsidRDefault="007C4358" w:rsidP="006125AC">
      <w:pPr>
        <w:autoSpaceDE w:val="0"/>
        <w:autoSpaceDN w:val="0"/>
        <w:adjustRightInd w:val="0"/>
        <w:spacing w:line="276" w:lineRule="auto"/>
        <w:ind w:firstLine="360"/>
        <w:rPr>
          <w:rFonts w:ascii="Arial" w:hAnsi="Arial" w:cs="Arial"/>
          <w:bCs/>
          <w:sz w:val="22"/>
          <w:szCs w:val="22"/>
          <w:lang w:val="fr-FR" w:bidi="ro-RO"/>
        </w:rPr>
      </w:pPr>
      <w:r w:rsidRPr="00152E4C">
        <w:rPr>
          <w:rFonts w:ascii="Arial" w:hAnsi="Arial" w:cs="Arial"/>
          <w:bCs/>
          <w:sz w:val="22"/>
          <w:szCs w:val="22"/>
          <w:lang w:val="fr-FR" w:bidi="ro-RO"/>
        </w:rPr>
        <w:t>- container pentru vestiar (2 buc.</w:t>
      </w:r>
      <w:proofErr w:type="gramStart"/>
      <w:r w:rsidRPr="00152E4C">
        <w:rPr>
          <w:rFonts w:ascii="Arial" w:hAnsi="Arial" w:cs="Arial"/>
          <w:bCs/>
          <w:sz w:val="22"/>
          <w:szCs w:val="22"/>
          <w:lang w:val="fr-FR" w:bidi="ro-RO"/>
        </w:rPr>
        <w:t>);</w:t>
      </w:r>
      <w:proofErr w:type="gramEnd"/>
    </w:p>
    <w:p w14:paraId="239743F0" w14:textId="2159B501" w:rsidR="007C4358" w:rsidRPr="00152E4C" w:rsidRDefault="007C4358" w:rsidP="006125AC">
      <w:pPr>
        <w:autoSpaceDE w:val="0"/>
        <w:autoSpaceDN w:val="0"/>
        <w:adjustRightInd w:val="0"/>
        <w:spacing w:line="276" w:lineRule="auto"/>
        <w:ind w:firstLine="360"/>
        <w:rPr>
          <w:rFonts w:ascii="Arial" w:hAnsi="Arial" w:cs="Arial"/>
          <w:bCs/>
          <w:sz w:val="22"/>
          <w:szCs w:val="22"/>
          <w:lang w:val="fr-FR" w:bidi="ro-RO"/>
        </w:rPr>
      </w:pPr>
      <w:r w:rsidRPr="00152E4C">
        <w:rPr>
          <w:rFonts w:ascii="Arial" w:hAnsi="Arial" w:cs="Arial"/>
          <w:bCs/>
          <w:sz w:val="22"/>
          <w:szCs w:val="22"/>
          <w:lang w:val="fr-FR" w:bidi="ro-RO"/>
        </w:rPr>
        <w:t>- container pentru magazie de scule (1 buc.</w:t>
      </w:r>
      <w:proofErr w:type="gramStart"/>
      <w:r w:rsidRPr="00152E4C">
        <w:rPr>
          <w:rFonts w:ascii="Arial" w:hAnsi="Arial" w:cs="Arial"/>
          <w:bCs/>
          <w:sz w:val="22"/>
          <w:szCs w:val="22"/>
          <w:lang w:val="fr-FR" w:bidi="ro-RO"/>
        </w:rPr>
        <w:t>);</w:t>
      </w:r>
      <w:proofErr w:type="gramEnd"/>
    </w:p>
    <w:p w14:paraId="7D161DFC" w14:textId="4468DE16" w:rsidR="007C4358" w:rsidRPr="00152E4C" w:rsidRDefault="007C4358" w:rsidP="006125AC">
      <w:pPr>
        <w:autoSpaceDE w:val="0"/>
        <w:autoSpaceDN w:val="0"/>
        <w:adjustRightInd w:val="0"/>
        <w:spacing w:line="276" w:lineRule="auto"/>
        <w:ind w:firstLine="360"/>
        <w:rPr>
          <w:rFonts w:ascii="Arial" w:hAnsi="Arial" w:cs="Arial"/>
          <w:bCs/>
          <w:sz w:val="22"/>
          <w:szCs w:val="22"/>
          <w:lang w:val="fr-FR" w:bidi="ro-RO"/>
        </w:rPr>
      </w:pPr>
      <w:r w:rsidRPr="00152E4C">
        <w:rPr>
          <w:rFonts w:ascii="Arial" w:hAnsi="Arial" w:cs="Arial"/>
          <w:bCs/>
          <w:sz w:val="22"/>
          <w:szCs w:val="22"/>
          <w:lang w:val="fr-FR" w:bidi="ro-RO"/>
        </w:rPr>
        <w:t>- cabina pentru acces in organizarea de santier (1 buc.</w:t>
      </w:r>
      <w:proofErr w:type="gramStart"/>
      <w:r w:rsidRPr="00152E4C">
        <w:rPr>
          <w:rFonts w:ascii="Arial" w:hAnsi="Arial" w:cs="Arial"/>
          <w:bCs/>
          <w:sz w:val="22"/>
          <w:szCs w:val="22"/>
          <w:lang w:val="fr-FR" w:bidi="ro-RO"/>
        </w:rPr>
        <w:t>);</w:t>
      </w:r>
      <w:proofErr w:type="gramEnd"/>
    </w:p>
    <w:p w14:paraId="5489378B" w14:textId="390A8347" w:rsidR="007C4358" w:rsidRPr="00152E4C" w:rsidRDefault="007C4358" w:rsidP="006125AC">
      <w:pPr>
        <w:autoSpaceDE w:val="0"/>
        <w:autoSpaceDN w:val="0"/>
        <w:adjustRightInd w:val="0"/>
        <w:spacing w:line="276" w:lineRule="auto"/>
        <w:ind w:firstLine="360"/>
        <w:rPr>
          <w:rFonts w:ascii="Arial" w:hAnsi="Arial" w:cs="Arial"/>
          <w:bCs/>
          <w:sz w:val="22"/>
          <w:szCs w:val="22"/>
          <w:lang w:val="fr-FR" w:bidi="ro-RO"/>
        </w:rPr>
      </w:pPr>
      <w:r w:rsidRPr="00152E4C">
        <w:rPr>
          <w:rFonts w:ascii="Arial" w:hAnsi="Arial" w:cs="Arial"/>
          <w:bCs/>
          <w:sz w:val="22"/>
          <w:szCs w:val="22"/>
          <w:lang w:val="fr-FR" w:bidi="ro-RO"/>
        </w:rPr>
        <w:t>- toaleta ecologica (4 buc.</w:t>
      </w:r>
      <w:proofErr w:type="gramStart"/>
      <w:r w:rsidRPr="00152E4C">
        <w:rPr>
          <w:rFonts w:ascii="Arial" w:hAnsi="Arial" w:cs="Arial"/>
          <w:bCs/>
          <w:sz w:val="22"/>
          <w:szCs w:val="22"/>
          <w:lang w:val="fr-FR" w:bidi="ro-RO"/>
        </w:rPr>
        <w:t>);</w:t>
      </w:r>
      <w:proofErr w:type="gramEnd"/>
    </w:p>
    <w:p w14:paraId="2F24B806" w14:textId="38264B5B" w:rsidR="007C4358" w:rsidRPr="00152E4C" w:rsidRDefault="007C4358" w:rsidP="006125AC">
      <w:pPr>
        <w:autoSpaceDE w:val="0"/>
        <w:autoSpaceDN w:val="0"/>
        <w:adjustRightInd w:val="0"/>
        <w:spacing w:line="276" w:lineRule="auto"/>
        <w:ind w:firstLine="360"/>
        <w:rPr>
          <w:rFonts w:ascii="Arial" w:hAnsi="Arial" w:cs="Arial"/>
          <w:bCs/>
          <w:sz w:val="22"/>
          <w:szCs w:val="22"/>
          <w:lang w:val="fr-FR" w:bidi="ro-RO"/>
        </w:rPr>
      </w:pPr>
      <w:r w:rsidRPr="00152E4C">
        <w:rPr>
          <w:rFonts w:ascii="Arial" w:hAnsi="Arial" w:cs="Arial"/>
          <w:bCs/>
          <w:sz w:val="22"/>
          <w:szCs w:val="22"/>
          <w:lang w:val="fr-FR" w:bidi="ro-RO"/>
        </w:rPr>
        <w:t>- zone de depozitare a materialelor si echipamentelor (2000 mp</w:t>
      </w:r>
      <w:proofErr w:type="gramStart"/>
      <w:r w:rsidRPr="00152E4C">
        <w:rPr>
          <w:rFonts w:ascii="Arial" w:hAnsi="Arial" w:cs="Arial"/>
          <w:bCs/>
          <w:sz w:val="22"/>
          <w:szCs w:val="22"/>
          <w:lang w:val="fr-FR" w:bidi="ro-RO"/>
        </w:rPr>
        <w:t>)</w:t>
      </w:r>
      <w:r w:rsidR="00D60FA7" w:rsidRPr="00152E4C">
        <w:rPr>
          <w:rFonts w:ascii="Arial" w:hAnsi="Arial" w:cs="Arial"/>
          <w:bCs/>
          <w:sz w:val="22"/>
          <w:szCs w:val="22"/>
          <w:lang w:val="fr-FR" w:bidi="ro-RO"/>
        </w:rPr>
        <w:t>;</w:t>
      </w:r>
      <w:proofErr w:type="gramEnd"/>
    </w:p>
    <w:p w14:paraId="2EB48091" w14:textId="4409EF57" w:rsidR="007C4358" w:rsidRPr="00152E4C" w:rsidRDefault="007C4358" w:rsidP="006125AC">
      <w:pPr>
        <w:autoSpaceDE w:val="0"/>
        <w:autoSpaceDN w:val="0"/>
        <w:adjustRightInd w:val="0"/>
        <w:spacing w:line="276" w:lineRule="auto"/>
        <w:ind w:firstLine="360"/>
        <w:rPr>
          <w:rFonts w:ascii="Arial" w:hAnsi="Arial" w:cs="Arial"/>
          <w:bCs/>
          <w:sz w:val="22"/>
          <w:szCs w:val="22"/>
          <w:lang w:val="fr-FR" w:bidi="ro-RO"/>
        </w:rPr>
      </w:pPr>
      <w:r w:rsidRPr="00152E4C">
        <w:rPr>
          <w:rFonts w:ascii="Arial" w:hAnsi="Arial" w:cs="Arial"/>
          <w:bCs/>
          <w:sz w:val="22"/>
          <w:szCs w:val="22"/>
          <w:lang w:val="fr-FR" w:bidi="ro-RO"/>
        </w:rPr>
        <w:t>- platforma de beton pentru turnare blocurilor (3000 mp</w:t>
      </w:r>
      <w:proofErr w:type="gramStart"/>
      <w:r w:rsidRPr="00152E4C">
        <w:rPr>
          <w:rFonts w:ascii="Arial" w:hAnsi="Arial" w:cs="Arial"/>
          <w:bCs/>
          <w:sz w:val="22"/>
          <w:szCs w:val="22"/>
          <w:lang w:val="fr-FR" w:bidi="ro-RO"/>
        </w:rPr>
        <w:t>)</w:t>
      </w:r>
      <w:r w:rsidR="00D60FA7" w:rsidRPr="00152E4C">
        <w:rPr>
          <w:rFonts w:ascii="Arial" w:hAnsi="Arial" w:cs="Arial"/>
          <w:bCs/>
          <w:sz w:val="22"/>
          <w:szCs w:val="22"/>
          <w:lang w:val="fr-FR" w:bidi="ro-RO"/>
        </w:rPr>
        <w:t>;</w:t>
      </w:r>
      <w:proofErr w:type="gramEnd"/>
    </w:p>
    <w:p w14:paraId="5DB511F7" w14:textId="4C2FA669" w:rsidR="007C4358" w:rsidRPr="00152E4C" w:rsidRDefault="007C4358" w:rsidP="006125AC">
      <w:pPr>
        <w:autoSpaceDE w:val="0"/>
        <w:autoSpaceDN w:val="0"/>
        <w:adjustRightInd w:val="0"/>
        <w:spacing w:line="276" w:lineRule="auto"/>
        <w:ind w:firstLine="360"/>
        <w:jc w:val="both"/>
        <w:rPr>
          <w:rFonts w:ascii="Arial" w:hAnsi="Arial" w:cs="Arial"/>
          <w:bCs/>
          <w:sz w:val="22"/>
          <w:szCs w:val="22"/>
          <w:lang w:val="fr-FR" w:bidi="ro-RO"/>
        </w:rPr>
      </w:pPr>
      <w:r w:rsidRPr="00152E4C">
        <w:rPr>
          <w:rFonts w:ascii="Arial" w:hAnsi="Arial" w:cs="Arial"/>
          <w:bCs/>
          <w:sz w:val="22"/>
          <w:szCs w:val="22"/>
          <w:lang w:val="fr-FR" w:bidi="ro-RO"/>
        </w:rPr>
        <w:t>- parcare pentru utilaje</w:t>
      </w:r>
      <w:r w:rsidR="00D60FA7" w:rsidRPr="00152E4C">
        <w:rPr>
          <w:rFonts w:ascii="Arial" w:hAnsi="Arial" w:cs="Arial"/>
          <w:bCs/>
          <w:sz w:val="22"/>
          <w:szCs w:val="22"/>
          <w:lang w:val="fr-FR" w:bidi="ro-RO"/>
        </w:rPr>
        <w:t>.</w:t>
      </w:r>
    </w:p>
    <w:p w14:paraId="2BC2BEEF" w14:textId="77777777" w:rsidR="009514E3" w:rsidRPr="00152E4C" w:rsidRDefault="009514E3" w:rsidP="006125AC">
      <w:pPr>
        <w:spacing w:line="276" w:lineRule="auto"/>
        <w:rPr>
          <w:rFonts w:ascii="Arial" w:hAnsi="Arial" w:cs="Arial"/>
          <w:color w:val="FF0000"/>
          <w:sz w:val="22"/>
          <w:szCs w:val="22"/>
          <w:lang w:val="fr-FR" w:eastAsia="x-none"/>
        </w:rPr>
      </w:pPr>
    </w:p>
    <w:p w14:paraId="6923A63F" w14:textId="77777777" w:rsidR="00F80191" w:rsidRPr="00152E4C" w:rsidRDefault="009514E3" w:rsidP="007C24D0">
      <w:pPr>
        <w:pStyle w:val="ListParagraph"/>
        <w:numPr>
          <w:ilvl w:val="0"/>
          <w:numId w:val="81"/>
        </w:numPr>
        <w:spacing w:line="276" w:lineRule="auto"/>
        <w:rPr>
          <w:rFonts w:ascii="Arial" w:hAnsi="Arial" w:cs="Arial"/>
          <w:color w:val="FF0000"/>
          <w:sz w:val="22"/>
          <w:szCs w:val="22"/>
          <w:lang w:val="fr-FR" w:eastAsia="x-none"/>
        </w:rPr>
      </w:pPr>
      <w:proofErr w:type="gramStart"/>
      <w:r w:rsidRPr="00152E4C">
        <w:rPr>
          <w:rFonts w:ascii="Arial" w:hAnsi="Arial" w:cs="Arial"/>
          <w:b/>
          <w:sz w:val="22"/>
          <w:szCs w:val="22"/>
          <w:lang w:val="fr-FR" w:eastAsia="x-none"/>
        </w:rPr>
        <w:t>descrierea</w:t>
      </w:r>
      <w:proofErr w:type="gramEnd"/>
      <w:r w:rsidRPr="00152E4C">
        <w:rPr>
          <w:rFonts w:ascii="Arial" w:hAnsi="Arial" w:cs="Arial"/>
          <w:b/>
          <w:sz w:val="22"/>
          <w:szCs w:val="22"/>
          <w:lang w:val="fr-FR" w:eastAsia="x-none"/>
        </w:rPr>
        <w:t xml:space="preserve"> impactului asupra mediului a lu</w:t>
      </w:r>
      <w:r w:rsidR="001C3F7D" w:rsidRPr="00152E4C">
        <w:rPr>
          <w:rFonts w:ascii="Arial" w:hAnsi="Arial" w:cs="Arial"/>
          <w:b/>
          <w:sz w:val="22"/>
          <w:szCs w:val="22"/>
          <w:lang w:val="fr-FR" w:eastAsia="x-none"/>
        </w:rPr>
        <w:t>crărilor organizării de şantier</w:t>
      </w:r>
    </w:p>
    <w:p w14:paraId="17ADAD69" w14:textId="69E9F184" w:rsidR="006C3440" w:rsidRPr="00152E4C" w:rsidRDefault="00F80191" w:rsidP="006125AC">
      <w:pPr>
        <w:spacing w:line="276" w:lineRule="auto"/>
        <w:ind w:firstLine="720"/>
        <w:jc w:val="both"/>
        <w:rPr>
          <w:rFonts w:ascii="Arial" w:hAnsi="Arial" w:cs="Arial"/>
          <w:sz w:val="22"/>
          <w:szCs w:val="22"/>
          <w:lang w:val="it-IT"/>
        </w:rPr>
      </w:pPr>
      <w:r w:rsidRPr="00152E4C">
        <w:rPr>
          <w:rFonts w:ascii="Arial" w:hAnsi="Arial" w:cs="Arial"/>
          <w:sz w:val="22"/>
          <w:szCs w:val="22"/>
          <w:lang w:val="it-IT"/>
        </w:rPr>
        <w:t xml:space="preserve">Impactul potential asupra mediului este caracterizat ca fiind unul </w:t>
      </w:r>
      <w:r w:rsidR="00D60FA7" w:rsidRPr="00152E4C">
        <w:rPr>
          <w:rFonts w:ascii="Arial" w:hAnsi="Arial" w:cs="Arial"/>
          <w:sz w:val="22"/>
          <w:szCs w:val="22"/>
          <w:lang w:val="it-IT"/>
        </w:rPr>
        <w:t>nesemnificativ</w:t>
      </w:r>
      <w:r w:rsidRPr="00152E4C">
        <w:rPr>
          <w:rFonts w:ascii="Arial" w:hAnsi="Arial" w:cs="Arial"/>
          <w:sz w:val="22"/>
          <w:szCs w:val="22"/>
          <w:lang w:val="it-IT"/>
        </w:rPr>
        <w:t>, cu efect local si limitat in perioada de executie a lucrarilor</w:t>
      </w:r>
      <w:r w:rsidR="006C3440" w:rsidRPr="00152E4C">
        <w:rPr>
          <w:rFonts w:ascii="Arial" w:hAnsi="Arial" w:cs="Arial"/>
          <w:sz w:val="22"/>
          <w:szCs w:val="22"/>
          <w:lang w:val="it-IT"/>
        </w:rPr>
        <w:t>.</w:t>
      </w:r>
    </w:p>
    <w:p w14:paraId="7CE2458B" w14:textId="1ACAA91E" w:rsidR="009514E3" w:rsidRPr="00152E4C" w:rsidRDefault="006C3440" w:rsidP="006125AC">
      <w:pPr>
        <w:spacing w:line="276" w:lineRule="auto"/>
        <w:ind w:firstLine="720"/>
        <w:jc w:val="both"/>
        <w:rPr>
          <w:rFonts w:ascii="Arial" w:hAnsi="Arial" w:cs="Arial"/>
          <w:sz w:val="22"/>
          <w:szCs w:val="22"/>
          <w:lang w:val="it-IT"/>
        </w:rPr>
      </w:pPr>
      <w:r w:rsidRPr="00152E4C">
        <w:rPr>
          <w:rFonts w:ascii="Arial" w:hAnsi="Arial" w:cs="Arial"/>
          <w:sz w:val="22"/>
          <w:szCs w:val="22"/>
          <w:lang w:val="it-IT"/>
        </w:rPr>
        <w:t>Organizarea de santier se va amenaja astfel incat sa nu aduca prejudicii mediului natural (factorilor de mediu) si uman</w:t>
      </w:r>
      <w:r w:rsidR="001C3F7D" w:rsidRPr="00152E4C">
        <w:rPr>
          <w:rFonts w:ascii="Arial" w:hAnsi="Arial" w:cs="Arial"/>
          <w:sz w:val="22"/>
          <w:szCs w:val="22"/>
          <w:lang w:val="it-IT"/>
        </w:rPr>
        <w:t>. In timpul realizari lucrarilor, constructorul</w:t>
      </w:r>
      <w:r w:rsidR="00FA6680" w:rsidRPr="00152E4C">
        <w:rPr>
          <w:rFonts w:ascii="Arial" w:hAnsi="Arial" w:cs="Arial"/>
          <w:sz w:val="22"/>
          <w:szCs w:val="22"/>
          <w:lang w:val="it-IT"/>
        </w:rPr>
        <w:t xml:space="preserve"> va lua masuri de protectia mediului</w:t>
      </w:r>
      <w:r w:rsidR="001C3F7D" w:rsidRPr="00152E4C">
        <w:rPr>
          <w:rFonts w:ascii="Arial" w:hAnsi="Arial" w:cs="Arial"/>
          <w:sz w:val="22"/>
          <w:szCs w:val="22"/>
          <w:lang w:val="it-IT"/>
        </w:rPr>
        <w:t>:</w:t>
      </w:r>
    </w:p>
    <w:p w14:paraId="0F92F2BD" w14:textId="77777777" w:rsidR="001C3F7D" w:rsidRPr="00152E4C" w:rsidRDefault="001C3F7D" w:rsidP="007C24D0">
      <w:pPr>
        <w:numPr>
          <w:ilvl w:val="0"/>
          <w:numId w:val="78"/>
        </w:numPr>
        <w:spacing w:line="276" w:lineRule="auto"/>
        <w:jc w:val="both"/>
        <w:rPr>
          <w:rFonts w:ascii="Arial" w:hAnsi="Arial" w:cs="Arial"/>
          <w:sz w:val="22"/>
          <w:szCs w:val="22"/>
          <w:lang w:val="en-US"/>
        </w:rPr>
      </w:pPr>
      <w:r w:rsidRPr="00152E4C">
        <w:rPr>
          <w:rFonts w:ascii="Arial" w:hAnsi="Arial" w:cs="Arial"/>
          <w:sz w:val="22"/>
          <w:szCs w:val="22"/>
          <w:lang w:val="en-US"/>
        </w:rPr>
        <w:t>amenajarea spatiilor pentru depozitarea temporara a materialelor;</w:t>
      </w:r>
    </w:p>
    <w:p w14:paraId="1376FF46" w14:textId="77777777" w:rsidR="001C3F7D" w:rsidRPr="00152E4C" w:rsidRDefault="001C3F7D" w:rsidP="007C24D0">
      <w:pPr>
        <w:numPr>
          <w:ilvl w:val="0"/>
          <w:numId w:val="78"/>
        </w:numPr>
        <w:spacing w:line="276" w:lineRule="auto"/>
        <w:jc w:val="both"/>
        <w:rPr>
          <w:rFonts w:ascii="Arial" w:hAnsi="Arial" w:cs="Arial"/>
          <w:sz w:val="22"/>
          <w:szCs w:val="22"/>
          <w:lang w:val="en-US"/>
        </w:rPr>
      </w:pPr>
      <w:r w:rsidRPr="00152E4C">
        <w:rPr>
          <w:rFonts w:ascii="Arial" w:hAnsi="Arial" w:cs="Arial"/>
          <w:sz w:val="22"/>
          <w:szCs w:val="22"/>
          <w:lang w:val="en-US"/>
        </w:rPr>
        <w:t>amenajarea spatiilor pentru stationarea utilajelor si mijloacelor de transport;</w:t>
      </w:r>
    </w:p>
    <w:p w14:paraId="572BE643" w14:textId="635A3D81" w:rsidR="001C3F7D" w:rsidRPr="00152E4C" w:rsidRDefault="001C3F7D" w:rsidP="007C24D0">
      <w:pPr>
        <w:numPr>
          <w:ilvl w:val="0"/>
          <w:numId w:val="78"/>
        </w:numPr>
        <w:spacing w:line="276" w:lineRule="auto"/>
        <w:jc w:val="both"/>
        <w:rPr>
          <w:rFonts w:ascii="Arial" w:hAnsi="Arial" w:cs="Arial"/>
          <w:sz w:val="22"/>
          <w:szCs w:val="22"/>
          <w:lang w:val="en-US"/>
        </w:rPr>
      </w:pPr>
      <w:r w:rsidRPr="00152E4C">
        <w:rPr>
          <w:rFonts w:ascii="Arial" w:hAnsi="Arial" w:cs="Arial"/>
          <w:sz w:val="22"/>
          <w:szCs w:val="22"/>
          <w:lang w:val="en-US"/>
        </w:rPr>
        <w:t xml:space="preserve">acoperirea materialelor pulverulente </w:t>
      </w:r>
      <w:r w:rsidR="00FA6680" w:rsidRPr="00152E4C">
        <w:rPr>
          <w:rFonts w:ascii="Arial" w:hAnsi="Arial" w:cs="Arial"/>
          <w:sz w:val="22"/>
          <w:szCs w:val="22"/>
          <w:lang w:val="en-US"/>
        </w:rPr>
        <w:t>si</w:t>
      </w:r>
      <w:r w:rsidRPr="00152E4C">
        <w:rPr>
          <w:rFonts w:ascii="Arial" w:hAnsi="Arial" w:cs="Arial"/>
          <w:sz w:val="22"/>
          <w:szCs w:val="22"/>
          <w:lang w:val="en-US"/>
        </w:rPr>
        <w:t xml:space="preserve"> udarea</w:t>
      </w:r>
      <w:r w:rsidR="00FA6680" w:rsidRPr="00152E4C">
        <w:rPr>
          <w:rFonts w:ascii="Arial" w:hAnsi="Arial" w:cs="Arial"/>
          <w:sz w:val="22"/>
          <w:szCs w:val="22"/>
          <w:lang w:val="en-US"/>
        </w:rPr>
        <w:t xml:space="preserve"> periodica </w:t>
      </w:r>
      <w:proofErr w:type="gramStart"/>
      <w:r w:rsidR="00FA6680" w:rsidRPr="00152E4C">
        <w:rPr>
          <w:rFonts w:ascii="Arial" w:hAnsi="Arial" w:cs="Arial"/>
          <w:sz w:val="22"/>
          <w:szCs w:val="22"/>
          <w:lang w:val="en-US"/>
        </w:rPr>
        <w:t>a</w:t>
      </w:r>
      <w:proofErr w:type="gramEnd"/>
      <w:r w:rsidRPr="00152E4C">
        <w:rPr>
          <w:rFonts w:ascii="Arial" w:hAnsi="Arial" w:cs="Arial"/>
          <w:sz w:val="22"/>
          <w:szCs w:val="22"/>
          <w:lang w:val="en-US"/>
        </w:rPr>
        <w:t xml:space="preserve"> acestora;</w:t>
      </w:r>
    </w:p>
    <w:p w14:paraId="4A2D7D45" w14:textId="13DDC207" w:rsidR="001C3F7D" w:rsidRPr="00152E4C" w:rsidRDefault="001C3F7D" w:rsidP="007C24D0">
      <w:pPr>
        <w:pStyle w:val="ListParagraph"/>
        <w:numPr>
          <w:ilvl w:val="0"/>
          <w:numId w:val="78"/>
        </w:numPr>
        <w:spacing w:line="276" w:lineRule="auto"/>
        <w:jc w:val="both"/>
        <w:rPr>
          <w:rFonts w:ascii="Arial" w:hAnsi="Arial" w:cs="Arial"/>
          <w:sz w:val="22"/>
          <w:szCs w:val="22"/>
          <w:lang w:val="en-US"/>
        </w:rPr>
      </w:pPr>
      <w:r w:rsidRPr="00152E4C">
        <w:rPr>
          <w:rFonts w:ascii="Arial" w:hAnsi="Arial" w:cs="Arial"/>
          <w:sz w:val="22"/>
          <w:szCs w:val="22"/>
          <w:lang w:val="en-US"/>
        </w:rPr>
        <w:t>stocarea temporara si colectarea deseurilor in containere etanse depozitate in locuri special amenajate. Eliminarea acestora de pe amplasament se va realiza numai cu mijloace de transport adecvate</w:t>
      </w:r>
      <w:r w:rsidR="00FA6680" w:rsidRPr="00152E4C">
        <w:rPr>
          <w:rFonts w:ascii="Arial" w:hAnsi="Arial" w:cs="Arial"/>
          <w:sz w:val="22"/>
          <w:szCs w:val="22"/>
          <w:lang w:val="en-US"/>
        </w:rPr>
        <w:t xml:space="preserve"> si</w:t>
      </w:r>
      <w:r w:rsidRPr="00152E4C">
        <w:rPr>
          <w:rFonts w:ascii="Arial" w:hAnsi="Arial" w:cs="Arial"/>
          <w:sz w:val="22"/>
          <w:szCs w:val="22"/>
          <w:lang w:val="en-US"/>
        </w:rPr>
        <w:t xml:space="preserve"> prin intermediul firmelor specializate.</w:t>
      </w:r>
    </w:p>
    <w:p w14:paraId="00CBEA37" w14:textId="1BF13A7B" w:rsidR="00B37B31" w:rsidRPr="00152E4C" w:rsidRDefault="00B37B31" w:rsidP="006125AC">
      <w:pPr>
        <w:tabs>
          <w:tab w:val="left" w:pos="9356"/>
        </w:tabs>
        <w:spacing w:line="276" w:lineRule="auto"/>
        <w:ind w:right="-23" w:firstLine="709"/>
        <w:jc w:val="both"/>
        <w:rPr>
          <w:rFonts w:ascii="Arial" w:hAnsi="Arial" w:cs="Arial"/>
          <w:sz w:val="22"/>
          <w:szCs w:val="22"/>
          <w:lang w:eastAsia="de-AT"/>
        </w:rPr>
      </w:pPr>
      <w:r w:rsidRPr="00152E4C">
        <w:rPr>
          <w:rFonts w:ascii="Arial" w:hAnsi="Arial" w:cs="Arial"/>
          <w:sz w:val="22"/>
          <w:szCs w:val="22"/>
          <w:lang w:eastAsia="de-AT"/>
        </w:rPr>
        <w:t>Terenurile ocupate temporar vor fi reabilitate la finalizarea lucrărilor și vor fi aduse la o stare similară cu cea inițială, prin refacerea vegetației și menținerea caracteristicilor naturale ale terenului pe care vor fi amplasate.</w:t>
      </w:r>
    </w:p>
    <w:p w14:paraId="4E2B8D3E" w14:textId="29E503B8" w:rsidR="001C3F7D" w:rsidRPr="00152E4C" w:rsidRDefault="001C3F7D" w:rsidP="006125AC">
      <w:pPr>
        <w:spacing w:line="276" w:lineRule="auto"/>
        <w:rPr>
          <w:rFonts w:ascii="Arial" w:hAnsi="Arial" w:cs="Arial"/>
          <w:color w:val="FF0000"/>
          <w:sz w:val="22"/>
          <w:szCs w:val="22"/>
          <w:lang w:eastAsia="x-none"/>
        </w:rPr>
      </w:pPr>
    </w:p>
    <w:p w14:paraId="77D660CE" w14:textId="77777777" w:rsidR="009514E3" w:rsidRPr="00152E4C" w:rsidRDefault="009514E3" w:rsidP="007C24D0">
      <w:pPr>
        <w:pStyle w:val="ListParagraph"/>
        <w:numPr>
          <w:ilvl w:val="0"/>
          <w:numId w:val="81"/>
        </w:numPr>
        <w:spacing w:line="276" w:lineRule="auto"/>
        <w:jc w:val="both"/>
        <w:rPr>
          <w:rFonts w:ascii="Arial" w:hAnsi="Arial" w:cs="Arial"/>
          <w:b/>
          <w:sz w:val="22"/>
          <w:szCs w:val="22"/>
          <w:lang w:val="fr-FR" w:eastAsia="x-none"/>
        </w:rPr>
      </w:pPr>
      <w:proofErr w:type="gramStart"/>
      <w:r w:rsidRPr="00152E4C">
        <w:rPr>
          <w:rFonts w:ascii="Arial" w:hAnsi="Arial" w:cs="Arial"/>
          <w:b/>
          <w:sz w:val="22"/>
          <w:szCs w:val="22"/>
          <w:lang w:val="fr-FR" w:eastAsia="x-none"/>
        </w:rPr>
        <w:t>surse</w:t>
      </w:r>
      <w:proofErr w:type="gramEnd"/>
      <w:r w:rsidRPr="00152E4C">
        <w:rPr>
          <w:rFonts w:ascii="Arial" w:hAnsi="Arial" w:cs="Arial"/>
          <w:b/>
          <w:sz w:val="22"/>
          <w:szCs w:val="22"/>
          <w:lang w:val="fr-FR" w:eastAsia="x-none"/>
        </w:rPr>
        <w:t xml:space="preserve"> de polu</w:t>
      </w:r>
      <w:r w:rsidR="00704773" w:rsidRPr="00152E4C">
        <w:rPr>
          <w:rFonts w:ascii="Arial" w:hAnsi="Arial" w:cs="Arial"/>
          <w:b/>
          <w:sz w:val="22"/>
          <w:szCs w:val="22"/>
          <w:lang w:val="fr-FR" w:eastAsia="x-none"/>
        </w:rPr>
        <w:t>ant</w:t>
      </w:r>
      <w:r w:rsidRPr="00152E4C">
        <w:rPr>
          <w:rFonts w:ascii="Arial" w:hAnsi="Arial" w:cs="Arial"/>
          <w:b/>
          <w:sz w:val="22"/>
          <w:szCs w:val="22"/>
          <w:lang w:val="fr-FR" w:eastAsia="x-none"/>
        </w:rPr>
        <w:t xml:space="preserve">i </w:t>
      </w:r>
      <w:r w:rsidR="00704773" w:rsidRPr="00152E4C">
        <w:rPr>
          <w:rFonts w:ascii="Arial" w:hAnsi="Arial" w:cs="Arial"/>
          <w:b/>
          <w:sz w:val="22"/>
          <w:szCs w:val="22"/>
          <w:lang w:val="fr-FR" w:eastAsia="x-none"/>
        </w:rPr>
        <w:t>s</w:t>
      </w:r>
      <w:r w:rsidRPr="00152E4C">
        <w:rPr>
          <w:rFonts w:ascii="Arial" w:hAnsi="Arial" w:cs="Arial"/>
          <w:b/>
          <w:sz w:val="22"/>
          <w:szCs w:val="22"/>
          <w:lang w:val="fr-FR" w:eastAsia="x-none"/>
        </w:rPr>
        <w:t>i instala</w:t>
      </w:r>
      <w:r w:rsidR="009F53D4" w:rsidRPr="00152E4C">
        <w:rPr>
          <w:rFonts w:ascii="Arial" w:hAnsi="Arial" w:cs="Arial"/>
          <w:b/>
          <w:sz w:val="22"/>
          <w:szCs w:val="22"/>
          <w:lang w:val="fr-FR" w:eastAsia="x-none"/>
        </w:rPr>
        <w:t>tii pentru ret</w:t>
      </w:r>
      <w:r w:rsidRPr="00152E4C">
        <w:rPr>
          <w:rFonts w:ascii="Arial" w:hAnsi="Arial" w:cs="Arial"/>
          <w:b/>
          <w:sz w:val="22"/>
          <w:szCs w:val="22"/>
          <w:lang w:val="fr-FR" w:eastAsia="x-none"/>
        </w:rPr>
        <w:t xml:space="preserve">inerea, evacuarea </w:t>
      </w:r>
      <w:r w:rsidR="00704773" w:rsidRPr="00152E4C">
        <w:rPr>
          <w:rFonts w:ascii="Arial" w:hAnsi="Arial" w:cs="Arial"/>
          <w:b/>
          <w:sz w:val="22"/>
          <w:szCs w:val="22"/>
          <w:lang w:val="fr-FR" w:eastAsia="x-none"/>
        </w:rPr>
        <w:t>s</w:t>
      </w:r>
      <w:r w:rsidR="009F53D4" w:rsidRPr="00152E4C">
        <w:rPr>
          <w:rFonts w:ascii="Arial" w:hAnsi="Arial" w:cs="Arial"/>
          <w:b/>
          <w:sz w:val="22"/>
          <w:szCs w:val="22"/>
          <w:lang w:val="fr-FR" w:eastAsia="x-none"/>
        </w:rPr>
        <w:t>i dispersia poluanţilor i</w:t>
      </w:r>
      <w:r w:rsidRPr="00152E4C">
        <w:rPr>
          <w:rFonts w:ascii="Arial" w:hAnsi="Arial" w:cs="Arial"/>
          <w:b/>
          <w:sz w:val="22"/>
          <w:szCs w:val="22"/>
          <w:lang w:val="fr-FR" w:eastAsia="x-none"/>
        </w:rPr>
        <w:t>n mediu î</w:t>
      </w:r>
      <w:r w:rsidR="00704773" w:rsidRPr="00152E4C">
        <w:rPr>
          <w:rFonts w:ascii="Arial" w:hAnsi="Arial" w:cs="Arial"/>
          <w:b/>
          <w:sz w:val="22"/>
          <w:szCs w:val="22"/>
          <w:lang w:val="fr-FR" w:eastAsia="x-none"/>
        </w:rPr>
        <w:t>n timpul organizarii de santier</w:t>
      </w:r>
      <w:r w:rsidRPr="00152E4C">
        <w:rPr>
          <w:rFonts w:ascii="Arial" w:hAnsi="Arial" w:cs="Arial"/>
          <w:b/>
          <w:sz w:val="22"/>
          <w:szCs w:val="22"/>
          <w:lang w:val="fr-FR" w:eastAsia="x-none"/>
        </w:rPr>
        <w:t xml:space="preserve"> </w:t>
      </w:r>
    </w:p>
    <w:p w14:paraId="764CC481" w14:textId="2673A637" w:rsidR="008E5533" w:rsidRPr="00152E4C" w:rsidRDefault="008E5533" w:rsidP="006125AC">
      <w:pPr>
        <w:spacing w:line="276" w:lineRule="auto"/>
        <w:ind w:firstLine="720"/>
        <w:jc w:val="both"/>
        <w:rPr>
          <w:rFonts w:ascii="Arial" w:hAnsi="Arial" w:cs="Arial"/>
          <w:sz w:val="22"/>
          <w:szCs w:val="22"/>
          <w:lang w:val="it-IT"/>
        </w:rPr>
      </w:pPr>
      <w:r w:rsidRPr="00152E4C">
        <w:rPr>
          <w:rFonts w:ascii="Arial" w:hAnsi="Arial" w:cs="Arial"/>
          <w:sz w:val="22"/>
          <w:szCs w:val="22"/>
          <w:lang w:val="it-IT"/>
        </w:rPr>
        <w:t>Utilajele</w:t>
      </w:r>
      <w:r w:rsidR="00B37B31" w:rsidRPr="00152E4C">
        <w:rPr>
          <w:rFonts w:ascii="Arial" w:hAnsi="Arial" w:cs="Arial"/>
          <w:sz w:val="22"/>
          <w:szCs w:val="22"/>
          <w:lang w:val="it-IT"/>
        </w:rPr>
        <w:t>, mijloacele de transport si echipamentele tehnice</w:t>
      </w:r>
      <w:r w:rsidRPr="00152E4C">
        <w:rPr>
          <w:rFonts w:ascii="Arial" w:hAnsi="Arial" w:cs="Arial"/>
          <w:sz w:val="22"/>
          <w:szCs w:val="22"/>
          <w:lang w:val="it-IT"/>
        </w:rPr>
        <w:t xml:space="preserve"> folosite la transportul materialelor, a personalului muncitor </w:t>
      </w:r>
      <w:r w:rsidR="00B37B31" w:rsidRPr="00152E4C">
        <w:rPr>
          <w:rFonts w:ascii="Arial" w:hAnsi="Arial" w:cs="Arial"/>
          <w:sz w:val="22"/>
          <w:szCs w:val="22"/>
          <w:lang w:val="it-IT"/>
        </w:rPr>
        <w:t>reprezinta</w:t>
      </w:r>
      <w:r w:rsidRPr="00152E4C">
        <w:rPr>
          <w:rFonts w:ascii="Arial" w:hAnsi="Arial" w:cs="Arial"/>
          <w:sz w:val="22"/>
          <w:szCs w:val="22"/>
          <w:lang w:val="it-IT"/>
        </w:rPr>
        <w:t xml:space="preserve"> surse temporare de poluare fonica, </w:t>
      </w:r>
      <w:r w:rsidR="00B37B31" w:rsidRPr="00152E4C">
        <w:rPr>
          <w:rFonts w:ascii="Arial" w:hAnsi="Arial" w:cs="Arial"/>
          <w:sz w:val="22"/>
          <w:szCs w:val="22"/>
          <w:lang w:val="it-IT"/>
        </w:rPr>
        <w:t xml:space="preserve">emisii de </w:t>
      </w:r>
      <w:r w:rsidRPr="00152E4C">
        <w:rPr>
          <w:rFonts w:ascii="Arial" w:hAnsi="Arial" w:cs="Arial"/>
          <w:sz w:val="22"/>
          <w:szCs w:val="22"/>
          <w:lang w:val="it-IT"/>
        </w:rPr>
        <w:t>praf, emisii</w:t>
      </w:r>
      <w:r w:rsidR="00B37B31" w:rsidRPr="00152E4C">
        <w:rPr>
          <w:rFonts w:ascii="Arial" w:hAnsi="Arial" w:cs="Arial"/>
          <w:sz w:val="22"/>
          <w:szCs w:val="22"/>
          <w:lang w:val="it-IT"/>
        </w:rPr>
        <w:t xml:space="preserve"> de poluanti</w:t>
      </w:r>
      <w:r w:rsidRPr="00152E4C">
        <w:rPr>
          <w:rFonts w:ascii="Arial" w:hAnsi="Arial" w:cs="Arial"/>
          <w:sz w:val="22"/>
          <w:szCs w:val="22"/>
          <w:lang w:val="it-IT"/>
        </w:rPr>
        <w:t xml:space="preserve"> si vibraţii.</w:t>
      </w:r>
    </w:p>
    <w:p w14:paraId="576E111A" w14:textId="77777777" w:rsidR="000B42E2" w:rsidRPr="00152E4C" w:rsidRDefault="000B42E2" w:rsidP="006125AC">
      <w:pPr>
        <w:tabs>
          <w:tab w:val="left" w:pos="9356"/>
        </w:tabs>
        <w:spacing w:line="276" w:lineRule="auto"/>
        <w:ind w:right="-23" w:firstLine="709"/>
        <w:jc w:val="both"/>
        <w:rPr>
          <w:rFonts w:ascii="Arial" w:hAnsi="Arial" w:cs="Arial"/>
          <w:sz w:val="22"/>
          <w:szCs w:val="22"/>
          <w:lang w:eastAsia="de-AT"/>
        </w:rPr>
      </w:pPr>
      <w:r w:rsidRPr="00152E4C">
        <w:rPr>
          <w:rFonts w:ascii="Arial" w:hAnsi="Arial" w:cs="Arial"/>
          <w:sz w:val="22"/>
          <w:szCs w:val="22"/>
          <w:lang w:eastAsia="de-AT"/>
        </w:rPr>
        <w:t>Principalele surse de poluare a factorilor de mediu în organizarea de șantier sunt următoarele:</w:t>
      </w:r>
    </w:p>
    <w:p w14:paraId="3493095C" w14:textId="14B2D5F5" w:rsidR="000B42E2" w:rsidRPr="00152E4C" w:rsidRDefault="000B42E2" w:rsidP="007C24D0">
      <w:pPr>
        <w:pStyle w:val="ListParagraph"/>
        <w:numPr>
          <w:ilvl w:val="0"/>
          <w:numId w:val="130"/>
        </w:numPr>
        <w:tabs>
          <w:tab w:val="left" w:pos="284"/>
          <w:tab w:val="left" w:pos="9356"/>
        </w:tabs>
        <w:spacing w:line="276" w:lineRule="auto"/>
        <w:ind w:left="0" w:right="-23" w:firstLine="0"/>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scurgerile</w:t>
      </w:r>
      <w:proofErr w:type="gramEnd"/>
      <w:r w:rsidRPr="00152E4C">
        <w:rPr>
          <w:rFonts w:ascii="Arial" w:eastAsia="Arial" w:hAnsi="Arial" w:cs="Arial"/>
          <w:sz w:val="22"/>
          <w:szCs w:val="22"/>
          <w:lang w:val="fr-FR"/>
        </w:rPr>
        <w:t xml:space="preserve"> accidentale de combustibili/ lubrifianţi de la utilajele;</w:t>
      </w:r>
    </w:p>
    <w:p w14:paraId="07DACC04" w14:textId="77777777" w:rsidR="000B42E2" w:rsidRPr="00152E4C" w:rsidRDefault="000B42E2" w:rsidP="007C24D0">
      <w:pPr>
        <w:pStyle w:val="ListParagraph"/>
        <w:numPr>
          <w:ilvl w:val="0"/>
          <w:numId w:val="130"/>
        </w:numPr>
        <w:tabs>
          <w:tab w:val="left" w:pos="284"/>
          <w:tab w:val="left" w:pos="9356"/>
        </w:tabs>
        <w:spacing w:line="276" w:lineRule="auto"/>
        <w:ind w:left="0" w:right="-23" w:firstLine="0"/>
        <w:contextualSpacing/>
        <w:jc w:val="both"/>
        <w:rPr>
          <w:rFonts w:ascii="Arial" w:eastAsia="Arial" w:hAnsi="Arial" w:cs="Arial"/>
          <w:sz w:val="22"/>
          <w:szCs w:val="22"/>
          <w:lang w:val="en-US"/>
        </w:rPr>
      </w:pPr>
      <w:r w:rsidRPr="00152E4C">
        <w:rPr>
          <w:rFonts w:ascii="Arial" w:eastAsia="Arial" w:hAnsi="Arial" w:cs="Arial"/>
          <w:sz w:val="22"/>
          <w:szCs w:val="22"/>
          <w:lang w:val="en-US"/>
        </w:rPr>
        <w:t>pierderi accidentale de materiale/deșeuri rezultate dintr-o depozitare necontrolată sau o manipulare necorespunzătoare;</w:t>
      </w:r>
    </w:p>
    <w:p w14:paraId="2787A74E" w14:textId="50F59202" w:rsidR="000B42E2" w:rsidRPr="00152E4C" w:rsidRDefault="000B42E2" w:rsidP="007C24D0">
      <w:pPr>
        <w:pStyle w:val="ListParagraph"/>
        <w:numPr>
          <w:ilvl w:val="0"/>
          <w:numId w:val="130"/>
        </w:numPr>
        <w:tabs>
          <w:tab w:val="left" w:pos="284"/>
          <w:tab w:val="left" w:pos="9356"/>
        </w:tabs>
        <w:spacing w:line="276" w:lineRule="auto"/>
        <w:ind w:left="0" w:right="-23" w:firstLine="0"/>
        <w:contextualSpacing/>
        <w:jc w:val="both"/>
        <w:rPr>
          <w:rFonts w:ascii="Arial" w:hAnsi="Arial" w:cs="Arial"/>
          <w:sz w:val="22"/>
          <w:szCs w:val="22"/>
          <w:lang w:eastAsia="de-AT"/>
        </w:rPr>
      </w:pPr>
      <w:proofErr w:type="gramStart"/>
      <w:r w:rsidRPr="00152E4C">
        <w:rPr>
          <w:rFonts w:ascii="Arial" w:eastAsia="Arial" w:hAnsi="Arial" w:cs="Arial"/>
          <w:sz w:val="22"/>
          <w:szCs w:val="22"/>
          <w:lang w:val="fr-FR"/>
        </w:rPr>
        <w:t>prepararea</w:t>
      </w:r>
      <w:proofErr w:type="gramEnd"/>
      <w:r w:rsidRPr="00152E4C">
        <w:rPr>
          <w:rFonts w:ascii="Arial" w:eastAsia="Arial" w:hAnsi="Arial" w:cs="Arial"/>
          <w:sz w:val="22"/>
          <w:szCs w:val="22"/>
          <w:lang w:val="fr-FR"/>
        </w:rPr>
        <w:t xml:space="preserve"> </w:t>
      </w:r>
      <w:r w:rsidR="00AF65EC" w:rsidRPr="00152E4C">
        <w:rPr>
          <w:rFonts w:ascii="Arial" w:eastAsia="Arial" w:hAnsi="Arial" w:cs="Arial"/>
          <w:sz w:val="22"/>
          <w:szCs w:val="22"/>
          <w:lang w:val="fr-FR"/>
        </w:rPr>
        <w:t>blocurilor de beton</w:t>
      </w:r>
      <w:r w:rsidR="004458B8" w:rsidRPr="00152E4C">
        <w:rPr>
          <w:rFonts w:ascii="Arial" w:eastAsia="Arial" w:hAnsi="Arial" w:cs="Arial"/>
          <w:sz w:val="22"/>
          <w:szCs w:val="22"/>
          <w:lang w:val="fr-FR"/>
        </w:rPr>
        <w:t>;</w:t>
      </w:r>
    </w:p>
    <w:p w14:paraId="1A2A2C90" w14:textId="77777777" w:rsidR="000B42E2" w:rsidRPr="00152E4C" w:rsidRDefault="000B42E2" w:rsidP="007C24D0">
      <w:pPr>
        <w:pStyle w:val="ListParagraph"/>
        <w:numPr>
          <w:ilvl w:val="0"/>
          <w:numId w:val="130"/>
        </w:numPr>
        <w:tabs>
          <w:tab w:val="left" w:pos="284"/>
          <w:tab w:val="left" w:pos="9356"/>
        </w:tabs>
        <w:spacing w:line="276" w:lineRule="auto"/>
        <w:ind w:left="0" w:right="-23" w:firstLine="0"/>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ape</w:t>
      </w:r>
      <w:proofErr w:type="gramEnd"/>
      <w:r w:rsidRPr="00152E4C">
        <w:rPr>
          <w:rFonts w:ascii="Arial" w:eastAsia="Arial" w:hAnsi="Arial" w:cs="Arial"/>
          <w:sz w:val="22"/>
          <w:szCs w:val="22"/>
          <w:lang w:val="fr-FR"/>
        </w:rPr>
        <w:t xml:space="preserve"> pluviale colectate de pe platformele organizărilor de șantier;</w:t>
      </w:r>
    </w:p>
    <w:p w14:paraId="5EFC3FE4" w14:textId="77777777" w:rsidR="000B42E2" w:rsidRPr="00152E4C" w:rsidRDefault="000B42E2" w:rsidP="007C24D0">
      <w:pPr>
        <w:pStyle w:val="ListParagraph"/>
        <w:numPr>
          <w:ilvl w:val="0"/>
          <w:numId w:val="130"/>
        </w:numPr>
        <w:tabs>
          <w:tab w:val="left" w:pos="284"/>
          <w:tab w:val="left" w:pos="9356"/>
        </w:tabs>
        <w:spacing w:line="276" w:lineRule="auto"/>
        <w:ind w:left="0" w:right="-23" w:firstLine="0"/>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deversări</w:t>
      </w:r>
      <w:proofErr w:type="gramEnd"/>
      <w:r w:rsidRPr="00152E4C">
        <w:rPr>
          <w:rFonts w:ascii="Arial" w:eastAsia="Arial" w:hAnsi="Arial" w:cs="Arial"/>
          <w:sz w:val="22"/>
          <w:szCs w:val="22"/>
          <w:lang w:val="fr-FR"/>
        </w:rPr>
        <w:t xml:space="preserve"> de ape menajere de la toaletele ecologice.</w:t>
      </w:r>
    </w:p>
    <w:p w14:paraId="475A6629" w14:textId="77777777" w:rsidR="000B42E2" w:rsidRPr="00152E4C" w:rsidRDefault="000B42E2" w:rsidP="006125AC">
      <w:pPr>
        <w:tabs>
          <w:tab w:val="left" w:pos="9356"/>
        </w:tabs>
        <w:spacing w:line="276" w:lineRule="auto"/>
        <w:ind w:right="-23" w:firstLine="708"/>
        <w:rPr>
          <w:rFonts w:ascii="Arial" w:hAnsi="Arial" w:cs="Arial"/>
          <w:sz w:val="22"/>
          <w:szCs w:val="22"/>
          <w:lang w:val="fr-FR" w:eastAsia="de-AT"/>
        </w:rPr>
      </w:pPr>
    </w:p>
    <w:p w14:paraId="383BF7AD" w14:textId="77777777" w:rsidR="009514E3" w:rsidRPr="00152E4C" w:rsidRDefault="009514E3" w:rsidP="007C24D0">
      <w:pPr>
        <w:pStyle w:val="ListParagraph"/>
        <w:numPr>
          <w:ilvl w:val="0"/>
          <w:numId w:val="81"/>
        </w:numPr>
        <w:spacing w:line="276" w:lineRule="auto"/>
        <w:rPr>
          <w:rFonts w:ascii="Arial" w:hAnsi="Arial" w:cs="Arial"/>
          <w:b/>
          <w:sz w:val="22"/>
          <w:szCs w:val="22"/>
          <w:lang w:val="fr-FR" w:eastAsia="x-none"/>
        </w:rPr>
      </w:pPr>
      <w:proofErr w:type="gramStart"/>
      <w:r w:rsidRPr="00152E4C">
        <w:rPr>
          <w:rFonts w:ascii="Arial" w:hAnsi="Arial" w:cs="Arial"/>
          <w:b/>
          <w:sz w:val="22"/>
          <w:szCs w:val="22"/>
          <w:lang w:val="fr-FR" w:eastAsia="x-none"/>
        </w:rPr>
        <w:t>dotări</w:t>
      </w:r>
      <w:proofErr w:type="gramEnd"/>
      <w:r w:rsidRPr="00152E4C">
        <w:rPr>
          <w:rFonts w:ascii="Arial" w:hAnsi="Arial" w:cs="Arial"/>
          <w:b/>
          <w:sz w:val="22"/>
          <w:szCs w:val="22"/>
          <w:lang w:val="fr-FR" w:eastAsia="x-none"/>
        </w:rPr>
        <w:t xml:space="preserve"> şi măsuri prevăzute pentru controlul</w:t>
      </w:r>
      <w:r w:rsidR="00704773" w:rsidRPr="00152E4C">
        <w:rPr>
          <w:rFonts w:ascii="Arial" w:hAnsi="Arial" w:cs="Arial"/>
          <w:b/>
          <w:sz w:val="22"/>
          <w:szCs w:val="22"/>
          <w:lang w:val="fr-FR" w:eastAsia="x-none"/>
        </w:rPr>
        <w:t xml:space="preserve"> emisiilor de poluanti în mediu</w:t>
      </w:r>
      <w:r w:rsidRPr="00152E4C">
        <w:rPr>
          <w:rFonts w:ascii="Arial" w:hAnsi="Arial" w:cs="Arial"/>
          <w:b/>
          <w:sz w:val="22"/>
          <w:szCs w:val="22"/>
          <w:lang w:val="fr-FR" w:eastAsia="x-none"/>
        </w:rPr>
        <w:t xml:space="preserve"> </w:t>
      </w:r>
    </w:p>
    <w:p w14:paraId="6F9982CF" w14:textId="2C58312C" w:rsidR="001C3F7D" w:rsidRPr="00152E4C" w:rsidRDefault="001C3F7D" w:rsidP="006125AC">
      <w:pPr>
        <w:spacing w:line="276" w:lineRule="auto"/>
        <w:ind w:firstLine="709"/>
        <w:jc w:val="both"/>
        <w:rPr>
          <w:rFonts w:ascii="Arial" w:hAnsi="Arial" w:cs="Arial"/>
          <w:sz w:val="22"/>
          <w:szCs w:val="22"/>
          <w:lang w:val="it-IT"/>
        </w:rPr>
      </w:pPr>
      <w:r w:rsidRPr="00152E4C">
        <w:rPr>
          <w:rFonts w:ascii="Arial" w:hAnsi="Arial" w:cs="Arial"/>
          <w:sz w:val="22"/>
          <w:szCs w:val="22"/>
          <w:lang w:val="it-IT"/>
        </w:rPr>
        <w:t>Nu se considera necesare masuri si nici dotari pentru controlul emisiilor de poluanti in mediu.</w:t>
      </w:r>
    </w:p>
    <w:p w14:paraId="1C50359D" w14:textId="77777777" w:rsidR="00020F9E" w:rsidRPr="00152E4C" w:rsidRDefault="00020F9E" w:rsidP="006125AC">
      <w:pPr>
        <w:tabs>
          <w:tab w:val="left" w:pos="9356"/>
        </w:tabs>
        <w:spacing w:line="276" w:lineRule="auto"/>
        <w:ind w:right="-23" w:firstLine="709"/>
        <w:rPr>
          <w:rFonts w:ascii="Arial" w:hAnsi="Arial" w:cs="Arial"/>
          <w:sz w:val="22"/>
          <w:szCs w:val="22"/>
          <w:lang w:val="fr-FR" w:eastAsia="de-AT"/>
        </w:rPr>
      </w:pPr>
      <w:r w:rsidRPr="00152E4C">
        <w:rPr>
          <w:rFonts w:ascii="Arial" w:hAnsi="Arial" w:cs="Arial"/>
          <w:sz w:val="22"/>
          <w:szCs w:val="22"/>
          <w:lang w:val="fr-FR" w:eastAsia="de-AT"/>
        </w:rPr>
        <w:t xml:space="preserve">Principalele dotări şi măsuri prevăzute pentru controlul emisiilor de poluanţi în organizările de șantier sunt </w:t>
      </w:r>
      <w:proofErr w:type="gramStart"/>
      <w:r w:rsidRPr="00152E4C">
        <w:rPr>
          <w:rFonts w:ascii="Arial" w:hAnsi="Arial" w:cs="Arial"/>
          <w:sz w:val="22"/>
          <w:szCs w:val="22"/>
          <w:lang w:val="fr-FR" w:eastAsia="de-AT"/>
        </w:rPr>
        <w:t>următoarele:</w:t>
      </w:r>
      <w:proofErr w:type="gramEnd"/>
    </w:p>
    <w:p w14:paraId="4C259A88" w14:textId="77777777"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en-US"/>
        </w:rPr>
      </w:pPr>
      <w:r w:rsidRPr="00152E4C">
        <w:rPr>
          <w:rFonts w:ascii="Arial" w:eastAsia="Arial" w:hAnsi="Arial" w:cs="Arial"/>
          <w:sz w:val="22"/>
          <w:szCs w:val="22"/>
          <w:lang w:val="en-US"/>
        </w:rPr>
        <w:t>reducerea la minim a suprafeței ocupate;</w:t>
      </w:r>
    </w:p>
    <w:p w14:paraId="59A62CB8" w14:textId="77777777"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eşalonarea</w:t>
      </w:r>
      <w:proofErr w:type="gramEnd"/>
      <w:r w:rsidRPr="00152E4C">
        <w:rPr>
          <w:rFonts w:ascii="Arial" w:eastAsia="Arial" w:hAnsi="Arial" w:cs="Arial"/>
          <w:sz w:val="22"/>
          <w:szCs w:val="22"/>
          <w:lang w:val="fr-FR"/>
        </w:rPr>
        <w:t xml:space="preserve"> în timp a lucrărilor şi respectarea graficului de lucru;</w:t>
      </w:r>
    </w:p>
    <w:p w14:paraId="570E7C76" w14:textId="77777777"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en-US"/>
        </w:rPr>
      </w:pPr>
      <w:r w:rsidRPr="00152E4C">
        <w:rPr>
          <w:rFonts w:ascii="Arial" w:eastAsia="Arial" w:hAnsi="Arial" w:cs="Arial"/>
          <w:sz w:val="22"/>
          <w:szCs w:val="22"/>
        </w:rPr>
        <w:t xml:space="preserve">se va asigura buna stare tehnică a vehiculelor şi utilajelor care vor efectua lucrări şi verificarea periodică </w:t>
      </w:r>
      <w:proofErr w:type="gramStart"/>
      <w:r w:rsidRPr="00152E4C">
        <w:rPr>
          <w:rFonts w:ascii="Arial" w:eastAsia="Arial" w:hAnsi="Arial" w:cs="Arial"/>
          <w:sz w:val="22"/>
          <w:szCs w:val="22"/>
        </w:rPr>
        <w:t>a</w:t>
      </w:r>
      <w:proofErr w:type="gramEnd"/>
      <w:r w:rsidRPr="00152E4C">
        <w:rPr>
          <w:rFonts w:ascii="Arial" w:eastAsia="Arial" w:hAnsi="Arial" w:cs="Arial"/>
          <w:sz w:val="22"/>
          <w:szCs w:val="22"/>
        </w:rPr>
        <w:t xml:space="preserve"> acestora; </w:t>
      </w:r>
    </w:p>
    <w:p w14:paraId="119C246A" w14:textId="36BF8E68"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en-US"/>
        </w:rPr>
      </w:pPr>
      <w:r w:rsidRPr="00152E4C">
        <w:rPr>
          <w:rFonts w:ascii="Arial" w:eastAsia="Arial" w:hAnsi="Arial" w:cs="Arial"/>
          <w:sz w:val="22"/>
          <w:szCs w:val="22"/>
          <w:lang w:val="en-US"/>
        </w:rPr>
        <w:t xml:space="preserve">operaţiile de întreţinere (efectuarea de reparații, schimburile de piese, de uleiuri etc.) şi alimentarea cu carburanți a utilajelor şi mijloacelor de transport se vor face în </w:t>
      </w:r>
      <w:r w:rsidR="00D47C04" w:rsidRPr="00152E4C">
        <w:rPr>
          <w:rFonts w:ascii="Arial" w:eastAsia="Arial" w:hAnsi="Arial" w:cs="Arial"/>
          <w:sz w:val="22"/>
          <w:szCs w:val="22"/>
          <w:lang w:val="en-US"/>
        </w:rPr>
        <w:t>statii specializate</w:t>
      </w:r>
      <w:r w:rsidRPr="00152E4C">
        <w:rPr>
          <w:rFonts w:ascii="Arial" w:eastAsia="Arial" w:hAnsi="Arial" w:cs="Arial"/>
          <w:sz w:val="22"/>
          <w:szCs w:val="22"/>
          <w:lang w:val="en-US"/>
        </w:rPr>
        <w:t>;</w:t>
      </w:r>
    </w:p>
    <w:p w14:paraId="2E2DB48D" w14:textId="77777777"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căile</w:t>
      </w:r>
      <w:proofErr w:type="gramEnd"/>
      <w:r w:rsidRPr="00152E4C">
        <w:rPr>
          <w:rFonts w:ascii="Arial" w:eastAsia="Arial" w:hAnsi="Arial" w:cs="Arial"/>
          <w:sz w:val="22"/>
          <w:szCs w:val="22"/>
          <w:lang w:val="fr-FR"/>
        </w:rPr>
        <w:t xml:space="preserve"> de acces în organizările de șantier se vor menţine libere, curate; accesul se va face în mod controlat (cabină portar/ pază);</w:t>
      </w:r>
    </w:p>
    <w:p w14:paraId="2A7447FC" w14:textId="0685DE11"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incinta</w:t>
      </w:r>
      <w:proofErr w:type="gramEnd"/>
      <w:r w:rsidRPr="00152E4C">
        <w:rPr>
          <w:rFonts w:ascii="Arial" w:eastAsia="Arial" w:hAnsi="Arial" w:cs="Arial"/>
          <w:sz w:val="22"/>
          <w:szCs w:val="22"/>
          <w:lang w:val="fr-FR"/>
        </w:rPr>
        <w:t xml:space="preserve"> organizărilor va fi nivelată; se vor amenaja şanţuri perimetrale pentru colectarea apelor;</w:t>
      </w:r>
    </w:p>
    <w:p w14:paraId="49FA6251" w14:textId="61475307"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se</w:t>
      </w:r>
      <w:proofErr w:type="gramEnd"/>
      <w:r w:rsidRPr="00152E4C">
        <w:rPr>
          <w:rFonts w:ascii="Arial" w:eastAsia="Arial" w:hAnsi="Arial" w:cs="Arial"/>
          <w:sz w:val="22"/>
          <w:szCs w:val="22"/>
          <w:lang w:val="fr-FR"/>
        </w:rPr>
        <w:t xml:space="preserve"> vor folosi tehnologii de lucru moderne, mai puţin poluante;</w:t>
      </w:r>
    </w:p>
    <w:p w14:paraId="37171876" w14:textId="77777777"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depozitarea</w:t>
      </w:r>
      <w:proofErr w:type="gramEnd"/>
      <w:r w:rsidRPr="00152E4C">
        <w:rPr>
          <w:rFonts w:ascii="Arial" w:eastAsia="Arial" w:hAnsi="Arial" w:cs="Arial"/>
          <w:sz w:val="22"/>
          <w:szCs w:val="22"/>
          <w:lang w:val="fr-FR"/>
        </w:rPr>
        <w:t xml:space="preserve"> temporară a materialelor şi deşeurilor generate se va face în locuri bine stabilite, amenajate corespunzător, pentru prevenirea poluării solului și subsolului;</w:t>
      </w:r>
    </w:p>
    <w:p w14:paraId="0C123D1D" w14:textId="77777777"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la</w:t>
      </w:r>
      <w:proofErr w:type="gramEnd"/>
      <w:r w:rsidRPr="00152E4C">
        <w:rPr>
          <w:rFonts w:ascii="Arial" w:eastAsia="Arial" w:hAnsi="Arial" w:cs="Arial"/>
          <w:sz w:val="22"/>
          <w:szCs w:val="22"/>
          <w:lang w:val="fr-FR"/>
        </w:rPr>
        <w:t xml:space="preserve"> începerea lucrării, Antreprenorul va încheia contracte cu operatori de salubritate şi operatori depozite de deşeuri autorizate pentru valorificarea/ eliminarea deşeurilor; Antreprenorul va respecta prevederile Legii nr. 211/2011 și H.G. nr. 856/</w:t>
      </w:r>
      <w:proofErr w:type="gramStart"/>
      <w:r w:rsidRPr="00152E4C">
        <w:rPr>
          <w:rFonts w:ascii="Arial" w:eastAsia="Arial" w:hAnsi="Arial" w:cs="Arial"/>
          <w:sz w:val="22"/>
          <w:szCs w:val="22"/>
          <w:lang w:val="fr-FR"/>
        </w:rPr>
        <w:t>2002;</w:t>
      </w:r>
      <w:proofErr w:type="gramEnd"/>
    </w:p>
    <w:p w14:paraId="32BF37A2" w14:textId="77777777"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colectarea</w:t>
      </w:r>
      <w:proofErr w:type="gramEnd"/>
      <w:r w:rsidRPr="00152E4C">
        <w:rPr>
          <w:rFonts w:ascii="Arial" w:eastAsia="Arial" w:hAnsi="Arial" w:cs="Arial"/>
          <w:sz w:val="22"/>
          <w:szCs w:val="22"/>
          <w:lang w:val="fr-FR"/>
        </w:rPr>
        <w:t xml:space="preserve"> și evacuarea din amplasament a deșeurilor se va face într-un timp cât mai scurt, cu respectarea legislației în vigoare (prin contract cu societăți autorizate);</w:t>
      </w:r>
    </w:p>
    <w:p w14:paraId="6CC6213C" w14:textId="77777777"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organizările</w:t>
      </w:r>
      <w:proofErr w:type="gramEnd"/>
      <w:r w:rsidRPr="00152E4C">
        <w:rPr>
          <w:rFonts w:ascii="Arial" w:eastAsia="Arial" w:hAnsi="Arial" w:cs="Arial"/>
          <w:sz w:val="22"/>
          <w:szCs w:val="22"/>
          <w:lang w:val="fr-FR"/>
        </w:rPr>
        <w:t xml:space="preserve"> de șantier vor dispune permanent de pubele pentru depozitarea deșeurilor, iar transportul acestora se va face cu un operator economic autorizat periodic (ori de câte ori este necesar);</w:t>
      </w:r>
    </w:p>
    <w:p w14:paraId="3DFCAAB0" w14:textId="2512F196"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apele</w:t>
      </w:r>
      <w:proofErr w:type="gramEnd"/>
      <w:r w:rsidRPr="00152E4C">
        <w:rPr>
          <w:rFonts w:ascii="Arial" w:eastAsia="Arial" w:hAnsi="Arial" w:cs="Arial"/>
          <w:sz w:val="22"/>
          <w:szCs w:val="22"/>
          <w:lang w:val="fr-FR"/>
        </w:rPr>
        <w:t xml:space="preserve"> uzate menajere de la </w:t>
      </w:r>
      <w:r w:rsidR="00D47C04" w:rsidRPr="00152E4C">
        <w:rPr>
          <w:rFonts w:ascii="Arial" w:eastAsia="Arial" w:hAnsi="Arial" w:cs="Arial"/>
          <w:sz w:val="22"/>
          <w:szCs w:val="22"/>
          <w:lang w:val="fr-FR"/>
        </w:rPr>
        <w:t>grupurile</w:t>
      </w:r>
      <w:r w:rsidRPr="00152E4C">
        <w:rPr>
          <w:rFonts w:ascii="Arial" w:eastAsia="Arial" w:hAnsi="Arial" w:cs="Arial"/>
          <w:sz w:val="22"/>
          <w:szCs w:val="22"/>
          <w:lang w:val="fr-FR"/>
        </w:rPr>
        <w:t xml:space="preserve"> sanitare vor fi colectate într-un bazin </w:t>
      </w:r>
      <w:r w:rsidR="00D47C04" w:rsidRPr="00152E4C">
        <w:rPr>
          <w:rFonts w:ascii="Arial" w:eastAsia="Arial" w:hAnsi="Arial" w:cs="Arial"/>
          <w:sz w:val="22"/>
          <w:szCs w:val="22"/>
          <w:lang w:val="fr-FR"/>
        </w:rPr>
        <w:t xml:space="preserve">etans </w:t>
      </w:r>
      <w:r w:rsidRPr="00152E4C">
        <w:rPr>
          <w:rFonts w:ascii="Arial" w:eastAsia="Arial" w:hAnsi="Arial" w:cs="Arial"/>
          <w:sz w:val="22"/>
          <w:szCs w:val="22"/>
          <w:lang w:val="fr-FR"/>
        </w:rPr>
        <w:t>vidanjabil;</w:t>
      </w:r>
    </w:p>
    <w:p w14:paraId="212CEBE5" w14:textId="00C1FC4D"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pentru</w:t>
      </w:r>
      <w:proofErr w:type="gramEnd"/>
      <w:r w:rsidRPr="00152E4C">
        <w:rPr>
          <w:rFonts w:ascii="Arial" w:eastAsia="Arial" w:hAnsi="Arial" w:cs="Arial"/>
          <w:sz w:val="22"/>
          <w:szCs w:val="22"/>
          <w:lang w:val="fr-FR"/>
        </w:rPr>
        <w:t xml:space="preserve"> evitarea contaminării drumurilor publice adiacente prin tranzitarea autovehiculelor sunt prevăzute puncte de curățare manuală sau mecanizată a pneurilor utilajelor și a mijloacelor de transport; </w:t>
      </w:r>
    </w:p>
    <w:p w14:paraId="53626E62" w14:textId="42986301"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managementul</w:t>
      </w:r>
      <w:proofErr w:type="gramEnd"/>
      <w:r w:rsidRPr="00152E4C">
        <w:rPr>
          <w:rFonts w:ascii="Arial" w:eastAsia="Arial" w:hAnsi="Arial" w:cs="Arial"/>
          <w:sz w:val="22"/>
          <w:szCs w:val="22"/>
          <w:lang w:val="fr-FR"/>
        </w:rPr>
        <w:t xml:space="preserve"> substanţelor şi materialelor periculoase va fi în concordanţă cu prevederile legii şi cerinţele autorităţilor. Aceste produse vor fi stocate</w:t>
      </w:r>
      <w:r w:rsidR="000D112F" w:rsidRPr="00152E4C">
        <w:rPr>
          <w:rFonts w:ascii="Arial" w:eastAsia="Arial" w:hAnsi="Arial" w:cs="Arial"/>
          <w:sz w:val="22"/>
          <w:szCs w:val="22"/>
          <w:lang w:val="fr-FR"/>
        </w:rPr>
        <w:t xml:space="preserve">, </w:t>
      </w:r>
      <w:r w:rsidRPr="00152E4C">
        <w:rPr>
          <w:rFonts w:ascii="Arial" w:eastAsia="Arial" w:hAnsi="Arial" w:cs="Arial"/>
          <w:sz w:val="22"/>
          <w:szCs w:val="22"/>
          <w:lang w:val="fr-FR"/>
        </w:rPr>
        <w:t>transportate</w:t>
      </w:r>
      <w:r w:rsidR="000D112F" w:rsidRPr="00152E4C">
        <w:rPr>
          <w:rFonts w:ascii="Arial" w:eastAsia="Arial" w:hAnsi="Arial" w:cs="Arial"/>
          <w:sz w:val="22"/>
          <w:szCs w:val="22"/>
          <w:lang w:val="fr-FR"/>
        </w:rPr>
        <w:t xml:space="preserve">, </w:t>
      </w:r>
      <w:r w:rsidRPr="00152E4C">
        <w:rPr>
          <w:rFonts w:ascii="Arial" w:eastAsia="Arial" w:hAnsi="Arial" w:cs="Arial"/>
          <w:sz w:val="22"/>
          <w:szCs w:val="22"/>
          <w:lang w:val="fr-FR"/>
        </w:rPr>
        <w:t>manipulate</w:t>
      </w:r>
      <w:r w:rsidR="000D112F" w:rsidRPr="00152E4C">
        <w:rPr>
          <w:rFonts w:ascii="Arial" w:eastAsia="Arial" w:hAnsi="Arial" w:cs="Arial"/>
          <w:sz w:val="22"/>
          <w:szCs w:val="22"/>
          <w:lang w:val="fr-FR"/>
        </w:rPr>
        <w:t xml:space="preserve">, </w:t>
      </w:r>
      <w:r w:rsidRPr="00152E4C">
        <w:rPr>
          <w:rFonts w:ascii="Arial" w:eastAsia="Arial" w:hAnsi="Arial" w:cs="Arial"/>
          <w:sz w:val="22"/>
          <w:szCs w:val="22"/>
          <w:lang w:val="fr-FR"/>
        </w:rPr>
        <w:t xml:space="preserve">utilizate şi evacuate conform fişelor de securitate şi cerinţelor </w:t>
      </w:r>
      <w:proofErr w:type="gramStart"/>
      <w:r w:rsidRPr="00152E4C">
        <w:rPr>
          <w:rFonts w:ascii="Arial" w:eastAsia="Arial" w:hAnsi="Arial" w:cs="Arial"/>
          <w:sz w:val="22"/>
          <w:szCs w:val="22"/>
          <w:lang w:val="fr-FR"/>
        </w:rPr>
        <w:t>legale;</w:t>
      </w:r>
      <w:proofErr w:type="gramEnd"/>
    </w:p>
    <w:p w14:paraId="34066DAC" w14:textId="77777777" w:rsidR="000D112F"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în</w:t>
      </w:r>
      <w:proofErr w:type="gramEnd"/>
      <w:r w:rsidRPr="00152E4C">
        <w:rPr>
          <w:rFonts w:ascii="Arial" w:eastAsia="Arial" w:hAnsi="Arial" w:cs="Arial"/>
          <w:sz w:val="22"/>
          <w:szCs w:val="22"/>
          <w:lang w:val="fr-FR"/>
        </w:rPr>
        <w:t xml:space="preserve"> caz de incidente legate de substanţe periculoase, vor fi luate imediat măsuri de curăţare, cu respectarea metodelor de protecție şi de diminuare a impactului asupra mediului;</w:t>
      </w:r>
    </w:p>
    <w:p w14:paraId="3E943380" w14:textId="09DB1021" w:rsidR="00020F9E" w:rsidRPr="00152E4C" w:rsidRDefault="00020F9E" w:rsidP="007C24D0">
      <w:pPr>
        <w:pStyle w:val="ListParagraph"/>
        <w:numPr>
          <w:ilvl w:val="0"/>
          <w:numId w:val="130"/>
        </w:numPr>
        <w:tabs>
          <w:tab w:val="left" w:pos="9356"/>
        </w:tabs>
        <w:spacing w:line="276" w:lineRule="auto"/>
        <w:ind w:left="714" w:right="-23" w:hanging="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în</w:t>
      </w:r>
      <w:proofErr w:type="gramEnd"/>
      <w:r w:rsidRPr="00152E4C">
        <w:rPr>
          <w:rFonts w:ascii="Arial" w:eastAsia="Arial" w:hAnsi="Arial" w:cs="Arial"/>
          <w:sz w:val="22"/>
          <w:szCs w:val="22"/>
          <w:lang w:val="fr-FR"/>
        </w:rPr>
        <w:t xml:space="preserve"> scopul reducerii impactului produs, se vor monitoriza periodic factorii de mediu</w:t>
      </w:r>
      <w:r w:rsidR="000D112F" w:rsidRPr="00152E4C">
        <w:rPr>
          <w:rFonts w:ascii="Arial" w:eastAsia="Arial" w:hAnsi="Arial" w:cs="Arial"/>
          <w:sz w:val="22"/>
          <w:szCs w:val="22"/>
          <w:lang w:val="fr-FR"/>
        </w:rPr>
        <w:t>.</w:t>
      </w:r>
    </w:p>
    <w:p w14:paraId="6F3C2CAB" w14:textId="249AE62E" w:rsidR="003E63F2" w:rsidRPr="00152E4C" w:rsidRDefault="00020F9E" w:rsidP="006125AC">
      <w:pPr>
        <w:spacing w:line="276" w:lineRule="auto"/>
        <w:rPr>
          <w:rFonts w:ascii="Arial" w:eastAsia="Arial" w:hAnsi="Arial" w:cs="Arial"/>
          <w:sz w:val="22"/>
          <w:szCs w:val="22"/>
          <w:lang w:val="fr-FR"/>
        </w:rPr>
      </w:pPr>
      <w:r w:rsidRPr="00152E4C">
        <w:rPr>
          <w:rFonts w:ascii="Arial" w:eastAsia="Arial" w:hAnsi="Arial" w:cs="Arial"/>
          <w:sz w:val="22"/>
          <w:szCs w:val="22"/>
          <w:lang w:val="fr-FR"/>
        </w:rPr>
        <w:br w:type="page"/>
      </w:r>
    </w:p>
    <w:p w14:paraId="728A847E" w14:textId="1F74AF8B" w:rsidR="003E63F2" w:rsidRPr="00152E4C" w:rsidRDefault="00435762" w:rsidP="00ED1193">
      <w:pPr>
        <w:pStyle w:val="Heading1"/>
      </w:pPr>
      <w:bookmarkStart w:id="122" w:name="_Toc519609056"/>
      <w:bookmarkStart w:id="123" w:name="_Toc139278353"/>
      <w:r w:rsidRPr="00152E4C">
        <w:t>LUCRARI DE REFACERE A AMPLASAMENTULUI LA FINALIZAREA INVESTITIEI, IN CAZ DE ACCIDENTE SI/SAU LA INCETAREA ACTIVITATII, IN MASURA IN CARE ACESTE INFORMATII SUNT DISPONIBILE</w:t>
      </w:r>
      <w:bookmarkEnd w:id="122"/>
      <w:bookmarkEnd w:id="123"/>
    </w:p>
    <w:p w14:paraId="4709D706" w14:textId="77777777" w:rsidR="003E63F2" w:rsidRPr="00152E4C" w:rsidRDefault="003E63F2" w:rsidP="00C44E4E">
      <w:pPr>
        <w:spacing w:line="276" w:lineRule="auto"/>
        <w:ind w:firstLine="709"/>
        <w:jc w:val="both"/>
        <w:rPr>
          <w:rFonts w:ascii="Arial" w:hAnsi="Arial" w:cs="Arial"/>
          <w:sz w:val="22"/>
          <w:szCs w:val="22"/>
          <w:highlight w:val="yellow"/>
          <w:lang w:val="fr-FR"/>
        </w:rPr>
      </w:pPr>
    </w:p>
    <w:p w14:paraId="5F8AE7C1" w14:textId="77777777" w:rsidR="0015619F" w:rsidRPr="00152E4C" w:rsidRDefault="0015619F" w:rsidP="007C24D0">
      <w:pPr>
        <w:pStyle w:val="ListParagraph"/>
        <w:numPr>
          <w:ilvl w:val="0"/>
          <w:numId w:val="81"/>
        </w:numPr>
        <w:jc w:val="both"/>
        <w:rPr>
          <w:rFonts w:ascii="Arial" w:hAnsi="Arial" w:cs="Arial"/>
          <w:b/>
          <w:sz w:val="22"/>
          <w:szCs w:val="22"/>
          <w:lang w:val="fr-FR" w:eastAsia="x-none"/>
        </w:rPr>
      </w:pPr>
      <w:proofErr w:type="gramStart"/>
      <w:r w:rsidRPr="00152E4C">
        <w:rPr>
          <w:rFonts w:ascii="Arial" w:hAnsi="Arial" w:cs="Arial"/>
          <w:b/>
          <w:sz w:val="22"/>
          <w:szCs w:val="22"/>
          <w:lang w:val="fr-FR" w:eastAsia="x-none"/>
        </w:rPr>
        <w:t>lucrările</w:t>
      </w:r>
      <w:proofErr w:type="gramEnd"/>
      <w:r w:rsidRPr="00152E4C">
        <w:rPr>
          <w:rFonts w:ascii="Arial" w:hAnsi="Arial" w:cs="Arial"/>
          <w:b/>
          <w:sz w:val="22"/>
          <w:szCs w:val="22"/>
          <w:lang w:val="fr-FR" w:eastAsia="x-none"/>
        </w:rPr>
        <w:t xml:space="preserve"> propuse pentru refacerea amplasamentului la finalizarea investiţiei, în caz de accidente şi/sau la încetarea activităţii</w:t>
      </w:r>
    </w:p>
    <w:p w14:paraId="63D09EC4" w14:textId="50F5579A" w:rsidR="00E15778" w:rsidRPr="00152E4C" w:rsidRDefault="00E15778" w:rsidP="00E15778">
      <w:pPr>
        <w:spacing w:line="276" w:lineRule="auto"/>
        <w:ind w:firstLine="708"/>
        <w:jc w:val="both"/>
        <w:rPr>
          <w:rFonts w:ascii="Arial" w:hAnsi="Arial" w:cs="Arial"/>
          <w:sz w:val="22"/>
          <w:szCs w:val="22"/>
          <w:highlight w:val="yellow"/>
          <w:lang w:val="fr-FR"/>
        </w:rPr>
      </w:pPr>
      <w:r w:rsidRPr="00152E4C">
        <w:rPr>
          <w:rFonts w:ascii="Arial" w:eastAsia="Arial" w:hAnsi="Arial" w:cs="Arial"/>
          <w:sz w:val="22"/>
          <w:szCs w:val="22"/>
          <w:lang w:val="fr-FR"/>
        </w:rPr>
        <w:t xml:space="preserve">Pentru refacerea amplasamentului la finalizarea investiției, Antreprenorul va efectua următoarele </w:t>
      </w:r>
      <w:proofErr w:type="gramStart"/>
      <w:r w:rsidRPr="00152E4C">
        <w:rPr>
          <w:rFonts w:ascii="Arial" w:eastAsia="Arial" w:hAnsi="Arial" w:cs="Arial"/>
          <w:sz w:val="22"/>
          <w:szCs w:val="22"/>
          <w:lang w:val="fr-FR"/>
        </w:rPr>
        <w:t>lucrări:</w:t>
      </w:r>
      <w:proofErr w:type="gramEnd"/>
    </w:p>
    <w:p w14:paraId="5567B1DA" w14:textId="74215963" w:rsidR="00E15778" w:rsidRPr="00152E4C" w:rsidRDefault="00E15778" w:rsidP="007C24D0">
      <w:pPr>
        <w:pStyle w:val="ListParagraph"/>
        <w:numPr>
          <w:ilvl w:val="0"/>
          <w:numId w:val="130"/>
        </w:numPr>
        <w:tabs>
          <w:tab w:val="left" w:pos="567"/>
          <w:tab w:val="left" w:pos="9356"/>
        </w:tabs>
        <w:spacing w:line="312" w:lineRule="auto"/>
        <w:ind w:left="0" w:right="-23" w:firstLine="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construcțiile</w:t>
      </w:r>
      <w:proofErr w:type="gramEnd"/>
      <w:r w:rsidRPr="00152E4C">
        <w:rPr>
          <w:rFonts w:ascii="Arial" w:eastAsia="Arial" w:hAnsi="Arial" w:cs="Arial"/>
          <w:sz w:val="22"/>
          <w:szCs w:val="22"/>
          <w:lang w:val="fr-FR"/>
        </w:rPr>
        <w:t xml:space="preserve"> şi instalaţiile existente in organizarea de santier vor fi demontate şi evacuate, iar amplasamentul va fi amenajat în vederea redării folosinţelor anterioare, prin lucrări de nivelare, înierbare şi replantare (dacă este cazul);</w:t>
      </w:r>
    </w:p>
    <w:p w14:paraId="061ED137" w14:textId="77777777" w:rsidR="00E15778" w:rsidRPr="00152E4C" w:rsidRDefault="00E15778" w:rsidP="007C24D0">
      <w:pPr>
        <w:pStyle w:val="ListParagraph"/>
        <w:numPr>
          <w:ilvl w:val="0"/>
          <w:numId w:val="130"/>
        </w:numPr>
        <w:tabs>
          <w:tab w:val="left" w:pos="567"/>
          <w:tab w:val="left" w:pos="9356"/>
        </w:tabs>
        <w:spacing w:line="312" w:lineRule="auto"/>
        <w:ind w:left="0" w:right="-23" w:firstLine="357"/>
        <w:contextualSpacing/>
        <w:jc w:val="both"/>
        <w:rPr>
          <w:rFonts w:ascii="Arial" w:eastAsia="Arial" w:hAnsi="Arial" w:cs="Arial"/>
          <w:sz w:val="22"/>
          <w:szCs w:val="22"/>
          <w:lang w:val="en-US"/>
        </w:rPr>
      </w:pPr>
      <w:r w:rsidRPr="00152E4C">
        <w:rPr>
          <w:rFonts w:ascii="Arial" w:eastAsia="Arial" w:hAnsi="Arial" w:cs="Arial"/>
          <w:sz w:val="22"/>
          <w:szCs w:val="22"/>
          <w:lang w:val="en-US"/>
        </w:rPr>
        <w:t>drumurile de acces vor fi dezafectate după terminarea executării lucrărilor proiectate, după caz;</w:t>
      </w:r>
    </w:p>
    <w:p w14:paraId="7853CE0A" w14:textId="0C065CE2" w:rsidR="00C0196B" w:rsidRPr="00152E4C" w:rsidRDefault="00C0196B" w:rsidP="007C24D0">
      <w:pPr>
        <w:pStyle w:val="ListParagraph"/>
        <w:numPr>
          <w:ilvl w:val="0"/>
          <w:numId w:val="130"/>
        </w:numPr>
        <w:tabs>
          <w:tab w:val="left" w:pos="567"/>
          <w:tab w:val="left" w:pos="9356"/>
        </w:tabs>
        <w:spacing w:line="312" w:lineRule="auto"/>
        <w:ind w:left="0" w:right="-23" w:firstLine="357"/>
        <w:contextualSpacing/>
        <w:jc w:val="both"/>
        <w:rPr>
          <w:rFonts w:ascii="Arial" w:eastAsia="Arial" w:hAnsi="Arial" w:cs="Arial"/>
          <w:sz w:val="22"/>
          <w:szCs w:val="22"/>
          <w:lang w:val="fr-FR"/>
        </w:rPr>
      </w:pPr>
      <w:proofErr w:type="gramStart"/>
      <w:r w:rsidRPr="00152E4C">
        <w:rPr>
          <w:rFonts w:ascii="Arial" w:eastAsia="Arial" w:hAnsi="Arial" w:cs="Arial"/>
          <w:sz w:val="22"/>
          <w:szCs w:val="22"/>
          <w:lang w:val="fr-FR"/>
        </w:rPr>
        <w:t>deseurile</w:t>
      </w:r>
      <w:proofErr w:type="gramEnd"/>
      <w:r w:rsidRPr="00152E4C">
        <w:rPr>
          <w:rFonts w:ascii="Arial" w:eastAsia="Arial" w:hAnsi="Arial" w:cs="Arial"/>
          <w:sz w:val="22"/>
          <w:szCs w:val="22"/>
          <w:lang w:val="fr-FR"/>
        </w:rPr>
        <w:t xml:space="preserve"> aflate pe amplasament vor fi evacuate, cu respectarea masurile de valorificare/eliminare specifice fiecarui tip de deseu.</w:t>
      </w:r>
    </w:p>
    <w:p w14:paraId="191BC0FE" w14:textId="77777777" w:rsidR="00E15778" w:rsidRPr="00152E4C" w:rsidRDefault="00E15778" w:rsidP="00E15778">
      <w:pPr>
        <w:tabs>
          <w:tab w:val="left" w:pos="9356"/>
        </w:tabs>
        <w:spacing w:line="1" w:lineRule="exact"/>
        <w:ind w:right="-23"/>
        <w:rPr>
          <w:rFonts w:ascii="Arial" w:hAnsi="Arial" w:cs="Arial"/>
          <w:sz w:val="22"/>
          <w:szCs w:val="22"/>
          <w:lang w:val="fr-FR"/>
        </w:rPr>
      </w:pPr>
    </w:p>
    <w:p w14:paraId="38745C1D" w14:textId="77777777" w:rsidR="009F53D4" w:rsidRPr="00152E4C" w:rsidRDefault="009F53D4" w:rsidP="009F53D4">
      <w:pPr>
        <w:autoSpaceDE w:val="0"/>
        <w:autoSpaceDN w:val="0"/>
        <w:adjustRightInd w:val="0"/>
        <w:rPr>
          <w:rFonts w:ascii="Arial" w:hAnsi="Arial" w:cs="Arial"/>
          <w:color w:val="000000"/>
          <w:sz w:val="22"/>
          <w:szCs w:val="22"/>
          <w:highlight w:val="yellow"/>
          <w:lang w:val="fr-FR"/>
        </w:rPr>
      </w:pPr>
    </w:p>
    <w:p w14:paraId="62FE971B" w14:textId="77777777" w:rsidR="009F53D4" w:rsidRPr="00152E4C" w:rsidRDefault="009F53D4" w:rsidP="007C24D0">
      <w:pPr>
        <w:pStyle w:val="ListParagraph"/>
        <w:numPr>
          <w:ilvl w:val="0"/>
          <w:numId w:val="81"/>
        </w:numPr>
        <w:jc w:val="both"/>
        <w:rPr>
          <w:rFonts w:ascii="Arial" w:hAnsi="Arial" w:cs="Arial"/>
          <w:b/>
          <w:sz w:val="22"/>
          <w:szCs w:val="22"/>
          <w:lang w:val="fr-FR" w:eastAsia="x-none"/>
        </w:rPr>
      </w:pPr>
      <w:proofErr w:type="gramStart"/>
      <w:r w:rsidRPr="00152E4C">
        <w:rPr>
          <w:rFonts w:ascii="Arial" w:hAnsi="Arial" w:cs="Arial"/>
          <w:b/>
          <w:sz w:val="22"/>
          <w:szCs w:val="22"/>
          <w:lang w:val="fr-FR" w:eastAsia="x-none"/>
        </w:rPr>
        <w:t>aspecte</w:t>
      </w:r>
      <w:proofErr w:type="gramEnd"/>
      <w:r w:rsidRPr="00152E4C">
        <w:rPr>
          <w:rFonts w:ascii="Arial" w:hAnsi="Arial" w:cs="Arial"/>
          <w:b/>
          <w:sz w:val="22"/>
          <w:szCs w:val="22"/>
          <w:lang w:val="fr-FR" w:eastAsia="x-none"/>
        </w:rPr>
        <w:t xml:space="preserve"> referitoare la prevenirea şi modul de răspuns pentru</w:t>
      </w:r>
      <w:r w:rsidR="004F72E8" w:rsidRPr="00152E4C">
        <w:rPr>
          <w:rFonts w:ascii="Arial" w:hAnsi="Arial" w:cs="Arial"/>
          <w:b/>
          <w:sz w:val="22"/>
          <w:szCs w:val="22"/>
          <w:lang w:val="fr-FR" w:eastAsia="x-none"/>
        </w:rPr>
        <w:t xml:space="preserve"> cazuri de poluări accidentale</w:t>
      </w:r>
    </w:p>
    <w:p w14:paraId="5BF7C717" w14:textId="12614A1D" w:rsidR="009E5CD6" w:rsidRPr="00152E4C" w:rsidRDefault="00364593" w:rsidP="009E5CD6">
      <w:pPr>
        <w:spacing w:line="276" w:lineRule="auto"/>
        <w:ind w:firstLine="708"/>
        <w:jc w:val="both"/>
        <w:rPr>
          <w:rFonts w:ascii="Arial" w:hAnsi="Arial" w:cs="Arial"/>
          <w:sz w:val="22"/>
          <w:szCs w:val="22"/>
          <w:lang w:val="fr-FR"/>
        </w:rPr>
      </w:pPr>
      <w:r w:rsidRPr="00152E4C">
        <w:rPr>
          <w:rFonts w:ascii="Arial" w:hAnsi="Arial" w:cs="Arial"/>
          <w:sz w:val="22"/>
          <w:szCs w:val="22"/>
          <w:lang w:val="fr-FR"/>
        </w:rPr>
        <w:t>Potentiale cauze de producere a evenimentelor care pot conduce la poluare accidental</w:t>
      </w:r>
      <w:r w:rsidR="00C0196B" w:rsidRPr="00152E4C">
        <w:rPr>
          <w:rFonts w:ascii="Arial" w:hAnsi="Arial" w:cs="Arial"/>
          <w:sz w:val="22"/>
          <w:szCs w:val="22"/>
          <w:lang w:val="fr-FR"/>
        </w:rPr>
        <w:t>a</w:t>
      </w:r>
      <w:r w:rsidR="009E5CD6" w:rsidRPr="00152E4C">
        <w:rPr>
          <w:rFonts w:ascii="Arial" w:hAnsi="Arial" w:cs="Arial"/>
          <w:sz w:val="22"/>
          <w:szCs w:val="22"/>
          <w:lang w:val="fr-FR"/>
        </w:rPr>
        <w:t xml:space="preserve"> pot aparea i</w:t>
      </w:r>
      <w:r w:rsidRPr="00152E4C">
        <w:rPr>
          <w:rFonts w:ascii="Arial" w:hAnsi="Arial" w:cs="Arial"/>
          <w:sz w:val="22"/>
          <w:szCs w:val="22"/>
          <w:lang w:val="fr-FR"/>
        </w:rPr>
        <w:t>n operatiunea de predare a deseurilor</w:t>
      </w:r>
      <w:r w:rsidR="009E5CD6" w:rsidRPr="00152E4C">
        <w:rPr>
          <w:rFonts w:ascii="Arial" w:hAnsi="Arial" w:cs="Arial"/>
          <w:sz w:val="22"/>
          <w:szCs w:val="22"/>
          <w:lang w:val="fr-FR"/>
        </w:rPr>
        <w:t xml:space="preserve"> de la nave</w:t>
      </w:r>
      <w:r w:rsidR="00A74F86" w:rsidRPr="00152E4C">
        <w:rPr>
          <w:rFonts w:ascii="Arial" w:hAnsi="Arial" w:cs="Arial"/>
          <w:sz w:val="22"/>
          <w:szCs w:val="22"/>
          <w:lang w:val="fr-FR"/>
        </w:rPr>
        <w:t xml:space="preserve"> </w:t>
      </w:r>
      <w:r w:rsidR="009E5CD6" w:rsidRPr="00152E4C">
        <w:rPr>
          <w:rFonts w:ascii="Arial" w:hAnsi="Arial" w:cs="Arial"/>
          <w:sz w:val="22"/>
          <w:szCs w:val="22"/>
          <w:lang w:val="fr-FR"/>
        </w:rPr>
        <w:t>sau in momentul predarii deseurilor colectate catre agentii economici autorizati in eliminarea si valorificarea deseurilor.</w:t>
      </w:r>
    </w:p>
    <w:p w14:paraId="4B9DA6DB" w14:textId="3964F8F3" w:rsidR="009E5CD6" w:rsidRPr="00152E4C" w:rsidRDefault="009E5CD6" w:rsidP="009E5CD6">
      <w:pPr>
        <w:spacing w:line="276" w:lineRule="auto"/>
        <w:ind w:firstLine="708"/>
        <w:jc w:val="both"/>
        <w:rPr>
          <w:rFonts w:ascii="Arial" w:hAnsi="Arial" w:cs="Arial"/>
          <w:sz w:val="22"/>
          <w:szCs w:val="22"/>
          <w:lang w:val="fr-FR"/>
        </w:rPr>
      </w:pPr>
      <w:r w:rsidRPr="00152E4C">
        <w:rPr>
          <w:rFonts w:ascii="Arial" w:hAnsi="Arial" w:cs="Arial"/>
          <w:sz w:val="22"/>
          <w:szCs w:val="22"/>
          <w:lang w:val="fr-FR"/>
        </w:rPr>
        <w:t>Persoanele responsabile in combaterea poluarii accidentale vor actiona pentru eliminarea cauzelor care au provocat poluarea accidentala, limitarea si reducerea ariei de raspandire a substantelor poluante, indepartare prin mijloace adecvate tehnic, precum si prin colectarea, transportul si depozitarea intermediara, in conditii de securitate corespunzatoare pentru mediu in vederea recuperarii sau, dupa caz, a distrugerii substantelor poluante.</w:t>
      </w:r>
    </w:p>
    <w:p w14:paraId="7A16EFCE" w14:textId="61BE402D" w:rsidR="00DB08D2" w:rsidRPr="00152E4C" w:rsidRDefault="00DB08D2" w:rsidP="00DB08D2">
      <w:pPr>
        <w:spacing w:line="276" w:lineRule="auto"/>
        <w:ind w:firstLine="708"/>
        <w:jc w:val="both"/>
        <w:rPr>
          <w:rFonts w:ascii="Arial" w:hAnsi="Arial" w:cs="Arial"/>
          <w:sz w:val="22"/>
          <w:szCs w:val="22"/>
          <w:lang w:val="en-US"/>
        </w:rPr>
      </w:pPr>
      <w:r w:rsidRPr="00152E4C">
        <w:rPr>
          <w:rFonts w:ascii="Arial" w:hAnsi="Arial" w:cs="Arial"/>
          <w:sz w:val="22"/>
          <w:szCs w:val="22"/>
          <w:lang w:val="en-US"/>
        </w:rPr>
        <w:t xml:space="preserve">De asemenea, pentru prevenirea potentialelor accidente rezultate ca urmare </w:t>
      </w:r>
      <w:proofErr w:type="gramStart"/>
      <w:r w:rsidRPr="00152E4C">
        <w:rPr>
          <w:rFonts w:ascii="Arial" w:hAnsi="Arial" w:cs="Arial"/>
          <w:sz w:val="22"/>
          <w:szCs w:val="22"/>
          <w:lang w:val="en-US"/>
        </w:rPr>
        <w:t>a</w:t>
      </w:r>
      <w:proofErr w:type="gramEnd"/>
      <w:r w:rsidRPr="00152E4C">
        <w:rPr>
          <w:rFonts w:ascii="Arial" w:hAnsi="Arial" w:cs="Arial"/>
          <w:sz w:val="22"/>
          <w:szCs w:val="22"/>
          <w:lang w:val="en-US"/>
        </w:rPr>
        <w:t xml:space="preserve"> activitatilor desfasurate in port</w:t>
      </w:r>
      <w:r w:rsidR="002442E5" w:rsidRPr="00152E4C">
        <w:rPr>
          <w:rFonts w:ascii="Arial" w:hAnsi="Arial" w:cs="Arial"/>
          <w:sz w:val="22"/>
          <w:szCs w:val="22"/>
          <w:lang w:val="en-US"/>
        </w:rPr>
        <w:t>ul Constanta zona Midia</w:t>
      </w:r>
      <w:r w:rsidRPr="00152E4C">
        <w:rPr>
          <w:rFonts w:ascii="Arial" w:hAnsi="Arial" w:cs="Arial"/>
          <w:sz w:val="22"/>
          <w:szCs w:val="22"/>
          <w:lang w:val="en-US"/>
        </w:rPr>
        <w:t xml:space="preserve">, sunt necesare adoptarea urmatoarelor masuri: </w:t>
      </w:r>
    </w:p>
    <w:p w14:paraId="5CFAA047" w14:textId="77777777" w:rsidR="00DB08D2" w:rsidRPr="00152E4C" w:rsidRDefault="00DB08D2" w:rsidP="007C24D0">
      <w:pPr>
        <w:pStyle w:val="ListParagraph"/>
        <w:numPr>
          <w:ilvl w:val="0"/>
          <w:numId w:val="82"/>
        </w:numPr>
        <w:spacing w:line="276" w:lineRule="auto"/>
        <w:jc w:val="both"/>
        <w:rPr>
          <w:rFonts w:ascii="Arial" w:hAnsi="Arial" w:cs="Arial"/>
          <w:sz w:val="22"/>
          <w:szCs w:val="22"/>
          <w:lang w:val="fr-FR"/>
        </w:rPr>
      </w:pPr>
      <w:proofErr w:type="gramStart"/>
      <w:r w:rsidRPr="00152E4C">
        <w:rPr>
          <w:rFonts w:ascii="Arial" w:hAnsi="Arial" w:cs="Arial"/>
          <w:sz w:val="22"/>
          <w:szCs w:val="22"/>
          <w:lang w:val="fr-FR"/>
        </w:rPr>
        <w:t>urmarirea</w:t>
      </w:r>
      <w:proofErr w:type="gramEnd"/>
      <w:r w:rsidRPr="00152E4C">
        <w:rPr>
          <w:rFonts w:ascii="Arial" w:hAnsi="Arial" w:cs="Arial"/>
          <w:sz w:val="22"/>
          <w:szCs w:val="22"/>
          <w:lang w:val="fr-FR"/>
        </w:rPr>
        <w:t xml:space="preserve"> modului de functionare a utilajelor, a etanseitatii recipientelor de stocare a uleiurilor si carburantilor pentru mijloace de transport si utilaje; </w:t>
      </w:r>
    </w:p>
    <w:p w14:paraId="15E3BA1C" w14:textId="77777777" w:rsidR="00DB08D2" w:rsidRPr="00152E4C" w:rsidRDefault="00DB08D2" w:rsidP="007C24D0">
      <w:pPr>
        <w:pStyle w:val="ListParagraph"/>
        <w:numPr>
          <w:ilvl w:val="0"/>
          <w:numId w:val="82"/>
        </w:numPr>
        <w:spacing w:line="276" w:lineRule="auto"/>
        <w:jc w:val="both"/>
        <w:rPr>
          <w:rFonts w:ascii="Arial" w:hAnsi="Arial" w:cs="Arial"/>
          <w:sz w:val="22"/>
          <w:szCs w:val="22"/>
          <w:lang w:val="fr-FR"/>
        </w:rPr>
      </w:pPr>
      <w:proofErr w:type="gramStart"/>
      <w:r w:rsidRPr="00152E4C">
        <w:rPr>
          <w:rFonts w:ascii="Arial" w:hAnsi="Arial" w:cs="Arial"/>
          <w:sz w:val="22"/>
          <w:szCs w:val="22"/>
          <w:lang w:val="fr-FR"/>
        </w:rPr>
        <w:t>realizarea</w:t>
      </w:r>
      <w:proofErr w:type="gramEnd"/>
      <w:r w:rsidRPr="00152E4C">
        <w:rPr>
          <w:rFonts w:ascii="Arial" w:hAnsi="Arial" w:cs="Arial"/>
          <w:sz w:val="22"/>
          <w:szCs w:val="22"/>
          <w:lang w:val="fr-FR"/>
        </w:rPr>
        <w:t xml:space="preserve"> de imprejmuiri, semnalizari si alte avertizari pentru a delimita zonele de lucru; </w:t>
      </w:r>
    </w:p>
    <w:p w14:paraId="5C677061" w14:textId="77777777" w:rsidR="00DB08D2" w:rsidRPr="00152E4C" w:rsidRDefault="00DB08D2" w:rsidP="007C24D0">
      <w:pPr>
        <w:pStyle w:val="ListParagraph"/>
        <w:numPr>
          <w:ilvl w:val="0"/>
          <w:numId w:val="82"/>
        </w:numPr>
        <w:spacing w:line="276" w:lineRule="auto"/>
        <w:jc w:val="both"/>
        <w:rPr>
          <w:rFonts w:ascii="Arial" w:hAnsi="Arial" w:cs="Arial"/>
          <w:sz w:val="22"/>
          <w:szCs w:val="22"/>
          <w:lang w:val="fr-FR"/>
        </w:rPr>
      </w:pPr>
      <w:proofErr w:type="gramStart"/>
      <w:r w:rsidRPr="00152E4C">
        <w:rPr>
          <w:rFonts w:ascii="Arial" w:hAnsi="Arial" w:cs="Arial"/>
          <w:sz w:val="22"/>
          <w:szCs w:val="22"/>
          <w:lang w:val="fr-FR"/>
        </w:rPr>
        <w:t>verificarea</w:t>
      </w:r>
      <w:proofErr w:type="gramEnd"/>
      <w:r w:rsidRPr="00152E4C">
        <w:rPr>
          <w:rFonts w:ascii="Arial" w:hAnsi="Arial" w:cs="Arial"/>
          <w:sz w:val="22"/>
          <w:szCs w:val="22"/>
          <w:lang w:val="fr-FR"/>
        </w:rPr>
        <w:t xml:space="preserve"> inainte de intrarea in lucru a utilajelor si mijloacelor de transport daca acestea functioneaza la parametrii optimi si daca nu sunt eventuale defectiuni care ar putea conduce la eventuale scurgeri de combustibili; </w:t>
      </w:r>
    </w:p>
    <w:p w14:paraId="074F1986" w14:textId="77777777" w:rsidR="00DB08D2" w:rsidRPr="00152E4C" w:rsidRDefault="00DB08D2" w:rsidP="007C24D0">
      <w:pPr>
        <w:pStyle w:val="ListParagraph"/>
        <w:numPr>
          <w:ilvl w:val="0"/>
          <w:numId w:val="82"/>
        </w:numPr>
        <w:spacing w:line="276" w:lineRule="auto"/>
        <w:jc w:val="both"/>
        <w:rPr>
          <w:rFonts w:ascii="Arial" w:hAnsi="Arial" w:cs="Arial"/>
          <w:sz w:val="22"/>
          <w:szCs w:val="22"/>
          <w:lang w:val="fr-FR"/>
        </w:rPr>
      </w:pPr>
      <w:proofErr w:type="gramStart"/>
      <w:r w:rsidRPr="00152E4C">
        <w:rPr>
          <w:rFonts w:ascii="Arial" w:hAnsi="Arial" w:cs="Arial"/>
          <w:sz w:val="22"/>
          <w:szCs w:val="22"/>
          <w:lang w:val="fr-FR"/>
        </w:rPr>
        <w:t>verificarea</w:t>
      </w:r>
      <w:proofErr w:type="gramEnd"/>
      <w:r w:rsidRPr="00152E4C">
        <w:rPr>
          <w:rFonts w:ascii="Arial" w:hAnsi="Arial" w:cs="Arial"/>
          <w:sz w:val="22"/>
          <w:szCs w:val="22"/>
          <w:lang w:val="fr-FR"/>
        </w:rPr>
        <w:t xml:space="preserve"> la perioade normate, a instalatiilor electrice, de aer comprimat, butelii de oxigen sau alte containere cu materiale explozive, inflamabile, toxice si periculoase daca functioneaza la parametrii optimi; </w:t>
      </w:r>
    </w:p>
    <w:p w14:paraId="0092ECD2" w14:textId="77777777" w:rsidR="00DB08D2" w:rsidRPr="00152E4C" w:rsidRDefault="00DB08D2" w:rsidP="007C24D0">
      <w:pPr>
        <w:pStyle w:val="ListParagraph"/>
        <w:numPr>
          <w:ilvl w:val="0"/>
          <w:numId w:val="82"/>
        </w:numPr>
        <w:spacing w:line="276" w:lineRule="auto"/>
        <w:jc w:val="both"/>
        <w:rPr>
          <w:rFonts w:ascii="Arial" w:hAnsi="Arial" w:cs="Arial"/>
          <w:sz w:val="22"/>
          <w:szCs w:val="22"/>
          <w:lang w:val="fr-FR"/>
        </w:rPr>
      </w:pPr>
      <w:proofErr w:type="gramStart"/>
      <w:r w:rsidRPr="00152E4C">
        <w:rPr>
          <w:rFonts w:ascii="Arial" w:hAnsi="Arial" w:cs="Arial"/>
          <w:sz w:val="22"/>
          <w:szCs w:val="22"/>
          <w:lang w:val="fr-FR"/>
        </w:rPr>
        <w:t>pentru</w:t>
      </w:r>
      <w:proofErr w:type="gramEnd"/>
      <w:r w:rsidRPr="00152E4C">
        <w:rPr>
          <w:rFonts w:ascii="Arial" w:hAnsi="Arial" w:cs="Arial"/>
          <w:sz w:val="22"/>
          <w:szCs w:val="22"/>
          <w:lang w:val="fr-FR"/>
        </w:rPr>
        <w:t xml:space="preserve"> prevenirea riscurilor producerii unor poluari in urma unor accidente se vor intocmi programe de interventie care sa prevada masurile necesare, echipele, dotarile si echipamentele de interventie in caz de accident;</w:t>
      </w:r>
    </w:p>
    <w:p w14:paraId="1F93DE2D" w14:textId="77777777" w:rsidR="00DB08D2" w:rsidRPr="00152E4C" w:rsidRDefault="00DB08D2" w:rsidP="007C24D0">
      <w:pPr>
        <w:pStyle w:val="ListParagraph"/>
        <w:numPr>
          <w:ilvl w:val="0"/>
          <w:numId w:val="82"/>
        </w:numPr>
        <w:spacing w:line="276" w:lineRule="auto"/>
        <w:jc w:val="both"/>
        <w:rPr>
          <w:rFonts w:ascii="Arial" w:hAnsi="Arial" w:cs="Arial"/>
          <w:sz w:val="22"/>
          <w:szCs w:val="22"/>
          <w:lang w:val="fr-FR"/>
        </w:rPr>
      </w:pPr>
      <w:proofErr w:type="gramStart"/>
      <w:r w:rsidRPr="00152E4C">
        <w:rPr>
          <w:rFonts w:ascii="Arial" w:hAnsi="Arial" w:cs="Arial"/>
          <w:sz w:val="22"/>
          <w:szCs w:val="22"/>
          <w:lang w:val="fr-FR"/>
        </w:rPr>
        <w:t>actionarea</w:t>
      </w:r>
      <w:proofErr w:type="gramEnd"/>
      <w:r w:rsidRPr="00152E4C">
        <w:rPr>
          <w:rFonts w:ascii="Arial" w:hAnsi="Arial" w:cs="Arial"/>
          <w:sz w:val="22"/>
          <w:szCs w:val="22"/>
          <w:lang w:val="fr-FR"/>
        </w:rPr>
        <w:t xml:space="preserve"> imediata in caz de accidente a autoritatile abilitate si luare de masuri pentru inlaturarea poluantilor si refacerea ecologica a zonei afectate. </w:t>
      </w:r>
    </w:p>
    <w:p w14:paraId="6F185342" w14:textId="77777777" w:rsidR="003E63F2" w:rsidRPr="00152E4C" w:rsidRDefault="00BA66D6" w:rsidP="00ED1193">
      <w:pPr>
        <w:pStyle w:val="Heading1"/>
      </w:pPr>
      <w:bookmarkStart w:id="124" w:name="_Toc519609057"/>
      <w:bookmarkStart w:id="125" w:name="_Toc139278354"/>
      <w:r w:rsidRPr="00152E4C">
        <w:t>ANEXE</w:t>
      </w:r>
      <w:bookmarkEnd w:id="124"/>
      <w:bookmarkEnd w:id="125"/>
    </w:p>
    <w:p w14:paraId="133F04A0" w14:textId="5513751F" w:rsidR="00264A90" w:rsidRPr="00152E4C" w:rsidRDefault="00264A90" w:rsidP="007C24D0">
      <w:pPr>
        <w:pStyle w:val="ListParagraph"/>
        <w:numPr>
          <w:ilvl w:val="0"/>
          <w:numId w:val="76"/>
        </w:numPr>
        <w:spacing w:line="276" w:lineRule="auto"/>
        <w:jc w:val="both"/>
        <w:rPr>
          <w:rFonts w:ascii="Arial" w:hAnsi="Arial" w:cs="Arial"/>
          <w:sz w:val="22"/>
          <w:szCs w:val="22"/>
        </w:rPr>
      </w:pPr>
      <w:r w:rsidRPr="00152E4C">
        <w:rPr>
          <w:rFonts w:ascii="Arial" w:hAnsi="Arial" w:cs="Arial"/>
          <w:sz w:val="22"/>
          <w:szCs w:val="22"/>
        </w:rPr>
        <w:t>Certicat de Urbanism</w:t>
      </w:r>
      <w:r w:rsidR="00230EF1" w:rsidRPr="00152E4C">
        <w:rPr>
          <w:rFonts w:ascii="Arial" w:hAnsi="Arial" w:cs="Arial"/>
          <w:sz w:val="22"/>
          <w:szCs w:val="22"/>
        </w:rPr>
        <w:t xml:space="preserve"> nr.122/</w:t>
      </w:r>
      <w:r w:rsidR="0032387B" w:rsidRPr="00152E4C">
        <w:rPr>
          <w:rFonts w:ascii="Arial" w:hAnsi="Arial" w:cs="Arial"/>
          <w:sz w:val="22"/>
          <w:szCs w:val="22"/>
        </w:rPr>
        <w:t xml:space="preserve">10095 din </w:t>
      </w:r>
      <w:r w:rsidR="00230EF1" w:rsidRPr="00152E4C">
        <w:rPr>
          <w:rFonts w:ascii="Arial" w:hAnsi="Arial" w:cs="Arial"/>
          <w:sz w:val="22"/>
          <w:szCs w:val="22"/>
        </w:rPr>
        <w:t>30.07.2019</w:t>
      </w:r>
      <w:r w:rsidR="00276335" w:rsidRPr="00152E4C">
        <w:rPr>
          <w:rFonts w:ascii="Arial" w:hAnsi="Arial" w:cs="Arial"/>
          <w:sz w:val="22"/>
          <w:szCs w:val="22"/>
        </w:rPr>
        <w:t>;</w:t>
      </w:r>
    </w:p>
    <w:p w14:paraId="73A130BC" w14:textId="00D9157F" w:rsidR="000509C5" w:rsidRPr="00152E4C" w:rsidRDefault="000509C5" w:rsidP="007C24D0">
      <w:pPr>
        <w:pStyle w:val="ListParagraph"/>
        <w:numPr>
          <w:ilvl w:val="0"/>
          <w:numId w:val="76"/>
        </w:numPr>
        <w:spacing w:line="276" w:lineRule="auto"/>
        <w:jc w:val="both"/>
        <w:rPr>
          <w:rFonts w:ascii="Arial" w:hAnsi="Arial" w:cs="Arial"/>
          <w:sz w:val="22"/>
          <w:szCs w:val="22"/>
          <w:lang w:val="fr-FR"/>
        </w:rPr>
      </w:pPr>
      <w:r w:rsidRPr="00152E4C">
        <w:rPr>
          <w:rFonts w:ascii="Arial" w:hAnsi="Arial" w:cs="Arial"/>
          <w:sz w:val="22"/>
          <w:szCs w:val="22"/>
          <w:lang w:val="fr-FR"/>
        </w:rPr>
        <w:t xml:space="preserve">Plan de incadrare </w:t>
      </w:r>
      <w:r w:rsidR="00D552A4" w:rsidRPr="00152E4C">
        <w:rPr>
          <w:rFonts w:ascii="Arial" w:hAnsi="Arial" w:cs="Arial"/>
          <w:sz w:val="22"/>
          <w:szCs w:val="22"/>
          <w:lang w:val="fr-FR"/>
        </w:rPr>
        <w:t xml:space="preserve">a </w:t>
      </w:r>
      <w:proofErr w:type="gramStart"/>
      <w:r w:rsidR="00D552A4" w:rsidRPr="00152E4C">
        <w:rPr>
          <w:rFonts w:ascii="Arial" w:hAnsi="Arial" w:cs="Arial"/>
          <w:sz w:val="22"/>
          <w:szCs w:val="22"/>
          <w:lang w:val="fr-FR"/>
        </w:rPr>
        <w:t>proiectului</w:t>
      </w:r>
      <w:r w:rsidR="00276335" w:rsidRPr="00152E4C">
        <w:rPr>
          <w:rFonts w:ascii="Arial" w:hAnsi="Arial" w:cs="Arial"/>
          <w:sz w:val="22"/>
          <w:szCs w:val="22"/>
          <w:lang w:val="fr-FR"/>
        </w:rPr>
        <w:t>;</w:t>
      </w:r>
      <w:proofErr w:type="gramEnd"/>
    </w:p>
    <w:p w14:paraId="09D7887F" w14:textId="231A5EDD" w:rsidR="000509C5" w:rsidRPr="00152E4C" w:rsidRDefault="000509C5" w:rsidP="007C24D0">
      <w:pPr>
        <w:pStyle w:val="ListParagraph"/>
        <w:numPr>
          <w:ilvl w:val="0"/>
          <w:numId w:val="76"/>
        </w:numPr>
        <w:spacing w:line="276" w:lineRule="auto"/>
        <w:jc w:val="both"/>
        <w:rPr>
          <w:rFonts w:ascii="Arial" w:hAnsi="Arial" w:cs="Arial"/>
          <w:sz w:val="22"/>
          <w:szCs w:val="22"/>
          <w:lang w:val="fr-FR"/>
        </w:rPr>
      </w:pPr>
      <w:r w:rsidRPr="00152E4C">
        <w:rPr>
          <w:rFonts w:ascii="Arial" w:hAnsi="Arial" w:cs="Arial"/>
          <w:sz w:val="22"/>
          <w:szCs w:val="22"/>
          <w:lang w:val="fr-FR"/>
        </w:rPr>
        <w:t>Plan de situatie</w:t>
      </w:r>
      <w:r w:rsidR="00D552A4" w:rsidRPr="00152E4C">
        <w:rPr>
          <w:rFonts w:ascii="Arial" w:hAnsi="Arial" w:cs="Arial"/>
          <w:sz w:val="22"/>
          <w:szCs w:val="22"/>
          <w:lang w:val="fr-FR"/>
        </w:rPr>
        <w:t xml:space="preserve"> a </w:t>
      </w:r>
      <w:proofErr w:type="gramStart"/>
      <w:r w:rsidR="00D552A4" w:rsidRPr="00152E4C">
        <w:rPr>
          <w:rFonts w:ascii="Arial" w:hAnsi="Arial" w:cs="Arial"/>
          <w:sz w:val="22"/>
          <w:szCs w:val="22"/>
          <w:lang w:val="fr-FR"/>
        </w:rPr>
        <w:t>proiectului</w:t>
      </w:r>
      <w:r w:rsidR="00276335" w:rsidRPr="00152E4C">
        <w:rPr>
          <w:rFonts w:ascii="Arial" w:hAnsi="Arial" w:cs="Arial"/>
          <w:sz w:val="22"/>
          <w:szCs w:val="22"/>
          <w:lang w:val="fr-FR"/>
        </w:rPr>
        <w:t>;</w:t>
      </w:r>
      <w:proofErr w:type="gramEnd"/>
    </w:p>
    <w:p w14:paraId="2C9C2EB4" w14:textId="45B600D4" w:rsidR="000509C5" w:rsidRPr="00152E4C" w:rsidRDefault="000509C5" w:rsidP="007C24D0">
      <w:pPr>
        <w:pStyle w:val="ListParagraph"/>
        <w:numPr>
          <w:ilvl w:val="0"/>
          <w:numId w:val="76"/>
        </w:numPr>
        <w:spacing w:line="276" w:lineRule="auto"/>
        <w:jc w:val="both"/>
        <w:rPr>
          <w:rFonts w:ascii="Arial" w:hAnsi="Arial" w:cs="Arial"/>
          <w:sz w:val="22"/>
          <w:szCs w:val="22"/>
          <w:lang w:val="fr-FR"/>
        </w:rPr>
      </w:pPr>
      <w:r w:rsidRPr="00152E4C">
        <w:rPr>
          <w:rFonts w:ascii="Arial" w:hAnsi="Arial" w:cs="Arial"/>
          <w:sz w:val="22"/>
          <w:szCs w:val="22"/>
          <w:lang w:val="fr-FR"/>
        </w:rPr>
        <w:t xml:space="preserve">Plan de amplasament al proiectului in raport cu ariile naturale </w:t>
      </w:r>
      <w:proofErr w:type="gramStart"/>
      <w:r w:rsidRPr="00152E4C">
        <w:rPr>
          <w:rFonts w:ascii="Arial" w:hAnsi="Arial" w:cs="Arial"/>
          <w:sz w:val="22"/>
          <w:szCs w:val="22"/>
          <w:lang w:val="fr-FR"/>
        </w:rPr>
        <w:t>protejate</w:t>
      </w:r>
      <w:r w:rsidR="00276335" w:rsidRPr="00152E4C">
        <w:rPr>
          <w:rFonts w:ascii="Arial" w:hAnsi="Arial" w:cs="Arial"/>
          <w:sz w:val="22"/>
          <w:szCs w:val="22"/>
          <w:lang w:val="fr-FR"/>
        </w:rPr>
        <w:t>;</w:t>
      </w:r>
      <w:proofErr w:type="gramEnd"/>
    </w:p>
    <w:p w14:paraId="19E311EB" w14:textId="724AA15D" w:rsidR="00D552A4" w:rsidRPr="00152E4C" w:rsidRDefault="00D552A4" w:rsidP="007C24D0">
      <w:pPr>
        <w:pStyle w:val="ListParagraph"/>
        <w:numPr>
          <w:ilvl w:val="0"/>
          <w:numId w:val="76"/>
        </w:numPr>
        <w:spacing w:line="276" w:lineRule="auto"/>
        <w:jc w:val="both"/>
        <w:rPr>
          <w:rFonts w:ascii="Arial" w:hAnsi="Arial" w:cs="Arial"/>
          <w:sz w:val="22"/>
          <w:szCs w:val="22"/>
          <w:lang w:val="fr-FR"/>
        </w:rPr>
      </w:pPr>
      <w:r w:rsidRPr="00152E4C">
        <w:rPr>
          <w:rFonts w:ascii="Arial" w:hAnsi="Arial" w:cs="Arial"/>
          <w:sz w:val="22"/>
          <w:szCs w:val="22"/>
          <w:lang w:val="fr-FR"/>
        </w:rPr>
        <w:t xml:space="preserve">Coordonatele Stereo ale </w:t>
      </w:r>
      <w:proofErr w:type="gramStart"/>
      <w:r w:rsidRPr="00152E4C">
        <w:rPr>
          <w:rFonts w:ascii="Arial" w:hAnsi="Arial" w:cs="Arial"/>
          <w:sz w:val="22"/>
          <w:szCs w:val="22"/>
          <w:lang w:val="fr-FR"/>
        </w:rPr>
        <w:t>proiectului</w:t>
      </w:r>
      <w:r w:rsidR="00276335" w:rsidRPr="00152E4C">
        <w:rPr>
          <w:rFonts w:ascii="Arial" w:hAnsi="Arial" w:cs="Arial"/>
          <w:sz w:val="22"/>
          <w:szCs w:val="22"/>
        </w:rPr>
        <w:t>;</w:t>
      </w:r>
      <w:proofErr w:type="gramEnd"/>
    </w:p>
    <w:p w14:paraId="322961F0" w14:textId="77C82A80" w:rsidR="00D552A4" w:rsidRPr="00152E4C" w:rsidRDefault="00B5391B" w:rsidP="007C24D0">
      <w:pPr>
        <w:pStyle w:val="ListParagraph"/>
        <w:numPr>
          <w:ilvl w:val="0"/>
          <w:numId w:val="76"/>
        </w:numPr>
        <w:spacing w:line="276" w:lineRule="auto"/>
        <w:jc w:val="both"/>
        <w:rPr>
          <w:rFonts w:ascii="Arial" w:hAnsi="Arial" w:cs="Arial"/>
          <w:sz w:val="22"/>
          <w:szCs w:val="22"/>
          <w:lang w:val="fr-FR"/>
        </w:rPr>
      </w:pPr>
      <w:r w:rsidRPr="00152E4C">
        <w:rPr>
          <w:rFonts w:ascii="Arial" w:hAnsi="Arial" w:cs="Arial"/>
          <w:sz w:val="22"/>
          <w:szCs w:val="22"/>
          <w:lang w:val="fr-FR"/>
        </w:rPr>
        <w:t>Aviz</w:t>
      </w:r>
      <w:r w:rsidR="00DC45EB" w:rsidRPr="00152E4C">
        <w:rPr>
          <w:rFonts w:ascii="Arial" w:hAnsi="Arial" w:cs="Arial"/>
          <w:sz w:val="22"/>
          <w:szCs w:val="22"/>
          <w:lang w:val="fr-FR"/>
        </w:rPr>
        <w:t xml:space="preserve"> de gospodadire a apelor </w:t>
      </w:r>
      <w:r w:rsidR="00276335" w:rsidRPr="00152E4C">
        <w:rPr>
          <w:rFonts w:ascii="Arial" w:hAnsi="Arial" w:cs="Arial"/>
          <w:sz w:val="22"/>
          <w:szCs w:val="22"/>
          <w:lang w:val="fr-FR"/>
        </w:rPr>
        <w:t>nr. 45 din data de 30.05.2023.</w:t>
      </w:r>
    </w:p>
    <w:p w14:paraId="068FA3F7" w14:textId="404C2194" w:rsidR="00EF76F6" w:rsidRPr="00152E4C" w:rsidRDefault="00276EB3" w:rsidP="006125AC">
      <w:pPr>
        <w:pStyle w:val="ListParagraph"/>
        <w:spacing w:line="276" w:lineRule="auto"/>
        <w:jc w:val="both"/>
        <w:rPr>
          <w:rFonts w:ascii="Arial" w:hAnsi="Arial" w:cs="Arial"/>
          <w:b/>
          <w:color w:val="FF0000"/>
          <w:sz w:val="22"/>
          <w:szCs w:val="22"/>
          <w:highlight w:val="yellow"/>
          <w:lang w:val="fr-FR"/>
        </w:rPr>
      </w:pPr>
      <w:r w:rsidRPr="00152E4C">
        <w:rPr>
          <w:rFonts w:ascii="Arial" w:hAnsi="Arial" w:cs="Arial"/>
          <w:sz w:val="22"/>
          <w:szCs w:val="22"/>
          <w:highlight w:val="yellow"/>
          <w:lang w:val="ro-RO"/>
        </w:rPr>
        <w:t xml:space="preserve">     </w:t>
      </w:r>
    </w:p>
    <w:p w14:paraId="4F91F3C0" w14:textId="77777777" w:rsidR="003E63F2" w:rsidRPr="00152E4C" w:rsidRDefault="00BA66D6" w:rsidP="00ED1193">
      <w:pPr>
        <w:pStyle w:val="Heading1"/>
      </w:pPr>
      <w:bookmarkStart w:id="126" w:name="_Toc519609058"/>
      <w:bookmarkStart w:id="127" w:name="_Toc139278355"/>
      <w:r w:rsidRPr="00152E4C">
        <w:t>BIODIVERSITATE (ARII NATURALE PROTEJATE NATURA 2000)</w:t>
      </w:r>
      <w:bookmarkEnd w:id="126"/>
      <w:bookmarkEnd w:id="127"/>
    </w:p>
    <w:p w14:paraId="53F9CC63" w14:textId="77777777" w:rsidR="00CF31EF" w:rsidRPr="00152E4C" w:rsidRDefault="00CF31EF" w:rsidP="00CF31EF">
      <w:pPr>
        <w:rPr>
          <w:rFonts w:ascii="Arial" w:hAnsi="Arial" w:cs="Arial"/>
          <w:b/>
          <w:bCs/>
          <w:sz w:val="22"/>
          <w:szCs w:val="22"/>
          <w:lang w:val="fr-FR"/>
        </w:rPr>
      </w:pPr>
    </w:p>
    <w:p w14:paraId="59793849" w14:textId="77777777" w:rsidR="00CF31EF" w:rsidRPr="00152E4C" w:rsidRDefault="00CF31EF" w:rsidP="007C24D0">
      <w:pPr>
        <w:pStyle w:val="ListParagraph"/>
        <w:numPr>
          <w:ilvl w:val="0"/>
          <w:numId w:val="21"/>
        </w:numPr>
        <w:autoSpaceDE w:val="0"/>
        <w:autoSpaceDN w:val="0"/>
        <w:spacing w:line="276" w:lineRule="auto"/>
        <w:jc w:val="both"/>
        <w:outlineLvl w:val="1"/>
        <w:rPr>
          <w:rFonts w:ascii="Arial" w:hAnsi="Arial" w:cs="Arial"/>
          <w:bCs/>
          <w:sz w:val="22"/>
          <w:szCs w:val="22"/>
          <w:lang w:val="fr-FR"/>
        </w:rPr>
      </w:pPr>
      <w:bookmarkStart w:id="128" w:name="_Toc139278356"/>
      <w:proofErr w:type="gramStart"/>
      <w:r w:rsidRPr="00152E4C">
        <w:rPr>
          <w:rFonts w:ascii="Arial" w:hAnsi="Arial" w:cs="Arial"/>
          <w:bCs/>
          <w:sz w:val="22"/>
          <w:szCs w:val="22"/>
          <w:lang w:val="fr-FR"/>
        </w:rPr>
        <w:t>descrierea</w:t>
      </w:r>
      <w:proofErr w:type="gramEnd"/>
      <w:r w:rsidRPr="00152E4C">
        <w:rPr>
          <w:rFonts w:ascii="Arial" w:hAnsi="Arial" w:cs="Arial"/>
          <w:bCs/>
          <w:sz w:val="22"/>
          <w:szCs w:val="22"/>
          <w:lang w:val="fr-FR"/>
        </w:rPr>
        <w:t xml:space="preserve"> succinta a proiectului si distanta fata de aria naturala protejata de interes comunitar, precum si coordonatele geografice (STEREO 70) ale amplasamentului proiectului. Aceste coordonate vor fi prezentate sub forma de vector in format digital cu referinta geografica, in sistem de proiectie nationala Stereo 1970 sau de un tabel in format electronic continand coordonatele conturului (</w:t>
      </w:r>
      <w:proofErr w:type="gramStart"/>
      <w:r w:rsidRPr="00152E4C">
        <w:rPr>
          <w:rFonts w:ascii="Arial" w:hAnsi="Arial" w:cs="Arial"/>
          <w:bCs/>
          <w:sz w:val="22"/>
          <w:szCs w:val="22"/>
          <w:lang w:val="fr-FR"/>
        </w:rPr>
        <w:t>X,Y</w:t>
      </w:r>
      <w:proofErr w:type="gramEnd"/>
      <w:r w:rsidRPr="00152E4C">
        <w:rPr>
          <w:rFonts w:ascii="Arial" w:hAnsi="Arial" w:cs="Arial"/>
          <w:bCs/>
          <w:sz w:val="22"/>
          <w:szCs w:val="22"/>
          <w:lang w:val="fr-FR"/>
        </w:rPr>
        <w:t>) in sistem de proiectie nationala Stereo 1970;</w:t>
      </w:r>
      <w:bookmarkEnd w:id="128"/>
    </w:p>
    <w:p w14:paraId="20951CA1" w14:textId="77777777" w:rsidR="00CF31EF" w:rsidRPr="00152E4C" w:rsidRDefault="00CF31EF" w:rsidP="00CF31EF">
      <w:pPr>
        <w:rPr>
          <w:rFonts w:ascii="Arial" w:hAnsi="Arial" w:cs="Arial"/>
          <w:sz w:val="22"/>
          <w:szCs w:val="22"/>
          <w:highlight w:val="yellow"/>
          <w:lang w:val="fr-FR"/>
        </w:rPr>
      </w:pPr>
    </w:p>
    <w:p w14:paraId="13780BA8" w14:textId="77777777" w:rsidR="00CF31EF" w:rsidRPr="00152E4C" w:rsidRDefault="00CF31EF" w:rsidP="006125AC">
      <w:pPr>
        <w:spacing w:line="276" w:lineRule="auto"/>
        <w:ind w:firstLine="360"/>
        <w:jc w:val="both"/>
        <w:rPr>
          <w:rFonts w:ascii="Arial" w:hAnsi="Arial" w:cs="Arial"/>
          <w:sz w:val="22"/>
          <w:szCs w:val="22"/>
          <w:lang w:val="fr-FR"/>
        </w:rPr>
      </w:pPr>
      <w:r w:rsidRPr="00152E4C">
        <w:rPr>
          <w:rFonts w:ascii="Arial" w:hAnsi="Arial" w:cs="Arial"/>
          <w:sz w:val="22"/>
          <w:szCs w:val="22"/>
          <w:lang w:val="fr-FR"/>
        </w:rPr>
        <w:t>Lucrările propuse se află in județul Constanța, în incinta Portului Constanța - zona Midia, în partea de N-V a acestuia.</w:t>
      </w:r>
    </w:p>
    <w:p w14:paraId="7F63E439" w14:textId="77777777" w:rsidR="00CF31EF" w:rsidRPr="00152E4C" w:rsidRDefault="00CF31EF" w:rsidP="006125AC">
      <w:pPr>
        <w:spacing w:line="276" w:lineRule="auto"/>
        <w:ind w:firstLine="360"/>
        <w:jc w:val="both"/>
        <w:rPr>
          <w:rFonts w:ascii="Arial" w:hAnsi="Arial" w:cs="Arial"/>
          <w:sz w:val="22"/>
          <w:szCs w:val="22"/>
          <w:lang w:val="fr-FR"/>
        </w:rPr>
      </w:pPr>
      <w:r w:rsidRPr="00152E4C">
        <w:rPr>
          <w:rFonts w:ascii="Arial" w:hAnsi="Arial" w:cs="Arial"/>
          <w:sz w:val="22"/>
          <w:szCs w:val="22"/>
          <w:lang w:val="fr-FR"/>
        </w:rPr>
        <w:t>Lucrările prevăzute prin proiectul vor asigura atât parametri de rezistență cât și stabilitate în timp a structurilor de cheuri, drumuri, utilități, cât și preluarea-operarea unor volume de trafic sporite de mărfuri diverse, prin acostarea navelor cu deplasamentele actuale, dar și de perspectiva, la cheurile verticale.</w:t>
      </w:r>
    </w:p>
    <w:p w14:paraId="363767C0" w14:textId="77777777" w:rsidR="00CF31EF" w:rsidRPr="00152E4C" w:rsidRDefault="00CF31EF" w:rsidP="006125AC">
      <w:pPr>
        <w:spacing w:line="276" w:lineRule="auto"/>
        <w:ind w:firstLine="360"/>
        <w:jc w:val="both"/>
        <w:rPr>
          <w:rFonts w:ascii="Arial" w:hAnsi="Arial" w:cs="Arial"/>
          <w:sz w:val="22"/>
          <w:szCs w:val="22"/>
          <w:lang w:val="fr-FR"/>
        </w:rPr>
      </w:pPr>
      <w:r w:rsidRPr="00152E4C">
        <w:rPr>
          <w:rFonts w:ascii="Arial" w:hAnsi="Arial" w:cs="Arial"/>
          <w:sz w:val="22"/>
          <w:szCs w:val="22"/>
          <w:lang w:val="fr-FR"/>
        </w:rPr>
        <w:t xml:space="preserve">Pentru </w:t>
      </w:r>
      <w:proofErr w:type="gramStart"/>
      <w:r w:rsidRPr="00152E4C">
        <w:rPr>
          <w:rFonts w:ascii="Arial" w:hAnsi="Arial" w:cs="Arial"/>
          <w:sz w:val="22"/>
          <w:szCs w:val="22"/>
          <w:lang w:val="fr-FR"/>
        </w:rPr>
        <w:t>atingerea  obiectivelor</w:t>
      </w:r>
      <w:proofErr w:type="gramEnd"/>
      <w:r w:rsidRPr="00152E4C">
        <w:rPr>
          <w:rFonts w:ascii="Arial" w:hAnsi="Arial" w:cs="Arial"/>
          <w:sz w:val="22"/>
          <w:szCs w:val="22"/>
          <w:lang w:val="fr-FR"/>
        </w:rPr>
        <w:t xml:space="preserve"> sunt prevăzute următoarele categorii principale de lucrări:</w:t>
      </w:r>
    </w:p>
    <w:p w14:paraId="06941322" w14:textId="1AAE783B" w:rsidR="00CF31EF" w:rsidRPr="00152E4C" w:rsidRDefault="006125AC" w:rsidP="007C24D0">
      <w:pPr>
        <w:pStyle w:val="ListParagraph"/>
        <w:numPr>
          <w:ilvl w:val="0"/>
          <w:numId w:val="140"/>
        </w:numPr>
        <w:spacing w:line="276" w:lineRule="auto"/>
        <w:jc w:val="both"/>
        <w:rPr>
          <w:rFonts w:ascii="Arial" w:hAnsi="Arial" w:cs="Arial"/>
          <w:sz w:val="22"/>
          <w:szCs w:val="22"/>
          <w:lang w:val="fr-FR"/>
        </w:rPr>
      </w:pPr>
      <w:proofErr w:type="gramStart"/>
      <w:r w:rsidRPr="00152E4C">
        <w:rPr>
          <w:rFonts w:ascii="Arial" w:hAnsi="Arial" w:cs="Arial"/>
          <w:sz w:val="22"/>
          <w:szCs w:val="22"/>
          <w:lang w:val="fr-FR"/>
        </w:rPr>
        <w:t>hidrotehnice</w:t>
      </w:r>
      <w:proofErr w:type="gramEnd"/>
      <w:r w:rsidR="00CF31EF" w:rsidRPr="00152E4C">
        <w:rPr>
          <w:rFonts w:ascii="Arial" w:hAnsi="Arial" w:cs="Arial"/>
          <w:sz w:val="22"/>
          <w:szCs w:val="22"/>
          <w:lang w:val="fr-FR"/>
        </w:rPr>
        <w:t>, constând în lucrări de realizare a cheurilor și platformelor adiacente acestora;</w:t>
      </w:r>
    </w:p>
    <w:p w14:paraId="79AEC5C8" w14:textId="10BE50FE" w:rsidR="00CF31EF" w:rsidRPr="00152E4C" w:rsidRDefault="006125AC" w:rsidP="007C24D0">
      <w:pPr>
        <w:pStyle w:val="ListParagraph"/>
        <w:numPr>
          <w:ilvl w:val="0"/>
          <w:numId w:val="140"/>
        </w:numPr>
        <w:spacing w:line="276" w:lineRule="auto"/>
        <w:jc w:val="both"/>
        <w:rPr>
          <w:rFonts w:ascii="Arial" w:hAnsi="Arial" w:cs="Arial"/>
          <w:sz w:val="22"/>
          <w:szCs w:val="22"/>
          <w:lang w:val="fr-FR"/>
        </w:rPr>
      </w:pPr>
      <w:proofErr w:type="gramStart"/>
      <w:r w:rsidRPr="00152E4C">
        <w:rPr>
          <w:rFonts w:ascii="Arial" w:hAnsi="Arial" w:cs="Arial"/>
          <w:sz w:val="22"/>
          <w:szCs w:val="22"/>
          <w:lang w:val="fr-FR"/>
        </w:rPr>
        <w:t>de</w:t>
      </w:r>
      <w:proofErr w:type="gramEnd"/>
      <w:r w:rsidRPr="00152E4C">
        <w:rPr>
          <w:rFonts w:ascii="Arial" w:hAnsi="Arial" w:cs="Arial"/>
          <w:sz w:val="22"/>
          <w:szCs w:val="22"/>
          <w:lang w:val="fr-FR"/>
        </w:rPr>
        <w:t xml:space="preserve"> </w:t>
      </w:r>
      <w:r w:rsidR="00CF31EF" w:rsidRPr="00152E4C">
        <w:rPr>
          <w:rFonts w:ascii="Arial" w:hAnsi="Arial" w:cs="Arial"/>
          <w:sz w:val="22"/>
          <w:szCs w:val="22"/>
          <w:lang w:val="fr-FR"/>
        </w:rPr>
        <w:t>drumuri, constând în realizarea de drumuri de incintă;</w:t>
      </w:r>
    </w:p>
    <w:p w14:paraId="40E67FF8" w14:textId="72A69B11" w:rsidR="00CF31EF" w:rsidRPr="00152E4C" w:rsidRDefault="006125AC" w:rsidP="007C24D0">
      <w:pPr>
        <w:pStyle w:val="ListParagraph"/>
        <w:numPr>
          <w:ilvl w:val="0"/>
          <w:numId w:val="140"/>
        </w:numPr>
        <w:spacing w:line="276" w:lineRule="auto"/>
        <w:jc w:val="both"/>
        <w:rPr>
          <w:rFonts w:ascii="Arial" w:hAnsi="Arial" w:cs="Arial"/>
          <w:sz w:val="22"/>
          <w:szCs w:val="22"/>
          <w:lang w:val="fr-FR"/>
        </w:rPr>
      </w:pPr>
      <w:proofErr w:type="gramStart"/>
      <w:r w:rsidRPr="00152E4C">
        <w:rPr>
          <w:rFonts w:ascii="Arial" w:hAnsi="Arial" w:cs="Arial"/>
          <w:sz w:val="22"/>
          <w:szCs w:val="22"/>
          <w:lang w:val="fr-FR"/>
        </w:rPr>
        <w:t>rețele</w:t>
      </w:r>
      <w:proofErr w:type="gramEnd"/>
      <w:r w:rsidRPr="00152E4C">
        <w:rPr>
          <w:rFonts w:ascii="Arial" w:hAnsi="Arial" w:cs="Arial"/>
          <w:sz w:val="22"/>
          <w:szCs w:val="22"/>
          <w:lang w:val="fr-FR"/>
        </w:rPr>
        <w:t xml:space="preserve"> de alimentare cu apa pentru deservirea navelor;</w:t>
      </w:r>
    </w:p>
    <w:p w14:paraId="65C81FBD" w14:textId="66A2E29C" w:rsidR="00CF31EF" w:rsidRPr="00152E4C" w:rsidRDefault="006125AC" w:rsidP="007C24D0">
      <w:pPr>
        <w:pStyle w:val="ListParagraph"/>
        <w:numPr>
          <w:ilvl w:val="0"/>
          <w:numId w:val="140"/>
        </w:numPr>
        <w:spacing w:line="276" w:lineRule="auto"/>
        <w:jc w:val="both"/>
        <w:rPr>
          <w:rFonts w:ascii="Arial" w:hAnsi="Arial" w:cs="Arial"/>
          <w:sz w:val="22"/>
          <w:szCs w:val="22"/>
          <w:lang w:val="fr-FR"/>
        </w:rPr>
      </w:pPr>
      <w:proofErr w:type="gramStart"/>
      <w:r w:rsidRPr="00152E4C">
        <w:rPr>
          <w:rFonts w:ascii="Arial" w:hAnsi="Arial" w:cs="Arial"/>
          <w:sz w:val="22"/>
          <w:szCs w:val="22"/>
          <w:lang w:val="fr-FR"/>
        </w:rPr>
        <w:t>re</w:t>
      </w:r>
      <w:r w:rsidR="00CF31EF" w:rsidRPr="00152E4C">
        <w:rPr>
          <w:rFonts w:ascii="Arial" w:hAnsi="Arial" w:cs="Arial"/>
          <w:sz w:val="22"/>
          <w:szCs w:val="22"/>
          <w:lang w:val="fr-FR"/>
        </w:rPr>
        <w:t>țele</w:t>
      </w:r>
      <w:proofErr w:type="gramEnd"/>
      <w:r w:rsidR="00CF31EF" w:rsidRPr="00152E4C">
        <w:rPr>
          <w:rFonts w:ascii="Arial" w:hAnsi="Arial" w:cs="Arial"/>
          <w:sz w:val="22"/>
          <w:szCs w:val="22"/>
          <w:lang w:val="fr-FR"/>
        </w:rPr>
        <w:t xml:space="preserve"> electrice pentru alimentarea cu energie electrică a navelor și utilajelor și instalațiilor portuare și asigurarea iluminatului public în incinta portuară;</w:t>
      </w:r>
    </w:p>
    <w:p w14:paraId="49767CE9" w14:textId="76FBAEE0" w:rsidR="00CF31EF" w:rsidRPr="00152E4C" w:rsidRDefault="006125AC" w:rsidP="007C24D0">
      <w:pPr>
        <w:pStyle w:val="ListParagraph"/>
        <w:numPr>
          <w:ilvl w:val="0"/>
          <w:numId w:val="140"/>
        </w:numPr>
        <w:spacing w:line="276" w:lineRule="auto"/>
        <w:jc w:val="both"/>
        <w:rPr>
          <w:rFonts w:ascii="Arial" w:hAnsi="Arial" w:cs="Arial"/>
          <w:sz w:val="22"/>
          <w:szCs w:val="22"/>
          <w:lang w:val="fr-FR"/>
        </w:rPr>
      </w:pPr>
      <w:proofErr w:type="gramStart"/>
      <w:r w:rsidRPr="00152E4C">
        <w:rPr>
          <w:rFonts w:ascii="Arial" w:hAnsi="Arial" w:cs="Arial"/>
          <w:sz w:val="22"/>
          <w:szCs w:val="22"/>
          <w:lang w:val="fr-FR"/>
        </w:rPr>
        <w:t>rețele</w:t>
      </w:r>
      <w:proofErr w:type="gramEnd"/>
      <w:r w:rsidRPr="00152E4C">
        <w:rPr>
          <w:rFonts w:ascii="Arial" w:hAnsi="Arial" w:cs="Arial"/>
          <w:sz w:val="22"/>
          <w:szCs w:val="22"/>
          <w:lang w:val="fr-FR"/>
        </w:rPr>
        <w:t xml:space="preserve"> </w:t>
      </w:r>
      <w:r w:rsidR="00CF31EF" w:rsidRPr="00152E4C">
        <w:rPr>
          <w:rFonts w:ascii="Arial" w:hAnsi="Arial" w:cs="Arial"/>
          <w:sz w:val="22"/>
          <w:szCs w:val="22"/>
          <w:lang w:val="fr-FR"/>
        </w:rPr>
        <w:t>de canalizare menajeră și pluvială în port</w:t>
      </w:r>
    </w:p>
    <w:p w14:paraId="61A2DC05" w14:textId="35C99333" w:rsidR="00CF31EF" w:rsidRPr="00152E4C" w:rsidRDefault="006125AC" w:rsidP="007C24D0">
      <w:pPr>
        <w:pStyle w:val="ListParagraph"/>
        <w:numPr>
          <w:ilvl w:val="0"/>
          <w:numId w:val="140"/>
        </w:numPr>
        <w:spacing w:line="276" w:lineRule="auto"/>
        <w:jc w:val="both"/>
        <w:rPr>
          <w:rFonts w:ascii="Arial" w:hAnsi="Arial" w:cs="Arial"/>
          <w:sz w:val="22"/>
          <w:szCs w:val="22"/>
        </w:rPr>
      </w:pPr>
      <w:r w:rsidRPr="00152E4C">
        <w:rPr>
          <w:rFonts w:ascii="Arial" w:hAnsi="Arial" w:cs="Arial"/>
          <w:sz w:val="22"/>
          <w:szCs w:val="22"/>
        </w:rPr>
        <w:t xml:space="preserve">căi </w:t>
      </w:r>
      <w:r w:rsidR="00CF31EF" w:rsidRPr="00152E4C">
        <w:rPr>
          <w:rFonts w:ascii="Arial" w:hAnsi="Arial" w:cs="Arial"/>
          <w:sz w:val="22"/>
          <w:szCs w:val="22"/>
        </w:rPr>
        <w:t>ferate.</w:t>
      </w:r>
    </w:p>
    <w:p w14:paraId="15CBC9B6" w14:textId="77777777" w:rsidR="006125AC" w:rsidRPr="00152E4C" w:rsidRDefault="006125AC" w:rsidP="006125AC">
      <w:pPr>
        <w:pStyle w:val="ListParagraph"/>
        <w:spacing w:line="276" w:lineRule="auto"/>
        <w:jc w:val="both"/>
        <w:rPr>
          <w:rFonts w:ascii="Arial" w:hAnsi="Arial" w:cs="Arial"/>
          <w:sz w:val="22"/>
          <w:szCs w:val="22"/>
        </w:rPr>
      </w:pPr>
    </w:p>
    <w:p w14:paraId="3FDFA2CE" w14:textId="4963B4D5" w:rsidR="00CF31EF" w:rsidRPr="00152E4C" w:rsidRDefault="006125AC" w:rsidP="006125AC">
      <w:pPr>
        <w:jc w:val="center"/>
        <w:rPr>
          <w:rFonts w:ascii="Arial" w:hAnsi="Arial" w:cs="Arial"/>
          <w:sz w:val="22"/>
          <w:szCs w:val="22"/>
          <w:highlight w:val="yellow"/>
        </w:rPr>
      </w:pPr>
      <w:bookmarkStart w:id="129" w:name="_Toc139272852"/>
      <w:r w:rsidRPr="00152E4C">
        <w:rPr>
          <w:rFonts w:ascii="Arial" w:hAnsi="Arial" w:cs="Arial"/>
          <w:sz w:val="22"/>
          <w:szCs w:val="22"/>
        </w:rPr>
        <w:t xml:space="preserve">Tabel nr. </w:t>
      </w:r>
      <w:r w:rsidRPr="00152E4C">
        <w:rPr>
          <w:rFonts w:ascii="Arial" w:hAnsi="Arial" w:cs="Arial"/>
          <w:sz w:val="22"/>
          <w:szCs w:val="22"/>
        </w:rPr>
        <w:fldChar w:fldCharType="begin"/>
      </w:r>
      <w:r w:rsidRPr="00152E4C">
        <w:rPr>
          <w:rFonts w:ascii="Arial" w:hAnsi="Arial" w:cs="Arial"/>
          <w:sz w:val="22"/>
          <w:szCs w:val="22"/>
        </w:rPr>
        <w:instrText xml:space="preserve"> SEQ Tabel_nr. \* ARABIC </w:instrText>
      </w:r>
      <w:r w:rsidRPr="00152E4C">
        <w:rPr>
          <w:rFonts w:ascii="Arial" w:hAnsi="Arial" w:cs="Arial"/>
          <w:sz w:val="22"/>
          <w:szCs w:val="22"/>
        </w:rPr>
        <w:fldChar w:fldCharType="separate"/>
      </w:r>
      <w:r w:rsidR="008C52FC">
        <w:rPr>
          <w:rFonts w:ascii="Arial" w:hAnsi="Arial" w:cs="Arial"/>
          <w:noProof/>
          <w:sz w:val="22"/>
          <w:szCs w:val="22"/>
        </w:rPr>
        <w:t>14</w:t>
      </w:r>
      <w:r w:rsidRPr="00152E4C">
        <w:rPr>
          <w:rFonts w:ascii="Arial" w:hAnsi="Arial" w:cs="Arial"/>
          <w:noProof/>
          <w:sz w:val="22"/>
          <w:szCs w:val="22"/>
        </w:rPr>
        <w:fldChar w:fldCharType="end"/>
      </w:r>
      <w:r w:rsidRPr="00152E4C">
        <w:rPr>
          <w:rFonts w:ascii="Arial" w:hAnsi="Arial" w:cs="Arial"/>
          <w:noProof/>
          <w:sz w:val="22"/>
          <w:szCs w:val="22"/>
        </w:rPr>
        <w:t xml:space="preserve"> – Coordonatele </w:t>
      </w:r>
      <w:r w:rsidR="007A16B8" w:rsidRPr="00152E4C">
        <w:rPr>
          <w:rFonts w:ascii="Arial" w:hAnsi="Arial" w:cs="Arial"/>
          <w:noProof/>
          <w:sz w:val="22"/>
          <w:szCs w:val="22"/>
        </w:rPr>
        <w:t xml:space="preserve">Stereo </w:t>
      </w:r>
      <w:r w:rsidRPr="00152E4C">
        <w:rPr>
          <w:rFonts w:ascii="Arial" w:hAnsi="Arial" w:cs="Arial"/>
          <w:noProof/>
          <w:sz w:val="22"/>
          <w:szCs w:val="22"/>
        </w:rPr>
        <w:t>70 a amplasamentului lucrarilor proiectate</w:t>
      </w:r>
      <w:bookmarkEnd w:id="129"/>
    </w:p>
    <w:p w14:paraId="01757D66" w14:textId="77777777" w:rsidR="00CF31EF" w:rsidRPr="00152E4C" w:rsidRDefault="00CF31EF" w:rsidP="00CF31EF">
      <w:pPr>
        <w:rPr>
          <w:rFonts w:ascii="Arial" w:hAnsi="Arial" w:cs="Arial"/>
          <w:sz w:val="22"/>
          <w:szCs w:val="22"/>
          <w:highlight w:val="yellow"/>
        </w:rPr>
      </w:pPr>
    </w:p>
    <w:tbl>
      <w:tblPr>
        <w:tblW w:w="3900" w:type="dxa"/>
        <w:jc w:val="center"/>
        <w:tblLook w:val="04A0" w:firstRow="1" w:lastRow="0" w:firstColumn="1" w:lastColumn="0" w:noHBand="0" w:noVBand="1"/>
      </w:tblPr>
      <w:tblGrid>
        <w:gridCol w:w="960"/>
        <w:gridCol w:w="1520"/>
        <w:gridCol w:w="1420"/>
      </w:tblGrid>
      <w:tr w:rsidR="00CF31EF" w:rsidRPr="00152E4C" w14:paraId="2ABEF841" w14:textId="77777777" w:rsidTr="0060306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86D40" w14:textId="77777777" w:rsidR="00CF31EF" w:rsidRPr="00152E4C" w:rsidRDefault="00CF31EF" w:rsidP="00CF31EF">
            <w:pPr>
              <w:rPr>
                <w:rFonts w:ascii="Arial" w:hAnsi="Arial" w:cs="Arial"/>
                <w:sz w:val="22"/>
                <w:szCs w:val="22"/>
              </w:rPr>
            </w:pPr>
            <w:r w:rsidRPr="00152E4C">
              <w:rPr>
                <w:rFonts w:ascii="Arial" w:hAnsi="Arial" w:cs="Arial"/>
                <w:sz w:val="22"/>
                <w:szCs w:val="22"/>
              </w:rPr>
              <w:t>Nr. Pct.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263F6C2" w14:textId="77777777" w:rsidR="00CF31EF" w:rsidRPr="00152E4C" w:rsidRDefault="00CF31EF" w:rsidP="00CF31EF">
            <w:pPr>
              <w:rPr>
                <w:rFonts w:ascii="Arial" w:hAnsi="Arial" w:cs="Arial"/>
                <w:sz w:val="22"/>
                <w:szCs w:val="22"/>
              </w:rPr>
            </w:pPr>
            <w:r w:rsidRPr="00152E4C">
              <w:rPr>
                <w:rFonts w:ascii="Arial" w:hAnsi="Arial" w:cs="Arial"/>
                <w:sz w:val="22"/>
                <w:szCs w:val="22"/>
              </w:rPr>
              <w:t>x</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FFE52E6" w14:textId="77777777" w:rsidR="00CF31EF" w:rsidRPr="00152E4C" w:rsidRDefault="00CF31EF" w:rsidP="00CF31EF">
            <w:pPr>
              <w:rPr>
                <w:rFonts w:ascii="Arial" w:hAnsi="Arial" w:cs="Arial"/>
                <w:sz w:val="22"/>
                <w:szCs w:val="22"/>
              </w:rPr>
            </w:pPr>
            <w:r w:rsidRPr="00152E4C">
              <w:rPr>
                <w:rFonts w:ascii="Arial" w:hAnsi="Arial" w:cs="Arial"/>
                <w:sz w:val="22"/>
                <w:szCs w:val="22"/>
              </w:rPr>
              <w:t>y</w:t>
            </w:r>
          </w:p>
        </w:tc>
      </w:tr>
      <w:tr w:rsidR="00CF31EF" w:rsidRPr="00152E4C" w14:paraId="5CD4BF18"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46A004" w14:textId="77777777" w:rsidR="00CF31EF" w:rsidRPr="00152E4C" w:rsidRDefault="00CF31EF" w:rsidP="00CF31EF">
            <w:pPr>
              <w:rPr>
                <w:rFonts w:ascii="Arial" w:hAnsi="Arial" w:cs="Arial"/>
                <w:sz w:val="22"/>
                <w:szCs w:val="22"/>
              </w:rPr>
            </w:pPr>
            <w:r w:rsidRPr="00152E4C">
              <w:rPr>
                <w:rFonts w:ascii="Arial" w:hAnsi="Arial" w:cs="Arial"/>
                <w:sz w:val="22"/>
                <w:szCs w:val="22"/>
              </w:rPr>
              <w:t>1</w:t>
            </w:r>
          </w:p>
        </w:tc>
        <w:tc>
          <w:tcPr>
            <w:tcW w:w="1520" w:type="dxa"/>
            <w:tcBorders>
              <w:top w:val="nil"/>
              <w:left w:val="nil"/>
              <w:bottom w:val="single" w:sz="4" w:space="0" w:color="auto"/>
              <w:right w:val="single" w:sz="4" w:space="0" w:color="auto"/>
            </w:tcBorders>
            <w:shd w:val="clear" w:color="auto" w:fill="auto"/>
            <w:noWrap/>
            <w:vAlign w:val="bottom"/>
            <w:hideMark/>
          </w:tcPr>
          <w:p w14:paraId="5F75A174" w14:textId="77777777" w:rsidR="00CF31EF" w:rsidRPr="00152E4C" w:rsidRDefault="00CF31EF" w:rsidP="00CF31EF">
            <w:pPr>
              <w:rPr>
                <w:rFonts w:ascii="Arial" w:hAnsi="Arial" w:cs="Arial"/>
                <w:sz w:val="22"/>
                <w:szCs w:val="22"/>
              </w:rPr>
            </w:pPr>
            <w:r w:rsidRPr="00152E4C">
              <w:rPr>
                <w:rFonts w:ascii="Arial" w:hAnsi="Arial" w:cs="Arial"/>
                <w:sz w:val="22"/>
                <w:szCs w:val="22"/>
              </w:rPr>
              <w:t>322595.104</w:t>
            </w:r>
          </w:p>
        </w:tc>
        <w:tc>
          <w:tcPr>
            <w:tcW w:w="1420" w:type="dxa"/>
            <w:tcBorders>
              <w:top w:val="nil"/>
              <w:left w:val="nil"/>
              <w:bottom w:val="single" w:sz="4" w:space="0" w:color="auto"/>
              <w:right w:val="single" w:sz="4" w:space="0" w:color="auto"/>
            </w:tcBorders>
            <w:shd w:val="clear" w:color="auto" w:fill="auto"/>
            <w:noWrap/>
            <w:vAlign w:val="bottom"/>
            <w:hideMark/>
          </w:tcPr>
          <w:p w14:paraId="3EBFBD7A" w14:textId="77777777" w:rsidR="00CF31EF" w:rsidRPr="00152E4C" w:rsidRDefault="00CF31EF" w:rsidP="00CF31EF">
            <w:pPr>
              <w:rPr>
                <w:rFonts w:ascii="Arial" w:hAnsi="Arial" w:cs="Arial"/>
                <w:sz w:val="22"/>
                <w:szCs w:val="22"/>
              </w:rPr>
            </w:pPr>
            <w:r w:rsidRPr="00152E4C">
              <w:rPr>
                <w:rFonts w:ascii="Arial" w:hAnsi="Arial" w:cs="Arial"/>
                <w:sz w:val="22"/>
                <w:szCs w:val="22"/>
              </w:rPr>
              <w:t>792911.439</w:t>
            </w:r>
          </w:p>
        </w:tc>
      </w:tr>
      <w:tr w:rsidR="00CF31EF" w:rsidRPr="00152E4C" w14:paraId="2E4437C3"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B3EA63" w14:textId="77777777" w:rsidR="00CF31EF" w:rsidRPr="00152E4C" w:rsidRDefault="00CF31EF" w:rsidP="00CF31EF">
            <w:pPr>
              <w:rPr>
                <w:rFonts w:ascii="Arial" w:hAnsi="Arial" w:cs="Arial"/>
                <w:sz w:val="22"/>
                <w:szCs w:val="22"/>
              </w:rPr>
            </w:pPr>
            <w:r w:rsidRPr="00152E4C">
              <w:rPr>
                <w:rFonts w:ascii="Arial" w:hAnsi="Arial" w:cs="Arial"/>
                <w:sz w:val="22"/>
                <w:szCs w:val="22"/>
              </w:rPr>
              <w:t>2</w:t>
            </w:r>
          </w:p>
        </w:tc>
        <w:tc>
          <w:tcPr>
            <w:tcW w:w="1520" w:type="dxa"/>
            <w:tcBorders>
              <w:top w:val="nil"/>
              <w:left w:val="nil"/>
              <w:bottom w:val="single" w:sz="4" w:space="0" w:color="auto"/>
              <w:right w:val="single" w:sz="4" w:space="0" w:color="auto"/>
            </w:tcBorders>
            <w:shd w:val="clear" w:color="auto" w:fill="auto"/>
            <w:noWrap/>
            <w:vAlign w:val="bottom"/>
            <w:hideMark/>
          </w:tcPr>
          <w:p w14:paraId="5933BCAB" w14:textId="77777777" w:rsidR="00CF31EF" w:rsidRPr="00152E4C" w:rsidRDefault="00CF31EF" w:rsidP="00CF31EF">
            <w:pPr>
              <w:rPr>
                <w:rFonts w:ascii="Arial" w:hAnsi="Arial" w:cs="Arial"/>
                <w:sz w:val="22"/>
                <w:szCs w:val="22"/>
              </w:rPr>
            </w:pPr>
            <w:r w:rsidRPr="00152E4C">
              <w:rPr>
                <w:rFonts w:ascii="Arial" w:hAnsi="Arial" w:cs="Arial"/>
                <w:sz w:val="22"/>
                <w:szCs w:val="22"/>
              </w:rPr>
              <w:t>322446.000</w:t>
            </w:r>
          </w:p>
        </w:tc>
        <w:tc>
          <w:tcPr>
            <w:tcW w:w="1420" w:type="dxa"/>
            <w:tcBorders>
              <w:top w:val="nil"/>
              <w:left w:val="nil"/>
              <w:bottom w:val="single" w:sz="4" w:space="0" w:color="auto"/>
              <w:right w:val="single" w:sz="4" w:space="0" w:color="auto"/>
            </w:tcBorders>
            <w:shd w:val="clear" w:color="auto" w:fill="auto"/>
            <w:noWrap/>
            <w:vAlign w:val="bottom"/>
            <w:hideMark/>
          </w:tcPr>
          <w:p w14:paraId="30D9CAC2" w14:textId="77777777" w:rsidR="00CF31EF" w:rsidRPr="00152E4C" w:rsidRDefault="00CF31EF" w:rsidP="00CF31EF">
            <w:pPr>
              <w:rPr>
                <w:rFonts w:ascii="Arial" w:hAnsi="Arial" w:cs="Arial"/>
                <w:sz w:val="22"/>
                <w:szCs w:val="22"/>
              </w:rPr>
            </w:pPr>
            <w:r w:rsidRPr="00152E4C">
              <w:rPr>
                <w:rFonts w:ascii="Arial" w:hAnsi="Arial" w:cs="Arial"/>
                <w:sz w:val="22"/>
                <w:szCs w:val="22"/>
              </w:rPr>
              <w:t>792805.246</w:t>
            </w:r>
          </w:p>
        </w:tc>
      </w:tr>
      <w:tr w:rsidR="00CF31EF" w:rsidRPr="00152E4C" w14:paraId="211D9BD6"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1C1207" w14:textId="77777777" w:rsidR="00CF31EF" w:rsidRPr="00152E4C" w:rsidRDefault="00CF31EF" w:rsidP="00CF31EF">
            <w:pPr>
              <w:rPr>
                <w:rFonts w:ascii="Arial" w:hAnsi="Arial" w:cs="Arial"/>
                <w:sz w:val="22"/>
                <w:szCs w:val="22"/>
              </w:rPr>
            </w:pPr>
            <w:r w:rsidRPr="00152E4C">
              <w:rPr>
                <w:rFonts w:ascii="Arial" w:hAnsi="Arial" w:cs="Arial"/>
                <w:sz w:val="22"/>
                <w:szCs w:val="22"/>
              </w:rPr>
              <w:t>3</w:t>
            </w:r>
          </w:p>
        </w:tc>
        <w:tc>
          <w:tcPr>
            <w:tcW w:w="1520" w:type="dxa"/>
            <w:tcBorders>
              <w:top w:val="nil"/>
              <w:left w:val="nil"/>
              <w:bottom w:val="single" w:sz="4" w:space="0" w:color="auto"/>
              <w:right w:val="single" w:sz="4" w:space="0" w:color="auto"/>
            </w:tcBorders>
            <w:shd w:val="clear" w:color="auto" w:fill="auto"/>
            <w:noWrap/>
            <w:vAlign w:val="bottom"/>
            <w:hideMark/>
          </w:tcPr>
          <w:p w14:paraId="71EC5661" w14:textId="77777777" w:rsidR="00CF31EF" w:rsidRPr="00152E4C" w:rsidRDefault="00CF31EF" w:rsidP="00CF31EF">
            <w:pPr>
              <w:rPr>
                <w:rFonts w:ascii="Arial" w:hAnsi="Arial" w:cs="Arial"/>
                <w:sz w:val="22"/>
                <w:szCs w:val="22"/>
              </w:rPr>
            </w:pPr>
            <w:r w:rsidRPr="00152E4C">
              <w:rPr>
                <w:rFonts w:ascii="Arial" w:hAnsi="Arial" w:cs="Arial"/>
                <w:sz w:val="22"/>
                <w:szCs w:val="22"/>
              </w:rPr>
              <w:t>322446.000</w:t>
            </w:r>
          </w:p>
        </w:tc>
        <w:tc>
          <w:tcPr>
            <w:tcW w:w="1420" w:type="dxa"/>
            <w:tcBorders>
              <w:top w:val="nil"/>
              <w:left w:val="nil"/>
              <w:bottom w:val="single" w:sz="4" w:space="0" w:color="auto"/>
              <w:right w:val="single" w:sz="4" w:space="0" w:color="auto"/>
            </w:tcBorders>
            <w:shd w:val="clear" w:color="auto" w:fill="auto"/>
            <w:noWrap/>
            <w:vAlign w:val="bottom"/>
            <w:hideMark/>
          </w:tcPr>
          <w:p w14:paraId="12BABE27" w14:textId="77777777" w:rsidR="00CF31EF" w:rsidRPr="00152E4C" w:rsidRDefault="00CF31EF" w:rsidP="00CF31EF">
            <w:pPr>
              <w:rPr>
                <w:rFonts w:ascii="Arial" w:hAnsi="Arial" w:cs="Arial"/>
                <w:sz w:val="22"/>
                <w:szCs w:val="22"/>
              </w:rPr>
            </w:pPr>
            <w:r w:rsidRPr="00152E4C">
              <w:rPr>
                <w:rFonts w:ascii="Arial" w:hAnsi="Arial" w:cs="Arial"/>
                <w:sz w:val="22"/>
                <w:szCs w:val="22"/>
              </w:rPr>
              <w:t>792046.107</w:t>
            </w:r>
          </w:p>
        </w:tc>
      </w:tr>
      <w:tr w:rsidR="00CF31EF" w:rsidRPr="00152E4C" w14:paraId="13A40397"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F02707" w14:textId="77777777" w:rsidR="00CF31EF" w:rsidRPr="00152E4C" w:rsidRDefault="00CF31EF" w:rsidP="00CF31EF">
            <w:pPr>
              <w:rPr>
                <w:rFonts w:ascii="Arial" w:hAnsi="Arial" w:cs="Arial"/>
                <w:sz w:val="22"/>
                <w:szCs w:val="22"/>
              </w:rPr>
            </w:pPr>
            <w:r w:rsidRPr="00152E4C">
              <w:rPr>
                <w:rFonts w:ascii="Arial" w:hAnsi="Arial" w:cs="Arial"/>
                <w:sz w:val="22"/>
                <w:szCs w:val="22"/>
              </w:rPr>
              <w:t>4</w:t>
            </w:r>
          </w:p>
        </w:tc>
        <w:tc>
          <w:tcPr>
            <w:tcW w:w="1520" w:type="dxa"/>
            <w:tcBorders>
              <w:top w:val="nil"/>
              <w:left w:val="nil"/>
              <w:bottom w:val="single" w:sz="4" w:space="0" w:color="auto"/>
              <w:right w:val="single" w:sz="4" w:space="0" w:color="auto"/>
            </w:tcBorders>
            <w:shd w:val="clear" w:color="auto" w:fill="auto"/>
            <w:noWrap/>
            <w:vAlign w:val="bottom"/>
            <w:hideMark/>
          </w:tcPr>
          <w:p w14:paraId="2315F98F" w14:textId="77777777" w:rsidR="00CF31EF" w:rsidRPr="00152E4C" w:rsidRDefault="00CF31EF" w:rsidP="00CF31EF">
            <w:pPr>
              <w:rPr>
                <w:rFonts w:ascii="Arial" w:hAnsi="Arial" w:cs="Arial"/>
                <w:sz w:val="22"/>
                <w:szCs w:val="22"/>
              </w:rPr>
            </w:pPr>
            <w:r w:rsidRPr="00152E4C">
              <w:rPr>
                <w:rFonts w:ascii="Arial" w:hAnsi="Arial" w:cs="Arial"/>
                <w:sz w:val="22"/>
                <w:szCs w:val="22"/>
              </w:rPr>
              <w:t>322137.119</w:t>
            </w:r>
          </w:p>
        </w:tc>
        <w:tc>
          <w:tcPr>
            <w:tcW w:w="1420" w:type="dxa"/>
            <w:tcBorders>
              <w:top w:val="nil"/>
              <w:left w:val="nil"/>
              <w:bottom w:val="single" w:sz="4" w:space="0" w:color="auto"/>
              <w:right w:val="single" w:sz="4" w:space="0" w:color="auto"/>
            </w:tcBorders>
            <w:shd w:val="clear" w:color="auto" w:fill="auto"/>
            <w:noWrap/>
            <w:vAlign w:val="bottom"/>
            <w:hideMark/>
          </w:tcPr>
          <w:p w14:paraId="1D139767" w14:textId="77777777" w:rsidR="00CF31EF" w:rsidRPr="00152E4C" w:rsidRDefault="00CF31EF" w:rsidP="00CF31EF">
            <w:pPr>
              <w:rPr>
                <w:rFonts w:ascii="Arial" w:hAnsi="Arial" w:cs="Arial"/>
                <w:sz w:val="22"/>
                <w:szCs w:val="22"/>
              </w:rPr>
            </w:pPr>
            <w:r w:rsidRPr="00152E4C">
              <w:rPr>
                <w:rFonts w:ascii="Arial" w:hAnsi="Arial" w:cs="Arial"/>
                <w:sz w:val="22"/>
                <w:szCs w:val="22"/>
              </w:rPr>
              <w:t>791863.265</w:t>
            </w:r>
          </w:p>
        </w:tc>
      </w:tr>
      <w:tr w:rsidR="00CF31EF" w:rsidRPr="00152E4C" w14:paraId="433DA9B3"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2A820A" w14:textId="77777777" w:rsidR="00CF31EF" w:rsidRPr="00152E4C" w:rsidRDefault="00CF31EF" w:rsidP="00CF31EF">
            <w:pPr>
              <w:rPr>
                <w:rFonts w:ascii="Arial" w:hAnsi="Arial" w:cs="Arial"/>
                <w:sz w:val="22"/>
                <w:szCs w:val="22"/>
              </w:rPr>
            </w:pPr>
            <w:r w:rsidRPr="00152E4C">
              <w:rPr>
                <w:rFonts w:ascii="Arial" w:hAnsi="Arial" w:cs="Arial"/>
                <w:sz w:val="22"/>
                <w:szCs w:val="22"/>
              </w:rPr>
              <w:t>5</w:t>
            </w:r>
          </w:p>
        </w:tc>
        <w:tc>
          <w:tcPr>
            <w:tcW w:w="1520" w:type="dxa"/>
            <w:tcBorders>
              <w:top w:val="nil"/>
              <w:left w:val="nil"/>
              <w:bottom w:val="single" w:sz="4" w:space="0" w:color="auto"/>
              <w:right w:val="single" w:sz="4" w:space="0" w:color="auto"/>
            </w:tcBorders>
            <w:shd w:val="clear" w:color="auto" w:fill="auto"/>
            <w:noWrap/>
            <w:vAlign w:val="bottom"/>
            <w:hideMark/>
          </w:tcPr>
          <w:p w14:paraId="77CB665D" w14:textId="77777777" w:rsidR="00CF31EF" w:rsidRPr="00152E4C" w:rsidRDefault="00CF31EF" w:rsidP="00CF31EF">
            <w:pPr>
              <w:rPr>
                <w:rFonts w:ascii="Arial" w:hAnsi="Arial" w:cs="Arial"/>
                <w:sz w:val="22"/>
                <w:szCs w:val="22"/>
              </w:rPr>
            </w:pPr>
            <w:r w:rsidRPr="00152E4C">
              <w:rPr>
                <w:rFonts w:ascii="Arial" w:hAnsi="Arial" w:cs="Arial"/>
                <w:sz w:val="22"/>
                <w:szCs w:val="22"/>
              </w:rPr>
              <w:t>321952.195</w:t>
            </w:r>
          </w:p>
        </w:tc>
        <w:tc>
          <w:tcPr>
            <w:tcW w:w="1420" w:type="dxa"/>
            <w:tcBorders>
              <w:top w:val="nil"/>
              <w:left w:val="nil"/>
              <w:bottom w:val="single" w:sz="4" w:space="0" w:color="auto"/>
              <w:right w:val="single" w:sz="4" w:space="0" w:color="auto"/>
            </w:tcBorders>
            <w:shd w:val="clear" w:color="auto" w:fill="auto"/>
            <w:noWrap/>
            <w:vAlign w:val="bottom"/>
            <w:hideMark/>
          </w:tcPr>
          <w:p w14:paraId="5122E87B" w14:textId="77777777" w:rsidR="00CF31EF" w:rsidRPr="00152E4C" w:rsidRDefault="00CF31EF" w:rsidP="00CF31EF">
            <w:pPr>
              <w:rPr>
                <w:rFonts w:ascii="Arial" w:hAnsi="Arial" w:cs="Arial"/>
                <w:sz w:val="22"/>
                <w:szCs w:val="22"/>
              </w:rPr>
            </w:pPr>
            <w:r w:rsidRPr="00152E4C">
              <w:rPr>
                <w:rFonts w:ascii="Arial" w:hAnsi="Arial" w:cs="Arial"/>
                <w:sz w:val="22"/>
                <w:szCs w:val="22"/>
              </w:rPr>
              <w:t>792155.192</w:t>
            </w:r>
          </w:p>
        </w:tc>
      </w:tr>
      <w:tr w:rsidR="00CF31EF" w:rsidRPr="00152E4C" w14:paraId="6197E214"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A40AE6" w14:textId="77777777" w:rsidR="00CF31EF" w:rsidRPr="00152E4C" w:rsidRDefault="00CF31EF" w:rsidP="00CF31EF">
            <w:pPr>
              <w:rPr>
                <w:rFonts w:ascii="Arial" w:hAnsi="Arial" w:cs="Arial"/>
                <w:sz w:val="22"/>
                <w:szCs w:val="22"/>
              </w:rPr>
            </w:pPr>
            <w:r w:rsidRPr="00152E4C">
              <w:rPr>
                <w:rFonts w:ascii="Arial" w:hAnsi="Arial" w:cs="Arial"/>
                <w:sz w:val="22"/>
                <w:szCs w:val="22"/>
              </w:rPr>
              <w:t>6</w:t>
            </w:r>
          </w:p>
        </w:tc>
        <w:tc>
          <w:tcPr>
            <w:tcW w:w="1520" w:type="dxa"/>
            <w:tcBorders>
              <w:top w:val="nil"/>
              <w:left w:val="nil"/>
              <w:bottom w:val="single" w:sz="4" w:space="0" w:color="auto"/>
              <w:right w:val="single" w:sz="4" w:space="0" w:color="auto"/>
            </w:tcBorders>
            <w:shd w:val="clear" w:color="auto" w:fill="auto"/>
            <w:noWrap/>
            <w:vAlign w:val="bottom"/>
            <w:hideMark/>
          </w:tcPr>
          <w:p w14:paraId="4342EF59" w14:textId="77777777" w:rsidR="00CF31EF" w:rsidRPr="00152E4C" w:rsidRDefault="00CF31EF" w:rsidP="00CF31EF">
            <w:pPr>
              <w:rPr>
                <w:rFonts w:ascii="Arial" w:hAnsi="Arial" w:cs="Arial"/>
                <w:sz w:val="22"/>
                <w:szCs w:val="22"/>
              </w:rPr>
            </w:pPr>
            <w:r w:rsidRPr="00152E4C">
              <w:rPr>
                <w:rFonts w:ascii="Arial" w:hAnsi="Arial" w:cs="Arial"/>
                <w:sz w:val="22"/>
                <w:szCs w:val="22"/>
              </w:rPr>
              <w:t>321843.525</w:t>
            </w:r>
          </w:p>
        </w:tc>
        <w:tc>
          <w:tcPr>
            <w:tcW w:w="1420" w:type="dxa"/>
            <w:tcBorders>
              <w:top w:val="nil"/>
              <w:left w:val="nil"/>
              <w:bottom w:val="single" w:sz="4" w:space="0" w:color="auto"/>
              <w:right w:val="single" w:sz="4" w:space="0" w:color="auto"/>
            </w:tcBorders>
            <w:shd w:val="clear" w:color="auto" w:fill="auto"/>
            <w:noWrap/>
            <w:vAlign w:val="bottom"/>
            <w:hideMark/>
          </w:tcPr>
          <w:p w14:paraId="79E50258" w14:textId="77777777" w:rsidR="00CF31EF" w:rsidRPr="00152E4C" w:rsidRDefault="00CF31EF" w:rsidP="00CF31EF">
            <w:pPr>
              <w:rPr>
                <w:rFonts w:ascii="Arial" w:hAnsi="Arial" w:cs="Arial"/>
                <w:sz w:val="22"/>
                <w:szCs w:val="22"/>
              </w:rPr>
            </w:pPr>
            <w:r w:rsidRPr="00152E4C">
              <w:rPr>
                <w:rFonts w:ascii="Arial" w:hAnsi="Arial" w:cs="Arial"/>
                <w:sz w:val="22"/>
                <w:szCs w:val="22"/>
              </w:rPr>
              <w:t>792088.32</w:t>
            </w:r>
          </w:p>
        </w:tc>
      </w:tr>
      <w:tr w:rsidR="00CF31EF" w:rsidRPr="00152E4C" w14:paraId="1F83A4F9"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C8F9B3" w14:textId="77777777" w:rsidR="00CF31EF" w:rsidRPr="00152E4C" w:rsidRDefault="00CF31EF" w:rsidP="00CF31EF">
            <w:pPr>
              <w:rPr>
                <w:rFonts w:ascii="Arial" w:hAnsi="Arial" w:cs="Arial"/>
                <w:sz w:val="22"/>
                <w:szCs w:val="22"/>
              </w:rPr>
            </w:pPr>
            <w:r w:rsidRPr="00152E4C">
              <w:rPr>
                <w:rFonts w:ascii="Arial" w:hAnsi="Arial" w:cs="Arial"/>
                <w:sz w:val="22"/>
                <w:szCs w:val="22"/>
              </w:rPr>
              <w:t>7</w:t>
            </w:r>
          </w:p>
        </w:tc>
        <w:tc>
          <w:tcPr>
            <w:tcW w:w="1520" w:type="dxa"/>
            <w:tcBorders>
              <w:top w:val="nil"/>
              <w:left w:val="nil"/>
              <w:bottom w:val="single" w:sz="4" w:space="0" w:color="auto"/>
              <w:right w:val="single" w:sz="4" w:space="0" w:color="auto"/>
            </w:tcBorders>
            <w:shd w:val="clear" w:color="auto" w:fill="auto"/>
            <w:noWrap/>
            <w:vAlign w:val="bottom"/>
            <w:hideMark/>
          </w:tcPr>
          <w:p w14:paraId="2B20191A" w14:textId="77777777" w:rsidR="00CF31EF" w:rsidRPr="00152E4C" w:rsidRDefault="00CF31EF" w:rsidP="00CF31EF">
            <w:pPr>
              <w:rPr>
                <w:rFonts w:ascii="Arial" w:hAnsi="Arial" w:cs="Arial"/>
                <w:sz w:val="22"/>
                <w:szCs w:val="22"/>
              </w:rPr>
            </w:pPr>
            <w:r w:rsidRPr="00152E4C">
              <w:rPr>
                <w:rFonts w:ascii="Arial" w:hAnsi="Arial" w:cs="Arial"/>
                <w:sz w:val="22"/>
                <w:szCs w:val="22"/>
              </w:rPr>
              <w:t>321462.891</w:t>
            </w:r>
          </w:p>
        </w:tc>
        <w:tc>
          <w:tcPr>
            <w:tcW w:w="1420" w:type="dxa"/>
            <w:tcBorders>
              <w:top w:val="nil"/>
              <w:left w:val="nil"/>
              <w:bottom w:val="single" w:sz="4" w:space="0" w:color="auto"/>
              <w:right w:val="single" w:sz="4" w:space="0" w:color="auto"/>
            </w:tcBorders>
            <w:shd w:val="clear" w:color="auto" w:fill="auto"/>
            <w:noWrap/>
            <w:vAlign w:val="bottom"/>
            <w:hideMark/>
          </w:tcPr>
          <w:p w14:paraId="096FC274" w14:textId="77777777" w:rsidR="00CF31EF" w:rsidRPr="00152E4C" w:rsidRDefault="00CF31EF" w:rsidP="00CF31EF">
            <w:pPr>
              <w:rPr>
                <w:rFonts w:ascii="Arial" w:hAnsi="Arial" w:cs="Arial"/>
                <w:sz w:val="22"/>
                <w:szCs w:val="22"/>
              </w:rPr>
            </w:pPr>
            <w:r w:rsidRPr="00152E4C">
              <w:rPr>
                <w:rFonts w:ascii="Arial" w:hAnsi="Arial" w:cs="Arial"/>
                <w:sz w:val="22"/>
                <w:szCs w:val="22"/>
              </w:rPr>
              <w:t>792089.009</w:t>
            </w:r>
          </w:p>
        </w:tc>
      </w:tr>
      <w:tr w:rsidR="00CF31EF" w:rsidRPr="00152E4C" w14:paraId="3D54E4DB"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5CAD37" w14:textId="77777777" w:rsidR="00CF31EF" w:rsidRPr="00152E4C" w:rsidRDefault="00CF31EF" w:rsidP="00CF31EF">
            <w:pPr>
              <w:rPr>
                <w:rFonts w:ascii="Arial" w:hAnsi="Arial" w:cs="Arial"/>
                <w:sz w:val="22"/>
                <w:szCs w:val="22"/>
              </w:rPr>
            </w:pPr>
            <w:r w:rsidRPr="00152E4C">
              <w:rPr>
                <w:rFonts w:ascii="Arial" w:hAnsi="Arial" w:cs="Arial"/>
                <w:sz w:val="22"/>
                <w:szCs w:val="22"/>
              </w:rPr>
              <w:t>8</w:t>
            </w:r>
          </w:p>
        </w:tc>
        <w:tc>
          <w:tcPr>
            <w:tcW w:w="1520" w:type="dxa"/>
            <w:tcBorders>
              <w:top w:val="nil"/>
              <w:left w:val="nil"/>
              <w:bottom w:val="single" w:sz="4" w:space="0" w:color="auto"/>
              <w:right w:val="single" w:sz="4" w:space="0" w:color="auto"/>
            </w:tcBorders>
            <w:shd w:val="clear" w:color="auto" w:fill="auto"/>
            <w:noWrap/>
            <w:vAlign w:val="bottom"/>
            <w:hideMark/>
          </w:tcPr>
          <w:p w14:paraId="366DD8C5" w14:textId="77777777" w:rsidR="00CF31EF" w:rsidRPr="00152E4C" w:rsidRDefault="00CF31EF" w:rsidP="00CF31EF">
            <w:pPr>
              <w:rPr>
                <w:rFonts w:ascii="Arial" w:hAnsi="Arial" w:cs="Arial"/>
                <w:sz w:val="22"/>
                <w:szCs w:val="22"/>
              </w:rPr>
            </w:pPr>
            <w:r w:rsidRPr="00152E4C">
              <w:rPr>
                <w:rFonts w:ascii="Arial" w:hAnsi="Arial" w:cs="Arial"/>
                <w:sz w:val="22"/>
                <w:szCs w:val="22"/>
              </w:rPr>
              <w:t>321472.344</w:t>
            </w:r>
          </w:p>
        </w:tc>
        <w:tc>
          <w:tcPr>
            <w:tcW w:w="1420" w:type="dxa"/>
            <w:tcBorders>
              <w:top w:val="nil"/>
              <w:left w:val="nil"/>
              <w:bottom w:val="single" w:sz="4" w:space="0" w:color="auto"/>
              <w:right w:val="single" w:sz="4" w:space="0" w:color="auto"/>
            </w:tcBorders>
            <w:shd w:val="clear" w:color="auto" w:fill="auto"/>
            <w:noWrap/>
            <w:vAlign w:val="bottom"/>
            <w:hideMark/>
          </w:tcPr>
          <w:p w14:paraId="2F21C37A" w14:textId="77777777" w:rsidR="00CF31EF" w:rsidRPr="00152E4C" w:rsidRDefault="00CF31EF" w:rsidP="00CF31EF">
            <w:pPr>
              <w:rPr>
                <w:rFonts w:ascii="Arial" w:hAnsi="Arial" w:cs="Arial"/>
                <w:sz w:val="22"/>
                <w:szCs w:val="22"/>
              </w:rPr>
            </w:pPr>
            <w:r w:rsidRPr="00152E4C">
              <w:rPr>
                <w:rFonts w:ascii="Arial" w:hAnsi="Arial" w:cs="Arial"/>
                <w:sz w:val="22"/>
                <w:szCs w:val="22"/>
              </w:rPr>
              <w:t>792918.233</w:t>
            </w:r>
          </w:p>
        </w:tc>
      </w:tr>
      <w:tr w:rsidR="00CF31EF" w:rsidRPr="00152E4C" w14:paraId="7054FAE9"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DC6E9C" w14:textId="77777777" w:rsidR="00CF31EF" w:rsidRPr="00152E4C" w:rsidRDefault="00CF31EF" w:rsidP="00CF31EF">
            <w:pPr>
              <w:rPr>
                <w:rFonts w:ascii="Arial" w:hAnsi="Arial" w:cs="Arial"/>
                <w:sz w:val="22"/>
                <w:szCs w:val="22"/>
              </w:rPr>
            </w:pPr>
            <w:r w:rsidRPr="00152E4C">
              <w:rPr>
                <w:rFonts w:ascii="Arial" w:hAnsi="Arial" w:cs="Arial"/>
                <w:sz w:val="22"/>
                <w:szCs w:val="22"/>
              </w:rPr>
              <w:t>9</w:t>
            </w:r>
          </w:p>
        </w:tc>
        <w:tc>
          <w:tcPr>
            <w:tcW w:w="1520" w:type="dxa"/>
            <w:tcBorders>
              <w:top w:val="nil"/>
              <w:left w:val="nil"/>
              <w:bottom w:val="single" w:sz="4" w:space="0" w:color="auto"/>
              <w:right w:val="single" w:sz="4" w:space="0" w:color="auto"/>
            </w:tcBorders>
            <w:shd w:val="clear" w:color="auto" w:fill="auto"/>
            <w:noWrap/>
            <w:vAlign w:val="bottom"/>
            <w:hideMark/>
          </w:tcPr>
          <w:p w14:paraId="2F8C5AB2" w14:textId="77777777" w:rsidR="00CF31EF" w:rsidRPr="00152E4C" w:rsidRDefault="00CF31EF" w:rsidP="00CF31EF">
            <w:pPr>
              <w:rPr>
                <w:rFonts w:ascii="Arial" w:hAnsi="Arial" w:cs="Arial"/>
                <w:sz w:val="22"/>
                <w:szCs w:val="22"/>
              </w:rPr>
            </w:pPr>
            <w:r w:rsidRPr="00152E4C">
              <w:rPr>
                <w:rFonts w:ascii="Arial" w:hAnsi="Arial" w:cs="Arial"/>
                <w:sz w:val="22"/>
                <w:szCs w:val="22"/>
              </w:rPr>
              <w:t>321514.154</w:t>
            </w:r>
          </w:p>
        </w:tc>
        <w:tc>
          <w:tcPr>
            <w:tcW w:w="1420" w:type="dxa"/>
            <w:tcBorders>
              <w:top w:val="nil"/>
              <w:left w:val="nil"/>
              <w:bottom w:val="single" w:sz="4" w:space="0" w:color="auto"/>
              <w:right w:val="single" w:sz="4" w:space="0" w:color="auto"/>
            </w:tcBorders>
            <w:shd w:val="clear" w:color="auto" w:fill="auto"/>
            <w:noWrap/>
            <w:vAlign w:val="bottom"/>
            <w:hideMark/>
          </w:tcPr>
          <w:p w14:paraId="36803A9A" w14:textId="77777777" w:rsidR="00CF31EF" w:rsidRPr="00152E4C" w:rsidRDefault="00CF31EF" w:rsidP="00CF31EF">
            <w:pPr>
              <w:rPr>
                <w:rFonts w:ascii="Arial" w:hAnsi="Arial" w:cs="Arial"/>
                <w:sz w:val="22"/>
                <w:szCs w:val="22"/>
              </w:rPr>
            </w:pPr>
            <w:r w:rsidRPr="00152E4C">
              <w:rPr>
                <w:rFonts w:ascii="Arial" w:hAnsi="Arial" w:cs="Arial"/>
                <w:sz w:val="22"/>
                <w:szCs w:val="22"/>
              </w:rPr>
              <w:t>792952.053</w:t>
            </w:r>
          </w:p>
        </w:tc>
      </w:tr>
      <w:tr w:rsidR="00CF31EF" w:rsidRPr="00152E4C" w14:paraId="7DB2BBB3"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2ABC1A" w14:textId="77777777" w:rsidR="00CF31EF" w:rsidRPr="00152E4C" w:rsidRDefault="00CF31EF" w:rsidP="00CF31EF">
            <w:pPr>
              <w:rPr>
                <w:rFonts w:ascii="Arial" w:hAnsi="Arial" w:cs="Arial"/>
                <w:sz w:val="22"/>
                <w:szCs w:val="22"/>
              </w:rPr>
            </w:pPr>
            <w:r w:rsidRPr="00152E4C">
              <w:rPr>
                <w:rFonts w:ascii="Arial" w:hAnsi="Arial" w:cs="Arial"/>
                <w:sz w:val="22"/>
                <w:szCs w:val="22"/>
              </w:rPr>
              <w:t>10</w:t>
            </w:r>
          </w:p>
        </w:tc>
        <w:tc>
          <w:tcPr>
            <w:tcW w:w="1520" w:type="dxa"/>
            <w:tcBorders>
              <w:top w:val="nil"/>
              <w:left w:val="nil"/>
              <w:bottom w:val="single" w:sz="4" w:space="0" w:color="auto"/>
              <w:right w:val="single" w:sz="4" w:space="0" w:color="auto"/>
            </w:tcBorders>
            <w:shd w:val="clear" w:color="auto" w:fill="auto"/>
            <w:noWrap/>
            <w:vAlign w:val="bottom"/>
            <w:hideMark/>
          </w:tcPr>
          <w:p w14:paraId="0D7EE3E0" w14:textId="77777777" w:rsidR="00CF31EF" w:rsidRPr="00152E4C" w:rsidRDefault="00CF31EF" w:rsidP="00CF31EF">
            <w:pPr>
              <w:rPr>
                <w:rFonts w:ascii="Arial" w:hAnsi="Arial" w:cs="Arial"/>
                <w:sz w:val="22"/>
                <w:szCs w:val="22"/>
              </w:rPr>
            </w:pPr>
            <w:r w:rsidRPr="00152E4C">
              <w:rPr>
                <w:rFonts w:ascii="Arial" w:hAnsi="Arial" w:cs="Arial"/>
                <w:sz w:val="22"/>
                <w:szCs w:val="22"/>
              </w:rPr>
              <w:t>321555.847</w:t>
            </w:r>
          </w:p>
        </w:tc>
        <w:tc>
          <w:tcPr>
            <w:tcW w:w="1420" w:type="dxa"/>
            <w:tcBorders>
              <w:top w:val="nil"/>
              <w:left w:val="nil"/>
              <w:bottom w:val="single" w:sz="4" w:space="0" w:color="auto"/>
              <w:right w:val="single" w:sz="4" w:space="0" w:color="auto"/>
            </w:tcBorders>
            <w:shd w:val="clear" w:color="auto" w:fill="auto"/>
            <w:noWrap/>
            <w:vAlign w:val="bottom"/>
            <w:hideMark/>
          </w:tcPr>
          <w:p w14:paraId="57F8C537" w14:textId="77777777" w:rsidR="00CF31EF" w:rsidRPr="00152E4C" w:rsidRDefault="00CF31EF" w:rsidP="00CF31EF">
            <w:pPr>
              <w:rPr>
                <w:rFonts w:ascii="Arial" w:hAnsi="Arial" w:cs="Arial"/>
                <w:sz w:val="22"/>
                <w:szCs w:val="22"/>
              </w:rPr>
            </w:pPr>
            <w:r w:rsidRPr="00152E4C">
              <w:rPr>
                <w:rFonts w:ascii="Arial" w:hAnsi="Arial" w:cs="Arial"/>
                <w:sz w:val="22"/>
                <w:szCs w:val="22"/>
              </w:rPr>
              <w:t>792951.843</w:t>
            </w:r>
          </w:p>
        </w:tc>
      </w:tr>
      <w:tr w:rsidR="00CF31EF" w:rsidRPr="00152E4C" w14:paraId="373D74EA"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D7B15F" w14:textId="77777777" w:rsidR="00CF31EF" w:rsidRPr="00152E4C" w:rsidRDefault="00CF31EF" w:rsidP="00CF31EF">
            <w:pPr>
              <w:rPr>
                <w:rFonts w:ascii="Arial" w:hAnsi="Arial" w:cs="Arial"/>
                <w:sz w:val="22"/>
                <w:szCs w:val="22"/>
              </w:rPr>
            </w:pPr>
            <w:r w:rsidRPr="00152E4C">
              <w:rPr>
                <w:rFonts w:ascii="Arial" w:hAnsi="Arial" w:cs="Arial"/>
                <w:sz w:val="22"/>
                <w:szCs w:val="22"/>
              </w:rPr>
              <w:t>11</w:t>
            </w:r>
          </w:p>
        </w:tc>
        <w:tc>
          <w:tcPr>
            <w:tcW w:w="1520" w:type="dxa"/>
            <w:tcBorders>
              <w:top w:val="nil"/>
              <w:left w:val="nil"/>
              <w:bottom w:val="single" w:sz="4" w:space="0" w:color="auto"/>
              <w:right w:val="single" w:sz="4" w:space="0" w:color="auto"/>
            </w:tcBorders>
            <w:shd w:val="clear" w:color="auto" w:fill="auto"/>
            <w:noWrap/>
            <w:vAlign w:val="bottom"/>
            <w:hideMark/>
          </w:tcPr>
          <w:p w14:paraId="09BC605B" w14:textId="77777777" w:rsidR="00CF31EF" w:rsidRPr="00152E4C" w:rsidRDefault="00CF31EF" w:rsidP="00CF31EF">
            <w:pPr>
              <w:rPr>
                <w:rFonts w:ascii="Arial" w:hAnsi="Arial" w:cs="Arial"/>
                <w:sz w:val="22"/>
                <w:szCs w:val="22"/>
              </w:rPr>
            </w:pPr>
            <w:r w:rsidRPr="00152E4C">
              <w:rPr>
                <w:rFonts w:ascii="Arial" w:hAnsi="Arial" w:cs="Arial"/>
                <w:sz w:val="22"/>
                <w:szCs w:val="22"/>
              </w:rPr>
              <w:t>321555.847</w:t>
            </w:r>
          </w:p>
        </w:tc>
        <w:tc>
          <w:tcPr>
            <w:tcW w:w="1420" w:type="dxa"/>
            <w:tcBorders>
              <w:top w:val="nil"/>
              <w:left w:val="nil"/>
              <w:bottom w:val="single" w:sz="4" w:space="0" w:color="auto"/>
              <w:right w:val="single" w:sz="4" w:space="0" w:color="auto"/>
            </w:tcBorders>
            <w:shd w:val="clear" w:color="auto" w:fill="auto"/>
            <w:noWrap/>
            <w:vAlign w:val="bottom"/>
            <w:hideMark/>
          </w:tcPr>
          <w:p w14:paraId="1AC94A8B" w14:textId="77777777" w:rsidR="00CF31EF" w:rsidRPr="00152E4C" w:rsidRDefault="00CF31EF" w:rsidP="00CF31EF">
            <w:pPr>
              <w:rPr>
                <w:rFonts w:ascii="Arial" w:hAnsi="Arial" w:cs="Arial"/>
                <w:sz w:val="22"/>
                <w:szCs w:val="22"/>
              </w:rPr>
            </w:pPr>
            <w:r w:rsidRPr="00152E4C">
              <w:rPr>
                <w:rFonts w:ascii="Arial" w:hAnsi="Arial" w:cs="Arial"/>
                <w:sz w:val="22"/>
                <w:szCs w:val="22"/>
              </w:rPr>
              <w:t>792221.828</w:t>
            </w:r>
          </w:p>
        </w:tc>
      </w:tr>
      <w:tr w:rsidR="00CF31EF" w:rsidRPr="00152E4C" w14:paraId="4A75D5DB"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BAF43F" w14:textId="77777777" w:rsidR="00CF31EF" w:rsidRPr="00152E4C" w:rsidRDefault="00CF31EF" w:rsidP="00CF31EF">
            <w:pPr>
              <w:rPr>
                <w:rFonts w:ascii="Arial" w:hAnsi="Arial" w:cs="Arial"/>
                <w:sz w:val="22"/>
                <w:szCs w:val="22"/>
              </w:rPr>
            </w:pPr>
            <w:r w:rsidRPr="00152E4C">
              <w:rPr>
                <w:rFonts w:ascii="Arial" w:hAnsi="Arial" w:cs="Arial"/>
                <w:sz w:val="22"/>
                <w:szCs w:val="22"/>
              </w:rPr>
              <w:t>12</w:t>
            </w:r>
          </w:p>
        </w:tc>
        <w:tc>
          <w:tcPr>
            <w:tcW w:w="1520" w:type="dxa"/>
            <w:tcBorders>
              <w:top w:val="nil"/>
              <w:left w:val="nil"/>
              <w:bottom w:val="single" w:sz="4" w:space="0" w:color="auto"/>
              <w:right w:val="single" w:sz="4" w:space="0" w:color="auto"/>
            </w:tcBorders>
            <w:shd w:val="clear" w:color="auto" w:fill="auto"/>
            <w:noWrap/>
            <w:vAlign w:val="bottom"/>
            <w:hideMark/>
          </w:tcPr>
          <w:p w14:paraId="5E38FA6A" w14:textId="77777777" w:rsidR="00CF31EF" w:rsidRPr="00152E4C" w:rsidRDefault="00CF31EF" w:rsidP="00CF31EF">
            <w:pPr>
              <w:rPr>
                <w:rFonts w:ascii="Arial" w:hAnsi="Arial" w:cs="Arial"/>
                <w:sz w:val="22"/>
                <w:szCs w:val="22"/>
              </w:rPr>
            </w:pPr>
            <w:r w:rsidRPr="00152E4C">
              <w:rPr>
                <w:rFonts w:ascii="Arial" w:hAnsi="Arial" w:cs="Arial"/>
                <w:sz w:val="22"/>
                <w:szCs w:val="22"/>
              </w:rPr>
              <w:t>321805.847</w:t>
            </w:r>
          </w:p>
        </w:tc>
        <w:tc>
          <w:tcPr>
            <w:tcW w:w="1420" w:type="dxa"/>
            <w:tcBorders>
              <w:top w:val="nil"/>
              <w:left w:val="nil"/>
              <w:bottom w:val="single" w:sz="4" w:space="0" w:color="auto"/>
              <w:right w:val="single" w:sz="4" w:space="0" w:color="auto"/>
            </w:tcBorders>
            <w:shd w:val="clear" w:color="auto" w:fill="auto"/>
            <w:noWrap/>
            <w:vAlign w:val="bottom"/>
            <w:hideMark/>
          </w:tcPr>
          <w:p w14:paraId="4AEB9311" w14:textId="77777777" w:rsidR="00CF31EF" w:rsidRPr="00152E4C" w:rsidRDefault="00CF31EF" w:rsidP="00CF31EF">
            <w:pPr>
              <w:rPr>
                <w:rFonts w:ascii="Arial" w:hAnsi="Arial" w:cs="Arial"/>
                <w:sz w:val="22"/>
                <w:szCs w:val="22"/>
              </w:rPr>
            </w:pPr>
            <w:r w:rsidRPr="00152E4C">
              <w:rPr>
                <w:rFonts w:ascii="Arial" w:hAnsi="Arial" w:cs="Arial"/>
                <w:sz w:val="22"/>
                <w:szCs w:val="22"/>
              </w:rPr>
              <w:t>792221.838</w:t>
            </w:r>
          </w:p>
        </w:tc>
      </w:tr>
      <w:tr w:rsidR="00CF31EF" w:rsidRPr="00152E4C" w14:paraId="60A09081"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9A14DE" w14:textId="77777777" w:rsidR="00CF31EF" w:rsidRPr="00152E4C" w:rsidRDefault="00CF31EF" w:rsidP="00CF31EF">
            <w:pPr>
              <w:rPr>
                <w:rFonts w:ascii="Arial" w:hAnsi="Arial" w:cs="Arial"/>
                <w:sz w:val="22"/>
                <w:szCs w:val="22"/>
              </w:rPr>
            </w:pPr>
            <w:r w:rsidRPr="00152E4C">
              <w:rPr>
                <w:rFonts w:ascii="Arial" w:hAnsi="Arial" w:cs="Arial"/>
                <w:sz w:val="22"/>
                <w:szCs w:val="22"/>
              </w:rPr>
              <w:t>13</w:t>
            </w:r>
          </w:p>
        </w:tc>
        <w:tc>
          <w:tcPr>
            <w:tcW w:w="1520" w:type="dxa"/>
            <w:tcBorders>
              <w:top w:val="nil"/>
              <w:left w:val="nil"/>
              <w:bottom w:val="single" w:sz="4" w:space="0" w:color="auto"/>
              <w:right w:val="single" w:sz="4" w:space="0" w:color="auto"/>
            </w:tcBorders>
            <w:shd w:val="clear" w:color="auto" w:fill="auto"/>
            <w:noWrap/>
            <w:vAlign w:val="bottom"/>
            <w:hideMark/>
          </w:tcPr>
          <w:p w14:paraId="231F481D" w14:textId="77777777" w:rsidR="00CF31EF" w:rsidRPr="00152E4C" w:rsidRDefault="00CF31EF" w:rsidP="00CF31EF">
            <w:pPr>
              <w:rPr>
                <w:rFonts w:ascii="Arial" w:hAnsi="Arial" w:cs="Arial"/>
                <w:sz w:val="22"/>
                <w:szCs w:val="22"/>
              </w:rPr>
            </w:pPr>
            <w:r w:rsidRPr="00152E4C">
              <w:rPr>
                <w:rFonts w:ascii="Arial" w:hAnsi="Arial" w:cs="Arial"/>
                <w:sz w:val="22"/>
                <w:szCs w:val="22"/>
              </w:rPr>
              <w:t>321807.363</w:t>
            </w:r>
          </w:p>
        </w:tc>
        <w:tc>
          <w:tcPr>
            <w:tcW w:w="1420" w:type="dxa"/>
            <w:tcBorders>
              <w:top w:val="nil"/>
              <w:left w:val="nil"/>
              <w:bottom w:val="single" w:sz="4" w:space="0" w:color="auto"/>
              <w:right w:val="single" w:sz="4" w:space="0" w:color="auto"/>
            </w:tcBorders>
            <w:shd w:val="clear" w:color="auto" w:fill="auto"/>
            <w:noWrap/>
            <w:vAlign w:val="bottom"/>
            <w:hideMark/>
          </w:tcPr>
          <w:p w14:paraId="021E549C" w14:textId="77777777" w:rsidR="00CF31EF" w:rsidRPr="00152E4C" w:rsidRDefault="00CF31EF" w:rsidP="00CF31EF">
            <w:pPr>
              <w:rPr>
                <w:rFonts w:ascii="Arial" w:hAnsi="Arial" w:cs="Arial"/>
                <w:sz w:val="22"/>
                <w:szCs w:val="22"/>
              </w:rPr>
            </w:pPr>
            <w:r w:rsidRPr="00152E4C">
              <w:rPr>
                <w:rFonts w:ascii="Arial" w:hAnsi="Arial" w:cs="Arial"/>
                <w:sz w:val="22"/>
                <w:szCs w:val="22"/>
              </w:rPr>
              <w:t>792902.032</w:t>
            </w:r>
          </w:p>
        </w:tc>
      </w:tr>
      <w:tr w:rsidR="00CF31EF" w:rsidRPr="00152E4C" w14:paraId="62C2FC84"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D488AC" w14:textId="77777777" w:rsidR="00CF31EF" w:rsidRPr="00152E4C" w:rsidRDefault="00CF31EF" w:rsidP="00CF31EF">
            <w:pPr>
              <w:rPr>
                <w:rFonts w:ascii="Arial" w:hAnsi="Arial" w:cs="Arial"/>
                <w:sz w:val="22"/>
                <w:szCs w:val="22"/>
              </w:rPr>
            </w:pPr>
            <w:r w:rsidRPr="00152E4C">
              <w:rPr>
                <w:rFonts w:ascii="Arial" w:hAnsi="Arial" w:cs="Arial"/>
                <w:sz w:val="22"/>
                <w:szCs w:val="22"/>
              </w:rPr>
              <w:t>14</w:t>
            </w:r>
          </w:p>
        </w:tc>
        <w:tc>
          <w:tcPr>
            <w:tcW w:w="1520" w:type="dxa"/>
            <w:tcBorders>
              <w:top w:val="nil"/>
              <w:left w:val="nil"/>
              <w:bottom w:val="single" w:sz="4" w:space="0" w:color="auto"/>
              <w:right w:val="single" w:sz="4" w:space="0" w:color="auto"/>
            </w:tcBorders>
            <w:shd w:val="clear" w:color="auto" w:fill="auto"/>
            <w:noWrap/>
            <w:vAlign w:val="bottom"/>
            <w:hideMark/>
          </w:tcPr>
          <w:p w14:paraId="168BF6DE" w14:textId="77777777" w:rsidR="00CF31EF" w:rsidRPr="00152E4C" w:rsidRDefault="00CF31EF" w:rsidP="00CF31EF">
            <w:pPr>
              <w:rPr>
                <w:rFonts w:ascii="Arial" w:hAnsi="Arial" w:cs="Arial"/>
                <w:sz w:val="22"/>
                <w:szCs w:val="22"/>
              </w:rPr>
            </w:pPr>
            <w:r w:rsidRPr="00152E4C">
              <w:rPr>
                <w:rFonts w:ascii="Arial" w:hAnsi="Arial" w:cs="Arial"/>
                <w:sz w:val="22"/>
                <w:szCs w:val="22"/>
              </w:rPr>
              <w:t>322055.929</w:t>
            </w:r>
          </w:p>
        </w:tc>
        <w:tc>
          <w:tcPr>
            <w:tcW w:w="1420" w:type="dxa"/>
            <w:tcBorders>
              <w:top w:val="nil"/>
              <w:left w:val="nil"/>
              <w:bottom w:val="single" w:sz="4" w:space="0" w:color="auto"/>
              <w:right w:val="single" w:sz="4" w:space="0" w:color="auto"/>
            </w:tcBorders>
            <w:shd w:val="clear" w:color="auto" w:fill="auto"/>
            <w:noWrap/>
            <w:vAlign w:val="bottom"/>
            <w:hideMark/>
          </w:tcPr>
          <w:p w14:paraId="128A67F6" w14:textId="77777777" w:rsidR="00CF31EF" w:rsidRPr="00152E4C" w:rsidRDefault="00CF31EF" w:rsidP="00CF31EF">
            <w:pPr>
              <w:rPr>
                <w:rFonts w:ascii="Arial" w:hAnsi="Arial" w:cs="Arial"/>
                <w:sz w:val="22"/>
                <w:szCs w:val="22"/>
              </w:rPr>
            </w:pPr>
            <w:r w:rsidRPr="00152E4C">
              <w:rPr>
                <w:rFonts w:ascii="Arial" w:hAnsi="Arial" w:cs="Arial"/>
                <w:sz w:val="22"/>
                <w:szCs w:val="22"/>
              </w:rPr>
              <w:t>792902.053</w:t>
            </w:r>
          </w:p>
        </w:tc>
      </w:tr>
      <w:tr w:rsidR="00CF31EF" w:rsidRPr="00152E4C" w14:paraId="1785241B"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5E3DF9" w14:textId="77777777" w:rsidR="00CF31EF" w:rsidRPr="00152E4C" w:rsidRDefault="00CF31EF" w:rsidP="00CF31EF">
            <w:pPr>
              <w:rPr>
                <w:rFonts w:ascii="Arial" w:hAnsi="Arial" w:cs="Arial"/>
                <w:sz w:val="22"/>
                <w:szCs w:val="22"/>
              </w:rPr>
            </w:pPr>
            <w:r w:rsidRPr="00152E4C">
              <w:rPr>
                <w:rFonts w:ascii="Arial" w:hAnsi="Arial" w:cs="Arial"/>
                <w:sz w:val="22"/>
                <w:szCs w:val="22"/>
              </w:rPr>
              <w:t>15</w:t>
            </w:r>
          </w:p>
        </w:tc>
        <w:tc>
          <w:tcPr>
            <w:tcW w:w="1520" w:type="dxa"/>
            <w:tcBorders>
              <w:top w:val="nil"/>
              <w:left w:val="nil"/>
              <w:bottom w:val="single" w:sz="4" w:space="0" w:color="auto"/>
              <w:right w:val="single" w:sz="4" w:space="0" w:color="auto"/>
            </w:tcBorders>
            <w:shd w:val="clear" w:color="auto" w:fill="auto"/>
            <w:noWrap/>
            <w:vAlign w:val="bottom"/>
            <w:hideMark/>
          </w:tcPr>
          <w:p w14:paraId="537C7A7C" w14:textId="77777777" w:rsidR="00CF31EF" w:rsidRPr="00152E4C" w:rsidRDefault="00CF31EF" w:rsidP="00CF31EF">
            <w:pPr>
              <w:rPr>
                <w:rFonts w:ascii="Arial" w:hAnsi="Arial" w:cs="Arial"/>
                <w:sz w:val="22"/>
                <w:szCs w:val="22"/>
              </w:rPr>
            </w:pPr>
            <w:r w:rsidRPr="00152E4C">
              <w:rPr>
                <w:rFonts w:ascii="Arial" w:hAnsi="Arial" w:cs="Arial"/>
                <w:sz w:val="22"/>
                <w:szCs w:val="22"/>
              </w:rPr>
              <w:t>322055.929</w:t>
            </w:r>
          </w:p>
        </w:tc>
        <w:tc>
          <w:tcPr>
            <w:tcW w:w="1420" w:type="dxa"/>
            <w:tcBorders>
              <w:top w:val="nil"/>
              <w:left w:val="nil"/>
              <w:bottom w:val="single" w:sz="4" w:space="0" w:color="auto"/>
              <w:right w:val="single" w:sz="4" w:space="0" w:color="auto"/>
            </w:tcBorders>
            <w:shd w:val="clear" w:color="auto" w:fill="auto"/>
            <w:noWrap/>
            <w:vAlign w:val="bottom"/>
            <w:hideMark/>
          </w:tcPr>
          <w:p w14:paraId="6973B8CB" w14:textId="77777777" w:rsidR="00CF31EF" w:rsidRPr="00152E4C" w:rsidRDefault="00CF31EF" w:rsidP="00CF31EF">
            <w:pPr>
              <w:rPr>
                <w:rFonts w:ascii="Arial" w:hAnsi="Arial" w:cs="Arial"/>
                <w:sz w:val="22"/>
                <w:szCs w:val="22"/>
              </w:rPr>
            </w:pPr>
            <w:r w:rsidRPr="00152E4C">
              <w:rPr>
                <w:rFonts w:ascii="Arial" w:hAnsi="Arial" w:cs="Arial"/>
                <w:sz w:val="22"/>
                <w:szCs w:val="22"/>
              </w:rPr>
              <w:t>792467.053</w:t>
            </w:r>
          </w:p>
        </w:tc>
      </w:tr>
      <w:tr w:rsidR="00CF31EF" w:rsidRPr="00152E4C" w14:paraId="31520143"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C6E9E9" w14:textId="77777777" w:rsidR="00CF31EF" w:rsidRPr="00152E4C" w:rsidRDefault="00CF31EF" w:rsidP="00CF31EF">
            <w:pPr>
              <w:rPr>
                <w:rFonts w:ascii="Arial" w:hAnsi="Arial" w:cs="Arial"/>
                <w:sz w:val="22"/>
                <w:szCs w:val="22"/>
              </w:rPr>
            </w:pPr>
            <w:r w:rsidRPr="00152E4C">
              <w:rPr>
                <w:rFonts w:ascii="Arial" w:hAnsi="Arial" w:cs="Arial"/>
                <w:sz w:val="22"/>
                <w:szCs w:val="22"/>
              </w:rPr>
              <w:t>16</w:t>
            </w:r>
          </w:p>
        </w:tc>
        <w:tc>
          <w:tcPr>
            <w:tcW w:w="1520" w:type="dxa"/>
            <w:tcBorders>
              <w:top w:val="nil"/>
              <w:left w:val="nil"/>
              <w:bottom w:val="single" w:sz="4" w:space="0" w:color="auto"/>
              <w:right w:val="single" w:sz="4" w:space="0" w:color="auto"/>
            </w:tcBorders>
            <w:shd w:val="clear" w:color="auto" w:fill="auto"/>
            <w:noWrap/>
            <w:vAlign w:val="bottom"/>
            <w:hideMark/>
          </w:tcPr>
          <w:p w14:paraId="0F088223" w14:textId="77777777" w:rsidR="00CF31EF" w:rsidRPr="00152E4C" w:rsidRDefault="00CF31EF" w:rsidP="00CF31EF">
            <w:pPr>
              <w:rPr>
                <w:rFonts w:ascii="Arial" w:hAnsi="Arial" w:cs="Arial"/>
                <w:sz w:val="22"/>
                <w:szCs w:val="22"/>
              </w:rPr>
            </w:pPr>
            <w:r w:rsidRPr="00152E4C">
              <w:rPr>
                <w:rFonts w:ascii="Arial" w:hAnsi="Arial" w:cs="Arial"/>
                <w:sz w:val="22"/>
                <w:szCs w:val="22"/>
              </w:rPr>
              <w:t>322325.929</w:t>
            </w:r>
          </w:p>
        </w:tc>
        <w:tc>
          <w:tcPr>
            <w:tcW w:w="1420" w:type="dxa"/>
            <w:tcBorders>
              <w:top w:val="nil"/>
              <w:left w:val="nil"/>
              <w:bottom w:val="single" w:sz="4" w:space="0" w:color="auto"/>
              <w:right w:val="single" w:sz="4" w:space="0" w:color="auto"/>
            </w:tcBorders>
            <w:shd w:val="clear" w:color="auto" w:fill="auto"/>
            <w:noWrap/>
            <w:vAlign w:val="bottom"/>
            <w:hideMark/>
          </w:tcPr>
          <w:p w14:paraId="5475412B" w14:textId="77777777" w:rsidR="00CF31EF" w:rsidRPr="00152E4C" w:rsidRDefault="00CF31EF" w:rsidP="00CF31EF">
            <w:pPr>
              <w:rPr>
                <w:rFonts w:ascii="Arial" w:hAnsi="Arial" w:cs="Arial"/>
                <w:sz w:val="22"/>
                <w:szCs w:val="22"/>
              </w:rPr>
            </w:pPr>
            <w:r w:rsidRPr="00152E4C">
              <w:rPr>
                <w:rFonts w:ascii="Arial" w:hAnsi="Arial" w:cs="Arial"/>
                <w:sz w:val="22"/>
                <w:szCs w:val="22"/>
              </w:rPr>
              <w:t>792467.053</w:t>
            </w:r>
          </w:p>
        </w:tc>
      </w:tr>
      <w:tr w:rsidR="00CF31EF" w:rsidRPr="00152E4C" w14:paraId="4471082C"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073DBC" w14:textId="77777777" w:rsidR="00CF31EF" w:rsidRPr="00152E4C" w:rsidRDefault="00CF31EF" w:rsidP="00CF31EF">
            <w:pPr>
              <w:rPr>
                <w:rFonts w:ascii="Arial" w:hAnsi="Arial" w:cs="Arial"/>
                <w:sz w:val="22"/>
                <w:szCs w:val="22"/>
              </w:rPr>
            </w:pPr>
            <w:r w:rsidRPr="00152E4C">
              <w:rPr>
                <w:rFonts w:ascii="Arial" w:hAnsi="Arial" w:cs="Arial"/>
                <w:sz w:val="22"/>
                <w:szCs w:val="22"/>
              </w:rPr>
              <w:t>17</w:t>
            </w:r>
          </w:p>
        </w:tc>
        <w:tc>
          <w:tcPr>
            <w:tcW w:w="1520" w:type="dxa"/>
            <w:tcBorders>
              <w:top w:val="nil"/>
              <w:left w:val="nil"/>
              <w:bottom w:val="single" w:sz="4" w:space="0" w:color="auto"/>
              <w:right w:val="single" w:sz="4" w:space="0" w:color="auto"/>
            </w:tcBorders>
            <w:shd w:val="clear" w:color="auto" w:fill="auto"/>
            <w:noWrap/>
            <w:vAlign w:val="bottom"/>
            <w:hideMark/>
          </w:tcPr>
          <w:p w14:paraId="5AD81955" w14:textId="77777777" w:rsidR="00CF31EF" w:rsidRPr="00152E4C" w:rsidRDefault="00CF31EF" w:rsidP="00CF31EF">
            <w:pPr>
              <w:rPr>
                <w:rFonts w:ascii="Arial" w:hAnsi="Arial" w:cs="Arial"/>
                <w:sz w:val="22"/>
                <w:szCs w:val="22"/>
              </w:rPr>
            </w:pPr>
            <w:r w:rsidRPr="00152E4C">
              <w:rPr>
                <w:rFonts w:ascii="Arial" w:hAnsi="Arial" w:cs="Arial"/>
                <w:sz w:val="22"/>
                <w:szCs w:val="22"/>
              </w:rPr>
              <w:t>322325.929</w:t>
            </w:r>
          </w:p>
        </w:tc>
        <w:tc>
          <w:tcPr>
            <w:tcW w:w="1420" w:type="dxa"/>
            <w:tcBorders>
              <w:top w:val="nil"/>
              <w:left w:val="nil"/>
              <w:bottom w:val="single" w:sz="4" w:space="0" w:color="auto"/>
              <w:right w:val="single" w:sz="4" w:space="0" w:color="auto"/>
            </w:tcBorders>
            <w:shd w:val="clear" w:color="auto" w:fill="auto"/>
            <w:noWrap/>
            <w:vAlign w:val="bottom"/>
            <w:hideMark/>
          </w:tcPr>
          <w:p w14:paraId="2F50A906" w14:textId="77777777" w:rsidR="00CF31EF" w:rsidRPr="00152E4C" w:rsidRDefault="00CF31EF" w:rsidP="00CF31EF">
            <w:pPr>
              <w:rPr>
                <w:rFonts w:ascii="Arial" w:hAnsi="Arial" w:cs="Arial"/>
                <w:sz w:val="22"/>
                <w:szCs w:val="22"/>
              </w:rPr>
            </w:pPr>
            <w:r w:rsidRPr="00152E4C">
              <w:rPr>
                <w:rFonts w:ascii="Arial" w:hAnsi="Arial" w:cs="Arial"/>
                <w:sz w:val="22"/>
                <w:szCs w:val="22"/>
              </w:rPr>
              <w:t>792867.053</w:t>
            </w:r>
          </w:p>
        </w:tc>
      </w:tr>
      <w:tr w:rsidR="00CF31EF" w:rsidRPr="00152E4C" w14:paraId="29D4A5CB" w14:textId="77777777" w:rsidTr="0060306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535447" w14:textId="77777777" w:rsidR="00CF31EF" w:rsidRPr="00152E4C" w:rsidRDefault="00CF31EF" w:rsidP="00CF31EF">
            <w:pPr>
              <w:rPr>
                <w:rFonts w:ascii="Arial" w:hAnsi="Arial" w:cs="Arial"/>
                <w:sz w:val="22"/>
                <w:szCs w:val="22"/>
              </w:rPr>
            </w:pPr>
            <w:r w:rsidRPr="00152E4C">
              <w:rPr>
                <w:rFonts w:ascii="Arial" w:hAnsi="Arial" w:cs="Arial"/>
                <w:sz w:val="22"/>
                <w:szCs w:val="22"/>
              </w:rPr>
              <w:t>18</w:t>
            </w:r>
          </w:p>
        </w:tc>
        <w:tc>
          <w:tcPr>
            <w:tcW w:w="1520" w:type="dxa"/>
            <w:tcBorders>
              <w:top w:val="nil"/>
              <w:left w:val="nil"/>
              <w:bottom w:val="single" w:sz="4" w:space="0" w:color="auto"/>
              <w:right w:val="single" w:sz="4" w:space="0" w:color="auto"/>
            </w:tcBorders>
            <w:shd w:val="clear" w:color="auto" w:fill="auto"/>
            <w:noWrap/>
            <w:vAlign w:val="bottom"/>
            <w:hideMark/>
          </w:tcPr>
          <w:p w14:paraId="7AD50EE4" w14:textId="77777777" w:rsidR="00CF31EF" w:rsidRPr="00152E4C" w:rsidRDefault="00CF31EF" w:rsidP="00CF31EF">
            <w:pPr>
              <w:rPr>
                <w:rFonts w:ascii="Arial" w:hAnsi="Arial" w:cs="Arial"/>
                <w:sz w:val="22"/>
                <w:szCs w:val="22"/>
              </w:rPr>
            </w:pPr>
            <w:r w:rsidRPr="00152E4C">
              <w:rPr>
                <w:rFonts w:ascii="Arial" w:hAnsi="Arial" w:cs="Arial"/>
                <w:sz w:val="22"/>
                <w:szCs w:val="22"/>
              </w:rPr>
              <w:t>322525.304</w:t>
            </w:r>
          </w:p>
        </w:tc>
        <w:tc>
          <w:tcPr>
            <w:tcW w:w="1420" w:type="dxa"/>
            <w:tcBorders>
              <w:top w:val="nil"/>
              <w:left w:val="nil"/>
              <w:bottom w:val="single" w:sz="4" w:space="0" w:color="auto"/>
              <w:right w:val="single" w:sz="4" w:space="0" w:color="auto"/>
            </w:tcBorders>
            <w:shd w:val="clear" w:color="auto" w:fill="auto"/>
            <w:noWrap/>
            <w:vAlign w:val="bottom"/>
            <w:hideMark/>
          </w:tcPr>
          <w:p w14:paraId="5AA93EA2" w14:textId="77777777" w:rsidR="00CF31EF" w:rsidRPr="00152E4C" w:rsidRDefault="00CF31EF" w:rsidP="00CF31EF">
            <w:pPr>
              <w:rPr>
                <w:rFonts w:ascii="Arial" w:hAnsi="Arial" w:cs="Arial"/>
                <w:sz w:val="22"/>
                <w:szCs w:val="22"/>
              </w:rPr>
            </w:pPr>
            <w:r w:rsidRPr="00152E4C">
              <w:rPr>
                <w:rFonts w:ascii="Arial" w:hAnsi="Arial" w:cs="Arial"/>
                <w:sz w:val="22"/>
                <w:szCs w:val="22"/>
              </w:rPr>
              <w:t>793009.140</w:t>
            </w:r>
          </w:p>
        </w:tc>
      </w:tr>
    </w:tbl>
    <w:p w14:paraId="43A03E3C" w14:textId="77777777" w:rsidR="004C25E3" w:rsidRPr="00152E4C" w:rsidRDefault="004C25E3" w:rsidP="004C25E3">
      <w:pPr>
        <w:rPr>
          <w:rFonts w:ascii="Arial" w:hAnsi="Arial" w:cs="Arial"/>
          <w:sz w:val="22"/>
          <w:szCs w:val="22"/>
          <w:lang w:val="it-IT"/>
        </w:rPr>
      </w:pPr>
      <w:bookmarkStart w:id="130" w:name="_Toc309221303"/>
    </w:p>
    <w:p w14:paraId="03C48E73" w14:textId="6ECE8483" w:rsidR="006125AC" w:rsidRPr="00152E4C" w:rsidRDefault="004C25E3" w:rsidP="004C25E3">
      <w:pPr>
        <w:pStyle w:val="Heading2"/>
      </w:pPr>
      <w:bookmarkStart w:id="131" w:name="_Toc139278357"/>
      <w:r w:rsidRPr="00152E4C">
        <w:t xml:space="preserve">b. </w:t>
      </w:r>
      <w:r w:rsidR="006125AC" w:rsidRPr="00152E4C">
        <w:t>Numele si codul ariilor naturale protejate de interes comunitar</w:t>
      </w:r>
      <w:bookmarkEnd w:id="131"/>
    </w:p>
    <w:p w14:paraId="26998D7F" w14:textId="77777777" w:rsidR="006125AC" w:rsidRPr="00152E4C" w:rsidRDefault="006125AC" w:rsidP="006125AC">
      <w:pPr>
        <w:spacing w:line="276" w:lineRule="auto"/>
        <w:ind w:left="900"/>
        <w:jc w:val="both"/>
        <w:rPr>
          <w:rFonts w:ascii="Arial" w:hAnsi="Arial" w:cs="Arial"/>
          <w:b/>
          <w:bCs/>
          <w:sz w:val="22"/>
          <w:szCs w:val="22"/>
          <w:u w:val="single"/>
          <w:lang w:val="fr-FR"/>
        </w:rPr>
      </w:pPr>
    </w:p>
    <w:p w14:paraId="6BD6120F" w14:textId="77777777" w:rsidR="006125AC" w:rsidRPr="00152E4C" w:rsidRDefault="006125AC" w:rsidP="006125AC">
      <w:pPr>
        <w:autoSpaceDE w:val="0"/>
        <w:autoSpaceDN w:val="0"/>
        <w:adjustRightInd w:val="0"/>
        <w:spacing w:line="276" w:lineRule="auto"/>
        <w:ind w:firstLine="284"/>
        <w:jc w:val="both"/>
        <w:rPr>
          <w:rFonts w:ascii="Arial" w:hAnsi="Arial" w:cs="Arial"/>
          <w:sz w:val="22"/>
          <w:szCs w:val="22"/>
          <w:lang w:val="it-IT"/>
        </w:rPr>
      </w:pPr>
      <w:r w:rsidRPr="00152E4C">
        <w:rPr>
          <w:rFonts w:ascii="Arial" w:hAnsi="Arial" w:cs="Arial"/>
          <w:sz w:val="22"/>
          <w:szCs w:val="22"/>
          <w:lang w:val="it-IT"/>
        </w:rPr>
        <w:t>Amplasamentul proiectului nu intersecteaza arii naturale protejate, acesta fiind localizat in vecinatatea ariilor naturale protejate.</w:t>
      </w:r>
    </w:p>
    <w:p w14:paraId="0E7FA9E3" w14:textId="77777777" w:rsidR="006125AC" w:rsidRPr="00152E4C" w:rsidRDefault="006125AC" w:rsidP="006125AC">
      <w:pPr>
        <w:autoSpaceDE w:val="0"/>
        <w:autoSpaceDN w:val="0"/>
        <w:adjustRightInd w:val="0"/>
        <w:spacing w:line="276" w:lineRule="auto"/>
        <w:ind w:firstLine="284"/>
        <w:jc w:val="both"/>
        <w:rPr>
          <w:rFonts w:ascii="Arial" w:hAnsi="Arial" w:cs="Arial"/>
          <w:sz w:val="22"/>
          <w:szCs w:val="22"/>
          <w:lang w:val="fr-FR"/>
        </w:rPr>
      </w:pPr>
      <w:r w:rsidRPr="00152E4C">
        <w:rPr>
          <w:rFonts w:ascii="Arial" w:hAnsi="Arial" w:cs="Arial"/>
          <w:sz w:val="22"/>
          <w:szCs w:val="22"/>
          <w:lang w:val="fr-FR"/>
        </w:rPr>
        <w:t xml:space="preserve">Ariile naturale protejate din proximitatea amplasamentului sunt prezentate in tabelul de mai jos. </w:t>
      </w:r>
    </w:p>
    <w:p w14:paraId="52A51440" w14:textId="77777777" w:rsidR="006125AC" w:rsidRPr="00152E4C" w:rsidRDefault="006125AC" w:rsidP="006125AC">
      <w:pPr>
        <w:autoSpaceDE w:val="0"/>
        <w:autoSpaceDN w:val="0"/>
        <w:adjustRightInd w:val="0"/>
        <w:spacing w:line="276" w:lineRule="auto"/>
        <w:ind w:firstLine="284"/>
        <w:jc w:val="both"/>
        <w:rPr>
          <w:rFonts w:ascii="Arial" w:hAnsi="Arial" w:cs="Arial"/>
          <w:sz w:val="22"/>
          <w:szCs w:val="22"/>
          <w:lang w:val="fr-FR"/>
        </w:rPr>
      </w:pPr>
      <w:r w:rsidRPr="00152E4C">
        <w:rPr>
          <w:rFonts w:ascii="Arial" w:hAnsi="Arial" w:cs="Arial"/>
          <w:sz w:val="22"/>
          <w:szCs w:val="22"/>
          <w:lang w:val="fr-FR"/>
        </w:rPr>
        <w:t>Pe baza imaginilor satelitare s-au identificat 8 arii naturale protejate. Cea mai apropiata arie naturala protejata se afla la distanta de 1082 m fata de amplasament si este reprezentata de ROSPA0076 Marea Neagra.</w:t>
      </w:r>
    </w:p>
    <w:p w14:paraId="2206AA3A" w14:textId="77777777" w:rsidR="006125AC" w:rsidRPr="00152E4C" w:rsidRDefault="006125AC" w:rsidP="006125AC">
      <w:pPr>
        <w:pStyle w:val="BodyTextIndent"/>
        <w:spacing w:after="0" w:line="276" w:lineRule="auto"/>
        <w:ind w:firstLine="432"/>
        <w:jc w:val="both"/>
        <w:rPr>
          <w:rFonts w:ascii="Arial" w:hAnsi="Arial" w:cs="Arial"/>
          <w:b/>
          <w:bCs/>
          <w:i/>
          <w:iCs/>
          <w:sz w:val="22"/>
          <w:szCs w:val="22"/>
          <w:lang w:val="fr-FR"/>
        </w:rPr>
      </w:pPr>
    </w:p>
    <w:p w14:paraId="74BD37C7" w14:textId="77777777" w:rsidR="006125AC" w:rsidRPr="00152E4C" w:rsidRDefault="006125AC" w:rsidP="006125AC">
      <w:pPr>
        <w:pStyle w:val="BodyTextIndent"/>
        <w:spacing w:after="0" w:line="276" w:lineRule="auto"/>
        <w:ind w:left="0" w:firstLine="284"/>
        <w:jc w:val="both"/>
        <w:rPr>
          <w:rFonts w:ascii="Arial" w:hAnsi="Arial" w:cs="Arial"/>
          <w:i/>
          <w:iCs/>
          <w:sz w:val="22"/>
          <w:szCs w:val="22"/>
          <w:lang w:val="fr-FR"/>
        </w:rPr>
      </w:pPr>
      <w:r w:rsidRPr="00152E4C">
        <w:rPr>
          <w:rFonts w:ascii="Arial" w:hAnsi="Arial" w:cs="Arial"/>
          <w:i/>
          <w:iCs/>
          <w:sz w:val="22"/>
          <w:szCs w:val="22"/>
          <w:lang w:val="fr-FR"/>
        </w:rPr>
        <w:t xml:space="preserve">Ariile naturale protejate din zona proiectului </w:t>
      </w:r>
      <w:proofErr w:type="gramStart"/>
      <w:r w:rsidRPr="00152E4C">
        <w:rPr>
          <w:rFonts w:ascii="Arial" w:hAnsi="Arial" w:cs="Arial"/>
          <w:i/>
          <w:iCs/>
          <w:sz w:val="22"/>
          <w:szCs w:val="22"/>
          <w:lang w:val="fr-FR"/>
        </w:rPr>
        <w:t>sunt:</w:t>
      </w:r>
      <w:proofErr w:type="gramEnd"/>
    </w:p>
    <w:p w14:paraId="1A11BCCA" w14:textId="77777777" w:rsidR="006125AC" w:rsidRPr="00152E4C" w:rsidRDefault="006125AC" w:rsidP="007C24D0">
      <w:pPr>
        <w:pStyle w:val="BodyTextIndent"/>
        <w:numPr>
          <w:ilvl w:val="0"/>
          <w:numId w:val="142"/>
        </w:numPr>
        <w:spacing w:after="0" w:line="276" w:lineRule="auto"/>
        <w:jc w:val="both"/>
        <w:rPr>
          <w:rFonts w:ascii="Arial" w:hAnsi="Arial" w:cs="Arial"/>
          <w:sz w:val="22"/>
          <w:szCs w:val="22"/>
        </w:rPr>
      </w:pPr>
      <w:r w:rsidRPr="00152E4C">
        <w:rPr>
          <w:rFonts w:ascii="Arial" w:hAnsi="Arial" w:cs="Arial"/>
          <w:sz w:val="22"/>
          <w:szCs w:val="22"/>
        </w:rPr>
        <w:t>ROSPA0076 Marea Neagră</w:t>
      </w:r>
    </w:p>
    <w:p w14:paraId="35844FA6" w14:textId="77777777" w:rsidR="006125AC" w:rsidRPr="00152E4C" w:rsidRDefault="006125AC" w:rsidP="007C24D0">
      <w:pPr>
        <w:pStyle w:val="BodyTextIndent"/>
        <w:numPr>
          <w:ilvl w:val="0"/>
          <w:numId w:val="142"/>
        </w:numPr>
        <w:spacing w:after="0" w:line="276" w:lineRule="auto"/>
        <w:jc w:val="both"/>
        <w:rPr>
          <w:rFonts w:ascii="Arial" w:hAnsi="Arial" w:cs="Arial"/>
          <w:i/>
          <w:iCs/>
          <w:sz w:val="22"/>
          <w:szCs w:val="22"/>
          <w:lang w:val="fr-FR"/>
        </w:rPr>
      </w:pPr>
      <w:r w:rsidRPr="00152E4C">
        <w:rPr>
          <w:rFonts w:ascii="Arial" w:hAnsi="Arial" w:cs="Arial"/>
          <w:sz w:val="22"/>
          <w:szCs w:val="22"/>
        </w:rPr>
        <w:t>ROSPA0060 Lacurile Tașaul - Corbu</w:t>
      </w:r>
    </w:p>
    <w:p w14:paraId="2FF06AF9" w14:textId="77777777" w:rsidR="006125AC" w:rsidRPr="00152E4C" w:rsidRDefault="006125AC" w:rsidP="007C24D0">
      <w:pPr>
        <w:pStyle w:val="BodyTextIndent"/>
        <w:numPr>
          <w:ilvl w:val="0"/>
          <w:numId w:val="142"/>
        </w:numPr>
        <w:spacing w:after="0" w:line="276" w:lineRule="auto"/>
        <w:jc w:val="both"/>
        <w:rPr>
          <w:rFonts w:ascii="Arial" w:hAnsi="Arial" w:cs="Arial"/>
          <w:sz w:val="22"/>
          <w:szCs w:val="22"/>
          <w:lang w:val="fr-FR"/>
        </w:rPr>
      </w:pPr>
      <w:r w:rsidRPr="00152E4C">
        <w:rPr>
          <w:rFonts w:ascii="Arial" w:hAnsi="Arial" w:cs="Arial"/>
          <w:sz w:val="22"/>
          <w:szCs w:val="22"/>
          <w:lang w:val="fr-FR"/>
        </w:rPr>
        <w:t xml:space="preserve">ROSPA0031 Delta Dunării și Complexul Razim - Sinoie </w:t>
      </w:r>
    </w:p>
    <w:p w14:paraId="354499DD" w14:textId="77777777" w:rsidR="006125AC" w:rsidRPr="00152E4C" w:rsidRDefault="006125AC" w:rsidP="007C24D0">
      <w:pPr>
        <w:pStyle w:val="BodyTextIndent"/>
        <w:numPr>
          <w:ilvl w:val="0"/>
          <w:numId w:val="142"/>
        </w:numPr>
        <w:spacing w:after="0" w:line="276" w:lineRule="auto"/>
        <w:jc w:val="both"/>
        <w:rPr>
          <w:rFonts w:ascii="Arial" w:hAnsi="Arial" w:cs="Arial"/>
          <w:sz w:val="22"/>
          <w:szCs w:val="22"/>
          <w:lang w:val="fr-FR"/>
        </w:rPr>
      </w:pPr>
      <w:r w:rsidRPr="00152E4C">
        <w:rPr>
          <w:rFonts w:ascii="Arial" w:hAnsi="Arial" w:cs="Arial"/>
          <w:sz w:val="22"/>
          <w:szCs w:val="22"/>
        </w:rPr>
        <w:t>ROSPA0057 Lacul Siutghiol</w:t>
      </w:r>
      <w:r w:rsidRPr="00152E4C">
        <w:rPr>
          <w:rFonts w:ascii="Arial" w:hAnsi="Arial" w:cs="Arial"/>
          <w:sz w:val="22"/>
          <w:szCs w:val="22"/>
          <w:lang w:val="fr-FR"/>
        </w:rPr>
        <w:t xml:space="preserve"> </w:t>
      </w:r>
    </w:p>
    <w:p w14:paraId="23CF9119" w14:textId="77777777" w:rsidR="006125AC" w:rsidRPr="00152E4C" w:rsidRDefault="006125AC" w:rsidP="007C24D0">
      <w:pPr>
        <w:pStyle w:val="BodyTextIndent"/>
        <w:numPr>
          <w:ilvl w:val="0"/>
          <w:numId w:val="142"/>
        </w:numPr>
        <w:spacing w:after="0" w:line="276" w:lineRule="auto"/>
        <w:jc w:val="both"/>
        <w:rPr>
          <w:rFonts w:ascii="Arial" w:hAnsi="Arial" w:cs="Arial"/>
          <w:sz w:val="22"/>
          <w:szCs w:val="22"/>
          <w:lang w:val="fr-FR"/>
        </w:rPr>
      </w:pPr>
      <w:r w:rsidRPr="00152E4C">
        <w:rPr>
          <w:rFonts w:ascii="Arial" w:hAnsi="Arial" w:cs="Arial"/>
          <w:sz w:val="22"/>
          <w:szCs w:val="22"/>
          <w:lang w:val="fr-FR"/>
        </w:rPr>
        <w:t>ROSCI0066 Delta Dunării - zona marină</w:t>
      </w:r>
    </w:p>
    <w:p w14:paraId="6CFE2F71" w14:textId="77777777" w:rsidR="006125AC" w:rsidRPr="00152E4C" w:rsidRDefault="006125AC" w:rsidP="007C24D0">
      <w:pPr>
        <w:pStyle w:val="BodyTextIndent"/>
        <w:numPr>
          <w:ilvl w:val="0"/>
          <w:numId w:val="142"/>
        </w:numPr>
        <w:spacing w:after="0" w:line="276" w:lineRule="auto"/>
        <w:jc w:val="both"/>
        <w:rPr>
          <w:rFonts w:ascii="Arial" w:hAnsi="Arial" w:cs="Arial"/>
          <w:i/>
          <w:iCs/>
          <w:sz w:val="22"/>
          <w:szCs w:val="22"/>
          <w:lang w:val="fr-FR"/>
        </w:rPr>
      </w:pPr>
      <w:r w:rsidRPr="00152E4C">
        <w:rPr>
          <w:rFonts w:ascii="Arial" w:hAnsi="Arial" w:cs="Arial"/>
          <w:sz w:val="22"/>
          <w:szCs w:val="22"/>
        </w:rPr>
        <w:t>RONPA0365 Corbu - Nuntași - Histria</w:t>
      </w:r>
    </w:p>
    <w:p w14:paraId="6E6EE734" w14:textId="77777777" w:rsidR="006125AC" w:rsidRPr="00152E4C" w:rsidRDefault="006125AC" w:rsidP="007C24D0">
      <w:pPr>
        <w:pStyle w:val="BodyTextIndent"/>
        <w:numPr>
          <w:ilvl w:val="0"/>
          <w:numId w:val="142"/>
        </w:numPr>
        <w:spacing w:after="0" w:line="276" w:lineRule="auto"/>
        <w:jc w:val="both"/>
        <w:rPr>
          <w:rFonts w:ascii="Arial" w:hAnsi="Arial" w:cs="Arial"/>
          <w:sz w:val="22"/>
          <w:szCs w:val="22"/>
          <w:lang w:val="fr-FR"/>
        </w:rPr>
      </w:pPr>
      <w:r w:rsidRPr="00152E4C">
        <w:rPr>
          <w:rFonts w:ascii="Arial" w:hAnsi="Arial" w:cs="Arial"/>
          <w:sz w:val="22"/>
          <w:szCs w:val="22"/>
          <w:lang w:val="fr-FR"/>
        </w:rPr>
        <w:t>ROWHS0001 - Delta Dunării – sit al patrimoniului mondial</w:t>
      </w:r>
    </w:p>
    <w:p w14:paraId="2FA8981F" w14:textId="77777777" w:rsidR="006125AC" w:rsidRPr="00152E4C" w:rsidRDefault="006125AC" w:rsidP="007C24D0">
      <w:pPr>
        <w:pStyle w:val="BodyTextIndent"/>
        <w:numPr>
          <w:ilvl w:val="0"/>
          <w:numId w:val="142"/>
        </w:numPr>
        <w:spacing w:after="0" w:line="276" w:lineRule="auto"/>
        <w:jc w:val="both"/>
        <w:rPr>
          <w:rFonts w:ascii="Arial" w:hAnsi="Arial" w:cs="Arial"/>
          <w:sz w:val="22"/>
          <w:szCs w:val="22"/>
          <w:lang w:val="ro-RO"/>
        </w:rPr>
      </w:pPr>
      <w:r w:rsidRPr="00152E4C">
        <w:rPr>
          <w:rFonts w:ascii="Arial" w:hAnsi="Arial" w:cs="Arial"/>
          <w:sz w:val="22"/>
          <w:szCs w:val="22"/>
          <w:lang w:val="ro-RO"/>
        </w:rPr>
        <w:t>ROWHSZT01 Delta Dunării - zona tampon</w:t>
      </w:r>
    </w:p>
    <w:p w14:paraId="71E0BC31" w14:textId="77777777" w:rsidR="006125AC" w:rsidRPr="00152E4C" w:rsidRDefault="006125AC" w:rsidP="006125AC">
      <w:pPr>
        <w:pStyle w:val="BodyTextIndent"/>
        <w:spacing w:after="0" w:line="276" w:lineRule="auto"/>
        <w:ind w:firstLine="432"/>
        <w:jc w:val="both"/>
        <w:rPr>
          <w:rFonts w:ascii="Arial" w:hAnsi="Arial" w:cs="Arial"/>
          <w:b/>
          <w:bCs/>
          <w:i/>
          <w:iCs/>
          <w:sz w:val="22"/>
          <w:szCs w:val="22"/>
          <w:highlight w:val="yellow"/>
          <w:lang w:val="fr-FR"/>
        </w:rPr>
      </w:pPr>
    </w:p>
    <w:p w14:paraId="55A0A952" w14:textId="77777777" w:rsidR="006125AC" w:rsidRPr="00152E4C" w:rsidRDefault="006125AC" w:rsidP="006125AC">
      <w:pPr>
        <w:pStyle w:val="BodyTextIndent"/>
        <w:spacing w:after="0" w:line="276" w:lineRule="auto"/>
        <w:ind w:left="0"/>
        <w:jc w:val="both"/>
        <w:rPr>
          <w:rFonts w:ascii="Arial" w:hAnsi="Arial" w:cs="Arial"/>
          <w:b/>
          <w:bCs/>
          <w:sz w:val="22"/>
          <w:szCs w:val="22"/>
          <w:u w:val="single"/>
        </w:rPr>
      </w:pPr>
      <w:r w:rsidRPr="00152E4C">
        <w:rPr>
          <w:rFonts w:ascii="Arial" w:hAnsi="Arial" w:cs="Arial"/>
          <w:b/>
          <w:bCs/>
          <w:i/>
          <w:iCs/>
          <w:sz w:val="22"/>
          <w:szCs w:val="22"/>
          <w:u w:val="single"/>
          <w:lang w:val="ro-RO"/>
        </w:rPr>
        <w:t xml:space="preserve">Descriere generala a ariei protejate </w:t>
      </w:r>
      <w:r w:rsidRPr="00152E4C">
        <w:rPr>
          <w:rFonts w:ascii="Arial" w:hAnsi="Arial" w:cs="Arial"/>
          <w:b/>
          <w:bCs/>
          <w:sz w:val="22"/>
          <w:szCs w:val="22"/>
          <w:u w:val="single"/>
        </w:rPr>
        <w:t>ROSPA0076 Marea Neagră</w:t>
      </w:r>
    </w:p>
    <w:p w14:paraId="0F8CA302" w14:textId="77777777" w:rsidR="006125AC" w:rsidRPr="00152E4C" w:rsidRDefault="006125AC" w:rsidP="006125AC">
      <w:pPr>
        <w:autoSpaceDE w:val="0"/>
        <w:spacing w:line="276" w:lineRule="auto"/>
        <w:ind w:firstLine="238"/>
        <w:jc w:val="both"/>
        <w:rPr>
          <w:rFonts w:ascii="Arial" w:hAnsi="Arial" w:cs="Arial"/>
          <w:b/>
          <w:sz w:val="22"/>
          <w:szCs w:val="22"/>
          <w:highlight w:val="yellow"/>
          <w:lang w:val="en-US"/>
        </w:rPr>
      </w:pPr>
    </w:p>
    <w:p w14:paraId="21562CA4" w14:textId="77777777" w:rsidR="006125AC" w:rsidRPr="00152E4C" w:rsidRDefault="006125AC" w:rsidP="006125AC">
      <w:pPr>
        <w:spacing w:line="276" w:lineRule="auto"/>
        <w:jc w:val="both"/>
        <w:rPr>
          <w:rFonts w:ascii="Arial" w:hAnsi="Arial" w:cs="Arial"/>
          <w:bCs/>
          <w:sz w:val="22"/>
          <w:szCs w:val="22"/>
          <w:lang w:val="it-IT"/>
        </w:rPr>
      </w:pPr>
      <w:r w:rsidRPr="00152E4C">
        <w:rPr>
          <w:rFonts w:ascii="Arial" w:hAnsi="Arial" w:cs="Arial"/>
          <w:bCs/>
          <w:sz w:val="22"/>
          <w:szCs w:val="22"/>
          <w:lang w:val="it-IT"/>
        </w:rPr>
        <w:t>LOCALIZAREA</w:t>
      </w:r>
      <w:r w:rsidRPr="00152E4C">
        <w:rPr>
          <w:rFonts w:ascii="Arial" w:hAnsi="Arial" w:cs="Arial"/>
          <w:bCs/>
          <w:spacing w:val="49"/>
          <w:sz w:val="22"/>
          <w:szCs w:val="22"/>
          <w:lang w:val="it-IT"/>
        </w:rPr>
        <w:t xml:space="preserve"> </w:t>
      </w:r>
      <w:r w:rsidRPr="00152E4C">
        <w:rPr>
          <w:rFonts w:ascii="Arial" w:hAnsi="Arial" w:cs="Arial"/>
          <w:bCs/>
          <w:sz w:val="22"/>
          <w:szCs w:val="22"/>
          <w:lang w:val="it-IT"/>
        </w:rPr>
        <w:t>SITULUI</w:t>
      </w:r>
    </w:p>
    <w:p w14:paraId="01FB49CD" w14:textId="77777777" w:rsidR="006125AC" w:rsidRPr="00152E4C" w:rsidRDefault="006125AC" w:rsidP="006125AC">
      <w:pPr>
        <w:tabs>
          <w:tab w:val="left" w:pos="6427"/>
        </w:tabs>
        <w:spacing w:line="276" w:lineRule="auto"/>
        <w:jc w:val="both"/>
        <w:rPr>
          <w:rFonts w:ascii="Arial" w:hAnsi="Arial" w:cs="Arial"/>
          <w:sz w:val="22"/>
          <w:szCs w:val="22"/>
          <w:lang w:val="it-IT"/>
        </w:rPr>
      </w:pPr>
      <w:r w:rsidRPr="00152E4C">
        <w:rPr>
          <w:rFonts w:ascii="Arial" w:hAnsi="Arial" w:cs="Arial"/>
          <w:i/>
          <w:sz w:val="22"/>
          <w:szCs w:val="22"/>
          <w:lang w:val="it-IT"/>
        </w:rPr>
        <w:t>Longitudine:</w:t>
      </w:r>
      <w:r w:rsidRPr="00152E4C">
        <w:rPr>
          <w:rFonts w:ascii="Arial" w:hAnsi="Arial" w:cs="Arial"/>
          <w:sz w:val="22"/>
          <w:szCs w:val="22"/>
          <w:lang w:val="it-IT"/>
        </w:rPr>
        <w:t xml:space="preserve"> </w:t>
      </w:r>
      <w:r w:rsidRPr="00152E4C">
        <w:rPr>
          <w:rFonts w:ascii="Arial" w:hAnsi="Arial" w:cs="Arial"/>
          <w:color w:val="000000"/>
          <w:sz w:val="22"/>
          <w:szCs w:val="22"/>
          <w:lang w:eastAsia="ro-RO"/>
        </w:rPr>
        <w:t>29.229542</w:t>
      </w:r>
    </w:p>
    <w:p w14:paraId="204AF61F" w14:textId="77777777" w:rsidR="006125AC" w:rsidRPr="00152E4C" w:rsidRDefault="006125AC" w:rsidP="006125AC">
      <w:pPr>
        <w:tabs>
          <w:tab w:val="left" w:pos="6427"/>
        </w:tabs>
        <w:spacing w:line="276" w:lineRule="auto"/>
        <w:jc w:val="both"/>
        <w:rPr>
          <w:rFonts w:ascii="Arial" w:hAnsi="Arial" w:cs="Arial"/>
          <w:sz w:val="22"/>
          <w:szCs w:val="22"/>
          <w:lang w:val="it-IT"/>
        </w:rPr>
      </w:pPr>
      <w:r w:rsidRPr="00152E4C">
        <w:rPr>
          <w:rFonts w:ascii="Arial" w:hAnsi="Arial" w:cs="Arial"/>
          <w:i/>
          <w:sz w:val="22"/>
          <w:szCs w:val="22"/>
          <w:lang w:val="it-IT"/>
        </w:rPr>
        <w:t xml:space="preserve">Latitudine: </w:t>
      </w:r>
      <w:r w:rsidRPr="00152E4C">
        <w:rPr>
          <w:rFonts w:ascii="Arial" w:hAnsi="Arial" w:cs="Arial"/>
          <w:color w:val="000000"/>
          <w:sz w:val="22"/>
          <w:szCs w:val="22"/>
          <w:lang w:eastAsia="ro-RO"/>
        </w:rPr>
        <w:t>44.701939</w:t>
      </w:r>
    </w:p>
    <w:p w14:paraId="76D0C306" w14:textId="77777777" w:rsidR="006125AC" w:rsidRPr="00152E4C" w:rsidRDefault="006125AC" w:rsidP="006125AC">
      <w:pPr>
        <w:tabs>
          <w:tab w:val="left" w:pos="6427"/>
        </w:tabs>
        <w:spacing w:line="276" w:lineRule="auto"/>
        <w:jc w:val="both"/>
        <w:rPr>
          <w:rFonts w:ascii="Arial" w:hAnsi="Arial" w:cs="Arial"/>
          <w:bCs/>
          <w:sz w:val="22"/>
          <w:szCs w:val="22"/>
          <w:lang w:val="it-IT"/>
        </w:rPr>
      </w:pPr>
      <w:r w:rsidRPr="00152E4C">
        <w:rPr>
          <w:rFonts w:ascii="Arial" w:hAnsi="Arial" w:cs="Arial"/>
          <w:bCs/>
          <w:sz w:val="22"/>
          <w:szCs w:val="22"/>
          <w:lang w:val="it-IT"/>
        </w:rPr>
        <w:t>REGIUNE BIOGEOGRAFICA:</w:t>
      </w:r>
      <w:r w:rsidRPr="00152E4C">
        <w:rPr>
          <w:rFonts w:ascii="Arial" w:hAnsi="Arial" w:cs="Arial"/>
          <w:bCs/>
          <w:spacing w:val="-1"/>
          <w:sz w:val="22"/>
          <w:szCs w:val="22"/>
          <w:lang w:val="it-IT"/>
        </w:rPr>
        <w:t xml:space="preserve"> </w:t>
      </w:r>
      <w:r w:rsidRPr="00152E4C">
        <w:rPr>
          <w:rFonts w:ascii="Arial" w:hAnsi="Arial" w:cs="Arial"/>
          <w:sz w:val="22"/>
          <w:szCs w:val="22"/>
        </w:rPr>
        <w:t>Marina Marea Neagra (100 %)</w:t>
      </w:r>
    </w:p>
    <w:p w14:paraId="41D6C420" w14:textId="77777777" w:rsidR="006125AC" w:rsidRPr="00152E4C" w:rsidRDefault="006125AC" w:rsidP="006125AC">
      <w:pPr>
        <w:tabs>
          <w:tab w:val="left" w:pos="6427"/>
        </w:tabs>
        <w:spacing w:line="276" w:lineRule="auto"/>
        <w:jc w:val="both"/>
        <w:rPr>
          <w:rFonts w:ascii="Arial" w:hAnsi="Arial" w:cs="Arial"/>
          <w:sz w:val="22"/>
          <w:szCs w:val="22"/>
          <w:lang w:val="it-IT"/>
        </w:rPr>
      </w:pPr>
      <w:r w:rsidRPr="00152E4C">
        <w:rPr>
          <w:rFonts w:ascii="Arial" w:hAnsi="Arial" w:cs="Arial"/>
          <w:bCs/>
          <w:sz w:val="22"/>
          <w:szCs w:val="22"/>
          <w:lang w:val="it-IT"/>
        </w:rPr>
        <w:t>SUPRAFATA SITULUI (ha):</w:t>
      </w:r>
      <w:r w:rsidRPr="00152E4C">
        <w:rPr>
          <w:rFonts w:ascii="Arial" w:hAnsi="Arial" w:cs="Arial"/>
          <w:b/>
          <w:sz w:val="22"/>
          <w:szCs w:val="22"/>
          <w:lang w:val="it-IT"/>
        </w:rPr>
        <w:t xml:space="preserve"> </w:t>
      </w:r>
      <w:r w:rsidRPr="00152E4C">
        <w:rPr>
          <w:rFonts w:ascii="Arial" w:hAnsi="Arial" w:cs="Arial"/>
          <w:color w:val="000000"/>
          <w:sz w:val="22"/>
          <w:szCs w:val="22"/>
          <w:shd w:val="clear" w:color="auto" w:fill="FFFFFF"/>
        </w:rPr>
        <w:t>149143.9000</w:t>
      </w:r>
    </w:p>
    <w:p w14:paraId="672EDEB5" w14:textId="77777777" w:rsidR="006125AC" w:rsidRPr="00152E4C" w:rsidRDefault="006125AC" w:rsidP="006125AC">
      <w:pPr>
        <w:autoSpaceDE w:val="0"/>
        <w:spacing w:line="276" w:lineRule="auto"/>
        <w:ind w:firstLine="238"/>
        <w:jc w:val="both"/>
        <w:rPr>
          <w:rFonts w:ascii="Arial" w:hAnsi="Arial" w:cs="Arial"/>
          <w:b/>
          <w:sz w:val="22"/>
          <w:szCs w:val="22"/>
          <w:highlight w:val="yellow"/>
          <w:lang w:val="en-US"/>
        </w:rPr>
      </w:pPr>
    </w:p>
    <w:p w14:paraId="0C22B2DA" w14:textId="77777777" w:rsidR="006125AC" w:rsidRPr="00152E4C" w:rsidRDefault="006125AC" w:rsidP="006125AC">
      <w:pPr>
        <w:spacing w:line="276" w:lineRule="auto"/>
        <w:ind w:firstLine="720"/>
        <w:jc w:val="both"/>
        <w:rPr>
          <w:rFonts w:ascii="Arial" w:hAnsi="Arial" w:cs="Arial"/>
          <w:sz w:val="22"/>
          <w:szCs w:val="22"/>
          <w:lang w:val="ro-RO" w:eastAsia="ro-RO"/>
        </w:rPr>
      </w:pPr>
      <w:r w:rsidRPr="00152E4C">
        <w:rPr>
          <w:rFonts w:ascii="Arial" w:hAnsi="Arial" w:cs="Arial"/>
          <w:sz w:val="22"/>
          <w:szCs w:val="22"/>
          <w:lang w:val="ro-RO" w:eastAsia="ro-RO"/>
        </w:rPr>
        <w:t xml:space="preserve">Situl Natura 2000 ROSPA0076 Marea Neagră se poziţionează de-a lungul ţărmului Mării Negre cu unele întreruperi în zonele cu desfăşurare de activităţi economice, industriale şi de transport şi se învecinează cu teritoriul administrativ a două judeţe. Constanţa şi Tulcea. Întinderea sitului este spre est de linia de demarcare a ţărmului în largul Mării Negre până la izobata de 22 de metri. </w:t>
      </w:r>
    </w:p>
    <w:p w14:paraId="2A341AA8" w14:textId="77777777" w:rsidR="006125AC" w:rsidRPr="00152E4C" w:rsidRDefault="006125AC" w:rsidP="006125AC">
      <w:pPr>
        <w:spacing w:line="276" w:lineRule="auto"/>
        <w:ind w:firstLine="720"/>
        <w:jc w:val="both"/>
        <w:rPr>
          <w:rFonts w:ascii="Arial" w:hAnsi="Arial" w:cs="Arial"/>
          <w:sz w:val="22"/>
          <w:szCs w:val="22"/>
          <w:lang w:val="ro-RO" w:eastAsia="ro-RO"/>
        </w:rPr>
      </w:pPr>
      <w:r w:rsidRPr="00152E4C">
        <w:rPr>
          <w:rFonts w:ascii="Arial" w:hAnsi="Arial" w:cs="Arial"/>
          <w:sz w:val="22"/>
          <w:szCs w:val="22"/>
          <w:lang w:val="ro-RO" w:eastAsia="ro-RO"/>
        </w:rPr>
        <w:t>Se suprapune cu reţeaua de SCI-uri marine: ROSC10269 Vama Veche - 2 Mai, ROSCI0094 Izvoarele sulfuroase submarine de la Mangalia, ROSCI0197 Plaja submersă Eforie Nord - Eforie Sud, ROSC10273 Zona marină de la Capul Tuzla, ROSCI0237 Structurile submarine metanogene de la Sfântu Gheorghe, ROSCI0066 Rezervaţia Biosferei Delta Dunării - zona marină. ROSCI0281 Cap Aurora şi ROSC 10293 Costineşti - 23 August.</w:t>
      </w:r>
    </w:p>
    <w:p w14:paraId="2BEF611F" w14:textId="77777777" w:rsidR="006125AC" w:rsidRPr="00152E4C" w:rsidRDefault="006125AC" w:rsidP="006125AC">
      <w:pPr>
        <w:spacing w:line="276" w:lineRule="auto"/>
        <w:ind w:firstLine="720"/>
        <w:jc w:val="both"/>
        <w:rPr>
          <w:rFonts w:ascii="Arial" w:hAnsi="Arial" w:cs="Arial"/>
          <w:sz w:val="22"/>
          <w:szCs w:val="22"/>
          <w:lang w:val="ro-RO" w:eastAsia="ro-RO"/>
        </w:rPr>
      </w:pPr>
      <w:r w:rsidRPr="00152E4C">
        <w:rPr>
          <w:rFonts w:ascii="Arial" w:hAnsi="Arial" w:cs="Arial"/>
          <w:sz w:val="22"/>
          <w:szCs w:val="22"/>
          <w:lang w:val="ro-RO" w:eastAsia="ro-RO"/>
        </w:rPr>
        <w:t>Este localizat pe platforma continentală a Mării Negre denumită şi şelful continental. Acesta are aspectul unei câmpii submerse cu foarte puţine neregularităţi morfologice. Valoarea pantei creşte de la nord spre sud, de la 1° la 2°, considerată pe profilele orientate de la vest spre est, de la ţărm spre abruptul continental. Uniformitatea reliefului se datorează atât modelării reduse din Pleistocen, cât şi procesului intens de sedimentare datorat aluviunilor deversate de râurile din nordvestul Mării Negre, în special, cele aduse de Dunăre şi într-o măsură mai mică, materialului rezultat din abraziunea zonei de coastă.</w:t>
      </w:r>
    </w:p>
    <w:p w14:paraId="196D9DAF" w14:textId="77777777" w:rsidR="006125AC" w:rsidRPr="00152E4C" w:rsidRDefault="006125AC" w:rsidP="006125AC">
      <w:pPr>
        <w:spacing w:line="276" w:lineRule="auto"/>
        <w:ind w:firstLine="720"/>
        <w:jc w:val="both"/>
        <w:rPr>
          <w:rFonts w:ascii="Arial" w:hAnsi="Arial" w:cs="Arial"/>
          <w:sz w:val="22"/>
          <w:szCs w:val="22"/>
          <w:lang w:val="ro-RO" w:eastAsia="ro-RO"/>
        </w:rPr>
      </w:pPr>
      <w:r w:rsidRPr="00152E4C">
        <w:rPr>
          <w:rFonts w:ascii="Arial" w:hAnsi="Arial" w:cs="Arial"/>
          <w:sz w:val="22"/>
          <w:szCs w:val="22"/>
          <w:lang w:val="ro-RO" w:eastAsia="ro-RO"/>
        </w:rPr>
        <w:t>Din punct de vedere geomorfologic, coasta poate fi împărţită în două mari unităţi sau zone. Aceste două porţiuni de coastă au un bilanţ sedimentar diferit şi reacţionează foarte diferit la acţiunea principalilor factori de mediu. Unitatea Nordică se compune din ampla coastă a Deltei Dunării, cu complexul lagunar Razim - Sinoe, axând plaje joase în zona deltaică/lagunară şi pante submarine line. Se întinde de la frontiera cu Ucraina până la Portul Midia şi are o lungime de aproximativ 160 km. Unitatea sudică este foarte diferită ca formă şi are faleze moi cu mici plaje-buzunar în faţa, despărţite de mici bare litorale de nisip. Aceste plaje au pante submarine mai abrupte decât în Unitatea Nordica.</w:t>
      </w:r>
    </w:p>
    <w:p w14:paraId="1D46F7A0" w14:textId="77777777" w:rsidR="006125AC" w:rsidRPr="00152E4C" w:rsidRDefault="006125AC" w:rsidP="006125AC">
      <w:pPr>
        <w:spacing w:line="276" w:lineRule="auto"/>
        <w:ind w:firstLine="720"/>
        <w:jc w:val="both"/>
        <w:rPr>
          <w:rFonts w:ascii="Arial" w:hAnsi="Arial" w:cs="Arial"/>
          <w:sz w:val="22"/>
          <w:szCs w:val="22"/>
          <w:lang w:val="ro-RO" w:eastAsia="ro-RO"/>
        </w:rPr>
      </w:pPr>
      <w:r w:rsidRPr="00152E4C">
        <w:rPr>
          <w:rFonts w:ascii="Arial" w:hAnsi="Arial" w:cs="Arial"/>
          <w:sz w:val="22"/>
          <w:szCs w:val="22"/>
          <w:lang w:val="ro-RO" w:eastAsia="ro-RO"/>
        </w:rPr>
        <w:t xml:space="preserve">În Formularul standard al sitului sunt cuprinse 18 specii din Anexa 1 a Directivei Păsări: </w:t>
      </w:r>
      <w:r w:rsidRPr="00152E4C">
        <w:rPr>
          <w:rFonts w:ascii="Arial" w:hAnsi="Arial" w:cs="Arial"/>
          <w:i/>
          <w:iCs/>
          <w:sz w:val="22"/>
          <w:szCs w:val="22"/>
          <w:lang w:val="ro-RO" w:eastAsia="ro-RO"/>
        </w:rPr>
        <w:t xml:space="preserve">Puffinus yelkouan, Pelecanus cri spus, Larus minut us, Stema sandvicensis, Branta ruficollis, Chlidonias niger, Gelochelidon nilotica, Plialaropus lobatus. Stema albifrons, Chlidonias hybridus, Cygnus cygnus, Gavia arctica, Gavia stellata, Larus genei, Larus melanocephalus, Mergus albellus, Stema caspia, Stema hirundo </w:t>
      </w:r>
      <w:r w:rsidRPr="00152E4C">
        <w:rPr>
          <w:rFonts w:ascii="Arial" w:hAnsi="Arial" w:cs="Arial"/>
          <w:sz w:val="22"/>
          <w:szCs w:val="22"/>
          <w:lang w:val="ro-RO" w:eastAsia="ro-RO"/>
        </w:rPr>
        <w:t xml:space="preserve">şi alte specii cu migraţie regulată nemenţionate în Anexa I a Directivei Păsări, după cum urmează: </w:t>
      </w:r>
      <w:r w:rsidRPr="00152E4C">
        <w:rPr>
          <w:rFonts w:ascii="Arial" w:hAnsi="Arial" w:cs="Arial"/>
          <w:i/>
          <w:iCs/>
          <w:sz w:val="22"/>
          <w:szCs w:val="22"/>
          <w:lang w:val="ro-RO" w:eastAsia="ro-RO"/>
        </w:rPr>
        <w:t>Podiceps nigricolJis, Phalacrocorax carbo, Aythva fuligula. Fulica atra, Anas penelope, Anas platyrhynchos, Anas strepera, Larus fuscus, Larus ridibundus, Mergus merganser, Mergus serrator, Podiceps cristatus, Avthya farina, Bucephala cangua. Larus ccichinnans, Larus canus, Podiceps grisegena, Tachybaptus ruficollis. Limosa limosa</w:t>
      </w:r>
      <w:r w:rsidRPr="00152E4C">
        <w:rPr>
          <w:rFonts w:ascii="Arial" w:hAnsi="Arial" w:cs="Arial"/>
          <w:sz w:val="22"/>
          <w:szCs w:val="22"/>
          <w:lang w:val="ro-RO" w:eastAsia="ro-RO"/>
        </w:rPr>
        <w:t>.</w:t>
      </w:r>
    </w:p>
    <w:p w14:paraId="46967FAE" w14:textId="77777777" w:rsidR="006125AC" w:rsidRPr="00152E4C" w:rsidRDefault="006125AC" w:rsidP="006125AC">
      <w:pPr>
        <w:spacing w:line="276" w:lineRule="auto"/>
        <w:ind w:firstLine="720"/>
        <w:jc w:val="both"/>
        <w:rPr>
          <w:rFonts w:ascii="Arial" w:hAnsi="Arial" w:cs="Arial"/>
          <w:sz w:val="22"/>
          <w:szCs w:val="22"/>
          <w:lang w:val="fr-FR"/>
        </w:rPr>
      </w:pPr>
      <w:r w:rsidRPr="00152E4C">
        <w:rPr>
          <w:rFonts w:ascii="Arial" w:hAnsi="Arial" w:cs="Arial"/>
          <w:sz w:val="22"/>
          <w:szCs w:val="22"/>
          <w:lang w:val="ro-RO" w:eastAsia="ro-RO"/>
        </w:rPr>
        <w:t>În perioada de migraţie situl găzduieşte mai mult de 20.000 de exemplare de păsări acvatice, criteriu pentru siturile RAMSAR. Planul dc management al sitului a fost aprobat prin Ordinul MM AP nr. 1643/2016.</w:t>
      </w:r>
    </w:p>
    <w:p w14:paraId="16AD05CA" w14:textId="77777777" w:rsidR="006125AC" w:rsidRPr="00152E4C" w:rsidRDefault="006125AC" w:rsidP="006125AC">
      <w:pPr>
        <w:autoSpaceDE w:val="0"/>
        <w:autoSpaceDN w:val="0"/>
        <w:spacing w:line="276" w:lineRule="auto"/>
        <w:jc w:val="center"/>
        <w:rPr>
          <w:rFonts w:ascii="Arial" w:hAnsi="Arial" w:cs="Arial"/>
          <w:b/>
          <w:sz w:val="22"/>
          <w:szCs w:val="22"/>
          <w:highlight w:val="yellow"/>
          <w:lang w:val="fr-FR"/>
        </w:rPr>
      </w:pPr>
    </w:p>
    <w:p w14:paraId="06C3C61E" w14:textId="77777777" w:rsidR="006125AC" w:rsidRPr="00152E4C" w:rsidRDefault="006125AC" w:rsidP="006125AC">
      <w:pPr>
        <w:pStyle w:val="BodyTextIndent"/>
        <w:spacing w:after="0" w:line="276" w:lineRule="auto"/>
        <w:ind w:left="0"/>
        <w:jc w:val="both"/>
        <w:rPr>
          <w:rFonts w:ascii="Arial" w:hAnsi="Arial" w:cs="Arial"/>
          <w:b/>
          <w:bCs/>
          <w:i/>
          <w:iCs/>
          <w:sz w:val="22"/>
          <w:szCs w:val="22"/>
          <w:highlight w:val="yellow"/>
          <w:lang w:val="fr-FR"/>
        </w:rPr>
      </w:pPr>
      <w:r w:rsidRPr="00152E4C">
        <w:rPr>
          <w:rFonts w:ascii="Arial" w:hAnsi="Arial" w:cs="Arial"/>
          <w:b/>
          <w:bCs/>
          <w:i/>
          <w:iCs/>
          <w:sz w:val="22"/>
          <w:szCs w:val="22"/>
          <w:u w:val="single"/>
          <w:lang w:val="ro-RO"/>
        </w:rPr>
        <w:t xml:space="preserve">Descriere generala a ariei protejate </w:t>
      </w:r>
      <w:r w:rsidRPr="00152E4C">
        <w:rPr>
          <w:rFonts w:ascii="Arial" w:hAnsi="Arial" w:cs="Arial"/>
          <w:b/>
          <w:bCs/>
          <w:sz w:val="22"/>
          <w:szCs w:val="22"/>
          <w:u w:val="single"/>
          <w:lang w:val="fr-FR"/>
        </w:rPr>
        <w:t>ROSPA0060 Lacurile Tașaul - Corbu</w:t>
      </w:r>
    </w:p>
    <w:p w14:paraId="1F941510" w14:textId="77777777" w:rsidR="006125AC" w:rsidRPr="00152E4C" w:rsidRDefault="006125AC" w:rsidP="006125AC">
      <w:pPr>
        <w:spacing w:line="276" w:lineRule="auto"/>
        <w:jc w:val="both"/>
        <w:rPr>
          <w:rFonts w:ascii="Arial" w:hAnsi="Arial" w:cs="Arial"/>
          <w:bCs/>
          <w:sz w:val="22"/>
          <w:szCs w:val="22"/>
          <w:lang w:val="it-IT"/>
        </w:rPr>
      </w:pPr>
    </w:p>
    <w:p w14:paraId="0EF8C814" w14:textId="77777777" w:rsidR="006125AC" w:rsidRPr="00152E4C" w:rsidRDefault="006125AC" w:rsidP="006125AC">
      <w:pPr>
        <w:spacing w:line="276" w:lineRule="auto"/>
        <w:jc w:val="both"/>
        <w:rPr>
          <w:rFonts w:ascii="Arial" w:hAnsi="Arial" w:cs="Arial"/>
          <w:bCs/>
          <w:sz w:val="22"/>
          <w:szCs w:val="22"/>
          <w:lang w:val="it-IT"/>
        </w:rPr>
      </w:pPr>
      <w:r w:rsidRPr="00152E4C">
        <w:rPr>
          <w:rFonts w:ascii="Arial" w:hAnsi="Arial" w:cs="Arial"/>
          <w:bCs/>
          <w:sz w:val="22"/>
          <w:szCs w:val="22"/>
          <w:lang w:val="it-IT"/>
        </w:rPr>
        <w:t>LOCALIZAREA</w:t>
      </w:r>
      <w:r w:rsidRPr="00152E4C">
        <w:rPr>
          <w:rFonts w:ascii="Arial" w:hAnsi="Arial" w:cs="Arial"/>
          <w:bCs/>
          <w:spacing w:val="49"/>
          <w:sz w:val="22"/>
          <w:szCs w:val="22"/>
          <w:lang w:val="it-IT"/>
        </w:rPr>
        <w:t xml:space="preserve"> </w:t>
      </w:r>
      <w:r w:rsidRPr="00152E4C">
        <w:rPr>
          <w:rFonts w:ascii="Arial" w:hAnsi="Arial" w:cs="Arial"/>
          <w:bCs/>
          <w:sz w:val="22"/>
          <w:szCs w:val="22"/>
          <w:lang w:val="it-IT"/>
        </w:rPr>
        <w:t>SITULUI</w:t>
      </w:r>
    </w:p>
    <w:p w14:paraId="792062C1" w14:textId="77777777" w:rsidR="006125AC" w:rsidRPr="00152E4C" w:rsidRDefault="006125AC" w:rsidP="006125AC">
      <w:pPr>
        <w:spacing w:line="276" w:lineRule="auto"/>
        <w:rPr>
          <w:rFonts w:ascii="Arial" w:hAnsi="Arial" w:cs="Arial"/>
          <w:sz w:val="22"/>
          <w:szCs w:val="22"/>
          <w:lang w:val="fr-FR"/>
        </w:rPr>
      </w:pPr>
      <w:r w:rsidRPr="00152E4C">
        <w:rPr>
          <w:rFonts w:ascii="Arial" w:hAnsi="Arial" w:cs="Arial"/>
          <w:i/>
          <w:sz w:val="22"/>
          <w:szCs w:val="22"/>
          <w:lang w:val="it-IT"/>
        </w:rPr>
        <w:t>Longitudine:</w:t>
      </w:r>
      <w:r w:rsidRPr="00152E4C">
        <w:rPr>
          <w:rFonts w:ascii="Arial" w:hAnsi="Arial" w:cs="Arial"/>
          <w:sz w:val="22"/>
          <w:szCs w:val="22"/>
          <w:lang w:val="it-IT"/>
        </w:rPr>
        <w:t xml:space="preserve"> </w:t>
      </w:r>
      <w:r w:rsidRPr="00152E4C">
        <w:rPr>
          <w:rFonts w:ascii="Arial" w:hAnsi="Arial" w:cs="Arial"/>
          <w:sz w:val="22"/>
          <w:szCs w:val="22"/>
          <w:lang w:val="fr-FR"/>
        </w:rPr>
        <w:t>28.589861</w:t>
      </w:r>
    </w:p>
    <w:p w14:paraId="6A798EDB" w14:textId="77777777" w:rsidR="006125AC" w:rsidRPr="00152E4C" w:rsidRDefault="006125AC" w:rsidP="006125AC">
      <w:pPr>
        <w:spacing w:line="276" w:lineRule="auto"/>
        <w:rPr>
          <w:rFonts w:ascii="Arial" w:hAnsi="Arial" w:cs="Arial"/>
          <w:sz w:val="22"/>
          <w:szCs w:val="22"/>
          <w:lang w:val="fr-FR"/>
        </w:rPr>
      </w:pPr>
      <w:r w:rsidRPr="00152E4C">
        <w:rPr>
          <w:rFonts w:ascii="Arial" w:hAnsi="Arial" w:cs="Arial"/>
          <w:i/>
          <w:sz w:val="22"/>
          <w:szCs w:val="22"/>
          <w:lang w:val="it-IT"/>
        </w:rPr>
        <w:t xml:space="preserve">Latitudine: </w:t>
      </w:r>
      <w:r w:rsidRPr="00152E4C">
        <w:rPr>
          <w:rFonts w:ascii="Arial" w:hAnsi="Arial" w:cs="Arial"/>
          <w:sz w:val="22"/>
          <w:szCs w:val="22"/>
          <w:lang w:val="fr-FR"/>
        </w:rPr>
        <w:t>44.365364</w:t>
      </w:r>
    </w:p>
    <w:p w14:paraId="546A546E" w14:textId="77777777" w:rsidR="006125AC" w:rsidRPr="00152E4C" w:rsidRDefault="006125AC" w:rsidP="006125AC">
      <w:pPr>
        <w:tabs>
          <w:tab w:val="left" w:pos="6427"/>
        </w:tabs>
        <w:spacing w:line="276" w:lineRule="auto"/>
        <w:jc w:val="both"/>
        <w:rPr>
          <w:rFonts w:ascii="Arial" w:hAnsi="Arial" w:cs="Arial"/>
          <w:bCs/>
          <w:sz w:val="22"/>
          <w:szCs w:val="22"/>
          <w:lang w:val="it-IT"/>
        </w:rPr>
      </w:pPr>
      <w:r w:rsidRPr="00152E4C">
        <w:rPr>
          <w:rFonts w:ascii="Arial" w:hAnsi="Arial" w:cs="Arial"/>
          <w:bCs/>
          <w:sz w:val="22"/>
          <w:szCs w:val="22"/>
          <w:lang w:val="it-IT"/>
        </w:rPr>
        <w:t>REGIUNE BIOGEOGRAFICA:</w:t>
      </w:r>
      <w:r w:rsidRPr="00152E4C">
        <w:rPr>
          <w:rFonts w:ascii="Arial" w:hAnsi="Arial" w:cs="Arial"/>
          <w:bCs/>
          <w:spacing w:val="-1"/>
          <w:sz w:val="22"/>
          <w:szCs w:val="22"/>
          <w:lang w:val="it-IT"/>
        </w:rPr>
        <w:t xml:space="preserve"> Marea Neagra</w:t>
      </w:r>
      <w:r w:rsidRPr="00152E4C">
        <w:rPr>
          <w:rFonts w:ascii="Arial" w:hAnsi="Arial" w:cs="Arial"/>
          <w:bCs/>
          <w:sz w:val="22"/>
          <w:szCs w:val="22"/>
          <w:lang w:val="it-IT"/>
        </w:rPr>
        <w:t xml:space="preserve"> </w:t>
      </w:r>
      <w:r w:rsidRPr="00152E4C">
        <w:rPr>
          <w:rFonts w:ascii="Arial" w:hAnsi="Arial" w:cs="Arial"/>
          <w:bCs/>
          <w:spacing w:val="37"/>
          <w:sz w:val="22"/>
          <w:szCs w:val="22"/>
          <w:lang w:val="it-IT"/>
        </w:rPr>
        <w:t xml:space="preserve"> </w:t>
      </w:r>
      <w:r w:rsidRPr="00152E4C">
        <w:rPr>
          <w:rFonts w:ascii="Arial" w:hAnsi="Arial" w:cs="Arial"/>
          <w:bCs/>
          <w:sz w:val="22"/>
          <w:szCs w:val="22"/>
          <w:lang w:val="it-IT"/>
        </w:rPr>
        <w:t>(</w:t>
      </w:r>
      <w:r w:rsidRPr="00152E4C">
        <w:rPr>
          <w:rFonts w:ascii="Arial" w:hAnsi="Arial" w:cs="Arial"/>
          <w:color w:val="000000"/>
          <w:sz w:val="22"/>
          <w:szCs w:val="22"/>
          <w:lang w:val="fr-FR" w:eastAsia="ro-RO"/>
        </w:rPr>
        <w:t>98.97 %</w:t>
      </w:r>
      <w:r w:rsidRPr="00152E4C">
        <w:rPr>
          <w:rFonts w:ascii="Arial" w:hAnsi="Arial" w:cs="Arial"/>
          <w:bCs/>
          <w:sz w:val="22"/>
          <w:szCs w:val="22"/>
          <w:lang w:val="it-IT"/>
        </w:rPr>
        <w:t xml:space="preserve">), </w:t>
      </w:r>
      <w:r w:rsidRPr="00152E4C">
        <w:rPr>
          <w:rFonts w:ascii="Arial" w:hAnsi="Arial" w:cs="Arial"/>
          <w:bCs/>
          <w:spacing w:val="-1"/>
          <w:sz w:val="22"/>
          <w:szCs w:val="22"/>
          <w:lang w:val="it-IT"/>
        </w:rPr>
        <w:t>Stepică</w:t>
      </w:r>
      <w:r w:rsidRPr="00152E4C">
        <w:rPr>
          <w:rFonts w:ascii="Arial" w:hAnsi="Arial" w:cs="Arial"/>
          <w:bCs/>
          <w:sz w:val="22"/>
          <w:szCs w:val="22"/>
          <w:lang w:val="it-IT"/>
        </w:rPr>
        <w:t xml:space="preserve"> </w:t>
      </w:r>
      <w:r w:rsidRPr="00152E4C">
        <w:rPr>
          <w:rFonts w:ascii="Arial" w:hAnsi="Arial" w:cs="Arial"/>
          <w:bCs/>
          <w:spacing w:val="2"/>
          <w:sz w:val="22"/>
          <w:szCs w:val="22"/>
          <w:lang w:val="it-IT"/>
        </w:rPr>
        <w:t xml:space="preserve"> </w:t>
      </w:r>
      <w:r w:rsidRPr="00152E4C">
        <w:rPr>
          <w:rFonts w:ascii="Arial" w:hAnsi="Arial" w:cs="Arial"/>
          <w:bCs/>
          <w:sz w:val="22"/>
          <w:szCs w:val="22"/>
          <w:lang w:val="it-IT"/>
        </w:rPr>
        <w:t>(1,03%)</w:t>
      </w:r>
      <w:r w:rsidRPr="00152E4C">
        <w:rPr>
          <w:rFonts w:ascii="Arial" w:hAnsi="Arial" w:cs="Arial"/>
          <w:bCs/>
          <w:spacing w:val="-1"/>
          <w:sz w:val="22"/>
          <w:szCs w:val="22"/>
          <w:lang w:val="it-IT"/>
        </w:rPr>
        <w:t xml:space="preserve"> </w:t>
      </w:r>
    </w:p>
    <w:p w14:paraId="0E35D6E2" w14:textId="77777777" w:rsidR="006125AC" w:rsidRPr="00152E4C" w:rsidRDefault="006125AC" w:rsidP="006125AC">
      <w:pPr>
        <w:tabs>
          <w:tab w:val="left" w:pos="6427"/>
        </w:tabs>
        <w:spacing w:line="276" w:lineRule="auto"/>
        <w:jc w:val="both"/>
        <w:rPr>
          <w:rFonts w:ascii="Arial" w:hAnsi="Arial" w:cs="Arial"/>
          <w:sz w:val="22"/>
          <w:szCs w:val="22"/>
          <w:lang w:val="it-IT"/>
        </w:rPr>
      </w:pPr>
      <w:r w:rsidRPr="00152E4C">
        <w:rPr>
          <w:rFonts w:ascii="Arial" w:hAnsi="Arial" w:cs="Arial"/>
          <w:bCs/>
          <w:sz w:val="22"/>
          <w:szCs w:val="22"/>
          <w:lang w:val="it-IT"/>
        </w:rPr>
        <w:t>SUPRAFATA SITULUI (ha):</w:t>
      </w:r>
      <w:r w:rsidRPr="00152E4C">
        <w:rPr>
          <w:rFonts w:ascii="Arial" w:hAnsi="Arial" w:cs="Arial"/>
          <w:b/>
          <w:sz w:val="22"/>
          <w:szCs w:val="22"/>
          <w:lang w:val="it-IT"/>
        </w:rPr>
        <w:t xml:space="preserve"> </w:t>
      </w:r>
      <w:r w:rsidRPr="00152E4C">
        <w:rPr>
          <w:rFonts w:ascii="Arial" w:hAnsi="Arial" w:cs="Arial"/>
          <w:color w:val="000000"/>
          <w:sz w:val="22"/>
          <w:szCs w:val="22"/>
          <w:shd w:val="clear" w:color="auto" w:fill="FFFFFF"/>
          <w:lang w:val="fr-FR"/>
        </w:rPr>
        <w:t>2701</w:t>
      </w:r>
    </w:p>
    <w:p w14:paraId="42814430" w14:textId="77777777" w:rsidR="006125AC" w:rsidRPr="00152E4C" w:rsidRDefault="006125AC" w:rsidP="006125AC">
      <w:pPr>
        <w:autoSpaceDE w:val="0"/>
        <w:autoSpaceDN w:val="0"/>
        <w:spacing w:line="276" w:lineRule="auto"/>
        <w:jc w:val="center"/>
        <w:rPr>
          <w:rFonts w:ascii="Arial" w:hAnsi="Arial" w:cs="Arial"/>
          <w:b/>
          <w:sz w:val="22"/>
          <w:szCs w:val="22"/>
          <w:highlight w:val="yellow"/>
          <w:lang w:val="fr-FR"/>
        </w:rPr>
      </w:pPr>
    </w:p>
    <w:p w14:paraId="4EB96CB2" w14:textId="77777777" w:rsidR="006125AC" w:rsidRPr="00152E4C" w:rsidRDefault="006125AC" w:rsidP="006125AC">
      <w:pPr>
        <w:spacing w:line="276" w:lineRule="auto"/>
        <w:ind w:firstLine="720"/>
        <w:jc w:val="both"/>
        <w:rPr>
          <w:rFonts w:ascii="Arial" w:hAnsi="Arial" w:cs="Arial"/>
          <w:sz w:val="22"/>
          <w:szCs w:val="22"/>
          <w:lang w:val="ro-RO"/>
        </w:rPr>
      </w:pPr>
      <w:r w:rsidRPr="00152E4C">
        <w:rPr>
          <w:rFonts w:ascii="Arial" w:hAnsi="Arial" w:cs="Arial"/>
          <w:sz w:val="22"/>
          <w:szCs w:val="22"/>
          <w:lang w:val="ro-RO" w:eastAsia="ro-RO"/>
        </w:rPr>
        <w:t xml:space="preserve">Lacul Taşaul este unit cu lacul Gargalâc (cunoscut ca lacul Corbu) formând împreună un complex lacustru. Lacul Taşaul este un liman maritim tipic, neavând legătură directă cu Marea Neagră. Malurile sale se prezintă sub forma unei faleze, iar bazinul hidrografic este format în cea mai mare parte de râul Casimcea. </w:t>
      </w:r>
    </w:p>
    <w:p w14:paraId="3A8BCABF" w14:textId="77777777" w:rsidR="006125AC" w:rsidRPr="00152E4C" w:rsidRDefault="006125AC" w:rsidP="006125AC">
      <w:pPr>
        <w:spacing w:line="276" w:lineRule="auto"/>
        <w:ind w:firstLine="720"/>
        <w:jc w:val="both"/>
        <w:rPr>
          <w:rFonts w:ascii="Arial" w:hAnsi="Arial" w:cs="Arial"/>
          <w:sz w:val="22"/>
          <w:szCs w:val="22"/>
          <w:lang w:val="ro-RO" w:eastAsia="ro-RO"/>
        </w:rPr>
      </w:pPr>
      <w:r w:rsidRPr="00152E4C">
        <w:rPr>
          <w:rFonts w:ascii="Arial" w:hAnsi="Arial" w:cs="Arial"/>
          <w:sz w:val="22"/>
          <w:szCs w:val="22"/>
          <w:lang w:val="ro-RO" w:eastAsia="ro-RO"/>
        </w:rPr>
        <w:t xml:space="preserve">Lacul Corbu are malurile constituite în cea mai mare parte din depozite loessoide, sub forma unei faleze cu înălţimi mai mici. Situl este important în perioada de migraţie pentru speciile </w:t>
      </w:r>
      <w:r w:rsidRPr="00152E4C">
        <w:rPr>
          <w:rFonts w:ascii="Arial" w:hAnsi="Arial" w:cs="Arial"/>
          <w:i/>
          <w:iCs/>
          <w:sz w:val="22"/>
          <w:szCs w:val="22"/>
          <w:lang w:val="ro-RO" w:eastAsia="ro-RO"/>
        </w:rPr>
        <w:t>Falco cherrug, Branta ruficollis, Oxyura leucocephala, Anser erythropus, Cygnus cygnus, Pelecanus onocrotalus, Pelecanus crispus, Nycticorax nycticorax, Ardeola ralloides, Aythya nyroca, Chlidonias niger, Egretta garzetta, Falco peregrinus, Chlidonias hybridus, Falco vespertinus, Platalea leucorodia, Cygnus bewickii, Egretta alba, Sterna sandvicensis, Gelochelidon nilotica, Ciconia ciconia, Circus cyaneus, Saxicola rubetra, Miliaria calandra, Sturnus roseus, Sturnus vulgaris, Podiceps nigricollis, Podiceps grisegena</w:t>
      </w:r>
      <w:r w:rsidRPr="00152E4C">
        <w:rPr>
          <w:rFonts w:ascii="Arial" w:hAnsi="Arial" w:cs="Arial"/>
          <w:sz w:val="22"/>
          <w:szCs w:val="22"/>
          <w:lang w:val="ro-RO" w:eastAsia="ro-RO"/>
        </w:rPr>
        <w:t xml:space="preserve">. </w:t>
      </w:r>
    </w:p>
    <w:p w14:paraId="1FEDD250" w14:textId="77777777" w:rsidR="006125AC" w:rsidRPr="00152E4C" w:rsidRDefault="006125AC" w:rsidP="006125AC">
      <w:pPr>
        <w:spacing w:line="276" w:lineRule="auto"/>
        <w:ind w:firstLine="720"/>
        <w:jc w:val="both"/>
        <w:rPr>
          <w:rFonts w:ascii="Arial" w:hAnsi="Arial" w:cs="Arial"/>
          <w:i/>
          <w:iCs/>
          <w:sz w:val="22"/>
          <w:szCs w:val="22"/>
          <w:lang w:val="ro-RO" w:eastAsia="ro-RO"/>
        </w:rPr>
      </w:pPr>
      <w:r w:rsidRPr="00152E4C">
        <w:rPr>
          <w:rFonts w:ascii="Arial" w:hAnsi="Arial" w:cs="Arial"/>
          <w:sz w:val="22"/>
          <w:szCs w:val="22"/>
          <w:lang w:val="ro-RO" w:eastAsia="ro-RO"/>
        </w:rPr>
        <w:t xml:space="preserve">Situl este important pentru iernat pentru următoarele specii: </w:t>
      </w:r>
      <w:r w:rsidRPr="00152E4C">
        <w:rPr>
          <w:rFonts w:ascii="Arial" w:hAnsi="Arial" w:cs="Arial"/>
          <w:i/>
          <w:iCs/>
          <w:sz w:val="22"/>
          <w:szCs w:val="22"/>
          <w:lang w:val="ro-RO" w:eastAsia="ro-RO"/>
        </w:rPr>
        <w:t>Pelecanus crispus, Aythya ferina, Fulica atra, Larus ridibundus, Larus cachinnans.</w:t>
      </w:r>
    </w:p>
    <w:p w14:paraId="01AA0123" w14:textId="77777777" w:rsidR="006125AC" w:rsidRPr="00152E4C" w:rsidRDefault="006125AC" w:rsidP="006125AC">
      <w:pPr>
        <w:autoSpaceDE w:val="0"/>
        <w:autoSpaceDN w:val="0"/>
        <w:spacing w:line="276" w:lineRule="auto"/>
        <w:jc w:val="both"/>
        <w:rPr>
          <w:rFonts w:ascii="Arial" w:hAnsi="Arial" w:cs="Arial"/>
          <w:b/>
          <w:i/>
          <w:iCs/>
          <w:sz w:val="22"/>
          <w:szCs w:val="22"/>
          <w:highlight w:val="yellow"/>
          <w:lang w:val="fr-FR"/>
        </w:rPr>
      </w:pPr>
    </w:p>
    <w:p w14:paraId="71FA466C" w14:textId="77777777" w:rsidR="006125AC" w:rsidRPr="00152E4C" w:rsidRDefault="006125AC" w:rsidP="006125AC">
      <w:pPr>
        <w:spacing w:line="276" w:lineRule="auto"/>
        <w:jc w:val="both"/>
        <w:rPr>
          <w:rFonts w:ascii="Arial" w:hAnsi="Arial" w:cs="Arial"/>
          <w:b/>
          <w:i/>
          <w:sz w:val="22"/>
          <w:szCs w:val="22"/>
          <w:u w:val="single"/>
          <w:lang w:val="it-IT"/>
        </w:rPr>
      </w:pPr>
      <w:r w:rsidRPr="00152E4C">
        <w:rPr>
          <w:rFonts w:ascii="Arial" w:hAnsi="Arial" w:cs="Arial"/>
          <w:b/>
          <w:bCs/>
          <w:i/>
          <w:iCs/>
          <w:sz w:val="22"/>
          <w:szCs w:val="22"/>
          <w:u w:val="single"/>
          <w:lang w:val="ro-RO"/>
        </w:rPr>
        <w:t xml:space="preserve">Descriere generala a ariei protejate </w:t>
      </w:r>
      <w:r w:rsidRPr="00152E4C">
        <w:rPr>
          <w:rFonts w:ascii="Arial" w:hAnsi="Arial" w:cs="Arial"/>
          <w:b/>
          <w:i/>
          <w:sz w:val="22"/>
          <w:szCs w:val="22"/>
          <w:u w:val="single"/>
          <w:lang w:val="it-IT"/>
        </w:rPr>
        <w:t>ROSPA0031 Delta Dunarii si Complexul Razim – Sinoie</w:t>
      </w:r>
    </w:p>
    <w:p w14:paraId="296C8B9B" w14:textId="77777777" w:rsidR="006125AC" w:rsidRPr="00152E4C" w:rsidRDefault="006125AC" w:rsidP="006125AC">
      <w:pPr>
        <w:spacing w:line="276" w:lineRule="auto"/>
        <w:jc w:val="both"/>
        <w:rPr>
          <w:rFonts w:ascii="Arial" w:hAnsi="Arial" w:cs="Arial"/>
          <w:bCs/>
          <w:sz w:val="22"/>
          <w:szCs w:val="22"/>
          <w:lang w:val="it-IT"/>
        </w:rPr>
      </w:pPr>
    </w:p>
    <w:p w14:paraId="44348DC1" w14:textId="77777777" w:rsidR="006125AC" w:rsidRPr="00152E4C" w:rsidRDefault="006125AC" w:rsidP="006125AC">
      <w:pPr>
        <w:spacing w:line="276" w:lineRule="auto"/>
        <w:jc w:val="both"/>
        <w:rPr>
          <w:rFonts w:ascii="Arial" w:hAnsi="Arial" w:cs="Arial"/>
          <w:bCs/>
          <w:sz w:val="22"/>
          <w:szCs w:val="22"/>
          <w:lang w:val="it-IT"/>
        </w:rPr>
      </w:pPr>
      <w:r w:rsidRPr="00152E4C">
        <w:rPr>
          <w:rFonts w:ascii="Arial" w:hAnsi="Arial" w:cs="Arial"/>
          <w:bCs/>
          <w:sz w:val="22"/>
          <w:szCs w:val="22"/>
          <w:lang w:val="it-IT"/>
        </w:rPr>
        <w:t>LOCALIZAREA</w:t>
      </w:r>
      <w:r w:rsidRPr="00152E4C">
        <w:rPr>
          <w:rFonts w:ascii="Arial" w:hAnsi="Arial" w:cs="Arial"/>
          <w:bCs/>
          <w:spacing w:val="49"/>
          <w:sz w:val="22"/>
          <w:szCs w:val="22"/>
          <w:lang w:val="it-IT"/>
        </w:rPr>
        <w:t xml:space="preserve"> </w:t>
      </w:r>
      <w:r w:rsidRPr="00152E4C">
        <w:rPr>
          <w:rFonts w:ascii="Arial" w:hAnsi="Arial" w:cs="Arial"/>
          <w:bCs/>
          <w:sz w:val="22"/>
          <w:szCs w:val="22"/>
          <w:lang w:val="it-IT"/>
        </w:rPr>
        <w:t>SITULUI</w:t>
      </w:r>
    </w:p>
    <w:p w14:paraId="2F2EF3CA" w14:textId="77777777" w:rsidR="006125AC" w:rsidRPr="00152E4C" w:rsidRDefault="006125AC" w:rsidP="006125AC">
      <w:pPr>
        <w:tabs>
          <w:tab w:val="left" w:pos="6427"/>
        </w:tabs>
        <w:spacing w:line="276" w:lineRule="auto"/>
        <w:jc w:val="both"/>
        <w:rPr>
          <w:rFonts w:ascii="Arial" w:hAnsi="Arial" w:cs="Arial"/>
          <w:sz w:val="22"/>
          <w:szCs w:val="22"/>
          <w:lang w:val="it-IT"/>
        </w:rPr>
      </w:pPr>
      <w:r w:rsidRPr="00152E4C">
        <w:rPr>
          <w:rFonts w:ascii="Arial" w:hAnsi="Arial" w:cs="Arial"/>
          <w:i/>
          <w:sz w:val="22"/>
          <w:szCs w:val="22"/>
          <w:lang w:val="it-IT"/>
        </w:rPr>
        <w:t>Longitudine:</w:t>
      </w:r>
      <w:r w:rsidRPr="00152E4C">
        <w:rPr>
          <w:rFonts w:ascii="Arial" w:hAnsi="Arial" w:cs="Arial"/>
          <w:sz w:val="22"/>
          <w:szCs w:val="22"/>
          <w:lang w:val="it-IT"/>
        </w:rPr>
        <w:t xml:space="preserve"> 29.0017111</w:t>
      </w:r>
    </w:p>
    <w:p w14:paraId="374B5B95" w14:textId="77777777" w:rsidR="006125AC" w:rsidRPr="00152E4C" w:rsidRDefault="006125AC" w:rsidP="006125AC">
      <w:pPr>
        <w:tabs>
          <w:tab w:val="left" w:pos="6427"/>
        </w:tabs>
        <w:spacing w:line="276" w:lineRule="auto"/>
        <w:jc w:val="both"/>
        <w:rPr>
          <w:rFonts w:ascii="Arial" w:hAnsi="Arial" w:cs="Arial"/>
          <w:sz w:val="22"/>
          <w:szCs w:val="22"/>
          <w:lang w:val="it-IT"/>
        </w:rPr>
      </w:pPr>
      <w:r w:rsidRPr="00152E4C">
        <w:rPr>
          <w:rFonts w:ascii="Arial" w:hAnsi="Arial" w:cs="Arial"/>
          <w:i/>
          <w:sz w:val="22"/>
          <w:szCs w:val="22"/>
          <w:lang w:val="it-IT"/>
        </w:rPr>
        <w:t xml:space="preserve">Latitudine: </w:t>
      </w:r>
      <w:r w:rsidRPr="00152E4C">
        <w:rPr>
          <w:rFonts w:ascii="Arial" w:hAnsi="Arial" w:cs="Arial"/>
          <w:sz w:val="22"/>
          <w:szCs w:val="22"/>
          <w:lang w:val="it-IT"/>
        </w:rPr>
        <w:t>45.0032138</w:t>
      </w:r>
    </w:p>
    <w:p w14:paraId="61053CBE" w14:textId="77777777" w:rsidR="006125AC" w:rsidRPr="00152E4C" w:rsidRDefault="006125AC" w:rsidP="006125AC">
      <w:pPr>
        <w:tabs>
          <w:tab w:val="left" w:pos="6427"/>
        </w:tabs>
        <w:spacing w:line="276" w:lineRule="auto"/>
        <w:jc w:val="both"/>
        <w:rPr>
          <w:rFonts w:ascii="Arial" w:hAnsi="Arial" w:cs="Arial"/>
          <w:bCs/>
          <w:sz w:val="22"/>
          <w:szCs w:val="22"/>
          <w:lang w:val="it-IT"/>
        </w:rPr>
      </w:pPr>
      <w:r w:rsidRPr="00152E4C">
        <w:rPr>
          <w:rFonts w:ascii="Arial" w:hAnsi="Arial" w:cs="Arial"/>
          <w:bCs/>
          <w:sz w:val="22"/>
          <w:szCs w:val="22"/>
          <w:lang w:val="it-IT"/>
        </w:rPr>
        <w:t>REGIUNE BIOGEOGRAFICA:</w:t>
      </w:r>
      <w:r w:rsidRPr="00152E4C">
        <w:rPr>
          <w:rFonts w:ascii="Arial" w:hAnsi="Arial" w:cs="Arial"/>
          <w:bCs/>
          <w:spacing w:val="-1"/>
          <w:sz w:val="22"/>
          <w:szCs w:val="22"/>
          <w:lang w:val="it-IT"/>
        </w:rPr>
        <w:t xml:space="preserve"> Pontică</w:t>
      </w:r>
      <w:r w:rsidRPr="00152E4C">
        <w:rPr>
          <w:rFonts w:ascii="Arial" w:hAnsi="Arial" w:cs="Arial"/>
          <w:bCs/>
          <w:sz w:val="22"/>
          <w:szCs w:val="22"/>
          <w:lang w:val="it-IT"/>
        </w:rPr>
        <w:t xml:space="preserve"> </w:t>
      </w:r>
      <w:r w:rsidRPr="00152E4C">
        <w:rPr>
          <w:rFonts w:ascii="Arial" w:hAnsi="Arial" w:cs="Arial"/>
          <w:bCs/>
          <w:spacing w:val="37"/>
          <w:sz w:val="22"/>
          <w:szCs w:val="22"/>
          <w:lang w:val="it-IT"/>
        </w:rPr>
        <w:t xml:space="preserve"> </w:t>
      </w:r>
      <w:r w:rsidRPr="00152E4C">
        <w:rPr>
          <w:rFonts w:ascii="Arial" w:hAnsi="Arial" w:cs="Arial"/>
          <w:bCs/>
          <w:sz w:val="22"/>
          <w:szCs w:val="22"/>
          <w:lang w:val="it-IT"/>
        </w:rPr>
        <w:t xml:space="preserve">(44.74%), </w:t>
      </w:r>
      <w:r w:rsidRPr="00152E4C">
        <w:rPr>
          <w:rFonts w:ascii="Arial" w:hAnsi="Arial" w:cs="Arial"/>
          <w:bCs/>
          <w:spacing w:val="-1"/>
          <w:sz w:val="22"/>
          <w:szCs w:val="22"/>
          <w:lang w:val="it-IT"/>
        </w:rPr>
        <w:t>Stepică</w:t>
      </w:r>
      <w:r w:rsidRPr="00152E4C">
        <w:rPr>
          <w:rFonts w:ascii="Arial" w:hAnsi="Arial" w:cs="Arial"/>
          <w:bCs/>
          <w:sz w:val="22"/>
          <w:szCs w:val="22"/>
          <w:lang w:val="it-IT"/>
        </w:rPr>
        <w:t xml:space="preserve"> </w:t>
      </w:r>
      <w:r w:rsidRPr="00152E4C">
        <w:rPr>
          <w:rFonts w:ascii="Arial" w:hAnsi="Arial" w:cs="Arial"/>
          <w:bCs/>
          <w:spacing w:val="2"/>
          <w:sz w:val="22"/>
          <w:szCs w:val="22"/>
          <w:lang w:val="it-IT"/>
        </w:rPr>
        <w:t xml:space="preserve"> </w:t>
      </w:r>
      <w:r w:rsidRPr="00152E4C">
        <w:rPr>
          <w:rFonts w:ascii="Arial" w:hAnsi="Arial" w:cs="Arial"/>
          <w:bCs/>
          <w:sz w:val="22"/>
          <w:szCs w:val="22"/>
          <w:lang w:val="it-IT"/>
        </w:rPr>
        <w:t>(55.26%)</w:t>
      </w:r>
    </w:p>
    <w:p w14:paraId="20F82828" w14:textId="77777777" w:rsidR="006125AC" w:rsidRPr="00152E4C" w:rsidRDefault="006125AC" w:rsidP="006125AC">
      <w:pPr>
        <w:tabs>
          <w:tab w:val="left" w:pos="6427"/>
        </w:tabs>
        <w:spacing w:line="276" w:lineRule="auto"/>
        <w:jc w:val="both"/>
        <w:rPr>
          <w:rFonts w:ascii="Arial" w:hAnsi="Arial" w:cs="Arial"/>
          <w:sz w:val="22"/>
          <w:szCs w:val="22"/>
          <w:lang w:val="it-IT"/>
        </w:rPr>
      </w:pPr>
      <w:r w:rsidRPr="00152E4C">
        <w:rPr>
          <w:rFonts w:ascii="Arial" w:hAnsi="Arial" w:cs="Arial"/>
          <w:bCs/>
          <w:sz w:val="22"/>
          <w:szCs w:val="22"/>
          <w:lang w:val="it-IT"/>
        </w:rPr>
        <w:t>SUPRAFATA SITULUI (ha):</w:t>
      </w:r>
      <w:r w:rsidRPr="00152E4C">
        <w:rPr>
          <w:rFonts w:ascii="Arial" w:hAnsi="Arial" w:cs="Arial"/>
          <w:b/>
          <w:sz w:val="22"/>
          <w:szCs w:val="22"/>
          <w:lang w:val="it-IT"/>
        </w:rPr>
        <w:t xml:space="preserve"> </w:t>
      </w:r>
      <w:r w:rsidRPr="00152E4C">
        <w:rPr>
          <w:rFonts w:ascii="Arial" w:hAnsi="Arial" w:cs="Arial"/>
          <w:sz w:val="22"/>
          <w:szCs w:val="22"/>
          <w:lang w:val="it-IT"/>
        </w:rPr>
        <w:t>508302.30</w:t>
      </w:r>
    </w:p>
    <w:p w14:paraId="6B2945EB" w14:textId="77777777" w:rsidR="006125AC" w:rsidRPr="00152E4C" w:rsidRDefault="006125AC" w:rsidP="006125AC">
      <w:pPr>
        <w:spacing w:line="276" w:lineRule="auto"/>
        <w:ind w:firstLine="720"/>
        <w:jc w:val="both"/>
        <w:rPr>
          <w:rFonts w:ascii="Arial" w:hAnsi="Arial" w:cs="Arial"/>
          <w:sz w:val="22"/>
          <w:szCs w:val="22"/>
          <w:lang w:val="it-IT"/>
        </w:rPr>
      </w:pPr>
    </w:p>
    <w:p w14:paraId="296C3BD6" w14:textId="77777777" w:rsidR="006125AC" w:rsidRPr="00152E4C" w:rsidRDefault="006125AC" w:rsidP="006125AC">
      <w:pPr>
        <w:spacing w:line="276" w:lineRule="auto"/>
        <w:ind w:firstLine="720"/>
        <w:jc w:val="both"/>
        <w:rPr>
          <w:rFonts w:ascii="Arial" w:hAnsi="Arial" w:cs="Arial"/>
          <w:sz w:val="22"/>
          <w:szCs w:val="22"/>
          <w:lang w:val="fr-FR"/>
        </w:rPr>
      </w:pPr>
      <w:r w:rsidRPr="00152E4C">
        <w:rPr>
          <w:rFonts w:ascii="Arial" w:hAnsi="Arial" w:cs="Arial"/>
          <w:sz w:val="22"/>
          <w:szCs w:val="22"/>
          <w:lang w:val="it-IT"/>
        </w:rPr>
        <w:t xml:space="preserve">Complexul lagunar Razim-Sinoe este situat în sudul Deltei Dunării, reprezentând 20% din suprafaţa acesteia. </w:t>
      </w:r>
      <w:r w:rsidRPr="00152E4C">
        <w:rPr>
          <w:rFonts w:ascii="Arial" w:hAnsi="Arial" w:cs="Arial"/>
          <w:sz w:val="22"/>
          <w:szCs w:val="22"/>
          <w:lang w:val="fr-FR"/>
        </w:rPr>
        <w:t>Este o zonă unică prin complexitatea sa geografică, biologică, istorică şi etnografică. Peisajele, diversitatea speciilor de păsări şi peşti, vestigiile arheologice şi multitudinea etno-culturală fac din lagună şi din împrejurimile ei poate cel mai spectaculos obiectiv turistic din zona litorală a României.</w:t>
      </w:r>
    </w:p>
    <w:p w14:paraId="38405723" w14:textId="77777777" w:rsidR="006125AC" w:rsidRPr="00152E4C" w:rsidRDefault="006125AC" w:rsidP="006125AC">
      <w:pPr>
        <w:spacing w:line="276" w:lineRule="auto"/>
        <w:jc w:val="both"/>
        <w:rPr>
          <w:rFonts w:ascii="Arial" w:hAnsi="Arial" w:cs="Arial"/>
          <w:sz w:val="22"/>
          <w:szCs w:val="22"/>
          <w:lang w:val="fr-FR"/>
        </w:rPr>
      </w:pPr>
      <w:r w:rsidRPr="00152E4C">
        <w:rPr>
          <w:rFonts w:ascii="Arial" w:hAnsi="Arial" w:cs="Arial"/>
          <w:sz w:val="22"/>
          <w:szCs w:val="22"/>
          <w:lang w:val="fr-FR"/>
        </w:rPr>
        <w:t xml:space="preserve">Situl de protectie speciala ROSPA 0031 Delta Dunarii si Complexul Razim </w:t>
      </w:r>
      <w:r w:rsidRPr="00152E4C">
        <w:rPr>
          <w:rFonts w:ascii="Arial" w:eastAsia="ArialMT" w:hAnsi="Arial" w:cs="Arial"/>
          <w:sz w:val="22"/>
          <w:szCs w:val="22"/>
          <w:lang w:val="fr-FR"/>
        </w:rPr>
        <w:t xml:space="preserve">– </w:t>
      </w:r>
      <w:r w:rsidRPr="00152E4C">
        <w:rPr>
          <w:rFonts w:ascii="Arial" w:hAnsi="Arial" w:cs="Arial"/>
          <w:sz w:val="22"/>
          <w:szCs w:val="22"/>
          <w:lang w:val="fr-FR"/>
        </w:rPr>
        <w:t>Sionie se intinde pe o suprafata de 508302.30 ha in cadrul regiunii biogeografice pontice (44.74%), si stepice (55.26%).</w:t>
      </w:r>
    </w:p>
    <w:p w14:paraId="175B9DC1" w14:textId="77777777" w:rsidR="006125AC" w:rsidRPr="00152E4C" w:rsidRDefault="006125AC" w:rsidP="006125AC">
      <w:pPr>
        <w:spacing w:line="276" w:lineRule="auto"/>
        <w:jc w:val="both"/>
        <w:rPr>
          <w:rFonts w:ascii="Arial" w:hAnsi="Arial" w:cs="Arial"/>
          <w:sz w:val="22"/>
          <w:szCs w:val="22"/>
          <w:lang w:val="fr-FR"/>
        </w:rPr>
      </w:pPr>
    </w:p>
    <w:p w14:paraId="30BFA5E5" w14:textId="77777777" w:rsidR="006125AC" w:rsidRPr="00152E4C" w:rsidRDefault="006125AC" w:rsidP="006125AC">
      <w:pPr>
        <w:pStyle w:val="BodyTextIndent"/>
        <w:spacing w:after="0" w:line="276" w:lineRule="auto"/>
        <w:ind w:left="0"/>
        <w:jc w:val="both"/>
        <w:rPr>
          <w:rFonts w:ascii="Arial" w:hAnsi="Arial" w:cs="Arial"/>
          <w:sz w:val="22"/>
          <w:szCs w:val="22"/>
          <w:lang w:val="en-US"/>
        </w:rPr>
      </w:pPr>
      <w:r w:rsidRPr="00152E4C">
        <w:rPr>
          <w:rFonts w:ascii="Arial" w:hAnsi="Arial" w:cs="Arial"/>
          <w:b/>
          <w:bCs/>
          <w:i/>
          <w:iCs/>
          <w:sz w:val="22"/>
          <w:szCs w:val="22"/>
          <w:u w:val="single"/>
          <w:lang w:val="ro-RO"/>
        </w:rPr>
        <w:t xml:space="preserve">Descriere generala a ariei protejate </w:t>
      </w:r>
      <w:r w:rsidRPr="00152E4C">
        <w:rPr>
          <w:rFonts w:ascii="Arial" w:hAnsi="Arial" w:cs="Arial"/>
          <w:b/>
          <w:bCs/>
          <w:i/>
          <w:iCs/>
          <w:sz w:val="22"/>
          <w:szCs w:val="22"/>
          <w:u w:val="single"/>
        </w:rPr>
        <w:t>ROSPA0057 Lacul Siutghiol</w:t>
      </w:r>
      <w:r w:rsidRPr="00152E4C">
        <w:rPr>
          <w:rFonts w:ascii="Arial" w:hAnsi="Arial" w:cs="Arial"/>
          <w:sz w:val="22"/>
          <w:szCs w:val="22"/>
          <w:lang w:val="en-US"/>
        </w:rPr>
        <w:t xml:space="preserve"> </w:t>
      </w:r>
    </w:p>
    <w:p w14:paraId="434BFF2F" w14:textId="77777777" w:rsidR="006125AC" w:rsidRPr="00152E4C" w:rsidRDefault="006125AC" w:rsidP="006125AC">
      <w:pPr>
        <w:spacing w:line="276" w:lineRule="auto"/>
        <w:jc w:val="both"/>
        <w:rPr>
          <w:rFonts w:ascii="Arial" w:hAnsi="Arial" w:cs="Arial"/>
          <w:bCs/>
          <w:sz w:val="22"/>
          <w:szCs w:val="22"/>
          <w:lang w:val="it-IT"/>
        </w:rPr>
      </w:pPr>
    </w:p>
    <w:p w14:paraId="5589825E" w14:textId="77777777" w:rsidR="006125AC" w:rsidRPr="00152E4C" w:rsidRDefault="006125AC" w:rsidP="006125AC">
      <w:pPr>
        <w:spacing w:line="276" w:lineRule="auto"/>
        <w:jc w:val="both"/>
        <w:rPr>
          <w:rFonts w:ascii="Arial" w:hAnsi="Arial" w:cs="Arial"/>
          <w:bCs/>
          <w:sz w:val="22"/>
          <w:szCs w:val="22"/>
          <w:lang w:val="it-IT"/>
        </w:rPr>
      </w:pPr>
      <w:r w:rsidRPr="00152E4C">
        <w:rPr>
          <w:rFonts w:ascii="Arial" w:hAnsi="Arial" w:cs="Arial"/>
          <w:bCs/>
          <w:sz w:val="22"/>
          <w:szCs w:val="22"/>
          <w:lang w:val="it-IT"/>
        </w:rPr>
        <w:t>LOCALIZAREA</w:t>
      </w:r>
      <w:r w:rsidRPr="00152E4C">
        <w:rPr>
          <w:rFonts w:ascii="Arial" w:hAnsi="Arial" w:cs="Arial"/>
          <w:bCs/>
          <w:spacing w:val="49"/>
          <w:sz w:val="22"/>
          <w:szCs w:val="22"/>
          <w:lang w:val="it-IT"/>
        </w:rPr>
        <w:t xml:space="preserve"> </w:t>
      </w:r>
      <w:r w:rsidRPr="00152E4C">
        <w:rPr>
          <w:rFonts w:ascii="Arial" w:hAnsi="Arial" w:cs="Arial"/>
          <w:bCs/>
          <w:sz w:val="22"/>
          <w:szCs w:val="22"/>
          <w:lang w:val="it-IT"/>
        </w:rPr>
        <w:t>SITULUI</w:t>
      </w:r>
    </w:p>
    <w:p w14:paraId="175B3741" w14:textId="77777777" w:rsidR="006125AC" w:rsidRPr="00152E4C" w:rsidRDefault="006125AC" w:rsidP="006125AC">
      <w:pPr>
        <w:tabs>
          <w:tab w:val="left" w:pos="6427"/>
        </w:tabs>
        <w:spacing w:line="276" w:lineRule="auto"/>
        <w:jc w:val="both"/>
        <w:rPr>
          <w:rFonts w:ascii="Arial" w:hAnsi="Arial" w:cs="Arial"/>
          <w:sz w:val="22"/>
          <w:szCs w:val="22"/>
          <w:lang w:val="it-IT"/>
        </w:rPr>
      </w:pPr>
      <w:r w:rsidRPr="00152E4C">
        <w:rPr>
          <w:rFonts w:ascii="Arial" w:hAnsi="Arial" w:cs="Arial"/>
          <w:i/>
          <w:sz w:val="22"/>
          <w:szCs w:val="22"/>
          <w:lang w:val="it-IT"/>
        </w:rPr>
        <w:t>Longitudine:</w:t>
      </w:r>
      <w:r w:rsidRPr="00152E4C">
        <w:rPr>
          <w:rFonts w:ascii="Arial" w:hAnsi="Arial" w:cs="Arial"/>
          <w:sz w:val="22"/>
          <w:szCs w:val="22"/>
          <w:lang w:val="it-IT"/>
        </w:rPr>
        <w:t xml:space="preserve"> </w:t>
      </w:r>
      <w:r w:rsidRPr="00152E4C">
        <w:rPr>
          <w:rFonts w:ascii="Arial" w:hAnsi="Arial" w:cs="Arial"/>
          <w:color w:val="000000"/>
          <w:sz w:val="22"/>
          <w:szCs w:val="22"/>
          <w:lang w:val="it-IT" w:eastAsia="ro-RO"/>
        </w:rPr>
        <w:t>28.600833</w:t>
      </w:r>
    </w:p>
    <w:p w14:paraId="216369B2" w14:textId="77777777" w:rsidR="006125AC" w:rsidRPr="00152E4C" w:rsidRDefault="006125AC" w:rsidP="006125AC">
      <w:pPr>
        <w:spacing w:line="276" w:lineRule="auto"/>
        <w:rPr>
          <w:rFonts w:ascii="Arial" w:hAnsi="Arial" w:cs="Arial"/>
          <w:sz w:val="22"/>
          <w:szCs w:val="22"/>
          <w:lang w:val="it-IT"/>
        </w:rPr>
      </w:pPr>
      <w:r w:rsidRPr="00152E4C">
        <w:rPr>
          <w:rFonts w:ascii="Arial" w:hAnsi="Arial" w:cs="Arial"/>
          <w:i/>
          <w:iCs/>
          <w:sz w:val="22"/>
          <w:szCs w:val="22"/>
          <w:lang w:val="it-IT"/>
        </w:rPr>
        <w:t>Latitudine</w:t>
      </w:r>
      <w:r w:rsidRPr="00152E4C">
        <w:rPr>
          <w:rFonts w:ascii="Arial" w:hAnsi="Arial" w:cs="Arial"/>
          <w:sz w:val="22"/>
          <w:szCs w:val="22"/>
          <w:lang w:val="it-IT"/>
        </w:rPr>
        <w:t>: 44.252119</w:t>
      </w:r>
    </w:p>
    <w:p w14:paraId="7DDA842A" w14:textId="77777777" w:rsidR="006125AC" w:rsidRPr="00152E4C" w:rsidRDefault="006125AC" w:rsidP="006125AC">
      <w:pPr>
        <w:tabs>
          <w:tab w:val="left" w:pos="6427"/>
        </w:tabs>
        <w:spacing w:line="276" w:lineRule="auto"/>
        <w:jc w:val="both"/>
        <w:rPr>
          <w:rFonts w:ascii="Arial" w:hAnsi="Arial" w:cs="Arial"/>
          <w:bCs/>
          <w:sz w:val="22"/>
          <w:szCs w:val="22"/>
          <w:lang w:val="it-IT"/>
        </w:rPr>
      </w:pPr>
      <w:r w:rsidRPr="00152E4C">
        <w:rPr>
          <w:rFonts w:ascii="Arial" w:hAnsi="Arial" w:cs="Arial"/>
          <w:bCs/>
          <w:sz w:val="22"/>
          <w:szCs w:val="22"/>
          <w:lang w:val="it-IT"/>
        </w:rPr>
        <w:t>REGIUNE BIOGEOGRAFICA:</w:t>
      </w:r>
      <w:r w:rsidRPr="00152E4C">
        <w:rPr>
          <w:rFonts w:ascii="Arial" w:hAnsi="Arial" w:cs="Arial"/>
          <w:bCs/>
          <w:spacing w:val="-1"/>
          <w:sz w:val="22"/>
          <w:szCs w:val="22"/>
          <w:lang w:val="it-IT"/>
        </w:rPr>
        <w:t xml:space="preserve"> Marea Neagra</w:t>
      </w:r>
      <w:r w:rsidRPr="00152E4C">
        <w:rPr>
          <w:rFonts w:ascii="Arial" w:hAnsi="Arial" w:cs="Arial"/>
          <w:bCs/>
          <w:sz w:val="22"/>
          <w:szCs w:val="22"/>
          <w:lang w:val="it-IT"/>
        </w:rPr>
        <w:t xml:space="preserve"> </w:t>
      </w:r>
      <w:r w:rsidRPr="00152E4C">
        <w:rPr>
          <w:rFonts w:ascii="Arial" w:hAnsi="Arial" w:cs="Arial"/>
          <w:bCs/>
          <w:spacing w:val="37"/>
          <w:sz w:val="22"/>
          <w:szCs w:val="22"/>
          <w:lang w:val="it-IT"/>
        </w:rPr>
        <w:t xml:space="preserve"> </w:t>
      </w:r>
      <w:r w:rsidRPr="00152E4C">
        <w:rPr>
          <w:rFonts w:ascii="Arial" w:hAnsi="Arial" w:cs="Arial"/>
          <w:bCs/>
          <w:sz w:val="22"/>
          <w:szCs w:val="22"/>
          <w:lang w:val="it-IT"/>
        </w:rPr>
        <w:t>(</w:t>
      </w:r>
      <w:r w:rsidRPr="00152E4C">
        <w:rPr>
          <w:rFonts w:ascii="Arial" w:hAnsi="Arial" w:cs="Arial"/>
          <w:color w:val="000000"/>
          <w:sz w:val="22"/>
          <w:szCs w:val="22"/>
          <w:lang w:val="it-IT" w:eastAsia="ro-RO"/>
        </w:rPr>
        <w:t>99.19</w:t>
      </w:r>
      <w:r w:rsidRPr="00152E4C">
        <w:rPr>
          <w:rFonts w:ascii="Arial" w:hAnsi="Arial" w:cs="Arial"/>
          <w:bCs/>
          <w:sz w:val="22"/>
          <w:szCs w:val="22"/>
          <w:lang w:val="it-IT"/>
        </w:rPr>
        <w:t xml:space="preserve">%), </w:t>
      </w:r>
      <w:r w:rsidRPr="00152E4C">
        <w:rPr>
          <w:rFonts w:ascii="Arial" w:hAnsi="Arial" w:cs="Arial"/>
          <w:bCs/>
          <w:spacing w:val="-1"/>
          <w:sz w:val="22"/>
          <w:szCs w:val="22"/>
          <w:lang w:val="it-IT"/>
        </w:rPr>
        <w:t>Stepică</w:t>
      </w:r>
      <w:r w:rsidRPr="00152E4C">
        <w:rPr>
          <w:rFonts w:ascii="Arial" w:hAnsi="Arial" w:cs="Arial"/>
          <w:bCs/>
          <w:sz w:val="22"/>
          <w:szCs w:val="22"/>
          <w:lang w:val="it-IT"/>
        </w:rPr>
        <w:t xml:space="preserve"> </w:t>
      </w:r>
      <w:r w:rsidRPr="00152E4C">
        <w:rPr>
          <w:rFonts w:ascii="Arial" w:hAnsi="Arial" w:cs="Arial"/>
          <w:bCs/>
          <w:spacing w:val="2"/>
          <w:sz w:val="22"/>
          <w:szCs w:val="22"/>
          <w:lang w:val="it-IT"/>
        </w:rPr>
        <w:t xml:space="preserve"> </w:t>
      </w:r>
      <w:r w:rsidRPr="00152E4C">
        <w:rPr>
          <w:rFonts w:ascii="Arial" w:hAnsi="Arial" w:cs="Arial"/>
          <w:bCs/>
          <w:sz w:val="22"/>
          <w:szCs w:val="22"/>
          <w:lang w:val="it-IT"/>
        </w:rPr>
        <w:t>(</w:t>
      </w:r>
      <w:r w:rsidRPr="00152E4C">
        <w:rPr>
          <w:rFonts w:ascii="Arial" w:hAnsi="Arial" w:cs="Arial"/>
          <w:color w:val="000000"/>
          <w:sz w:val="22"/>
          <w:szCs w:val="22"/>
          <w:lang w:val="it-IT" w:eastAsia="ro-RO"/>
        </w:rPr>
        <w:t>0.81</w:t>
      </w:r>
      <w:r w:rsidRPr="00152E4C">
        <w:rPr>
          <w:rFonts w:ascii="Arial" w:hAnsi="Arial" w:cs="Arial"/>
          <w:bCs/>
          <w:sz w:val="22"/>
          <w:szCs w:val="22"/>
          <w:lang w:val="it-IT"/>
        </w:rPr>
        <w:t>%)</w:t>
      </w:r>
    </w:p>
    <w:p w14:paraId="430D296E" w14:textId="77777777" w:rsidR="006125AC" w:rsidRPr="00152E4C" w:rsidRDefault="006125AC" w:rsidP="006125AC">
      <w:pPr>
        <w:spacing w:line="276" w:lineRule="auto"/>
        <w:rPr>
          <w:rFonts w:ascii="Arial" w:hAnsi="Arial" w:cs="Arial"/>
          <w:sz w:val="22"/>
          <w:szCs w:val="22"/>
          <w:lang w:val="it-IT"/>
        </w:rPr>
      </w:pPr>
      <w:r w:rsidRPr="00152E4C">
        <w:rPr>
          <w:rFonts w:ascii="Arial" w:hAnsi="Arial" w:cs="Arial"/>
          <w:sz w:val="22"/>
          <w:szCs w:val="22"/>
          <w:lang w:val="it-IT"/>
        </w:rPr>
        <w:t>SUPRAFATA SITULUI (ha): 1858.8000</w:t>
      </w:r>
    </w:p>
    <w:p w14:paraId="6AFB49A2" w14:textId="77777777" w:rsidR="006125AC" w:rsidRPr="00152E4C" w:rsidRDefault="006125AC" w:rsidP="006125AC">
      <w:pPr>
        <w:tabs>
          <w:tab w:val="left" w:pos="6427"/>
        </w:tabs>
        <w:spacing w:line="276" w:lineRule="auto"/>
        <w:jc w:val="both"/>
        <w:rPr>
          <w:rFonts w:ascii="Arial" w:hAnsi="Arial" w:cs="Arial"/>
          <w:sz w:val="22"/>
          <w:szCs w:val="22"/>
          <w:lang w:val="it-IT"/>
        </w:rPr>
      </w:pPr>
    </w:p>
    <w:p w14:paraId="4544C28A" w14:textId="77777777" w:rsidR="006125AC" w:rsidRPr="00152E4C" w:rsidRDefault="006125AC" w:rsidP="006125AC">
      <w:pPr>
        <w:spacing w:line="276" w:lineRule="auto"/>
        <w:ind w:firstLine="720"/>
        <w:jc w:val="both"/>
        <w:rPr>
          <w:rFonts w:ascii="Arial" w:hAnsi="Arial" w:cs="Arial"/>
          <w:sz w:val="22"/>
          <w:szCs w:val="22"/>
          <w:lang w:val="ro-RO" w:eastAsia="ro-RO"/>
        </w:rPr>
      </w:pPr>
      <w:r w:rsidRPr="00152E4C">
        <w:rPr>
          <w:rFonts w:ascii="Arial" w:hAnsi="Arial" w:cs="Arial"/>
          <w:sz w:val="22"/>
          <w:szCs w:val="22"/>
          <w:lang w:val="it-IT"/>
        </w:rPr>
        <w:t xml:space="preserve">Lacul Siutghiol şi Tăbăcăriei sunt situate la nord de Constanţa şi formează un complex lacustru datorită legăturii strânse care există între ele. Lacul Siutghiol, cu excepţia părţii estice delimitate de cordonul maritim (lat de 300-600 m) pe care este situată staţiunea Mamaia, prezintă o faleză cu înălţimi ce variază între 10 şi 20 m. Datorită expunerii vânturilor de nord-est şi a suprafeţei mari de desfăşurare pe oglinda apei, ţărmul vestic şi cel sudic este supus direct abraziunii lacustre care acţionează intens. In partea nordică, </w:t>
      </w:r>
      <w:r w:rsidRPr="00152E4C">
        <w:rPr>
          <w:rFonts w:ascii="Arial" w:hAnsi="Arial" w:cs="Arial"/>
          <w:sz w:val="22"/>
          <w:szCs w:val="22"/>
          <w:lang w:val="ro-RO" w:eastAsia="ro-RO"/>
        </w:rPr>
        <w:t>datorită adăpostului creat de faleză în calea vântului, s-a instalat o vegetaţie de stuf, pe alocuri formând chiar plaur.</w:t>
      </w:r>
    </w:p>
    <w:p w14:paraId="79E7F72E" w14:textId="77777777" w:rsidR="006125AC" w:rsidRPr="00152E4C" w:rsidRDefault="006125AC" w:rsidP="006125AC">
      <w:pPr>
        <w:autoSpaceDE w:val="0"/>
        <w:spacing w:line="276" w:lineRule="auto"/>
        <w:jc w:val="both"/>
        <w:rPr>
          <w:rFonts w:ascii="Arial" w:hAnsi="Arial" w:cs="Arial"/>
          <w:sz w:val="22"/>
          <w:szCs w:val="22"/>
          <w:lang w:val="it-IT"/>
        </w:rPr>
      </w:pPr>
    </w:p>
    <w:p w14:paraId="530291C0" w14:textId="77777777" w:rsidR="006125AC" w:rsidRPr="00152E4C" w:rsidRDefault="006125AC" w:rsidP="006125AC">
      <w:pPr>
        <w:spacing w:line="276" w:lineRule="auto"/>
        <w:rPr>
          <w:rFonts w:ascii="Arial" w:hAnsi="Arial" w:cs="Arial"/>
          <w:bCs/>
          <w:sz w:val="22"/>
          <w:szCs w:val="22"/>
          <w:lang w:val="it-IT"/>
        </w:rPr>
      </w:pPr>
      <w:r w:rsidRPr="00152E4C">
        <w:rPr>
          <w:rFonts w:ascii="Arial" w:hAnsi="Arial" w:cs="Arial"/>
          <w:b/>
          <w:bCs/>
          <w:i/>
          <w:iCs/>
          <w:sz w:val="22"/>
          <w:szCs w:val="22"/>
          <w:u w:val="single"/>
          <w:lang w:val="ro-RO"/>
        </w:rPr>
        <w:t xml:space="preserve">Descriere generala a ariei protejate </w:t>
      </w:r>
      <w:r w:rsidRPr="00152E4C">
        <w:rPr>
          <w:rFonts w:ascii="Arial" w:hAnsi="Arial" w:cs="Arial"/>
          <w:b/>
          <w:sz w:val="22"/>
          <w:szCs w:val="22"/>
          <w:u w:val="single"/>
          <w:lang w:val="it-IT"/>
        </w:rPr>
        <w:t>ROSCI0066 Delta Dunării - zona marină</w:t>
      </w:r>
      <w:r w:rsidRPr="00152E4C">
        <w:rPr>
          <w:rFonts w:ascii="Arial" w:hAnsi="Arial" w:cs="Arial"/>
          <w:b/>
          <w:sz w:val="22"/>
          <w:szCs w:val="22"/>
          <w:lang w:val="it-IT"/>
        </w:rPr>
        <w:t xml:space="preserve"> </w:t>
      </w:r>
    </w:p>
    <w:p w14:paraId="249E5E46" w14:textId="77777777" w:rsidR="006125AC" w:rsidRPr="00152E4C" w:rsidRDefault="006125AC" w:rsidP="006125AC">
      <w:pPr>
        <w:spacing w:line="276" w:lineRule="auto"/>
        <w:rPr>
          <w:rFonts w:ascii="Arial" w:hAnsi="Arial" w:cs="Arial"/>
          <w:sz w:val="22"/>
          <w:szCs w:val="22"/>
          <w:lang w:val="it-IT"/>
        </w:rPr>
      </w:pPr>
    </w:p>
    <w:p w14:paraId="6A937001" w14:textId="77777777" w:rsidR="006125AC" w:rsidRPr="00152E4C" w:rsidRDefault="006125AC" w:rsidP="006125AC">
      <w:pPr>
        <w:spacing w:line="276" w:lineRule="auto"/>
        <w:rPr>
          <w:rFonts w:ascii="Arial" w:hAnsi="Arial" w:cs="Arial"/>
          <w:sz w:val="22"/>
          <w:szCs w:val="22"/>
          <w:lang w:val="it-IT"/>
        </w:rPr>
      </w:pPr>
      <w:r w:rsidRPr="00152E4C">
        <w:rPr>
          <w:rFonts w:ascii="Arial" w:hAnsi="Arial" w:cs="Arial"/>
          <w:sz w:val="22"/>
          <w:szCs w:val="22"/>
          <w:lang w:val="it-IT"/>
        </w:rPr>
        <w:t>LOCALIZAREA SITULUI</w:t>
      </w:r>
    </w:p>
    <w:p w14:paraId="353CC8A1" w14:textId="77777777" w:rsidR="006125AC" w:rsidRPr="00152E4C" w:rsidRDefault="006125AC" w:rsidP="006125AC">
      <w:pPr>
        <w:spacing w:line="276" w:lineRule="auto"/>
        <w:rPr>
          <w:rFonts w:ascii="Arial" w:hAnsi="Arial" w:cs="Arial"/>
          <w:sz w:val="22"/>
          <w:szCs w:val="22"/>
          <w:lang w:val="it-IT"/>
        </w:rPr>
      </w:pPr>
      <w:r w:rsidRPr="00152E4C">
        <w:rPr>
          <w:rFonts w:ascii="Arial" w:hAnsi="Arial" w:cs="Arial"/>
          <w:sz w:val="22"/>
          <w:szCs w:val="22"/>
          <w:lang w:val="it-IT"/>
        </w:rPr>
        <w:t>Longitude: 29.394461</w:t>
      </w:r>
    </w:p>
    <w:p w14:paraId="77E9A266" w14:textId="77777777" w:rsidR="006125AC" w:rsidRPr="00152E4C" w:rsidRDefault="006125AC" w:rsidP="006125AC">
      <w:pPr>
        <w:spacing w:line="276" w:lineRule="auto"/>
        <w:rPr>
          <w:rFonts w:ascii="Arial" w:hAnsi="Arial" w:cs="Arial"/>
          <w:sz w:val="22"/>
          <w:szCs w:val="22"/>
          <w:lang w:val="it-IT"/>
        </w:rPr>
      </w:pPr>
      <w:r w:rsidRPr="00152E4C">
        <w:rPr>
          <w:rFonts w:ascii="Arial" w:hAnsi="Arial" w:cs="Arial"/>
          <w:sz w:val="22"/>
          <w:szCs w:val="22"/>
          <w:lang w:val="it-IT"/>
        </w:rPr>
        <w:t>Latitude: 44.717314</w:t>
      </w:r>
    </w:p>
    <w:p w14:paraId="5908220F" w14:textId="77777777" w:rsidR="006125AC" w:rsidRPr="00152E4C" w:rsidRDefault="006125AC" w:rsidP="006125AC">
      <w:pPr>
        <w:spacing w:line="276" w:lineRule="auto"/>
        <w:rPr>
          <w:rFonts w:ascii="Arial" w:hAnsi="Arial" w:cs="Arial"/>
          <w:sz w:val="22"/>
          <w:szCs w:val="22"/>
          <w:lang w:val="it-IT"/>
        </w:rPr>
      </w:pPr>
      <w:r w:rsidRPr="00152E4C">
        <w:rPr>
          <w:rFonts w:ascii="Arial" w:hAnsi="Arial" w:cs="Arial"/>
          <w:sz w:val="22"/>
          <w:szCs w:val="22"/>
          <w:lang w:val="it-IT"/>
        </w:rPr>
        <w:t>REGIUNE BIOGEOGRAFICA:  Marina Marea Neagra (100 %)</w:t>
      </w:r>
    </w:p>
    <w:p w14:paraId="280F6ECB" w14:textId="77777777" w:rsidR="006125AC" w:rsidRPr="00152E4C" w:rsidRDefault="006125AC" w:rsidP="006125AC">
      <w:pPr>
        <w:spacing w:line="276" w:lineRule="auto"/>
        <w:rPr>
          <w:rFonts w:ascii="Arial" w:hAnsi="Arial" w:cs="Arial"/>
          <w:sz w:val="22"/>
          <w:szCs w:val="22"/>
          <w:lang w:val="it-IT"/>
        </w:rPr>
      </w:pPr>
      <w:r w:rsidRPr="00152E4C">
        <w:rPr>
          <w:rFonts w:ascii="Arial" w:hAnsi="Arial" w:cs="Arial"/>
          <w:sz w:val="22"/>
          <w:szCs w:val="22"/>
          <w:lang w:val="it-IT"/>
        </w:rPr>
        <w:t>SUPRAFATA SITULUI (ha): 336200.2000</w:t>
      </w:r>
    </w:p>
    <w:p w14:paraId="731A3750" w14:textId="77777777" w:rsidR="006125AC" w:rsidRPr="00152E4C" w:rsidRDefault="006125AC" w:rsidP="006125AC">
      <w:pPr>
        <w:spacing w:line="276" w:lineRule="auto"/>
        <w:ind w:firstLine="720"/>
        <w:jc w:val="both"/>
        <w:rPr>
          <w:rFonts w:ascii="Arial" w:hAnsi="Arial" w:cs="Arial"/>
          <w:sz w:val="22"/>
          <w:szCs w:val="22"/>
          <w:lang w:val="ro-RO" w:eastAsia="ro-RO"/>
        </w:rPr>
      </w:pPr>
    </w:p>
    <w:p w14:paraId="4FC8E289" w14:textId="77777777" w:rsidR="006125AC" w:rsidRPr="00152E4C" w:rsidRDefault="006125AC" w:rsidP="006125AC">
      <w:pPr>
        <w:spacing w:line="276" w:lineRule="auto"/>
        <w:ind w:firstLine="720"/>
        <w:jc w:val="both"/>
        <w:rPr>
          <w:rFonts w:ascii="Arial" w:hAnsi="Arial" w:cs="Arial"/>
          <w:sz w:val="22"/>
          <w:szCs w:val="22"/>
          <w:lang w:val="ro-RO" w:eastAsia="ro-RO"/>
        </w:rPr>
      </w:pPr>
      <w:r w:rsidRPr="00152E4C">
        <w:rPr>
          <w:rFonts w:ascii="Arial" w:hAnsi="Arial" w:cs="Arial"/>
          <w:sz w:val="22"/>
          <w:szCs w:val="22"/>
          <w:lang w:val="ro-RO" w:eastAsia="ro-RO"/>
        </w:rPr>
        <w:t>Corespunde cu unitatea geografică cu acelaşi nume componentă a Rezervaţiei Biosferei Delta Dunării (zona costieră a Mării Negre, de la vărsarea braţului Chilia la Capul Midia, cu extindere în larg până la adâncimea de 20 m). Zona marina a Deltei Dunării are anumite particularitati datorate influentei majore a apelor Dunării si aluviunilor depuse de acestea, incat aici, exista habitate sedimentare unice la litoralul romanesc. Este de remarcat frumuseţea si bogatia zonei, cu o varietate de biotopuri si resurse, care o fac unica nu numai in Europa ci si in cadrul ecosistemelor deltaice ale lumii. Zona este domeniu public, facand parte din marea teritoriala. De asemenea, este zona tampon a Rezervaţiei Biosferei Delta Dunării. Habitate şi specii de interes comunitar prezente: 1110 - Bancuri de nisip submerse de mică adâncime, 1130 - Estuare, 1140 - Suprafeţe de nisip şi mâl descoperite la maree joasă, 1160 - Fiorduri largi şi puţin adânci şi golfuri. 1170 - Recifi, 1180 - Coloane marine provocate de scurgerile de gaze, 4125  - Alosa immaculata, 4127 - Alosa tanaica, 1351 - Phocoena phocoerui, 1349 - Titrsiops truncatus.</w:t>
      </w:r>
    </w:p>
    <w:p w14:paraId="6BAC302D" w14:textId="77777777" w:rsidR="005C6F1C" w:rsidRPr="00152E4C" w:rsidRDefault="005C6F1C" w:rsidP="006125AC">
      <w:pPr>
        <w:spacing w:line="276" w:lineRule="auto"/>
        <w:ind w:firstLine="720"/>
        <w:jc w:val="both"/>
        <w:rPr>
          <w:rFonts w:ascii="Arial" w:hAnsi="Arial" w:cs="Arial"/>
          <w:sz w:val="22"/>
          <w:szCs w:val="22"/>
          <w:lang w:val="ro-RO" w:eastAsia="ro-RO"/>
        </w:rPr>
      </w:pPr>
    </w:p>
    <w:p w14:paraId="09F13B4F" w14:textId="77777777" w:rsidR="005C6F1C" w:rsidRPr="00152E4C" w:rsidRDefault="005C6F1C" w:rsidP="006125AC">
      <w:pPr>
        <w:spacing w:line="276" w:lineRule="auto"/>
        <w:ind w:firstLine="720"/>
        <w:jc w:val="both"/>
        <w:rPr>
          <w:rFonts w:ascii="Arial" w:hAnsi="Arial" w:cs="Arial"/>
          <w:sz w:val="22"/>
          <w:szCs w:val="22"/>
          <w:lang w:val="ro-RO" w:eastAsia="ro-RO"/>
        </w:rPr>
      </w:pPr>
    </w:p>
    <w:p w14:paraId="011CFFCB" w14:textId="77777777" w:rsidR="005C6F1C" w:rsidRPr="00152E4C" w:rsidRDefault="005C6F1C" w:rsidP="006125AC">
      <w:pPr>
        <w:spacing w:line="276" w:lineRule="auto"/>
        <w:ind w:firstLine="720"/>
        <w:jc w:val="both"/>
        <w:rPr>
          <w:rFonts w:ascii="Arial" w:hAnsi="Arial" w:cs="Arial"/>
          <w:sz w:val="22"/>
          <w:szCs w:val="22"/>
          <w:lang w:val="ro-RO" w:eastAsia="ro-RO"/>
        </w:rPr>
      </w:pPr>
    </w:p>
    <w:p w14:paraId="68A77FF4" w14:textId="77777777" w:rsidR="006125AC" w:rsidRPr="00152E4C" w:rsidRDefault="006125AC" w:rsidP="006125AC">
      <w:pPr>
        <w:autoSpaceDE w:val="0"/>
        <w:spacing w:line="276" w:lineRule="auto"/>
        <w:ind w:firstLine="238"/>
        <w:jc w:val="both"/>
        <w:rPr>
          <w:rFonts w:ascii="Arial" w:hAnsi="Arial" w:cs="Arial"/>
          <w:b/>
          <w:sz w:val="22"/>
          <w:szCs w:val="22"/>
          <w:highlight w:val="yellow"/>
          <w:u w:val="single"/>
          <w:lang w:val="fr-FR"/>
        </w:rPr>
      </w:pPr>
    </w:p>
    <w:p w14:paraId="7CE499D7" w14:textId="77777777" w:rsidR="006125AC" w:rsidRPr="00152E4C" w:rsidRDefault="006125AC" w:rsidP="006125AC">
      <w:pPr>
        <w:pStyle w:val="BodyTextIndent"/>
        <w:spacing w:after="0" w:line="276" w:lineRule="auto"/>
        <w:ind w:left="0"/>
        <w:jc w:val="both"/>
        <w:rPr>
          <w:rFonts w:ascii="Arial" w:hAnsi="Arial" w:cs="Arial"/>
          <w:b/>
          <w:sz w:val="22"/>
          <w:szCs w:val="22"/>
          <w:u w:val="single"/>
          <w:lang w:val="fr-FR"/>
        </w:rPr>
      </w:pPr>
      <w:r w:rsidRPr="00152E4C">
        <w:rPr>
          <w:rFonts w:ascii="Arial" w:hAnsi="Arial" w:cs="Arial"/>
          <w:b/>
          <w:i/>
          <w:iCs/>
          <w:sz w:val="22"/>
          <w:szCs w:val="22"/>
          <w:u w:val="single"/>
          <w:lang w:val="ro-RO"/>
        </w:rPr>
        <w:t xml:space="preserve">Descriere generala a ariei protejate </w:t>
      </w:r>
      <w:r w:rsidRPr="00152E4C">
        <w:rPr>
          <w:rFonts w:ascii="Arial" w:hAnsi="Arial" w:cs="Arial"/>
          <w:b/>
          <w:sz w:val="22"/>
          <w:szCs w:val="22"/>
          <w:u w:val="single"/>
          <w:lang w:val="fr-FR"/>
        </w:rPr>
        <w:t>RONPA0365 Corbu - Nuntași – Histria</w:t>
      </w:r>
    </w:p>
    <w:p w14:paraId="68EEC404" w14:textId="77777777" w:rsidR="006125AC" w:rsidRPr="00152E4C" w:rsidRDefault="006125AC" w:rsidP="006125AC">
      <w:pPr>
        <w:pStyle w:val="BodyTextIndent"/>
        <w:spacing w:after="0" w:line="276" w:lineRule="auto"/>
        <w:ind w:left="0"/>
        <w:jc w:val="both"/>
        <w:rPr>
          <w:rFonts w:ascii="Arial" w:hAnsi="Arial" w:cs="Arial"/>
          <w:sz w:val="22"/>
          <w:szCs w:val="22"/>
          <w:lang w:val="ro-RO" w:eastAsia="ro-RO"/>
        </w:rPr>
      </w:pPr>
    </w:p>
    <w:p w14:paraId="2AE2B17C" w14:textId="77777777" w:rsidR="006125AC" w:rsidRPr="00152E4C" w:rsidRDefault="006125AC" w:rsidP="006125AC">
      <w:pPr>
        <w:pStyle w:val="BodyTextIndent"/>
        <w:spacing w:after="0" w:line="276" w:lineRule="auto"/>
        <w:ind w:left="0"/>
        <w:jc w:val="both"/>
        <w:rPr>
          <w:rFonts w:ascii="Arial" w:hAnsi="Arial" w:cs="Arial"/>
          <w:sz w:val="22"/>
          <w:szCs w:val="22"/>
          <w:lang w:val="ro-RO" w:eastAsia="ro-RO"/>
        </w:rPr>
      </w:pPr>
      <w:r w:rsidRPr="00152E4C">
        <w:rPr>
          <w:rFonts w:ascii="Arial" w:hAnsi="Arial" w:cs="Arial"/>
          <w:sz w:val="22"/>
          <w:szCs w:val="22"/>
          <w:lang w:val="ro-RO" w:eastAsia="ro-RO"/>
        </w:rPr>
        <w:t xml:space="preserve">Rezervația naturală </w:t>
      </w:r>
      <w:r w:rsidRPr="00152E4C">
        <w:rPr>
          <w:rFonts w:ascii="Arial" w:hAnsi="Arial" w:cs="Arial"/>
          <w:bCs/>
          <w:sz w:val="22"/>
          <w:szCs w:val="22"/>
          <w:lang w:val="fr-FR"/>
        </w:rPr>
        <w:t>RONPA0365</w:t>
      </w:r>
      <w:r w:rsidRPr="00152E4C">
        <w:rPr>
          <w:rFonts w:ascii="Arial" w:hAnsi="Arial" w:cs="Arial"/>
          <w:b/>
          <w:sz w:val="22"/>
          <w:szCs w:val="22"/>
          <w:u w:val="single"/>
          <w:lang w:val="fr-FR"/>
        </w:rPr>
        <w:t xml:space="preserve"> </w:t>
      </w:r>
      <w:r w:rsidRPr="00152E4C">
        <w:rPr>
          <w:rFonts w:ascii="Arial" w:hAnsi="Arial" w:cs="Arial"/>
          <w:sz w:val="22"/>
          <w:szCs w:val="22"/>
          <w:lang w:val="ro-RO" w:eastAsia="ro-RO"/>
        </w:rPr>
        <w:t>Corbu – Nuntași – Histria se suprapune cu Situl Natura 2000 ROSPA0060 Lacurile Tașaul – Corbu.</w:t>
      </w:r>
    </w:p>
    <w:p w14:paraId="55BFA854" w14:textId="77777777" w:rsidR="006125AC" w:rsidRPr="00152E4C" w:rsidRDefault="006125AC" w:rsidP="006125AC">
      <w:pPr>
        <w:pStyle w:val="BodyTextIndent"/>
        <w:spacing w:after="0" w:line="276" w:lineRule="auto"/>
        <w:ind w:left="0" w:firstLine="720"/>
        <w:jc w:val="both"/>
        <w:rPr>
          <w:rFonts w:ascii="Arial" w:hAnsi="Arial" w:cs="Arial"/>
          <w:b/>
          <w:i/>
          <w:iCs/>
          <w:sz w:val="22"/>
          <w:szCs w:val="22"/>
          <w:highlight w:val="yellow"/>
          <w:u w:val="single"/>
          <w:lang w:val="ro-RO"/>
        </w:rPr>
      </w:pPr>
      <w:r w:rsidRPr="00152E4C">
        <w:rPr>
          <w:rFonts w:ascii="Arial" w:hAnsi="Arial" w:cs="Arial"/>
          <w:sz w:val="22"/>
          <w:szCs w:val="22"/>
          <w:lang w:val="ro-RO" w:eastAsia="ro-RO"/>
        </w:rPr>
        <w:t>Rezervația naturală Corbu – Nuntași – Histria a fost reglementată/declarată prin Legea 5/2000 privind aprobarea Planului de amenajare a teritoriului naţional – Secţiunea a III-a – zone protejate. Este o arie protejată de interes național, fiind o rezervație ştiințifică mixtă de 1610 ha, se află în județul Constanța, în comunele Istria şi Corbu.</w:t>
      </w:r>
    </w:p>
    <w:p w14:paraId="34A986E4" w14:textId="77777777" w:rsidR="006125AC" w:rsidRPr="00152E4C" w:rsidRDefault="006125AC" w:rsidP="006125AC">
      <w:pPr>
        <w:spacing w:line="276" w:lineRule="auto"/>
        <w:ind w:firstLine="720"/>
        <w:jc w:val="both"/>
        <w:rPr>
          <w:rFonts w:ascii="Arial" w:hAnsi="Arial" w:cs="Arial"/>
          <w:sz w:val="22"/>
          <w:szCs w:val="22"/>
          <w:lang w:val="ro-RO" w:eastAsia="ro-RO"/>
        </w:rPr>
      </w:pPr>
      <w:r w:rsidRPr="00152E4C">
        <w:rPr>
          <w:rFonts w:ascii="Arial" w:hAnsi="Arial" w:cs="Arial"/>
          <w:sz w:val="22"/>
          <w:szCs w:val="22"/>
          <w:lang w:val="ro-RO" w:eastAsia="ro-RO"/>
        </w:rPr>
        <w:t xml:space="preserve">Rezervația naturală </w:t>
      </w:r>
      <w:r w:rsidRPr="00152E4C">
        <w:rPr>
          <w:rFonts w:ascii="Arial" w:hAnsi="Arial" w:cs="Arial"/>
          <w:bCs/>
          <w:sz w:val="22"/>
          <w:szCs w:val="22"/>
          <w:lang w:val="ro-RO"/>
        </w:rPr>
        <w:t>RONPA0365</w:t>
      </w:r>
      <w:r w:rsidRPr="00152E4C">
        <w:rPr>
          <w:rFonts w:ascii="Arial" w:hAnsi="Arial" w:cs="Arial"/>
          <w:b/>
          <w:sz w:val="22"/>
          <w:szCs w:val="22"/>
          <w:u w:val="single"/>
          <w:lang w:val="ro-RO"/>
        </w:rPr>
        <w:t xml:space="preserve"> </w:t>
      </w:r>
      <w:r w:rsidRPr="00152E4C">
        <w:rPr>
          <w:rFonts w:ascii="Arial" w:hAnsi="Arial" w:cs="Arial"/>
          <w:sz w:val="22"/>
          <w:szCs w:val="22"/>
          <w:lang w:val="ro-RO" w:eastAsia="ro-RO"/>
        </w:rPr>
        <w:t>Corbu – Nuntaşi – Histria este un refugiu ornitologic, care alcătuieşte un subcomplex lacustru înglobat în complexul Razim-Sinoe. Apele puţin adânci şi bogate în hrană, sunt un veritabil loc de întâlnire a unui număr impresionant de păsări, dintre care multe specii rare, ocrotite de legi şi convenţii internaţionale la care România este parte, care folosesc mai ales ariile saturate ca zone de cuibărit, iar bălţile temporare în special din partea nordică a grindului, drept zone de hrănire.</w:t>
      </w:r>
    </w:p>
    <w:p w14:paraId="66A8B3A4" w14:textId="77777777" w:rsidR="006125AC" w:rsidRPr="00152E4C" w:rsidRDefault="006125AC" w:rsidP="006125AC">
      <w:pPr>
        <w:autoSpaceDE w:val="0"/>
        <w:spacing w:line="276" w:lineRule="auto"/>
        <w:ind w:firstLine="238"/>
        <w:jc w:val="both"/>
        <w:rPr>
          <w:rFonts w:ascii="Arial" w:hAnsi="Arial" w:cs="Arial"/>
          <w:b/>
          <w:sz w:val="22"/>
          <w:szCs w:val="22"/>
          <w:highlight w:val="yellow"/>
          <w:lang w:val="fr-FR"/>
        </w:rPr>
      </w:pPr>
    </w:p>
    <w:p w14:paraId="71007A1C" w14:textId="77777777" w:rsidR="006125AC" w:rsidRPr="00152E4C" w:rsidRDefault="006125AC" w:rsidP="006125AC">
      <w:pPr>
        <w:autoSpaceDE w:val="0"/>
        <w:ind w:left="720"/>
        <w:rPr>
          <w:rFonts w:ascii="Arial" w:hAnsi="Arial" w:cs="Arial"/>
          <w:sz w:val="22"/>
          <w:szCs w:val="22"/>
          <w:highlight w:val="yellow"/>
          <w:lang w:val="fr-FR"/>
        </w:rPr>
      </w:pPr>
    </w:p>
    <w:p w14:paraId="3A5974B7" w14:textId="07BF9AEE" w:rsidR="006125AC" w:rsidRPr="00152E4C" w:rsidRDefault="004C25E3" w:rsidP="004C25E3">
      <w:pPr>
        <w:pStyle w:val="Heading2"/>
      </w:pPr>
      <w:bookmarkStart w:id="132" w:name="_Toc139278358"/>
      <w:r w:rsidRPr="00152E4C">
        <w:t xml:space="preserve">c. </w:t>
      </w:r>
      <w:r w:rsidR="006125AC" w:rsidRPr="00152E4C">
        <w:t>Prezenta si efectivele/suprafetele acoperite de specii si habitate de interes comunitar in zona proiectului</w:t>
      </w:r>
      <w:bookmarkEnd w:id="132"/>
    </w:p>
    <w:p w14:paraId="14DF63BB" w14:textId="77777777" w:rsidR="006125AC" w:rsidRPr="00152E4C" w:rsidRDefault="006125AC" w:rsidP="006125AC">
      <w:pPr>
        <w:spacing w:line="276" w:lineRule="auto"/>
        <w:jc w:val="both"/>
        <w:rPr>
          <w:rFonts w:ascii="Arial" w:hAnsi="Arial" w:cs="Arial"/>
          <w:b/>
          <w:bCs/>
          <w:sz w:val="22"/>
          <w:szCs w:val="22"/>
          <w:highlight w:val="yellow"/>
          <w:u w:val="single"/>
          <w:lang w:val="fr-FR"/>
        </w:rPr>
      </w:pPr>
    </w:p>
    <w:p w14:paraId="5901A8D7" w14:textId="77777777" w:rsidR="006125AC" w:rsidRPr="00152E4C" w:rsidRDefault="006125AC" w:rsidP="006125AC">
      <w:pPr>
        <w:pStyle w:val="BodyTextIndent"/>
        <w:spacing w:after="0" w:line="276" w:lineRule="auto"/>
        <w:ind w:left="0"/>
        <w:jc w:val="both"/>
        <w:rPr>
          <w:rFonts w:ascii="Arial" w:hAnsi="Arial" w:cs="Arial"/>
          <w:sz w:val="22"/>
          <w:szCs w:val="22"/>
          <w:lang w:val="it-IT"/>
        </w:rPr>
      </w:pPr>
      <w:r w:rsidRPr="00152E4C">
        <w:rPr>
          <w:rFonts w:ascii="Arial" w:hAnsi="Arial" w:cs="Arial"/>
          <w:b/>
          <w:bCs/>
          <w:sz w:val="22"/>
          <w:szCs w:val="22"/>
          <w:lang w:val="fr-FR"/>
        </w:rPr>
        <w:t xml:space="preserve">Prezenta si efectivele/suprafetele acoperite de specii si habitate de interes comunitar din </w:t>
      </w:r>
      <w:r w:rsidRPr="00152E4C">
        <w:rPr>
          <w:rFonts w:ascii="Arial" w:hAnsi="Arial" w:cs="Arial"/>
          <w:b/>
          <w:bCs/>
          <w:i/>
          <w:sz w:val="22"/>
          <w:szCs w:val="22"/>
          <w:lang w:val="it-IT"/>
        </w:rPr>
        <w:t xml:space="preserve">situl Natura 2000 </w:t>
      </w:r>
      <w:r w:rsidRPr="00152E4C">
        <w:rPr>
          <w:rFonts w:ascii="Arial" w:hAnsi="Arial" w:cs="Arial"/>
          <w:b/>
          <w:bCs/>
          <w:i/>
          <w:iCs/>
          <w:sz w:val="22"/>
          <w:szCs w:val="22"/>
          <w:lang w:val="fr-FR"/>
        </w:rPr>
        <w:t xml:space="preserve">ROSPA0076 Marea Neagră </w:t>
      </w:r>
      <w:r w:rsidRPr="00152E4C">
        <w:rPr>
          <w:rFonts w:ascii="Arial" w:hAnsi="Arial" w:cs="Arial"/>
          <w:sz w:val="22"/>
          <w:szCs w:val="22"/>
          <w:lang w:val="it-IT"/>
        </w:rPr>
        <w:t>(conform informatiilor furnizate in cadrul formularului standard Natura 2000 actualizat in 11.2019)</w:t>
      </w:r>
    </w:p>
    <w:p w14:paraId="2FB72AE1" w14:textId="77777777" w:rsidR="006125AC" w:rsidRPr="00152E4C" w:rsidRDefault="006125AC" w:rsidP="006125AC">
      <w:pPr>
        <w:pStyle w:val="Tip1Paragraf"/>
        <w:rPr>
          <w:rFonts w:cs="Arial"/>
        </w:rPr>
      </w:pPr>
      <w:r w:rsidRPr="00152E4C">
        <w:rPr>
          <w:rFonts w:cs="Arial"/>
        </w:rPr>
        <w:t>În următorul tabel se prezintă speciile de interes care fac obiectul conservării în cadrul sitului, conform documentației din formularul standard al ROSPA0076 Marea Neagră</w:t>
      </w:r>
    </w:p>
    <w:p w14:paraId="20F4CD5C" w14:textId="205F99BA" w:rsidR="006125AC" w:rsidRPr="00152E4C" w:rsidRDefault="006125AC" w:rsidP="006125AC">
      <w:pPr>
        <w:pStyle w:val="CaptionTabele"/>
        <w:rPr>
          <w:rFonts w:cs="Arial"/>
          <w:sz w:val="22"/>
          <w:szCs w:val="22"/>
        </w:rPr>
      </w:pPr>
      <w:bookmarkStart w:id="133" w:name="_Toc139272853"/>
      <w:r w:rsidRPr="00152E4C">
        <w:rPr>
          <w:rFonts w:cs="Arial"/>
          <w:sz w:val="22"/>
          <w:szCs w:val="22"/>
        </w:rPr>
        <w:t xml:space="preserve">Tabel nr. </w:t>
      </w:r>
      <w:r w:rsidRPr="00152E4C">
        <w:rPr>
          <w:rFonts w:cs="Arial"/>
          <w:sz w:val="22"/>
          <w:szCs w:val="22"/>
        </w:rPr>
        <w:fldChar w:fldCharType="begin"/>
      </w:r>
      <w:r w:rsidRPr="00152E4C">
        <w:rPr>
          <w:rFonts w:cs="Arial"/>
          <w:sz w:val="22"/>
          <w:szCs w:val="22"/>
        </w:rPr>
        <w:instrText xml:space="preserve"> SEQ Tabel_nr. \* ARABIC </w:instrText>
      </w:r>
      <w:r w:rsidRPr="00152E4C">
        <w:rPr>
          <w:rFonts w:cs="Arial"/>
          <w:sz w:val="22"/>
          <w:szCs w:val="22"/>
        </w:rPr>
        <w:fldChar w:fldCharType="separate"/>
      </w:r>
      <w:r w:rsidR="008C52FC">
        <w:rPr>
          <w:rFonts w:cs="Arial"/>
          <w:noProof/>
          <w:sz w:val="22"/>
          <w:szCs w:val="22"/>
        </w:rPr>
        <w:t>15</w:t>
      </w:r>
      <w:r w:rsidRPr="00152E4C">
        <w:rPr>
          <w:rFonts w:cs="Arial"/>
          <w:sz w:val="22"/>
          <w:szCs w:val="22"/>
        </w:rPr>
        <w:fldChar w:fldCharType="end"/>
      </w:r>
      <w:r w:rsidRPr="00152E4C">
        <w:rPr>
          <w:rFonts w:cs="Arial"/>
          <w:sz w:val="22"/>
          <w:szCs w:val="22"/>
        </w:rPr>
        <w:t>: Specii prevazute la articolul 4 din Directiva 2009/147/CE, specii enumerate în anexa II la Directiva 92/43/CEE și evaluarea sitului în ceea ce le priveşte</w:t>
      </w:r>
      <w:bookmarkEnd w:id="133"/>
    </w:p>
    <w:tbl>
      <w:tblPr>
        <w:tblW w:w="5000" w:type="pct"/>
        <w:jc w:val="center"/>
        <w:tblCellMar>
          <w:left w:w="28" w:type="dxa"/>
          <w:right w:w="28" w:type="dxa"/>
        </w:tblCellMar>
        <w:tblLook w:val="04A0" w:firstRow="1" w:lastRow="0" w:firstColumn="1" w:lastColumn="0" w:noHBand="0" w:noVBand="1"/>
      </w:tblPr>
      <w:tblGrid>
        <w:gridCol w:w="536"/>
        <w:gridCol w:w="524"/>
        <w:gridCol w:w="1516"/>
        <w:gridCol w:w="190"/>
        <w:gridCol w:w="335"/>
        <w:gridCol w:w="357"/>
        <w:gridCol w:w="669"/>
        <w:gridCol w:w="669"/>
        <w:gridCol w:w="769"/>
        <w:gridCol w:w="780"/>
        <w:gridCol w:w="546"/>
        <w:gridCol w:w="802"/>
        <w:gridCol w:w="914"/>
        <w:gridCol w:w="691"/>
        <w:gridCol w:w="680"/>
      </w:tblGrid>
      <w:tr w:rsidR="006125AC" w:rsidRPr="00152E4C" w14:paraId="7FAFC2F8" w14:textId="77777777" w:rsidTr="009B5561">
        <w:trPr>
          <w:trHeight w:val="370"/>
          <w:tblHeader/>
          <w:jc w:val="center"/>
        </w:trPr>
        <w:tc>
          <w:tcPr>
            <w:tcW w:w="19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7112B"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Specie</w:t>
            </w:r>
          </w:p>
        </w:tc>
        <w:tc>
          <w:tcPr>
            <w:tcW w:w="173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A9B26"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Populatie</w:t>
            </w:r>
          </w:p>
        </w:tc>
        <w:tc>
          <w:tcPr>
            <w:tcW w:w="133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EFCAA"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Sit</w:t>
            </w:r>
          </w:p>
        </w:tc>
      </w:tr>
      <w:tr w:rsidR="006125AC" w:rsidRPr="00152E4C" w14:paraId="2D7AD695" w14:textId="77777777" w:rsidTr="009B5561">
        <w:trPr>
          <w:trHeight w:val="360"/>
          <w:tblHeader/>
          <w:jc w:val="center"/>
        </w:trPr>
        <w:tc>
          <w:tcPr>
            <w:tcW w:w="237" w:type="pct"/>
            <w:tcBorders>
              <w:top w:val="single" w:sz="4" w:space="0" w:color="auto"/>
              <w:left w:val="single" w:sz="4" w:space="0" w:color="auto"/>
              <w:right w:val="single" w:sz="4" w:space="0" w:color="auto"/>
            </w:tcBorders>
            <w:shd w:val="clear" w:color="auto" w:fill="D9D9D9" w:themeFill="background1" w:themeFillShade="D9"/>
            <w:vAlign w:val="center"/>
          </w:tcPr>
          <w:p w14:paraId="14D7B3A9"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Grup</w:t>
            </w:r>
          </w:p>
        </w:tc>
        <w:tc>
          <w:tcPr>
            <w:tcW w:w="218" w:type="pct"/>
            <w:tcBorders>
              <w:top w:val="single" w:sz="4" w:space="0" w:color="auto"/>
              <w:left w:val="single" w:sz="4" w:space="0" w:color="auto"/>
              <w:right w:val="single" w:sz="4" w:space="0" w:color="auto"/>
            </w:tcBorders>
            <w:shd w:val="clear" w:color="auto" w:fill="D9D9D9" w:themeFill="background1" w:themeFillShade="D9"/>
            <w:vAlign w:val="center"/>
          </w:tcPr>
          <w:p w14:paraId="32141A4F"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Cod</w:t>
            </w:r>
          </w:p>
        </w:tc>
        <w:tc>
          <w:tcPr>
            <w:tcW w:w="1131" w:type="pct"/>
            <w:tcBorders>
              <w:top w:val="single" w:sz="4" w:space="0" w:color="auto"/>
              <w:left w:val="single" w:sz="4" w:space="0" w:color="auto"/>
              <w:right w:val="single" w:sz="4" w:space="0" w:color="auto"/>
            </w:tcBorders>
            <w:shd w:val="clear" w:color="auto" w:fill="D9D9D9" w:themeFill="background1" w:themeFillShade="D9"/>
            <w:vAlign w:val="center"/>
          </w:tcPr>
          <w:p w14:paraId="48422037"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Denumire ştiinţifică</w:t>
            </w:r>
          </w:p>
        </w:tc>
        <w:tc>
          <w:tcPr>
            <w:tcW w:w="193" w:type="pct"/>
            <w:tcBorders>
              <w:top w:val="single" w:sz="4" w:space="0" w:color="auto"/>
              <w:left w:val="single" w:sz="4" w:space="0" w:color="auto"/>
              <w:right w:val="single" w:sz="4" w:space="0" w:color="auto"/>
            </w:tcBorders>
            <w:shd w:val="clear" w:color="auto" w:fill="D9D9D9" w:themeFill="background1" w:themeFillShade="D9"/>
            <w:vAlign w:val="center"/>
          </w:tcPr>
          <w:p w14:paraId="2BDABDD1"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w:t>
            </w:r>
          </w:p>
        </w:tc>
        <w:tc>
          <w:tcPr>
            <w:tcW w:w="148" w:type="pct"/>
            <w:tcBorders>
              <w:top w:val="single" w:sz="4" w:space="0" w:color="auto"/>
              <w:left w:val="single" w:sz="4" w:space="0" w:color="auto"/>
              <w:right w:val="single" w:sz="4" w:space="0" w:color="auto"/>
            </w:tcBorders>
            <w:shd w:val="clear" w:color="auto" w:fill="D9D9D9" w:themeFill="background1" w:themeFillShade="D9"/>
            <w:vAlign w:val="center"/>
          </w:tcPr>
          <w:p w14:paraId="01B0BA9E"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NP</w:t>
            </w:r>
          </w:p>
        </w:tc>
        <w:tc>
          <w:tcPr>
            <w:tcW w:w="163" w:type="pct"/>
            <w:tcBorders>
              <w:top w:val="single" w:sz="4" w:space="0" w:color="auto"/>
              <w:left w:val="single" w:sz="4" w:space="0" w:color="auto"/>
              <w:right w:val="single" w:sz="4" w:space="0" w:color="auto"/>
            </w:tcBorders>
            <w:shd w:val="clear" w:color="auto" w:fill="D9D9D9" w:themeFill="background1" w:themeFillShade="D9"/>
            <w:vAlign w:val="center"/>
          </w:tcPr>
          <w:p w14:paraId="73F40202"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Tip</w:t>
            </w:r>
          </w:p>
        </w:tc>
        <w:tc>
          <w:tcPr>
            <w:tcW w:w="5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DF2EC"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Marime</w:t>
            </w:r>
          </w:p>
        </w:tc>
        <w:tc>
          <w:tcPr>
            <w:tcW w:w="315" w:type="pct"/>
            <w:tcBorders>
              <w:top w:val="single" w:sz="4" w:space="0" w:color="auto"/>
              <w:left w:val="single" w:sz="4" w:space="0" w:color="auto"/>
              <w:right w:val="single" w:sz="4" w:space="0" w:color="auto"/>
            </w:tcBorders>
            <w:shd w:val="clear" w:color="auto" w:fill="D9D9D9" w:themeFill="background1" w:themeFillShade="D9"/>
            <w:vAlign w:val="center"/>
          </w:tcPr>
          <w:p w14:paraId="135D43BE"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Unit.</w:t>
            </w: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C9B2C"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Categ.</w:t>
            </w:r>
          </w:p>
        </w:tc>
        <w:tc>
          <w:tcPr>
            <w:tcW w:w="283" w:type="pct"/>
            <w:tcBorders>
              <w:top w:val="single" w:sz="4" w:space="0" w:color="auto"/>
              <w:left w:val="single" w:sz="4" w:space="0" w:color="auto"/>
              <w:right w:val="single" w:sz="4" w:space="0" w:color="auto"/>
            </w:tcBorders>
            <w:shd w:val="clear" w:color="auto" w:fill="D9D9D9" w:themeFill="background1" w:themeFillShade="D9"/>
            <w:vAlign w:val="center"/>
          </w:tcPr>
          <w:p w14:paraId="24D9EE4F"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Calit.</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801F9"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AIBICID</w:t>
            </w:r>
          </w:p>
        </w:tc>
        <w:tc>
          <w:tcPr>
            <w:tcW w:w="95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08CEA"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AIBIC</w:t>
            </w:r>
          </w:p>
        </w:tc>
      </w:tr>
      <w:tr w:rsidR="006125AC" w:rsidRPr="00152E4C" w14:paraId="6DF8F2DF" w14:textId="77777777" w:rsidTr="009B5561">
        <w:trPr>
          <w:trHeight w:val="365"/>
          <w:tblHeader/>
          <w:jc w:val="center"/>
        </w:trPr>
        <w:tc>
          <w:tcPr>
            <w:tcW w:w="237" w:type="pct"/>
            <w:tcBorders>
              <w:left w:val="single" w:sz="4" w:space="0" w:color="auto"/>
              <w:bottom w:val="single" w:sz="4" w:space="0" w:color="auto"/>
              <w:right w:val="single" w:sz="4" w:space="0" w:color="auto"/>
            </w:tcBorders>
            <w:shd w:val="clear" w:color="auto" w:fill="D9D9D9" w:themeFill="background1" w:themeFillShade="D9"/>
            <w:vAlign w:val="center"/>
          </w:tcPr>
          <w:p w14:paraId="5C86E96B"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18" w:type="pct"/>
            <w:tcBorders>
              <w:left w:val="single" w:sz="4" w:space="0" w:color="auto"/>
              <w:bottom w:val="single" w:sz="4" w:space="0" w:color="auto"/>
              <w:right w:val="single" w:sz="4" w:space="0" w:color="auto"/>
            </w:tcBorders>
            <w:shd w:val="clear" w:color="auto" w:fill="D9D9D9" w:themeFill="background1" w:themeFillShade="D9"/>
            <w:vAlign w:val="center"/>
          </w:tcPr>
          <w:p w14:paraId="3EB59F2A"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131" w:type="pct"/>
            <w:tcBorders>
              <w:left w:val="single" w:sz="4" w:space="0" w:color="auto"/>
              <w:bottom w:val="single" w:sz="4" w:space="0" w:color="auto"/>
              <w:right w:val="single" w:sz="4" w:space="0" w:color="auto"/>
            </w:tcBorders>
            <w:shd w:val="clear" w:color="auto" w:fill="D9D9D9" w:themeFill="background1" w:themeFillShade="D9"/>
            <w:vAlign w:val="center"/>
          </w:tcPr>
          <w:p w14:paraId="58A7DA4F"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93" w:type="pct"/>
            <w:tcBorders>
              <w:left w:val="single" w:sz="4" w:space="0" w:color="auto"/>
              <w:bottom w:val="single" w:sz="4" w:space="0" w:color="auto"/>
              <w:right w:val="single" w:sz="4" w:space="0" w:color="auto"/>
            </w:tcBorders>
            <w:shd w:val="clear" w:color="auto" w:fill="D9D9D9" w:themeFill="background1" w:themeFillShade="D9"/>
            <w:vAlign w:val="center"/>
          </w:tcPr>
          <w:p w14:paraId="3A6EF08D"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48" w:type="pct"/>
            <w:tcBorders>
              <w:left w:val="single" w:sz="4" w:space="0" w:color="auto"/>
              <w:bottom w:val="single" w:sz="4" w:space="0" w:color="auto"/>
              <w:right w:val="single" w:sz="4" w:space="0" w:color="auto"/>
            </w:tcBorders>
            <w:shd w:val="clear" w:color="auto" w:fill="D9D9D9" w:themeFill="background1" w:themeFillShade="D9"/>
            <w:vAlign w:val="center"/>
          </w:tcPr>
          <w:p w14:paraId="4D0F219F"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63" w:type="pct"/>
            <w:tcBorders>
              <w:left w:val="single" w:sz="4" w:space="0" w:color="auto"/>
              <w:bottom w:val="single" w:sz="4" w:space="0" w:color="auto"/>
              <w:right w:val="single" w:sz="4" w:space="0" w:color="auto"/>
            </w:tcBorders>
            <w:shd w:val="clear" w:color="auto" w:fill="D9D9D9" w:themeFill="background1" w:themeFillShade="D9"/>
            <w:vAlign w:val="center"/>
          </w:tcPr>
          <w:p w14:paraId="5889A6C7"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00E37"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Min.</w:t>
            </w:r>
          </w:p>
        </w:tc>
        <w:tc>
          <w:tcPr>
            <w:tcW w:w="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E195D"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Max.</w:t>
            </w:r>
          </w:p>
        </w:tc>
        <w:tc>
          <w:tcPr>
            <w:tcW w:w="315" w:type="pct"/>
            <w:tcBorders>
              <w:left w:val="single" w:sz="4" w:space="0" w:color="auto"/>
              <w:bottom w:val="single" w:sz="4" w:space="0" w:color="auto"/>
              <w:right w:val="single" w:sz="4" w:space="0" w:color="auto"/>
            </w:tcBorders>
            <w:shd w:val="clear" w:color="auto" w:fill="D9D9D9" w:themeFill="background1" w:themeFillShade="D9"/>
            <w:vAlign w:val="center"/>
          </w:tcPr>
          <w:p w14:paraId="4ADFE644"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masura</w:t>
            </w: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1A49C"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CIRIVIP</w:t>
            </w:r>
          </w:p>
        </w:tc>
        <w:tc>
          <w:tcPr>
            <w:tcW w:w="283" w:type="pct"/>
            <w:tcBorders>
              <w:left w:val="single" w:sz="4" w:space="0" w:color="auto"/>
              <w:bottom w:val="single" w:sz="4" w:space="0" w:color="auto"/>
              <w:right w:val="single" w:sz="4" w:space="0" w:color="auto"/>
            </w:tcBorders>
            <w:shd w:val="clear" w:color="auto" w:fill="D9D9D9" w:themeFill="background1" w:themeFillShade="D9"/>
            <w:vAlign w:val="center"/>
          </w:tcPr>
          <w:p w14:paraId="1064A95A"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date</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18969"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Pop.</w:t>
            </w: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13EF7"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Conserv.</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93796"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Izolare</w:t>
            </w:r>
          </w:p>
        </w:tc>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66121"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Global</w:t>
            </w:r>
          </w:p>
        </w:tc>
      </w:tr>
      <w:tr w:rsidR="006125AC" w:rsidRPr="00152E4C" w14:paraId="430DE1D7"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028A44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D75CD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B571C3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penelope</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7E1D1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D3106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CCCCB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79DAD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70CD5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27414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A5022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F35F0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34D0B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DC4DC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457D4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8821F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12EB176D"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069DCC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EBCEF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145766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platyrhynchos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0DB4F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89594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D684F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5CF29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76A0F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9000 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AD1A3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78D41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1216E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AA54D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2AD21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6EDCF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C34DC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642443A9"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5FEE5A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60C4F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14E610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strepera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6EC4D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26A49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28894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CBFAA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340 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FEA6F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410 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FD60A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163A4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69D2C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6CDB7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D15E3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BB44F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F56E8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486A1330"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5E448D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6F353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FD98C8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Aythya ferina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7F139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C3FE2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9D096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21905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18000 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4E59F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832F7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645C4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D8E3F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51E55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7D2EB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18EDF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128E1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750CAA0"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286F03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5E0C1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A7E80B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Aythya fuligula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21BDD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2027B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453FB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4E084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443F8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7450 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EAB94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77A4F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A4DA4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FB1D0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38CAC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6C2E6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E1A05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6C2FC36C"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417A23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5B1F6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A396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73F85B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Branta ruficollis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AF92F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4A1C9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DBF03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40037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75412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F559A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21F90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FFA07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01B1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9F401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0E471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6D2B3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39989EA7"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7F68EC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75494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2D5FDE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Bucephala clangula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67ABA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D4CA9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10E8B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607DA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64A84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3D6C2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1021A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8B417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FFB54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7D74B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971D1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E7CEC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F879683"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2F0B2C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AB747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4495AE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Chlidonias hybridus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D3075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7233F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E5302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1A015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55FAF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2EC10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5319C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B5F97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D413F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B38E0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000F1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F2EBF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153DE045"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1FA5FE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E1C7A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584E70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Chlidonias niger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69FB8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867B9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E51E7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7314E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9912A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140 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112B1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52726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A06F5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7FFA1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4D795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D8806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267FF0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4F5F3092"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01D183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DBCBC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C96A20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Cygnus cygnus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9D3E3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0D90A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168FE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3F842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61366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140B1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9F14A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8C9D2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1964B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DDF85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31FB2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21FF7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E66A602"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11D73B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918AE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A125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2E8FC0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Fulica atra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F1A07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49B4A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4746E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1BA2A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25000 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E0F2F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7997A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5FA7E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5D17C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0A352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494BA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8CA64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77995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A93D0AF"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32FB56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F38C3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FC2155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Gavia arctica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3B9C9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97AE3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A7CC7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FF3C7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250 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628F6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C959F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31369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AB01D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1765A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4737D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D9A4B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35478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54DB5727"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03B99E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2F2D4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8C9BED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Gavia stellata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EABFE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746BA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F5C00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77BCF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3C383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EA484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8495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179AF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446C1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97B97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563CD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0DFCD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36E32B37"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7DAB61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2B874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963584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Gelochelidon nilotica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33F02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35846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C8263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12405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DF6A9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350 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ADBF4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34B87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3AC9F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07CFE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637B2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1B726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0A4C94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EE7F946"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43FDA8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53660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22720A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cachinnans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21C07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84A1E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E7D56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96185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25000 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D4778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9F3A1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283C9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4CF7E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72EE6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D429A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F22AF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0A0AB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A2D06FF"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6452C6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6A72D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69981C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canus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A15E2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4A11A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38F2E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6F8C0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FEB44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FB0B8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99654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738E2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C60BA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5E60B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55FEE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0C45BB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BFF435A"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5C725D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A8529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1A692F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fuscus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E60B8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F9C0E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0E6A2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B04E2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575B7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00092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0FB38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0B43E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DCE9B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A3CDA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B86DE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600DC9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0D4ADC6A"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5AC782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2D5FD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66909D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genei</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6ABF1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D6328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016A3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F7BF1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0DAE9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932DC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F4F24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A44DB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EA447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F4CBA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D9909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314BA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FC10011"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0BF686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B894A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D093B8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melanocephalus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63C81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A30C5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C1440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00D42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7C31B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3100E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9FAC7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4CE00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DFD6E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E803E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8DE34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F8BC2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7A1AEAC8"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3A2C78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71599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2A75B1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minutus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95F6B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CAE28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06361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F9DB8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0BE52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081A1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2627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AD1A5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7B521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AD83C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48CAC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3B74D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6F3D821"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75AE01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F860F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517DD7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ridibundus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F991E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02CC0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FDBF5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46B70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8BCCD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E250B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E28EA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2B702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1D8DF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7F707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AE037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6BDB5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4DB5AF4E"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33B74A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9AEE2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A156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52CB8B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Limosa limosa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FB6C0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10703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51470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C1DD5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F9104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9769B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62B74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C1D34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69D1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18648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7A783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06FD7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973AD55"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4E131E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E7877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E870EC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Mergus albellus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E4F08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8F72B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D4549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61A9D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61A8D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3AB98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904F0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D943E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B2F9F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D1639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89F78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28E7A3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394BE0A1"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45CD81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7F598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A070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3E7621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Mergus merganser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EAB5A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ECC54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FCCA5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900E6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29714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180 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8F6F9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5D273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5AB4D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CC93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E33AF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FD31D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12BD3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EB15D3C"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2EF54A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34135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79E739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Mergus serrator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4C475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FCBDC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AD7E8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7F4FA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230 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C3402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340 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24B9D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9DC76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9BD7C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54EF3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0CFDC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14BB2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FFD97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068ACED1"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055296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C5F90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93B58D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Pelecanus crispus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4CBCB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937C7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BE291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DFD53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A661D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A7F58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2781F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54F44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D112F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755F0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6F807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45546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3F20E64C"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162CEA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428B6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A017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8E395E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Phalacrocorax carbo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DF9A5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D4220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CE8FC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13144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A120E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27000 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1C22F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1AF68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14962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755A5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BCCD5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C1A7D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F46ED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32DCCE7"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6C2FBA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E0D69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3A5E23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Phalaropus lobatus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DE55E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36490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3F936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AA2F1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82889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62979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025A0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E7E9E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AA426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66D43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8CEA7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AF7E5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124764DD"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1F1A97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A3BA4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D1AB66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Podiceps cristatus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4D449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F0694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A8111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48EDE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7F5F7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21AF4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F2AFF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F9C78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0D08A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B5898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0E05A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9F1F4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3C76D3A8"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57F51B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12F8D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844E8D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Podiceps grisegena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6A5B4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E1A0D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887FD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40763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A834D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A3484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BC166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58B2C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72C32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595FC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5FBCA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784CB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4D77FB74"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35A2B9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EC100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D4FE27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Podiceps nigricollis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CAFF9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5FF95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92281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BCE4B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43C55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9A4E5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5FE6E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CE6E9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19064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B6661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1A81A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9041A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6448E379"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0EF682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1EB28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A464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58CAB2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Puffinus yelkouan</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08F39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19097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31615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1425A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99622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17000 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FAC4A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FBEA6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0181B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7DC8D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337CA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E5629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A810F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27FD7443"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5B4B80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A8536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388BF5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Sterna albifrons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0223E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CB769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35880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5566A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F33F9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803AC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00FDB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B75A6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B8864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A7B2C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25E02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0BA3DA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E2E23D5"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4161EA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47131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5838C2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Sterna caspia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2A594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53B2F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A9A13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3ECCE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EC3B2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4B123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AB151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F9440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57D8F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D0873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85562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6EB2D8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399B8B6"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2B217F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F313B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ED0479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Sterna hirundo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75772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0CDA2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BD1A0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40491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E3E5C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95EF4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AC4BA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83030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BBCB1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0FB51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471FA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39C70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1C39A168"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4B5011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9B997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FFDC01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Sterna sandvicensis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4BE00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81F5A2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5D34B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5F183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5200 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D55C9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F1AA0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B9670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577C3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E9648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66355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BCB6C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061986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1A5A2AAC" w14:textId="77777777" w:rsidTr="009B5561">
        <w:trPr>
          <w:trHeight w:val="274"/>
          <w:jc w:val="center"/>
        </w:trPr>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69F1DB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E6EBF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9BCEE4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Tachybaptus ruficollis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00EC3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16879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FFAE9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7EA69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6E6BF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D3ACA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36462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D1556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6ABA1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16B76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2AA8F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45ACC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r>
    </w:tbl>
    <w:p w14:paraId="1023D6E6" w14:textId="77777777" w:rsidR="006125AC" w:rsidRPr="00152E4C" w:rsidRDefault="006125AC" w:rsidP="006125AC">
      <w:pPr>
        <w:rPr>
          <w:rFonts w:ascii="Arial" w:hAnsi="Arial" w:cs="Arial"/>
          <w:sz w:val="22"/>
          <w:szCs w:val="22"/>
          <w:lang w:val="ro-RO"/>
        </w:rPr>
      </w:pPr>
    </w:p>
    <w:p w14:paraId="4A1372B7" w14:textId="77777777" w:rsidR="006125AC" w:rsidRPr="00152E4C" w:rsidRDefault="006125AC" w:rsidP="006125AC">
      <w:pPr>
        <w:autoSpaceDE w:val="0"/>
        <w:jc w:val="both"/>
        <w:rPr>
          <w:rFonts w:ascii="Arial" w:hAnsi="Arial" w:cs="Arial"/>
          <w:b/>
          <w:bCs/>
          <w:i/>
          <w:sz w:val="22"/>
          <w:szCs w:val="22"/>
        </w:rPr>
      </w:pPr>
      <w:r w:rsidRPr="00152E4C">
        <w:rPr>
          <w:rFonts w:ascii="Arial" w:hAnsi="Arial" w:cs="Arial"/>
          <w:b/>
          <w:bCs/>
          <w:i/>
          <w:sz w:val="22"/>
          <w:szCs w:val="22"/>
        </w:rPr>
        <w:t>NOTA:</w:t>
      </w:r>
    </w:p>
    <w:p w14:paraId="6724B856" w14:textId="77777777" w:rsidR="006125AC" w:rsidRPr="00152E4C" w:rsidRDefault="006125AC" w:rsidP="006125AC">
      <w:pPr>
        <w:autoSpaceDE w:val="0"/>
        <w:jc w:val="both"/>
        <w:rPr>
          <w:rFonts w:ascii="Arial" w:hAnsi="Arial" w:cs="Arial"/>
          <w:sz w:val="22"/>
          <w:szCs w:val="22"/>
        </w:rPr>
      </w:pPr>
      <w:r w:rsidRPr="00152E4C">
        <w:rPr>
          <w:rFonts w:ascii="Arial" w:hAnsi="Arial" w:cs="Arial"/>
          <w:i/>
          <w:sz w:val="22"/>
          <w:szCs w:val="22"/>
        </w:rPr>
        <w:t>POPULATIE: reprezinta marimea si densitatea populatiei speciei prezente din sit in raport cu populatiile prezente pe teritoriul national.</w:t>
      </w:r>
    </w:p>
    <w:p w14:paraId="06C09DA0"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sz w:val="22"/>
          <w:szCs w:val="22"/>
        </w:rPr>
        <w:t xml:space="preserve">Acest criteriu are scopul evaluarii marimii relative sau densitatii relative a populatiei in sit cu cea la nivel national. Acest ultim aspect este, in general, dificil de evaluat. </w:t>
      </w:r>
      <w:r w:rsidRPr="00152E4C">
        <w:rPr>
          <w:rFonts w:ascii="Arial" w:hAnsi="Arial" w:cs="Arial"/>
          <w:i/>
          <w:sz w:val="22"/>
          <w:szCs w:val="22"/>
          <w:lang w:val="fr-FR"/>
        </w:rPr>
        <w:t xml:space="preserve">Masura optima ar fi un procentaj, rezultat din raportul dintre populatia din zona de studiu/populatia de pe teritoriul national. Astfel, se foloseste un model progresiv ca cel de mai </w:t>
      </w:r>
      <w:proofErr w:type="gramStart"/>
      <w:r w:rsidRPr="00152E4C">
        <w:rPr>
          <w:rFonts w:ascii="Arial" w:hAnsi="Arial" w:cs="Arial"/>
          <w:i/>
          <w:sz w:val="22"/>
          <w:szCs w:val="22"/>
          <w:lang w:val="fr-FR"/>
        </w:rPr>
        <w:t>jos:</w:t>
      </w:r>
      <w:proofErr w:type="gramEnd"/>
    </w:p>
    <w:p w14:paraId="266BC98F"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A: 100 &gt;/= p &gt; 15%</w:t>
      </w:r>
    </w:p>
    <w:p w14:paraId="102042E7"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B: 15 &gt;/= p &gt; 2%</w:t>
      </w:r>
    </w:p>
    <w:p w14:paraId="40B34420"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C: 2 &gt;/= p &gt; 0%</w:t>
      </w:r>
    </w:p>
    <w:p w14:paraId="38495FE9" w14:textId="77777777" w:rsidR="006125AC" w:rsidRPr="00152E4C" w:rsidRDefault="006125AC" w:rsidP="006125AC">
      <w:pPr>
        <w:autoSpaceDE w:val="0"/>
        <w:jc w:val="both"/>
        <w:rPr>
          <w:rFonts w:ascii="Arial" w:hAnsi="Arial" w:cs="Arial"/>
          <w:sz w:val="22"/>
          <w:szCs w:val="22"/>
        </w:rPr>
      </w:pPr>
      <w:r w:rsidRPr="00152E4C">
        <w:rPr>
          <w:rFonts w:ascii="Arial" w:hAnsi="Arial" w:cs="Arial"/>
          <w:i/>
          <w:sz w:val="22"/>
          <w:szCs w:val="22"/>
        </w:rPr>
        <w:t>In plus, in toate cazurile in care o populatie din specia respectiva este prezenta in sit evaluata intr-o proportie nesemnificativa, ea trebuie inclusa in a patra categorie:</w:t>
      </w:r>
    </w:p>
    <w:p w14:paraId="71F130C7"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D:</w:t>
      </w:r>
      <w:proofErr w:type="gramEnd"/>
      <w:r w:rsidRPr="00152E4C">
        <w:rPr>
          <w:rFonts w:ascii="Arial" w:hAnsi="Arial" w:cs="Arial"/>
          <w:i/>
          <w:sz w:val="22"/>
          <w:szCs w:val="22"/>
          <w:lang w:val="fr-FR"/>
        </w:rPr>
        <w:t xml:space="preserve"> populatie nesemnificativa.</w:t>
      </w:r>
    </w:p>
    <w:p w14:paraId="4CE938E7" w14:textId="77777777" w:rsidR="006125AC" w:rsidRPr="00152E4C" w:rsidRDefault="006125AC" w:rsidP="006125AC">
      <w:pPr>
        <w:autoSpaceDE w:val="0"/>
        <w:jc w:val="both"/>
        <w:rPr>
          <w:rFonts w:ascii="Arial" w:hAnsi="Arial" w:cs="Arial"/>
          <w:i/>
          <w:sz w:val="22"/>
          <w:szCs w:val="22"/>
          <w:lang w:val="fr-FR"/>
        </w:rPr>
      </w:pPr>
    </w:p>
    <w:p w14:paraId="2A38E470"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CONSERVARE:</w:t>
      </w:r>
      <w:proofErr w:type="gramEnd"/>
      <w:r w:rsidRPr="00152E4C">
        <w:rPr>
          <w:rFonts w:ascii="Arial" w:hAnsi="Arial" w:cs="Arial"/>
          <w:i/>
          <w:sz w:val="22"/>
          <w:szCs w:val="22"/>
          <w:lang w:val="fr-FR"/>
        </w:rPr>
        <w:t xml:space="preserve"> reprezinta gradul de conservare a trasaturilor habitatului care sunt importante pentru speciile respective si posibilitatile de refacere. Acest criteriu cuprinde doua sub-</w:t>
      </w:r>
      <w:proofErr w:type="gramStart"/>
      <w:r w:rsidRPr="00152E4C">
        <w:rPr>
          <w:rFonts w:ascii="Arial" w:hAnsi="Arial" w:cs="Arial"/>
          <w:i/>
          <w:sz w:val="22"/>
          <w:szCs w:val="22"/>
          <w:lang w:val="fr-FR"/>
        </w:rPr>
        <w:t>criterii:</w:t>
      </w:r>
      <w:proofErr w:type="gramEnd"/>
    </w:p>
    <w:p w14:paraId="63A07374"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sz w:val="22"/>
          <w:szCs w:val="22"/>
          <w:lang w:val="fr-FR"/>
        </w:rPr>
        <w:t xml:space="preserve"> i) gradul de conservare a trasaturilor habitatului care sunt importante pentru </w:t>
      </w:r>
      <w:proofErr w:type="gramStart"/>
      <w:r w:rsidRPr="00152E4C">
        <w:rPr>
          <w:rFonts w:ascii="Arial" w:hAnsi="Arial" w:cs="Arial"/>
          <w:i/>
          <w:sz w:val="22"/>
          <w:szCs w:val="22"/>
          <w:lang w:val="fr-FR"/>
        </w:rPr>
        <w:t>specie;</w:t>
      </w:r>
      <w:proofErr w:type="gramEnd"/>
    </w:p>
    <w:p w14:paraId="1D7A1005" w14:textId="77777777" w:rsidR="006125AC" w:rsidRPr="00152E4C" w:rsidRDefault="006125AC" w:rsidP="006125AC">
      <w:pPr>
        <w:autoSpaceDE w:val="0"/>
        <w:jc w:val="both"/>
        <w:rPr>
          <w:rFonts w:ascii="Arial" w:hAnsi="Arial" w:cs="Arial"/>
          <w:i/>
          <w:sz w:val="22"/>
          <w:szCs w:val="22"/>
          <w:lang w:val="fr-FR"/>
        </w:rPr>
      </w:pPr>
      <w:r w:rsidRPr="00152E4C">
        <w:rPr>
          <w:rFonts w:ascii="Arial" w:hAnsi="Arial" w:cs="Arial"/>
          <w:i/>
          <w:sz w:val="22"/>
          <w:szCs w:val="22"/>
          <w:lang w:val="fr-FR"/>
        </w:rPr>
        <w:t>ii) posibilitatile de refacere.</w:t>
      </w:r>
    </w:p>
    <w:p w14:paraId="6EC5525A"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sz w:val="22"/>
          <w:szCs w:val="22"/>
          <w:lang w:val="fr-FR"/>
        </w:rPr>
        <w:t xml:space="preserve">Criteriul i) presupune o evaluare globala a trasaturilor habitatului in ceea ce priveste cerintele biologice pentru o specie data. Trasaturile legate de dinamica populatiei sunt printre cele mai adecvate pentru evaluarea speciilor, atat </w:t>
      </w:r>
      <w:proofErr w:type="gramStart"/>
      <w:r w:rsidRPr="00152E4C">
        <w:rPr>
          <w:rFonts w:ascii="Arial" w:hAnsi="Arial" w:cs="Arial"/>
          <w:i/>
          <w:sz w:val="22"/>
          <w:szCs w:val="22"/>
          <w:lang w:val="fr-FR"/>
        </w:rPr>
        <w:t>de animale</w:t>
      </w:r>
      <w:proofErr w:type="gramEnd"/>
      <w:r w:rsidRPr="00152E4C">
        <w:rPr>
          <w:rFonts w:ascii="Arial" w:hAnsi="Arial" w:cs="Arial"/>
          <w:i/>
          <w:sz w:val="22"/>
          <w:szCs w:val="22"/>
          <w:lang w:val="fr-FR"/>
        </w:rPr>
        <w:t xml:space="preserve"> cat si de plante. Trebuie sa se evalueze structura habitatului si unele trasaturi abiotice.</w:t>
      </w:r>
    </w:p>
    <w:p w14:paraId="22F52BED" w14:textId="77777777" w:rsidR="006125AC" w:rsidRPr="00152E4C" w:rsidRDefault="006125AC" w:rsidP="006125AC">
      <w:pPr>
        <w:autoSpaceDE w:val="0"/>
        <w:jc w:val="both"/>
        <w:rPr>
          <w:rFonts w:ascii="Arial" w:hAnsi="Arial" w:cs="Arial"/>
          <w:i/>
          <w:sz w:val="22"/>
          <w:szCs w:val="22"/>
          <w:lang w:val="fr-FR"/>
        </w:rPr>
      </w:pPr>
      <w:r w:rsidRPr="00152E4C">
        <w:rPr>
          <w:rFonts w:ascii="Arial" w:hAnsi="Arial" w:cs="Arial"/>
          <w:i/>
          <w:sz w:val="22"/>
          <w:szCs w:val="22"/>
          <w:lang w:val="fr-FR"/>
        </w:rPr>
        <w:t xml:space="preserve">"Cea mai buna expertiza" se va folosi pentru a ierarhiza acest criteriu </w:t>
      </w:r>
      <w:proofErr w:type="gramStart"/>
      <w:r w:rsidRPr="00152E4C">
        <w:rPr>
          <w:rFonts w:ascii="Arial" w:hAnsi="Arial" w:cs="Arial"/>
          <w:i/>
          <w:sz w:val="22"/>
          <w:szCs w:val="22"/>
          <w:lang w:val="fr-FR"/>
        </w:rPr>
        <w:t>astfel:</w:t>
      </w:r>
      <w:proofErr w:type="gramEnd"/>
    </w:p>
    <w:p w14:paraId="32A2E5DC"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 elemente in stare excelenta,</w:t>
      </w:r>
    </w:p>
    <w:p w14:paraId="2E58FCB1"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II: elemente bine conservate,</w:t>
      </w:r>
    </w:p>
    <w:p w14:paraId="26E2EEFD"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III: elemente in stare medie sau partial degradata</w:t>
      </w:r>
    </w:p>
    <w:p w14:paraId="6AF72DD5" w14:textId="77777777" w:rsidR="006125AC" w:rsidRPr="00152E4C" w:rsidRDefault="006125AC" w:rsidP="006125AC">
      <w:pPr>
        <w:autoSpaceDE w:val="0"/>
        <w:jc w:val="both"/>
        <w:rPr>
          <w:rFonts w:ascii="Arial" w:hAnsi="Arial" w:cs="Arial"/>
          <w:sz w:val="22"/>
          <w:szCs w:val="22"/>
        </w:rPr>
      </w:pPr>
      <w:r w:rsidRPr="00152E4C">
        <w:rPr>
          <w:rFonts w:ascii="Arial" w:hAnsi="Arial" w:cs="Arial"/>
          <w:i/>
          <w:sz w:val="22"/>
          <w:szCs w:val="22"/>
        </w:rPr>
        <w:t>In cazurile in care se acorda subclasa "I: elemente in stare excelenta" sau "II: elemente bine conservate", criteriul ar trebui clasificat in totalitate ca "A: conservare excelenta" respectiv "B: conservare buna", indiferent de clasificarea la celalalt sub-criteriu.</w:t>
      </w:r>
    </w:p>
    <w:p w14:paraId="27A640FD" w14:textId="77777777" w:rsidR="006125AC" w:rsidRPr="00152E4C" w:rsidRDefault="006125AC" w:rsidP="006125AC">
      <w:pPr>
        <w:autoSpaceDE w:val="0"/>
        <w:jc w:val="both"/>
        <w:rPr>
          <w:rFonts w:ascii="Arial" w:hAnsi="Arial" w:cs="Arial"/>
          <w:sz w:val="22"/>
          <w:szCs w:val="22"/>
        </w:rPr>
      </w:pPr>
      <w:r w:rsidRPr="00152E4C">
        <w:rPr>
          <w:rFonts w:ascii="Arial" w:hAnsi="Arial" w:cs="Arial"/>
          <w:i/>
          <w:sz w:val="22"/>
          <w:szCs w:val="22"/>
        </w:rPr>
        <w:t>In cazul sub-criteriului ii), care se ia in considerare doar daca elementele sunt in medie sau partial degradate, se foloseste o abordare adaugand o evaluare a viabilitatii populatiei analizate. Sistemul de ierarhizare la care s-ar ajunge este:</w:t>
      </w:r>
    </w:p>
    <w:p w14:paraId="3017E016"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 refacere usoara</w:t>
      </w:r>
    </w:p>
    <w:p w14:paraId="1EFC6BFC"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II: refacere posibila cu efort mediu,</w:t>
      </w:r>
    </w:p>
    <w:p w14:paraId="54C75AAB"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III: refacere dificila sau imposibila.</w:t>
      </w:r>
    </w:p>
    <w:p w14:paraId="7EEE2DD4" w14:textId="77777777" w:rsidR="006125AC" w:rsidRPr="00152E4C" w:rsidRDefault="006125AC" w:rsidP="006125AC">
      <w:pPr>
        <w:autoSpaceDE w:val="0"/>
        <w:jc w:val="both"/>
        <w:rPr>
          <w:rFonts w:ascii="Arial" w:hAnsi="Arial" w:cs="Arial"/>
          <w:i/>
          <w:sz w:val="22"/>
          <w:szCs w:val="22"/>
          <w:lang w:val="fr-FR"/>
        </w:rPr>
      </w:pPr>
      <w:r w:rsidRPr="00152E4C">
        <w:rPr>
          <w:rFonts w:ascii="Arial" w:hAnsi="Arial" w:cs="Arial"/>
          <w:i/>
          <w:sz w:val="22"/>
          <w:szCs w:val="22"/>
          <w:lang w:val="fr-FR"/>
        </w:rPr>
        <w:t xml:space="preserve">Sinteza aplicata la clasificarea dupa cele doua sub-criterii </w:t>
      </w:r>
      <w:proofErr w:type="gramStart"/>
      <w:r w:rsidRPr="00152E4C">
        <w:rPr>
          <w:rFonts w:ascii="Arial" w:hAnsi="Arial" w:cs="Arial"/>
          <w:i/>
          <w:sz w:val="22"/>
          <w:szCs w:val="22"/>
          <w:lang w:val="fr-FR"/>
        </w:rPr>
        <w:t>este:</w:t>
      </w:r>
      <w:proofErr w:type="gramEnd"/>
    </w:p>
    <w:p w14:paraId="12612ACF"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A:</w:t>
      </w:r>
      <w:proofErr w:type="gramEnd"/>
      <w:r w:rsidRPr="00152E4C">
        <w:rPr>
          <w:rFonts w:ascii="Arial" w:hAnsi="Arial" w:cs="Arial"/>
          <w:i/>
          <w:sz w:val="22"/>
          <w:szCs w:val="22"/>
          <w:lang w:val="fr-FR"/>
        </w:rPr>
        <w:t xml:space="preserve"> conservare excelenta = elemente in stare excelenta (i I), indiferent de clasificarea posibilitatii de refacere,</w:t>
      </w:r>
    </w:p>
    <w:p w14:paraId="34B4065D"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B:</w:t>
      </w:r>
      <w:proofErr w:type="gramEnd"/>
      <w:r w:rsidRPr="00152E4C">
        <w:rPr>
          <w:rFonts w:ascii="Arial" w:hAnsi="Arial" w:cs="Arial"/>
          <w:i/>
          <w:sz w:val="22"/>
          <w:szCs w:val="22"/>
          <w:lang w:val="fr-FR"/>
        </w:rPr>
        <w:t xml:space="preserve"> conservare buna = elemente bine conservate (i II), indiferent de clasificarea posibilitatii de refacere, =</w:t>
      </w:r>
    </w:p>
    <w:p w14:paraId="7964FC57"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elemente</w:t>
      </w:r>
      <w:proofErr w:type="gramEnd"/>
      <w:r w:rsidRPr="00152E4C">
        <w:rPr>
          <w:rFonts w:ascii="Arial" w:hAnsi="Arial" w:cs="Arial"/>
          <w:i/>
          <w:sz w:val="22"/>
          <w:szCs w:val="22"/>
          <w:lang w:val="fr-FR"/>
        </w:rPr>
        <w:t xml:space="preserve"> in stare medie sau partial degradata (i III) si usor de refacut (ii I),</w:t>
      </w:r>
    </w:p>
    <w:p w14:paraId="32319EA7"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C:</w:t>
      </w:r>
      <w:proofErr w:type="gramEnd"/>
      <w:r w:rsidRPr="00152E4C">
        <w:rPr>
          <w:rFonts w:ascii="Arial" w:hAnsi="Arial" w:cs="Arial"/>
          <w:i/>
          <w:sz w:val="22"/>
          <w:szCs w:val="22"/>
          <w:lang w:val="fr-FR"/>
        </w:rPr>
        <w:t xml:space="preserve"> conservare medie sau redusa = toate celelalte combinatii.</w:t>
      </w:r>
    </w:p>
    <w:p w14:paraId="34A028B0" w14:textId="77777777" w:rsidR="006125AC" w:rsidRPr="00152E4C" w:rsidRDefault="006125AC" w:rsidP="006125AC">
      <w:pPr>
        <w:autoSpaceDE w:val="0"/>
        <w:jc w:val="both"/>
        <w:rPr>
          <w:rFonts w:ascii="Arial" w:hAnsi="Arial" w:cs="Arial"/>
          <w:i/>
          <w:sz w:val="22"/>
          <w:szCs w:val="22"/>
          <w:lang w:val="fr-FR"/>
        </w:rPr>
      </w:pPr>
    </w:p>
    <w:p w14:paraId="7F45AE5E"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IZOLARE:</w:t>
      </w:r>
      <w:proofErr w:type="gramEnd"/>
      <w:r w:rsidRPr="00152E4C">
        <w:rPr>
          <w:rFonts w:ascii="Arial" w:hAnsi="Arial" w:cs="Arial"/>
          <w:i/>
          <w:sz w:val="22"/>
          <w:szCs w:val="22"/>
          <w:lang w:val="fr-FR"/>
        </w:rPr>
        <w:t xml:space="preserve"> reprezinta gradul de izolare a populatiei prezente in sit fata de aria de</w:t>
      </w:r>
    </w:p>
    <w:p w14:paraId="2F3F4276"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raspandire</w:t>
      </w:r>
      <w:proofErr w:type="gramEnd"/>
      <w:r w:rsidRPr="00152E4C">
        <w:rPr>
          <w:rFonts w:ascii="Arial" w:hAnsi="Arial" w:cs="Arial"/>
          <w:i/>
          <w:sz w:val="22"/>
          <w:szCs w:val="22"/>
          <w:lang w:val="fr-FR"/>
        </w:rPr>
        <w:t xml:space="preserve"> normala a speciei. Acest criteriu poate fi interpretat </w:t>
      </w:r>
      <w:proofErr w:type="gramStart"/>
      <w:r w:rsidRPr="00152E4C">
        <w:rPr>
          <w:rFonts w:ascii="Arial" w:hAnsi="Arial" w:cs="Arial"/>
          <w:i/>
          <w:sz w:val="22"/>
          <w:szCs w:val="22"/>
          <w:lang w:val="fr-FR"/>
        </w:rPr>
        <w:t>ca</w:t>
      </w:r>
      <w:proofErr w:type="gramEnd"/>
      <w:r w:rsidRPr="00152E4C">
        <w:rPr>
          <w:rFonts w:ascii="Arial" w:hAnsi="Arial" w:cs="Arial"/>
          <w:i/>
          <w:sz w:val="22"/>
          <w:szCs w:val="22"/>
          <w:lang w:val="fr-FR"/>
        </w:rPr>
        <w:t xml:space="preserve"> o masura aproximativa a contributiei unei populatii date la diversitatea genetica a speciilor pe de o parte si a fragilitatii acestei populatii pe de alta parte. Folosind o abordare simplista, se poate spune </w:t>
      </w:r>
      <w:proofErr w:type="gramStart"/>
      <w:r w:rsidRPr="00152E4C">
        <w:rPr>
          <w:rFonts w:ascii="Arial" w:hAnsi="Arial" w:cs="Arial"/>
          <w:i/>
          <w:sz w:val="22"/>
          <w:szCs w:val="22"/>
          <w:lang w:val="fr-FR"/>
        </w:rPr>
        <w:t>ca</w:t>
      </w:r>
      <w:proofErr w:type="gramEnd"/>
      <w:r w:rsidRPr="00152E4C">
        <w:rPr>
          <w:rFonts w:ascii="Arial" w:hAnsi="Arial" w:cs="Arial"/>
          <w:i/>
          <w:sz w:val="22"/>
          <w:szCs w:val="22"/>
          <w:lang w:val="fr-FR"/>
        </w:rPr>
        <w:t xml:space="preserve"> pe masura ce o populatie este mai izolata fata de raspandirea ei naturala, pe atat ea are o contributie mai mare la diversitatea genetica a speciei, si in</w:t>
      </w:r>
    </w:p>
    <w:p w14:paraId="28E57B84"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consecinta</w:t>
      </w:r>
      <w:proofErr w:type="gramEnd"/>
      <w:r w:rsidRPr="00152E4C">
        <w:rPr>
          <w:rFonts w:ascii="Arial" w:hAnsi="Arial" w:cs="Arial"/>
          <w:i/>
          <w:sz w:val="22"/>
          <w:szCs w:val="22"/>
          <w:lang w:val="fr-FR"/>
        </w:rPr>
        <w:t xml:space="preserve">, termenul "izolare" trebuie considerat in context mai larg, aplicandu-se in egala masura endemicii propriu-zise, sub-speciilor/varietatilor/raselor si subpopulatiilor unei metapopulatii. In acest context trebuie folosita urmatoarea </w:t>
      </w:r>
      <w:proofErr w:type="gramStart"/>
      <w:r w:rsidRPr="00152E4C">
        <w:rPr>
          <w:rFonts w:ascii="Arial" w:hAnsi="Arial" w:cs="Arial"/>
          <w:i/>
          <w:sz w:val="22"/>
          <w:szCs w:val="22"/>
          <w:lang w:val="fr-FR"/>
        </w:rPr>
        <w:t>clasificare:</w:t>
      </w:r>
      <w:proofErr w:type="gramEnd"/>
    </w:p>
    <w:p w14:paraId="06C037D8"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A:</w:t>
      </w:r>
      <w:proofErr w:type="gramEnd"/>
      <w:r w:rsidRPr="00152E4C">
        <w:rPr>
          <w:rFonts w:ascii="Arial" w:hAnsi="Arial" w:cs="Arial"/>
          <w:i/>
          <w:sz w:val="22"/>
          <w:szCs w:val="22"/>
          <w:lang w:val="fr-FR"/>
        </w:rPr>
        <w:t xml:space="preserve"> populatie (aproape) izolata,</w:t>
      </w:r>
    </w:p>
    <w:p w14:paraId="172B187C"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B:</w:t>
      </w:r>
      <w:proofErr w:type="gramEnd"/>
      <w:r w:rsidRPr="00152E4C">
        <w:rPr>
          <w:rFonts w:ascii="Arial" w:hAnsi="Arial" w:cs="Arial"/>
          <w:i/>
          <w:sz w:val="22"/>
          <w:szCs w:val="22"/>
          <w:lang w:val="fr-FR"/>
        </w:rPr>
        <w:t xml:space="preserve"> populatie ne-izolata, dar la limita ariei de distributie,</w:t>
      </w:r>
    </w:p>
    <w:p w14:paraId="6B571DAB"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C:</w:t>
      </w:r>
      <w:proofErr w:type="gramEnd"/>
      <w:r w:rsidRPr="00152E4C">
        <w:rPr>
          <w:rFonts w:ascii="Arial" w:hAnsi="Arial" w:cs="Arial"/>
          <w:i/>
          <w:sz w:val="22"/>
          <w:szCs w:val="22"/>
          <w:lang w:val="fr-FR"/>
        </w:rPr>
        <w:t xml:space="preserve"> populatie ne-izolata cu o arie de raspandire extinsa.</w:t>
      </w:r>
    </w:p>
    <w:p w14:paraId="081A140C" w14:textId="77777777" w:rsidR="006125AC" w:rsidRPr="00152E4C" w:rsidRDefault="006125AC" w:rsidP="006125AC">
      <w:pPr>
        <w:autoSpaceDE w:val="0"/>
        <w:jc w:val="both"/>
        <w:rPr>
          <w:rFonts w:ascii="Arial" w:hAnsi="Arial" w:cs="Arial"/>
          <w:i/>
          <w:sz w:val="22"/>
          <w:szCs w:val="22"/>
          <w:lang w:val="fr-FR"/>
        </w:rPr>
      </w:pPr>
    </w:p>
    <w:p w14:paraId="6B7FCBA0"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GLOBAL:</w:t>
      </w:r>
      <w:proofErr w:type="gramEnd"/>
      <w:r w:rsidRPr="00152E4C">
        <w:rPr>
          <w:rFonts w:ascii="Arial" w:hAnsi="Arial" w:cs="Arial"/>
          <w:i/>
          <w:sz w:val="22"/>
          <w:szCs w:val="22"/>
          <w:lang w:val="fr-FR"/>
        </w:rPr>
        <w:t xml:space="preserve"> reprezinta evaluarea globala a valorii zonei de studiu pentru conservarea speciei</w:t>
      </w:r>
    </w:p>
    <w:p w14:paraId="20B3ACF7"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respective</w:t>
      </w:r>
      <w:proofErr w:type="gramEnd"/>
      <w:r w:rsidRPr="00152E4C">
        <w:rPr>
          <w:rFonts w:ascii="Arial" w:hAnsi="Arial" w:cs="Arial"/>
          <w:i/>
          <w:sz w:val="22"/>
          <w:szCs w:val="22"/>
          <w:lang w:val="fr-FR"/>
        </w:rPr>
        <w:t xml:space="preserve">. Acest criteriu se refera la evaluarea globala a valorii zonei de studiu pentru conservarea specie respective. El poate fi folosit pentru a insuma criteriile anterioare si pentru a evalua alte trasaturi ale sitului considerate </w:t>
      </w:r>
      <w:proofErr w:type="gramStart"/>
      <w:r w:rsidRPr="00152E4C">
        <w:rPr>
          <w:rFonts w:ascii="Arial" w:hAnsi="Arial" w:cs="Arial"/>
          <w:i/>
          <w:sz w:val="22"/>
          <w:szCs w:val="22"/>
          <w:lang w:val="fr-FR"/>
        </w:rPr>
        <w:t>ca</w:t>
      </w:r>
      <w:proofErr w:type="gramEnd"/>
      <w:r w:rsidRPr="00152E4C">
        <w:rPr>
          <w:rFonts w:ascii="Arial" w:hAnsi="Arial" w:cs="Arial"/>
          <w:i/>
          <w:sz w:val="22"/>
          <w:szCs w:val="22"/>
          <w:lang w:val="fr-FR"/>
        </w:rPr>
        <w:t xml:space="preserve"> relevante pentru o specie data. Aceste trasaturi pot varia de la o specie la alta si pot include activitati umane din sit sau din zonele invecinate care ar putea influenta starea de conservare a speciei, managementul solului, protectia juridica a sitului, relatiile ecologice dintre diferitele tipuri </w:t>
      </w:r>
      <w:proofErr w:type="gramStart"/>
      <w:r w:rsidRPr="00152E4C">
        <w:rPr>
          <w:rFonts w:ascii="Arial" w:hAnsi="Arial" w:cs="Arial"/>
          <w:i/>
          <w:sz w:val="22"/>
          <w:szCs w:val="22"/>
          <w:lang w:val="fr-FR"/>
        </w:rPr>
        <w:t>de habitat</w:t>
      </w:r>
      <w:proofErr w:type="gramEnd"/>
      <w:r w:rsidRPr="00152E4C">
        <w:rPr>
          <w:rFonts w:ascii="Arial" w:hAnsi="Arial" w:cs="Arial"/>
          <w:i/>
          <w:sz w:val="22"/>
          <w:szCs w:val="22"/>
          <w:lang w:val="fr-FR"/>
        </w:rPr>
        <w:t xml:space="preserve"> si specie etc.</w:t>
      </w:r>
    </w:p>
    <w:p w14:paraId="27FF52AE"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sz w:val="22"/>
          <w:szCs w:val="22"/>
          <w:lang w:val="fr-FR"/>
        </w:rPr>
        <w:t xml:space="preserve">"Cea mai buna expertiza' va fi fi utilizata la aceasta evaluare globala, cu urmatorul sistem de </w:t>
      </w:r>
      <w:proofErr w:type="gramStart"/>
      <w:r w:rsidRPr="00152E4C">
        <w:rPr>
          <w:rFonts w:ascii="Arial" w:hAnsi="Arial" w:cs="Arial"/>
          <w:i/>
          <w:sz w:val="22"/>
          <w:szCs w:val="22"/>
          <w:lang w:val="fr-FR"/>
        </w:rPr>
        <w:t>ierarhizare:</w:t>
      </w:r>
      <w:proofErr w:type="gramEnd"/>
    </w:p>
    <w:p w14:paraId="0913939D"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A: valoare excelenta</w:t>
      </w:r>
    </w:p>
    <w:p w14:paraId="4F129C91"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B: valoare buna,</w:t>
      </w:r>
    </w:p>
    <w:p w14:paraId="180D38CD"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C:</w:t>
      </w:r>
      <w:proofErr w:type="gramEnd"/>
      <w:r w:rsidRPr="00152E4C">
        <w:rPr>
          <w:rFonts w:ascii="Arial" w:hAnsi="Arial" w:cs="Arial"/>
          <w:i/>
          <w:sz w:val="22"/>
          <w:szCs w:val="22"/>
          <w:lang w:val="fr-FR"/>
        </w:rPr>
        <w:t xml:space="preserve"> valoare considerabila</w:t>
      </w:r>
    </w:p>
    <w:p w14:paraId="4E48C6F2" w14:textId="77777777" w:rsidR="006125AC" w:rsidRPr="00152E4C" w:rsidRDefault="006125AC" w:rsidP="006125AC">
      <w:pPr>
        <w:keepNext/>
        <w:autoSpaceDE w:val="0"/>
        <w:spacing w:before="120" w:after="120"/>
        <w:jc w:val="both"/>
        <w:rPr>
          <w:rFonts w:ascii="Arial" w:hAnsi="Arial" w:cs="Arial"/>
          <w:b/>
          <w:i/>
          <w:iCs/>
          <w:caps/>
          <w:sz w:val="22"/>
          <w:szCs w:val="22"/>
          <w:lang w:val="it-IT"/>
        </w:rPr>
      </w:pPr>
      <w:r w:rsidRPr="00152E4C">
        <w:rPr>
          <w:rFonts w:ascii="Arial" w:hAnsi="Arial" w:cs="Arial"/>
          <w:b/>
          <w:i/>
          <w:iCs/>
          <w:caps/>
          <w:sz w:val="22"/>
          <w:szCs w:val="22"/>
          <w:lang w:val="it-IT"/>
        </w:rPr>
        <w:t>Caractersitici generale ale sitului</w:t>
      </w:r>
    </w:p>
    <w:tbl>
      <w:tblPr>
        <w:tblW w:w="5000" w:type="pct"/>
        <w:jc w:val="center"/>
        <w:tblCellMar>
          <w:left w:w="10" w:type="dxa"/>
          <w:right w:w="10" w:type="dxa"/>
        </w:tblCellMar>
        <w:tblLook w:val="0000" w:firstRow="0" w:lastRow="0" w:firstColumn="0" w:lastColumn="0" w:noHBand="0" w:noVBand="0"/>
      </w:tblPr>
      <w:tblGrid>
        <w:gridCol w:w="5804"/>
        <w:gridCol w:w="4138"/>
      </w:tblGrid>
      <w:tr w:rsidR="006125AC" w:rsidRPr="00152E4C" w14:paraId="1FE46F76" w14:textId="77777777" w:rsidTr="009B5561">
        <w:trPr>
          <w:trHeight w:hRule="exact" w:val="303"/>
          <w:jc w:val="center"/>
        </w:trPr>
        <w:tc>
          <w:tcPr>
            <w:tcW w:w="291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59050DC6" w14:textId="77777777" w:rsidR="006125AC" w:rsidRPr="00152E4C" w:rsidRDefault="006125AC" w:rsidP="009B5561">
            <w:pPr>
              <w:pStyle w:val="TableParagraph"/>
              <w:spacing w:before="23"/>
              <w:ind w:left="309"/>
              <w:jc w:val="center"/>
              <w:rPr>
                <w:rFonts w:ascii="Arial" w:hAnsi="Arial" w:cs="Arial"/>
                <w:b/>
                <w:bCs/>
                <w:iCs/>
              </w:rPr>
            </w:pPr>
            <w:r w:rsidRPr="00152E4C">
              <w:rPr>
                <w:rFonts w:ascii="Arial" w:hAnsi="Arial" w:cs="Arial"/>
                <w:b/>
                <w:bCs/>
                <w:iCs/>
              </w:rPr>
              <w:t>Cod</w:t>
            </w:r>
          </w:p>
        </w:tc>
        <w:tc>
          <w:tcPr>
            <w:tcW w:w="208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31EE594B" w14:textId="77777777" w:rsidR="006125AC" w:rsidRPr="00152E4C" w:rsidRDefault="006125AC" w:rsidP="009B5561">
            <w:pPr>
              <w:pStyle w:val="TableParagraph"/>
              <w:spacing w:before="23"/>
              <w:ind w:left="456"/>
              <w:jc w:val="center"/>
              <w:rPr>
                <w:rFonts w:ascii="Arial" w:hAnsi="Arial" w:cs="Arial"/>
                <w:b/>
                <w:bCs/>
                <w:iCs/>
              </w:rPr>
            </w:pPr>
            <w:r w:rsidRPr="00152E4C">
              <w:rPr>
                <w:rFonts w:ascii="Arial" w:hAnsi="Arial" w:cs="Arial"/>
                <w:b/>
                <w:bCs/>
                <w:iCs/>
              </w:rPr>
              <w:t>Acoperire (%)</w:t>
            </w:r>
          </w:p>
        </w:tc>
      </w:tr>
      <w:tr w:rsidR="006125AC" w:rsidRPr="00152E4C" w14:paraId="1CA0A128" w14:textId="77777777" w:rsidTr="009B5561">
        <w:trPr>
          <w:trHeight w:hRule="exact" w:val="352"/>
          <w:jc w:val="center"/>
        </w:trPr>
        <w:tc>
          <w:tcPr>
            <w:tcW w:w="2919"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94B3D9" w14:textId="77777777" w:rsidR="006125AC" w:rsidRPr="00152E4C" w:rsidRDefault="006125AC" w:rsidP="009B5561">
            <w:pPr>
              <w:pStyle w:val="TableParagraph"/>
              <w:spacing w:before="24"/>
              <w:ind w:left="316"/>
              <w:jc w:val="center"/>
              <w:rPr>
                <w:rFonts w:ascii="Arial" w:hAnsi="Arial" w:cs="Arial"/>
              </w:rPr>
            </w:pPr>
            <w:r w:rsidRPr="00152E4C">
              <w:rPr>
                <w:rFonts w:ascii="Arial" w:hAnsi="Arial" w:cs="Arial"/>
                <w:color w:val="000000"/>
              </w:rPr>
              <w:t>N01</w:t>
            </w:r>
          </w:p>
        </w:tc>
        <w:tc>
          <w:tcPr>
            <w:tcW w:w="2081"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C44539" w14:textId="77777777" w:rsidR="006125AC" w:rsidRPr="00152E4C" w:rsidRDefault="006125AC" w:rsidP="009B5561">
            <w:pPr>
              <w:pStyle w:val="TableParagraph"/>
              <w:spacing w:before="24"/>
              <w:ind w:left="796" w:right="797"/>
              <w:jc w:val="center"/>
              <w:rPr>
                <w:rFonts w:ascii="Arial" w:hAnsi="Arial" w:cs="Arial"/>
              </w:rPr>
            </w:pPr>
            <w:r w:rsidRPr="00152E4C">
              <w:rPr>
                <w:rFonts w:ascii="Arial" w:hAnsi="Arial" w:cs="Arial"/>
                <w:color w:val="000000"/>
              </w:rPr>
              <w:t>96.96</w:t>
            </w:r>
          </w:p>
        </w:tc>
      </w:tr>
      <w:tr w:rsidR="006125AC" w:rsidRPr="00152E4C" w14:paraId="214DA73D" w14:textId="77777777" w:rsidTr="009B5561">
        <w:trPr>
          <w:trHeight w:hRule="exact" w:val="352"/>
          <w:jc w:val="center"/>
        </w:trPr>
        <w:tc>
          <w:tcPr>
            <w:tcW w:w="2919"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534256" w14:textId="77777777" w:rsidR="006125AC" w:rsidRPr="00152E4C" w:rsidRDefault="006125AC" w:rsidP="009B5561">
            <w:pPr>
              <w:pStyle w:val="TableParagraph"/>
              <w:spacing w:before="23"/>
              <w:ind w:left="316"/>
              <w:jc w:val="center"/>
              <w:rPr>
                <w:rFonts w:ascii="Arial" w:hAnsi="Arial" w:cs="Arial"/>
              </w:rPr>
            </w:pPr>
            <w:r w:rsidRPr="00152E4C">
              <w:rPr>
                <w:rFonts w:ascii="Arial" w:hAnsi="Arial" w:cs="Arial"/>
                <w:color w:val="000000"/>
              </w:rPr>
              <w:t>N02</w:t>
            </w:r>
          </w:p>
        </w:tc>
        <w:tc>
          <w:tcPr>
            <w:tcW w:w="2081"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24D008"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color w:val="000000"/>
              </w:rPr>
              <w:t>2.18</w:t>
            </w:r>
          </w:p>
        </w:tc>
      </w:tr>
      <w:tr w:rsidR="006125AC" w:rsidRPr="00152E4C" w14:paraId="124F5FB9" w14:textId="77777777" w:rsidTr="009B5561">
        <w:trPr>
          <w:trHeight w:hRule="exact" w:val="352"/>
          <w:jc w:val="center"/>
        </w:trPr>
        <w:tc>
          <w:tcPr>
            <w:tcW w:w="2919"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158AF4" w14:textId="77777777" w:rsidR="006125AC" w:rsidRPr="00152E4C" w:rsidRDefault="006125AC" w:rsidP="009B5561">
            <w:pPr>
              <w:pStyle w:val="TableParagraph"/>
              <w:spacing w:before="23"/>
              <w:ind w:left="316"/>
              <w:jc w:val="center"/>
              <w:rPr>
                <w:rFonts w:ascii="Arial" w:hAnsi="Arial" w:cs="Arial"/>
              </w:rPr>
            </w:pPr>
            <w:r w:rsidRPr="00152E4C">
              <w:rPr>
                <w:rFonts w:ascii="Arial" w:hAnsi="Arial" w:cs="Arial"/>
                <w:color w:val="000000"/>
              </w:rPr>
              <w:t>N04</w:t>
            </w:r>
          </w:p>
        </w:tc>
        <w:tc>
          <w:tcPr>
            <w:tcW w:w="2081"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08A88"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color w:val="000000"/>
              </w:rPr>
              <w:t>0.4</w:t>
            </w:r>
          </w:p>
        </w:tc>
      </w:tr>
      <w:tr w:rsidR="006125AC" w:rsidRPr="00152E4C" w14:paraId="6E569C85" w14:textId="77777777" w:rsidTr="009B5561">
        <w:trPr>
          <w:trHeight w:hRule="exact" w:val="352"/>
          <w:jc w:val="center"/>
        </w:trPr>
        <w:tc>
          <w:tcPr>
            <w:tcW w:w="2919"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17E74B" w14:textId="77777777" w:rsidR="006125AC" w:rsidRPr="00152E4C" w:rsidRDefault="006125AC" w:rsidP="009B5561">
            <w:pPr>
              <w:pStyle w:val="TableParagraph"/>
              <w:spacing w:before="24"/>
              <w:ind w:left="316"/>
              <w:jc w:val="center"/>
              <w:rPr>
                <w:rFonts w:ascii="Arial" w:hAnsi="Arial" w:cs="Arial"/>
              </w:rPr>
            </w:pPr>
            <w:r w:rsidRPr="00152E4C">
              <w:rPr>
                <w:rFonts w:ascii="Arial" w:hAnsi="Arial" w:cs="Arial"/>
                <w:color w:val="000000"/>
              </w:rPr>
              <w:t>N07</w:t>
            </w:r>
          </w:p>
        </w:tc>
        <w:tc>
          <w:tcPr>
            <w:tcW w:w="2081"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10ECBB" w14:textId="77777777" w:rsidR="006125AC" w:rsidRPr="00152E4C" w:rsidRDefault="006125AC" w:rsidP="009B5561">
            <w:pPr>
              <w:pStyle w:val="TableParagraph"/>
              <w:spacing w:before="24"/>
              <w:ind w:left="796" w:right="797"/>
              <w:jc w:val="center"/>
              <w:rPr>
                <w:rFonts w:ascii="Arial" w:hAnsi="Arial" w:cs="Arial"/>
              </w:rPr>
            </w:pPr>
            <w:r w:rsidRPr="00152E4C">
              <w:rPr>
                <w:rFonts w:ascii="Arial" w:hAnsi="Arial" w:cs="Arial"/>
                <w:color w:val="000000"/>
              </w:rPr>
              <w:t>0.15</w:t>
            </w:r>
          </w:p>
        </w:tc>
      </w:tr>
      <w:tr w:rsidR="006125AC" w:rsidRPr="00152E4C" w14:paraId="74BE187E" w14:textId="77777777" w:rsidTr="009B5561">
        <w:trPr>
          <w:trHeight w:hRule="exact" w:val="352"/>
          <w:jc w:val="center"/>
        </w:trPr>
        <w:tc>
          <w:tcPr>
            <w:tcW w:w="2919"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BF8B50" w14:textId="77777777" w:rsidR="006125AC" w:rsidRPr="00152E4C" w:rsidRDefault="006125AC" w:rsidP="009B5561">
            <w:pPr>
              <w:pStyle w:val="TableParagraph"/>
              <w:spacing w:before="24"/>
              <w:ind w:left="316"/>
              <w:jc w:val="center"/>
              <w:rPr>
                <w:rFonts w:ascii="Arial" w:hAnsi="Arial" w:cs="Arial"/>
              </w:rPr>
            </w:pPr>
            <w:r w:rsidRPr="00152E4C">
              <w:rPr>
                <w:rFonts w:ascii="Arial" w:hAnsi="Arial" w:cs="Arial"/>
                <w:color w:val="000000"/>
              </w:rPr>
              <w:t>N23</w:t>
            </w:r>
          </w:p>
        </w:tc>
        <w:tc>
          <w:tcPr>
            <w:tcW w:w="2081"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502C3E" w14:textId="77777777" w:rsidR="006125AC" w:rsidRPr="00152E4C" w:rsidRDefault="006125AC" w:rsidP="009B5561">
            <w:pPr>
              <w:pStyle w:val="TableParagraph"/>
              <w:spacing w:before="24"/>
              <w:ind w:left="796" w:right="797"/>
              <w:jc w:val="center"/>
              <w:rPr>
                <w:rFonts w:ascii="Arial" w:hAnsi="Arial" w:cs="Arial"/>
              </w:rPr>
            </w:pPr>
            <w:r w:rsidRPr="00152E4C">
              <w:rPr>
                <w:rFonts w:ascii="Arial" w:hAnsi="Arial" w:cs="Arial"/>
                <w:color w:val="000000"/>
              </w:rPr>
              <w:t>0.11</w:t>
            </w:r>
          </w:p>
        </w:tc>
      </w:tr>
      <w:tr w:rsidR="006125AC" w:rsidRPr="00152E4C" w14:paraId="55897FFF" w14:textId="77777777" w:rsidTr="009B5561">
        <w:trPr>
          <w:trHeight w:hRule="exact" w:val="352"/>
          <w:jc w:val="center"/>
        </w:trPr>
        <w:tc>
          <w:tcPr>
            <w:tcW w:w="2919"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BBE8F09" w14:textId="77777777" w:rsidR="006125AC" w:rsidRPr="00152E4C" w:rsidRDefault="006125AC" w:rsidP="009B5561">
            <w:pPr>
              <w:pStyle w:val="TableParagraph"/>
              <w:spacing w:before="23"/>
              <w:jc w:val="center"/>
              <w:rPr>
                <w:rFonts w:ascii="Arial" w:hAnsi="Arial" w:cs="Arial"/>
                <w:lang w:val="fr-FR"/>
              </w:rPr>
            </w:pPr>
            <w:r w:rsidRPr="00152E4C">
              <w:rPr>
                <w:rFonts w:ascii="Arial" w:hAnsi="Arial" w:cs="Arial"/>
                <w:b/>
                <w:i/>
                <w:iCs/>
                <w:lang w:val="es-ES"/>
              </w:rPr>
              <w:t>Clase de habitate:</w:t>
            </w:r>
            <w:r w:rsidRPr="00152E4C">
              <w:rPr>
                <w:rFonts w:ascii="Arial" w:hAnsi="Arial" w:cs="Arial"/>
                <w:lang w:val="fr-FR"/>
              </w:rPr>
              <w:t xml:space="preserve"> Total acoperire</w:t>
            </w:r>
          </w:p>
        </w:tc>
        <w:tc>
          <w:tcPr>
            <w:tcW w:w="2081"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8823074"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rPr>
              <w:t>99.93</w:t>
            </w:r>
          </w:p>
        </w:tc>
      </w:tr>
    </w:tbl>
    <w:p w14:paraId="7EB51620" w14:textId="354DEA97" w:rsidR="006125AC" w:rsidRPr="00152E4C" w:rsidRDefault="006125AC" w:rsidP="006125AC">
      <w:pPr>
        <w:keepNext/>
        <w:autoSpaceDE w:val="0"/>
        <w:rPr>
          <w:rFonts w:ascii="Arial" w:hAnsi="Arial" w:cs="Arial"/>
          <w:sz w:val="22"/>
          <w:szCs w:val="22"/>
        </w:rPr>
      </w:pPr>
      <w:r w:rsidRPr="00152E4C">
        <w:rPr>
          <w:rFonts w:ascii="Arial" w:hAnsi="Arial" w:cs="Arial"/>
          <w:sz w:val="22"/>
          <w:szCs w:val="22"/>
        </w:rPr>
        <w:tab/>
      </w:r>
      <w:r w:rsidRPr="00152E4C">
        <w:rPr>
          <w:rFonts w:ascii="Arial" w:hAnsi="Arial" w:cs="Arial"/>
          <w:sz w:val="22"/>
          <w:szCs w:val="22"/>
        </w:rPr>
        <w:tab/>
      </w:r>
      <w:r w:rsidRPr="00152E4C">
        <w:rPr>
          <w:rFonts w:ascii="Arial" w:hAnsi="Arial" w:cs="Arial"/>
          <w:sz w:val="22"/>
          <w:szCs w:val="22"/>
        </w:rPr>
        <w:tab/>
      </w:r>
    </w:p>
    <w:p w14:paraId="041EC87C" w14:textId="77777777" w:rsidR="006125AC" w:rsidRPr="00152E4C" w:rsidRDefault="006125AC" w:rsidP="006125AC">
      <w:pPr>
        <w:jc w:val="both"/>
        <w:rPr>
          <w:rFonts w:ascii="Arial" w:hAnsi="Arial" w:cs="Arial"/>
          <w:b/>
          <w:bCs/>
          <w:sz w:val="22"/>
          <w:szCs w:val="22"/>
          <w:lang w:val="fr-FR"/>
        </w:rPr>
      </w:pPr>
      <w:r w:rsidRPr="00152E4C">
        <w:rPr>
          <w:rFonts w:ascii="Arial" w:hAnsi="Arial" w:cs="Arial"/>
          <w:b/>
          <w:bCs/>
          <w:sz w:val="22"/>
          <w:szCs w:val="22"/>
          <w:lang w:val="fr-FR"/>
        </w:rPr>
        <w:t>Ameninţări, presiuni sau activităţi cu impact asupra sitului</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11"/>
        <w:gridCol w:w="4861"/>
        <w:gridCol w:w="1858"/>
        <w:gridCol w:w="1708"/>
        <w:gridCol w:w="6"/>
      </w:tblGrid>
      <w:tr w:rsidR="006125AC" w:rsidRPr="00152E4C" w14:paraId="751992FB" w14:textId="77777777" w:rsidTr="009B5561">
        <w:trPr>
          <w:gridAfter w:val="1"/>
          <w:wAfter w:w="3" w:type="pct"/>
          <w:jc w:val="center"/>
        </w:trPr>
        <w:tc>
          <w:tcPr>
            <w:tcW w:w="843" w:type="pct"/>
            <w:shd w:val="clear" w:color="auto" w:fill="D9D9D9" w:themeFill="background1" w:themeFillShade="D9"/>
            <w:tcMar>
              <w:top w:w="0" w:type="dxa"/>
              <w:left w:w="108" w:type="dxa"/>
              <w:bottom w:w="0" w:type="dxa"/>
              <w:right w:w="108" w:type="dxa"/>
            </w:tcMar>
          </w:tcPr>
          <w:p w14:paraId="2BFDDE18" w14:textId="77777777" w:rsidR="006125AC" w:rsidRPr="00152E4C" w:rsidRDefault="006125AC" w:rsidP="009B5561">
            <w:pPr>
              <w:pStyle w:val="ListParagraph"/>
              <w:autoSpaceDE w:val="0"/>
              <w:ind w:left="0"/>
              <w:jc w:val="center"/>
              <w:rPr>
                <w:rFonts w:ascii="Arial" w:hAnsi="Arial" w:cs="Arial"/>
                <w:bCs/>
                <w:i/>
                <w:sz w:val="22"/>
                <w:szCs w:val="22"/>
                <w:lang w:val="fr-FR"/>
              </w:rPr>
            </w:pPr>
          </w:p>
        </w:tc>
        <w:tc>
          <w:tcPr>
            <w:tcW w:w="4154" w:type="pct"/>
            <w:gridSpan w:val="3"/>
            <w:shd w:val="clear" w:color="auto" w:fill="D9D9D9" w:themeFill="background1" w:themeFillShade="D9"/>
            <w:tcMar>
              <w:top w:w="0" w:type="dxa"/>
              <w:left w:w="108" w:type="dxa"/>
              <w:bottom w:w="0" w:type="dxa"/>
              <w:right w:w="108" w:type="dxa"/>
            </w:tcMar>
          </w:tcPr>
          <w:p w14:paraId="453DF62A" w14:textId="77777777" w:rsidR="006125AC" w:rsidRPr="00152E4C" w:rsidRDefault="006125AC" w:rsidP="009B5561">
            <w:pPr>
              <w:pStyle w:val="ListParagraph"/>
              <w:autoSpaceDE w:val="0"/>
              <w:ind w:left="0"/>
              <w:jc w:val="center"/>
              <w:rPr>
                <w:rFonts w:ascii="Arial" w:hAnsi="Arial" w:cs="Arial"/>
                <w:sz w:val="22"/>
                <w:szCs w:val="22"/>
              </w:rPr>
            </w:pPr>
            <w:r w:rsidRPr="00152E4C">
              <w:rPr>
                <w:rFonts w:ascii="Arial" w:hAnsi="Arial" w:cs="Arial"/>
                <w:b/>
                <w:caps/>
                <w:sz w:val="22"/>
                <w:szCs w:val="22"/>
              </w:rPr>
              <w:t>Impacte negative</w:t>
            </w:r>
          </w:p>
        </w:tc>
      </w:tr>
      <w:tr w:rsidR="006125AC" w:rsidRPr="00152E4C" w14:paraId="5FCD219D" w14:textId="77777777" w:rsidTr="009B5561">
        <w:trPr>
          <w:jc w:val="center"/>
        </w:trPr>
        <w:tc>
          <w:tcPr>
            <w:tcW w:w="843" w:type="pct"/>
            <w:shd w:val="clear" w:color="auto" w:fill="D9D9D9" w:themeFill="background1" w:themeFillShade="D9"/>
            <w:tcMar>
              <w:top w:w="0" w:type="dxa"/>
              <w:left w:w="108" w:type="dxa"/>
              <w:bottom w:w="0" w:type="dxa"/>
              <w:right w:w="108" w:type="dxa"/>
            </w:tcMar>
          </w:tcPr>
          <w:p w14:paraId="71288C56"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Intens.</w:t>
            </w:r>
          </w:p>
        </w:tc>
        <w:tc>
          <w:tcPr>
            <w:tcW w:w="2396" w:type="pct"/>
            <w:shd w:val="clear" w:color="auto" w:fill="D9D9D9" w:themeFill="background1" w:themeFillShade="D9"/>
            <w:tcMar>
              <w:top w:w="0" w:type="dxa"/>
              <w:left w:w="108" w:type="dxa"/>
              <w:bottom w:w="0" w:type="dxa"/>
              <w:right w:w="108" w:type="dxa"/>
            </w:tcMar>
          </w:tcPr>
          <w:p w14:paraId="3B9CA179"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 xml:space="preserve">Cod </w:t>
            </w:r>
          </w:p>
        </w:tc>
        <w:tc>
          <w:tcPr>
            <w:tcW w:w="916" w:type="pct"/>
            <w:shd w:val="clear" w:color="auto" w:fill="D9D9D9" w:themeFill="background1" w:themeFillShade="D9"/>
            <w:tcMar>
              <w:top w:w="0" w:type="dxa"/>
              <w:left w:w="108" w:type="dxa"/>
              <w:bottom w:w="0" w:type="dxa"/>
              <w:right w:w="108" w:type="dxa"/>
            </w:tcMar>
          </w:tcPr>
          <w:p w14:paraId="02EB7DE5"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Poluare (cod)</w:t>
            </w:r>
          </w:p>
        </w:tc>
        <w:tc>
          <w:tcPr>
            <w:tcW w:w="845" w:type="pct"/>
            <w:gridSpan w:val="2"/>
            <w:shd w:val="clear" w:color="auto" w:fill="D9D9D9" w:themeFill="background1" w:themeFillShade="D9"/>
            <w:tcMar>
              <w:top w:w="0" w:type="dxa"/>
              <w:left w:w="108" w:type="dxa"/>
              <w:bottom w:w="0" w:type="dxa"/>
              <w:right w:w="108" w:type="dxa"/>
            </w:tcMar>
          </w:tcPr>
          <w:p w14:paraId="1F4972FD"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 xml:space="preserve">In sit/in afara </w:t>
            </w:r>
          </w:p>
        </w:tc>
      </w:tr>
      <w:tr w:rsidR="006125AC" w:rsidRPr="00152E4C" w14:paraId="36943F32" w14:textId="77777777" w:rsidTr="009B5561">
        <w:trPr>
          <w:jc w:val="center"/>
        </w:trPr>
        <w:tc>
          <w:tcPr>
            <w:tcW w:w="843" w:type="pct"/>
            <w:shd w:val="clear" w:color="auto" w:fill="auto"/>
            <w:tcMar>
              <w:top w:w="0" w:type="dxa"/>
              <w:left w:w="108" w:type="dxa"/>
              <w:bottom w:w="0" w:type="dxa"/>
              <w:right w:w="108" w:type="dxa"/>
            </w:tcMar>
            <w:vAlign w:val="center"/>
          </w:tcPr>
          <w:p w14:paraId="5B8F5C60"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M</w:t>
            </w:r>
          </w:p>
        </w:tc>
        <w:tc>
          <w:tcPr>
            <w:tcW w:w="2396" w:type="pct"/>
            <w:shd w:val="clear" w:color="auto" w:fill="auto"/>
            <w:tcMar>
              <w:top w:w="0" w:type="dxa"/>
              <w:left w:w="108" w:type="dxa"/>
              <w:bottom w:w="0" w:type="dxa"/>
              <w:right w:w="108" w:type="dxa"/>
            </w:tcMar>
            <w:vAlign w:val="center"/>
          </w:tcPr>
          <w:p w14:paraId="25D7AEA3"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D01.02</w:t>
            </w:r>
          </w:p>
        </w:tc>
        <w:tc>
          <w:tcPr>
            <w:tcW w:w="916" w:type="pct"/>
            <w:shd w:val="clear" w:color="auto" w:fill="auto"/>
            <w:tcMar>
              <w:top w:w="0" w:type="dxa"/>
              <w:left w:w="108" w:type="dxa"/>
              <w:bottom w:w="0" w:type="dxa"/>
              <w:right w:w="108" w:type="dxa"/>
            </w:tcMar>
            <w:vAlign w:val="center"/>
          </w:tcPr>
          <w:p w14:paraId="5E535BEF"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3EFACCEC"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r>
      <w:tr w:rsidR="006125AC" w:rsidRPr="00152E4C" w14:paraId="74969B6E" w14:textId="77777777" w:rsidTr="009B5561">
        <w:trPr>
          <w:jc w:val="center"/>
        </w:trPr>
        <w:tc>
          <w:tcPr>
            <w:tcW w:w="843" w:type="pct"/>
            <w:shd w:val="clear" w:color="auto" w:fill="auto"/>
            <w:tcMar>
              <w:top w:w="0" w:type="dxa"/>
              <w:left w:w="108" w:type="dxa"/>
              <w:bottom w:w="0" w:type="dxa"/>
              <w:right w:w="108" w:type="dxa"/>
            </w:tcMar>
            <w:vAlign w:val="center"/>
          </w:tcPr>
          <w:p w14:paraId="70492340"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40DA3008"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D03.01</w:t>
            </w:r>
          </w:p>
        </w:tc>
        <w:tc>
          <w:tcPr>
            <w:tcW w:w="916" w:type="pct"/>
            <w:shd w:val="clear" w:color="auto" w:fill="auto"/>
            <w:tcMar>
              <w:top w:w="0" w:type="dxa"/>
              <w:left w:w="108" w:type="dxa"/>
              <w:bottom w:w="0" w:type="dxa"/>
              <w:right w:w="108" w:type="dxa"/>
            </w:tcMar>
            <w:vAlign w:val="center"/>
          </w:tcPr>
          <w:p w14:paraId="0D717E66"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560ABA36"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i</w:t>
            </w:r>
          </w:p>
        </w:tc>
      </w:tr>
      <w:tr w:rsidR="006125AC" w:rsidRPr="00152E4C" w14:paraId="6A2FD6C9" w14:textId="77777777" w:rsidTr="009B5561">
        <w:trPr>
          <w:jc w:val="center"/>
        </w:trPr>
        <w:tc>
          <w:tcPr>
            <w:tcW w:w="843" w:type="pct"/>
            <w:shd w:val="clear" w:color="auto" w:fill="auto"/>
            <w:tcMar>
              <w:top w:w="0" w:type="dxa"/>
              <w:left w:w="108" w:type="dxa"/>
              <w:bottom w:w="0" w:type="dxa"/>
              <w:right w:w="108" w:type="dxa"/>
            </w:tcMar>
            <w:vAlign w:val="center"/>
          </w:tcPr>
          <w:p w14:paraId="50D5C7CA"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345E81E6"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D03.02</w:t>
            </w:r>
          </w:p>
        </w:tc>
        <w:tc>
          <w:tcPr>
            <w:tcW w:w="916" w:type="pct"/>
            <w:shd w:val="clear" w:color="auto" w:fill="auto"/>
            <w:tcMar>
              <w:top w:w="0" w:type="dxa"/>
              <w:left w:w="108" w:type="dxa"/>
              <w:bottom w:w="0" w:type="dxa"/>
              <w:right w:w="108" w:type="dxa"/>
            </w:tcMar>
            <w:vAlign w:val="center"/>
          </w:tcPr>
          <w:p w14:paraId="28AA3583"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24D3BE14"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i</w:t>
            </w:r>
          </w:p>
        </w:tc>
      </w:tr>
      <w:tr w:rsidR="006125AC" w:rsidRPr="00152E4C" w14:paraId="6E885262" w14:textId="77777777" w:rsidTr="009B5561">
        <w:trPr>
          <w:jc w:val="center"/>
        </w:trPr>
        <w:tc>
          <w:tcPr>
            <w:tcW w:w="843" w:type="pct"/>
            <w:shd w:val="clear" w:color="auto" w:fill="auto"/>
            <w:tcMar>
              <w:top w:w="0" w:type="dxa"/>
              <w:left w:w="108" w:type="dxa"/>
              <w:bottom w:w="0" w:type="dxa"/>
              <w:right w:w="108" w:type="dxa"/>
            </w:tcMar>
            <w:vAlign w:val="center"/>
          </w:tcPr>
          <w:p w14:paraId="484FCED6"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38BEBE36"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E01</w:t>
            </w:r>
          </w:p>
        </w:tc>
        <w:tc>
          <w:tcPr>
            <w:tcW w:w="916" w:type="pct"/>
            <w:shd w:val="clear" w:color="auto" w:fill="auto"/>
            <w:tcMar>
              <w:top w:w="0" w:type="dxa"/>
              <w:left w:w="108" w:type="dxa"/>
              <w:bottom w:w="0" w:type="dxa"/>
              <w:right w:w="108" w:type="dxa"/>
            </w:tcMar>
            <w:vAlign w:val="center"/>
          </w:tcPr>
          <w:p w14:paraId="0893E8A0"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2D4FEEC9"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r>
      <w:tr w:rsidR="006125AC" w:rsidRPr="00152E4C" w14:paraId="15AFE087" w14:textId="77777777" w:rsidTr="009B5561">
        <w:trPr>
          <w:jc w:val="center"/>
        </w:trPr>
        <w:tc>
          <w:tcPr>
            <w:tcW w:w="843" w:type="pct"/>
            <w:shd w:val="clear" w:color="auto" w:fill="auto"/>
            <w:tcMar>
              <w:top w:w="0" w:type="dxa"/>
              <w:left w:w="108" w:type="dxa"/>
              <w:bottom w:w="0" w:type="dxa"/>
              <w:right w:w="108" w:type="dxa"/>
            </w:tcMar>
            <w:vAlign w:val="center"/>
          </w:tcPr>
          <w:p w14:paraId="7ECD70BC"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2A6AD54F"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F03.02</w:t>
            </w:r>
          </w:p>
        </w:tc>
        <w:tc>
          <w:tcPr>
            <w:tcW w:w="916" w:type="pct"/>
            <w:shd w:val="clear" w:color="auto" w:fill="auto"/>
            <w:tcMar>
              <w:top w:w="0" w:type="dxa"/>
              <w:left w:w="108" w:type="dxa"/>
              <w:bottom w:w="0" w:type="dxa"/>
              <w:right w:w="108" w:type="dxa"/>
            </w:tcMar>
            <w:vAlign w:val="center"/>
          </w:tcPr>
          <w:p w14:paraId="5F85F8A9"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31A157BE"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i</w:t>
            </w:r>
          </w:p>
        </w:tc>
      </w:tr>
      <w:tr w:rsidR="006125AC" w:rsidRPr="00152E4C" w14:paraId="1604F142" w14:textId="77777777" w:rsidTr="009B5561">
        <w:trPr>
          <w:jc w:val="center"/>
        </w:trPr>
        <w:tc>
          <w:tcPr>
            <w:tcW w:w="843" w:type="pct"/>
            <w:shd w:val="clear" w:color="auto" w:fill="auto"/>
            <w:tcMar>
              <w:top w:w="0" w:type="dxa"/>
              <w:left w:w="108" w:type="dxa"/>
              <w:bottom w:w="0" w:type="dxa"/>
              <w:right w:w="108" w:type="dxa"/>
            </w:tcMar>
            <w:vAlign w:val="center"/>
          </w:tcPr>
          <w:p w14:paraId="17455FFB"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5B7FD7DB"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G02</w:t>
            </w:r>
          </w:p>
        </w:tc>
        <w:tc>
          <w:tcPr>
            <w:tcW w:w="916" w:type="pct"/>
            <w:shd w:val="clear" w:color="auto" w:fill="auto"/>
            <w:tcMar>
              <w:top w:w="0" w:type="dxa"/>
              <w:left w:w="108" w:type="dxa"/>
              <w:bottom w:w="0" w:type="dxa"/>
              <w:right w:w="108" w:type="dxa"/>
            </w:tcMar>
            <w:vAlign w:val="center"/>
          </w:tcPr>
          <w:p w14:paraId="5288C4D3"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63F3AB71"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r>
      <w:tr w:rsidR="006125AC" w:rsidRPr="00152E4C" w14:paraId="3518BE64" w14:textId="77777777" w:rsidTr="009B5561">
        <w:trPr>
          <w:jc w:val="center"/>
        </w:trPr>
        <w:tc>
          <w:tcPr>
            <w:tcW w:w="843" w:type="pct"/>
            <w:shd w:val="clear" w:color="auto" w:fill="auto"/>
            <w:tcMar>
              <w:top w:w="0" w:type="dxa"/>
              <w:left w:w="108" w:type="dxa"/>
              <w:bottom w:w="0" w:type="dxa"/>
              <w:right w:w="108" w:type="dxa"/>
            </w:tcMar>
            <w:vAlign w:val="center"/>
          </w:tcPr>
          <w:p w14:paraId="56A83755"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0E5FA73A"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G04.01</w:t>
            </w:r>
          </w:p>
        </w:tc>
        <w:tc>
          <w:tcPr>
            <w:tcW w:w="916" w:type="pct"/>
            <w:shd w:val="clear" w:color="auto" w:fill="auto"/>
            <w:tcMar>
              <w:top w:w="0" w:type="dxa"/>
              <w:left w:w="108" w:type="dxa"/>
              <w:bottom w:w="0" w:type="dxa"/>
              <w:right w:w="108" w:type="dxa"/>
            </w:tcMar>
            <w:vAlign w:val="center"/>
          </w:tcPr>
          <w:p w14:paraId="069F0C67"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1EAB84F7"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r>
      <w:tr w:rsidR="006125AC" w:rsidRPr="00152E4C" w14:paraId="5C36491E" w14:textId="77777777" w:rsidTr="009B5561">
        <w:trPr>
          <w:jc w:val="center"/>
        </w:trPr>
        <w:tc>
          <w:tcPr>
            <w:tcW w:w="843" w:type="pct"/>
            <w:shd w:val="clear" w:color="auto" w:fill="auto"/>
            <w:tcMar>
              <w:top w:w="0" w:type="dxa"/>
              <w:left w:w="108" w:type="dxa"/>
              <w:bottom w:w="0" w:type="dxa"/>
              <w:right w:w="108" w:type="dxa"/>
            </w:tcMar>
            <w:vAlign w:val="center"/>
          </w:tcPr>
          <w:p w14:paraId="114CC0D2"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488DFE7F"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K01.01</w:t>
            </w:r>
          </w:p>
        </w:tc>
        <w:tc>
          <w:tcPr>
            <w:tcW w:w="916" w:type="pct"/>
            <w:shd w:val="clear" w:color="auto" w:fill="auto"/>
            <w:tcMar>
              <w:top w:w="0" w:type="dxa"/>
              <w:left w:w="108" w:type="dxa"/>
              <w:bottom w:w="0" w:type="dxa"/>
              <w:right w:w="108" w:type="dxa"/>
            </w:tcMar>
            <w:vAlign w:val="center"/>
          </w:tcPr>
          <w:p w14:paraId="0A692F8C"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0051C66F"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r>
    </w:tbl>
    <w:p w14:paraId="299FF7F7" w14:textId="77777777" w:rsidR="006125AC" w:rsidRPr="00152E4C" w:rsidRDefault="006125AC" w:rsidP="006125AC">
      <w:pPr>
        <w:spacing w:before="216"/>
        <w:rPr>
          <w:rFonts w:ascii="Arial" w:hAnsi="Arial" w:cs="Arial"/>
          <w:b/>
          <w:sz w:val="22"/>
          <w:szCs w:val="22"/>
        </w:rPr>
      </w:pPr>
      <w:r w:rsidRPr="00152E4C">
        <w:rPr>
          <w:rFonts w:ascii="Arial" w:hAnsi="Arial" w:cs="Arial"/>
          <w:b/>
          <w:sz w:val="22"/>
          <w:szCs w:val="22"/>
        </w:rPr>
        <w:t>MANAGEMENTUL SITULUI</w:t>
      </w:r>
    </w:p>
    <w:p w14:paraId="78F88E73" w14:textId="77777777" w:rsidR="006125AC" w:rsidRPr="00152E4C" w:rsidRDefault="006125AC" w:rsidP="006125AC">
      <w:pPr>
        <w:jc w:val="both"/>
        <w:rPr>
          <w:rStyle w:val="Strong"/>
          <w:rFonts w:ascii="Arial" w:hAnsi="Arial" w:cs="Arial"/>
          <w:b w:val="0"/>
          <w:bCs w:val="0"/>
          <w:color w:val="000000"/>
          <w:sz w:val="22"/>
          <w:szCs w:val="22"/>
          <w:shd w:val="clear" w:color="auto" w:fill="FFFFFF"/>
          <w:lang w:val="fr-FR"/>
        </w:rPr>
      </w:pPr>
      <w:proofErr w:type="gramStart"/>
      <w:r w:rsidRPr="00152E4C">
        <w:rPr>
          <w:rFonts w:ascii="Arial" w:hAnsi="Arial" w:cs="Arial"/>
          <w:i/>
          <w:spacing w:val="-1"/>
          <w:sz w:val="22"/>
          <w:szCs w:val="22"/>
          <w:lang w:val="fr-FR"/>
        </w:rPr>
        <w:t>Organizaţie:</w:t>
      </w:r>
      <w:proofErr w:type="gramEnd"/>
      <w:r w:rsidRPr="00152E4C">
        <w:rPr>
          <w:rFonts w:ascii="Arial" w:hAnsi="Arial" w:cs="Arial"/>
          <w:i/>
          <w:sz w:val="22"/>
          <w:szCs w:val="22"/>
          <w:lang w:val="fr-FR"/>
        </w:rPr>
        <w:t xml:space="preserve"> </w:t>
      </w:r>
      <w:r w:rsidRPr="00152E4C">
        <w:rPr>
          <w:rFonts w:ascii="Arial" w:hAnsi="Arial" w:cs="Arial"/>
          <w:i/>
          <w:spacing w:val="54"/>
          <w:sz w:val="22"/>
          <w:szCs w:val="22"/>
          <w:lang w:val="fr-FR"/>
        </w:rPr>
        <w:t xml:space="preserve"> </w:t>
      </w:r>
      <w:r w:rsidRPr="00152E4C">
        <w:rPr>
          <w:rStyle w:val="Strong"/>
          <w:rFonts w:ascii="Arial" w:hAnsi="Arial" w:cs="Arial"/>
          <w:b w:val="0"/>
          <w:bCs w:val="0"/>
          <w:color w:val="000000"/>
          <w:sz w:val="22"/>
          <w:szCs w:val="22"/>
          <w:shd w:val="clear" w:color="auto" w:fill="FFFFFF"/>
          <w:lang w:val="fr-FR"/>
        </w:rPr>
        <w:t>Agenția Națională pentru Arii Naturale Protejate (A.N.A.N.P.) </w:t>
      </w:r>
    </w:p>
    <w:p w14:paraId="727DDC2B" w14:textId="77777777" w:rsidR="006125AC" w:rsidRPr="00152E4C" w:rsidRDefault="006125AC" w:rsidP="006125AC">
      <w:pPr>
        <w:jc w:val="both"/>
        <w:rPr>
          <w:rFonts w:ascii="Arial" w:hAnsi="Arial" w:cs="Arial"/>
          <w:sz w:val="22"/>
          <w:szCs w:val="22"/>
          <w:lang w:val="fr-FR"/>
        </w:rPr>
      </w:pPr>
    </w:p>
    <w:p w14:paraId="61744A57" w14:textId="77777777" w:rsidR="006125AC" w:rsidRPr="00152E4C" w:rsidRDefault="006125AC" w:rsidP="006125AC">
      <w:pPr>
        <w:jc w:val="both"/>
        <w:rPr>
          <w:rFonts w:ascii="Arial" w:hAnsi="Arial" w:cs="Arial"/>
          <w:b/>
          <w:sz w:val="22"/>
          <w:szCs w:val="22"/>
          <w:lang w:val="fr-FR"/>
        </w:rPr>
      </w:pPr>
      <w:r w:rsidRPr="00152E4C">
        <w:rPr>
          <w:rFonts w:ascii="Arial" w:hAnsi="Arial" w:cs="Arial"/>
          <w:b/>
          <w:sz w:val="22"/>
          <w:szCs w:val="22"/>
          <w:lang w:val="fr-FR"/>
        </w:rPr>
        <w:t>Plan de management al sitului</w:t>
      </w:r>
    </w:p>
    <w:p w14:paraId="4554DB06" w14:textId="77777777" w:rsidR="006125AC" w:rsidRPr="00152E4C" w:rsidRDefault="006125AC" w:rsidP="006125AC">
      <w:pPr>
        <w:jc w:val="both"/>
        <w:rPr>
          <w:rFonts w:ascii="Arial" w:hAnsi="Arial" w:cs="Arial"/>
          <w:sz w:val="22"/>
          <w:szCs w:val="22"/>
          <w:lang w:val="fr-FR"/>
        </w:rPr>
      </w:pPr>
      <w:r w:rsidRPr="00152E4C">
        <w:rPr>
          <w:rFonts w:ascii="Arial" w:hAnsi="Arial" w:cs="Arial"/>
          <w:sz w:val="22"/>
          <w:szCs w:val="22"/>
          <w:lang w:val="fr-FR"/>
        </w:rPr>
        <w:t>Planul de management și Regulamentul sitului Natura 2000 Marea Neagră</w:t>
      </w:r>
    </w:p>
    <w:p w14:paraId="636352D7" w14:textId="77777777" w:rsidR="006125AC" w:rsidRPr="00152E4C" w:rsidRDefault="006125AC" w:rsidP="006125AC">
      <w:pPr>
        <w:jc w:val="both"/>
        <w:rPr>
          <w:rFonts w:ascii="Arial" w:hAnsi="Arial" w:cs="Arial"/>
          <w:b/>
          <w:bCs/>
          <w:sz w:val="22"/>
          <w:szCs w:val="22"/>
          <w:lang w:val="fr-FR"/>
        </w:rPr>
      </w:pPr>
    </w:p>
    <w:p w14:paraId="746DDDE4" w14:textId="77777777" w:rsidR="006125AC" w:rsidRPr="00152E4C" w:rsidRDefault="006125AC" w:rsidP="006125AC">
      <w:pPr>
        <w:jc w:val="both"/>
        <w:rPr>
          <w:rFonts w:ascii="Arial" w:hAnsi="Arial" w:cs="Arial"/>
          <w:b/>
          <w:bCs/>
          <w:sz w:val="22"/>
          <w:szCs w:val="22"/>
          <w:lang w:val="fr-FR"/>
        </w:rPr>
      </w:pPr>
    </w:p>
    <w:p w14:paraId="35E66139" w14:textId="77777777" w:rsidR="006125AC" w:rsidRPr="00152E4C" w:rsidRDefault="006125AC" w:rsidP="006125AC">
      <w:pPr>
        <w:jc w:val="both"/>
        <w:rPr>
          <w:rFonts w:ascii="Arial" w:hAnsi="Arial" w:cs="Arial"/>
          <w:sz w:val="22"/>
          <w:szCs w:val="22"/>
          <w:lang w:val="it-IT"/>
        </w:rPr>
      </w:pPr>
      <w:r w:rsidRPr="00152E4C">
        <w:rPr>
          <w:rFonts w:ascii="Arial" w:hAnsi="Arial" w:cs="Arial"/>
          <w:b/>
          <w:bCs/>
          <w:sz w:val="22"/>
          <w:szCs w:val="22"/>
          <w:lang w:val="fr-FR"/>
        </w:rPr>
        <w:t xml:space="preserve">Prezenta si efectivele/suprafetele acoperite de specii si habitate de interes comunitar din </w:t>
      </w:r>
      <w:r w:rsidRPr="00152E4C">
        <w:rPr>
          <w:rFonts w:ascii="Arial" w:hAnsi="Arial" w:cs="Arial"/>
          <w:b/>
          <w:bCs/>
          <w:i/>
          <w:sz w:val="22"/>
          <w:szCs w:val="22"/>
          <w:lang w:val="it-IT"/>
        </w:rPr>
        <w:t>situl Natura 2000 ROSPA0031 Delta Dunarii si Complexul Razim - Sinoie</w:t>
      </w:r>
      <w:r w:rsidRPr="00152E4C">
        <w:rPr>
          <w:rFonts w:ascii="Arial" w:hAnsi="Arial" w:cs="Arial"/>
          <w:i/>
          <w:sz w:val="22"/>
          <w:szCs w:val="22"/>
          <w:lang w:val="it-IT"/>
        </w:rPr>
        <w:t xml:space="preserve"> </w:t>
      </w:r>
      <w:r w:rsidRPr="00152E4C">
        <w:rPr>
          <w:rFonts w:ascii="Arial" w:hAnsi="Arial" w:cs="Arial"/>
          <w:sz w:val="22"/>
          <w:szCs w:val="22"/>
          <w:lang w:val="it-IT"/>
        </w:rPr>
        <w:t>(conform informatiilor furnizate in cadrul formularului standard Natura 2000 actualizat in 04.2021)</w:t>
      </w:r>
    </w:p>
    <w:p w14:paraId="622CA90A" w14:textId="77777777" w:rsidR="006125AC" w:rsidRPr="00152E4C" w:rsidRDefault="006125AC" w:rsidP="006125AC">
      <w:pPr>
        <w:autoSpaceDE w:val="0"/>
        <w:spacing w:line="276" w:lineRule="auto"/>
        <w:ind w:firstLine="238"/>
        <w:jc w:val="both"/>
        <w:rPr>
          <w:rFonts w:ascii="Arial" w:hAnsi="Arial" w:cs="Arial"/>
          <w:b/>
          <w:sz w:val="22"/>
          <w:szCs w:val="22"/>
          <w:lang w:val="fr-FR"/>
        </w:rPr>
      </w:pPr>
    </w:p>
    <w:p w14:paraId="665DBC99" w14:textId="77777777" w:rsidR="006125AC" w:rsidRPr="00152E4C" w:rsidRDefault="006125AC" w:rsidP="006125AC">
      <w:pPr>
        <w:pStyle w:val="Tip1Paragraf"/>
        <w:rPr>
          <w:rFonts w:cs="Arial"/>
          <w:iCs/>
        </w:rPr>
      </w:pPr>
      <w:r w:rsidRPr="00152E4C">
        <w:rPr>
          <w:rFonts w:cs="Arial"/>
        </w:rPr>
        <w:t xml:space="preserve">În următorul tabel se prezintă speciile de interes care fac obiectul conservării în cadrul sitului, conform documentației din formularul standard al </w:t>
      </w:r>
      <w:r w:rsidRPr="00152E4C">
        <w:rPr>
          <w:rFonts w:cs="Arial"/>
          <w:iCs/>
          <w:lang w:val="it-IT"/>
        </w:rPr>
        <w:t>ROSPA0031 Delta Dunarii si Complexul Razim - Sinoie</w:t>
      </w:r>
      <w:r w:rsidRPr="00152E4C">
        <w:rPr>
          <w:rFonts w:cs="Arial"/>
          <w:iCs/>
          <w:color w:val="FF0000"/>
        </w:rPr>
        <w:t>.</w:t>
      </w:r>
    </w:p>
    <w:p w14:paraId="35191CDD" w14:textId="0905A64F" w:rsidR="006125AC" w:rsidRPr="00152E4C" w:rsidRDefault="006125AC" w:rsidP="006125AC">
      <w:pPr>
        <w:pStyle w:val="CaptionTabele"/>
        <w:rPr>
          <w:rFonts w:cs="Arial"/>
          <w:sz w:val="22"/>
          <w:szCs w:val="22"/>
        </w:rPr>
      </w:pPr>
      <w:bookmarkStart w:id="134" w:name="_Toc139272854"/>
      <w:r w:rsidRPr="00152E4C">
        <w:rPr>
          <w:rFonts w:cs="Arial"/>
          <w:sz w:val="22"/>
          <w:szCs w:val="22"/>
        </w:rPr>
        <w:t xml:space="preserve">Tabel nr. </w:t>
      </w:r>
      <w:r w:rsidRPr="00152E4C">
        <w:rPr>
          <w:rFonts w:cs="Arial"/>
          <w:sz w:val="22"/>
          <w:szCs w:val="22"/>
        </w:rPr>
        <w:fldChar w:fldCharType="begin"/>
      </w:r>
      <w:r w:rsidRPr="00152E4C">
        <w:rPr>
          <w:rFonts w:cs="Arial"/>
          <w:sz w:val="22"/>
          <w:szCs w:val="22"/>
        </w:rPr>
        <w:instrText xml:space="preserve"> SEQ Tabel_nr. \* ARABIC </w:instrText>
      </w:r>
      <w:r w:rsidRPr="00152E4C">
        <w:rPr>
          <w:rFonts w:cs="Arial"/>
          <w:sz w:val="22"/>
          <w:szCs w:val="22"/>
        </w:rPr>
        <w:fldChar w:fldCharType="separate"/>
      </w:r>
      <w:r w:rsidR="008C52FC">
        <w:rPr>
          <w:rFonts w:cs="Arial"/>
          <w:noProof/>
          <w:sz w:val="22"/>
          <w:szCs w:val="22"/>
        </w:rPr>
        <w:t>16</w:t>
      </w:r>
      <w:r w:rsidRPr="00152E4C">
        <w:rPr>
          <w:rFonts w:cs="Arial"/>
          <w:sz w:val="22"/>
          <w:szCs w:val="22"/>
        </w:rPr>
        <w:fldChar w:fldCharType="end"/>
      </w:r>
      <w:r w:rsidRPr="00152E4C">
        <w:rPr>
          <w:rFonts w:cs="Arial"/>
          <w:sz w:val="22"/>
          <w:szCs w:val="22"/>
        </w:rPr>
        <w:t>: Specii prevazute la articolul 4 din Directiva 2009/147/CE, specii enumerate în anexa II la Directiva 92/43/CEE și evaluarea sitului în ceea ce le priveşte</w:t>
      </w:r>
      <w:bookmarkEnd w:id="134"/>
    </w:p>
    <w:tbl>
      <w:tblPr>
        <w:tblW w:w="5000" w:type="pct"/>
        <w:jc w:val="center"/>
        <w:tblCellMar>
          <w:left w:w="28" w:type="dxa"/>
          <w:right w:w="28" w:type="dxa"/>
        </w:tblCellMar>
        <w:tblLook w:val="04A0" w:firstRow="1" w:lastRow="0" w:firstColumn="1" w:lastColumn="0" w:noHBand="0" w:noVBand="1"/>
      </w:tblPr>
      <w:tblGrid>
        <w:gridCol w:w="530"/>
        <w:gridCol w:w="519"/>
        <w:gridCol w:w="1499"/>
        <w:gridCol w:w="188"/>
        <w:gridCol w:w="331"/>
        <w:gridCol w:w="353"/>
        <w:gridCol w:w="662"/>
        <w:gridCol w:w="772"/>
        <w:gridCol w:w="761"/>
        <w:gridCol w:w="771"/>
        <w:gridCol w:w="540"/>
        <w:gridCol w:w="793"/>
        <w:gridCol w:w="904"/>
        <w:gridCol w:w="683"/>
        <w:gridCol w:w="672"/>
      </w:tblGrid>
      <w:tr w:rsidR="006125AC" w:rsidRPr="00152E4C" w14:paraId="17479E5E" w14:textId="77777777" w:rsidTr="009B5561">
        <w:trPr>
          <w:trHeight w:val="370"/>
          <w:tblHeader/>
          <w:jc w:val="center"/>
        </w:trPr>
        <w:tc>
          <w:tcPr>
            <w:tcW w:w="192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5179D"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Specie</w:t>
            </w:r>
          </w:p>
        </w:tc>
        <w:tc>
          <w:tcPr>
            <w:tcW w:w="173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7A6E4"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Populatie</w:t>
            </w:r>
          </w:p>
        </w:tc>
        <w:tc>
          <w:tcPr>
            <w:tcW w:w="13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A7643"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Sit</w:t>
            </w:r>
          </w:p>
        </w:tc>
      </w:tr>
      <w:tr w:rsidR="006125AC" w:rsidRPr="00152E4C" w14:paraId="343A0438" w14:textId="77777777" w:rsidTr="009B5561">
        <w:trPr>
          <w:trHeight w:val="360"/>
          <w:tblHeader/>
          <w:jc w:val="center"/>
        </w:trPr>
        <w:tc>
          <w:tcPr>
            <w:tcW w:w="236" w:type="pct"/>
            <w:tcBorders>
              <w:top w:val="single" w:sz="4" w:space="0" w:color="auto"/>
              <w:left w:val="single" w:sz="4" w:space="0" w:color="auto"/>
              <w:right w:val="single" w:sz="4" w:space="0" w:color="auto"/>
            </w:tcBorders>
            <w:shd w:val="clear" w:color="auto" w:fill="D9D9D9" w:themeFill="background1" w:themeFillShade="D9"/>
            <w:vAlign w:val="center"/>
          </w:tcPr>
          <w:p w14:paraId="31932E34"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Grup</w:t>
            </w:r>
          </w:p>
        </w:tc>
        <w:tc>
          <w:tcPr>
            <w:tcW w:w="218" w:type="pct"/>
            <w:tcBorders>
              <w:top w:val="single" w:sz="4" w:space="0" w:color="auto"/>
              <w:left w:val="single" w:sz="4" w:space="0" w:color="auto"/>
              <w:right w:val="single" w:sz="4" w:space="0" w:color="auto"/>
            </w:tcBorders>
            <w:shd w:val="clear" w:color="auto" w:fill="D9D9D9" w:themeFill="background1" w:themeFillShade="D9"/>
            <w:vAlign w:val="center"/>
          </w:tcPr>
          <w:p w14:paraId="76604140"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Cod</w:t>
            </w:r>
          </w:p>
        </w:tc>
        <w:tc>
          <w:tcPr>
            <w:tcW w:w="1131" w:type="pct"/>
            <w:tcBorders>
              <w:top w:val="single" w:sz="4" w:space="0" w:color="auto"/>
              <w:left w:val="single" w:sz="4" w:space="0" w:color="auto"/>
              <w:right w:val="single" w:sz="4" w:space="0" w:color="auto"/>
            </w:tcBorders>
            <w:shd w:val="clear" w:color="auto" w:fill="D9D9D9" w:themeFill="background1" w:themeFillShade="D9"/>
            <w:vAlign w:val="center"/>
          </w:tcPr>
          <w:p w14:paraId="65B43593"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Denumire ştiinţifică</w:t>
            </w:r>
          </w:p>
        </w:tc>
        <w:tc>
          <w:tcPr>
            <w:tcW w:w="193" w:type="pct"/>
            <w:tcBorders>
              <w:top w:val="single" w:sz="4" w:space="0" w:color="auto"/>
              <w:left w:val="single" w:sz="4" w:space="0" w:color="auto"/>
              <w:right w:val="single" w:sz="4" w:space="0" w:color="auto"/>
            </w:tcBorders>
            <w:shd w:val="clear" w:color="auto" w:fill="D9D9D9" w:themeFill="background1" w:themeFillShade="D9"/>
            <w:vAlign w:val="center"/>
          </w:tcPr>
          <w:p w14:paraId="4D783606"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w:t>
            </w:r>
          </w:p>
        </w:tc>
        <w:tc>
          <w:tcPr>
            <w:tcW w:w="148" w:type="pct"/>
            <w:tcBorders>
              <w:top w:val="single" w:sz="4" w:space="0" w:color="auto"/>
              <w:left w:val="single" w:sz="4" w:space="0" w:color="auto"/>
              <w:right w:val="single" w:sz="4" w:space="0" w:color="auto"/>
            </w:tcBorders>
            <w:shd w:val="clear" w:color="auto" w:fill="D9D9D9" w:themeFill="background1" w:themeFillShade="D9"/>
            <w:vAlign w:val="center"/>
          </w:tcPr>
          <w:p w14:paraId="17BD540E"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NP</w:t>
            </w:r>
          </w:p>
        </w:tc>
        <w:tc>
          <w:tcPr>
            <w:tcW w:w="163" w:type="pct"/>
            <w:tcBorders>
              <w:top w:val="single" w:sz="4" w:space="0" w:color="auto"/>
              <w:left w:val="single" w:sz="4" w:space="0" w:color="auto"/>
              <w:right w:val="single" w:sz="4" w:space="0" w:color="auto"/>
            </w:tcBorders>
            <w:shd w:val="clear" w:color="auto" w:fill="D9D9D9" w:themeFill="background1" w:themeFillShade="D9"/>
            <w:vAlign w:val="center"/>
          </w:tcPr>
          <w:p w14:paraId="554E68B0"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Tip</w:t>
            </w:r>
          </w:p>
        </w:tc>
        <w:tc>
          <w:tcPr>
            <w:tcW w:w="5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30C58"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Marime</w:t>
            </w:r>
          </w:p>
        </w:tc>
        <w:tc>
          <w:tcPr>
            <w:tcW w:w="315" w:type="pct"/>
            <w:tcBorders>
              <w:top w:val="single" w:sz="4" w:space="0" w:color="auto"/>
              <w:left w:val="single" w:sz="4" w:space="0" w:color="auto"/>
              <w:right w:val="single" w:sz="4" w:space="0" w:color="auto"/>
            </w:tcBorders>
            <w:shd w:val="clear" w:color="auto" w:fill="D9D9D9" w:themeFill="background1" w:themeFillShade="D9"/>
            <w:vAlign w:val="center"/>
          </w:tcPr>
          <w:p w14:paraId="41CD4EBB"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Unit.</w:t>
            </w: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22FB3"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Categ.</w:t>
            </w:r>
          </w:p>
        </w:tc>
        <w:tc>
          <w:tcPr>
            <w:tcW w:w="283" w:type="pct"/>
            <w:tcBorders>
              <w:top w:val="single" w:sz="4" w:space="0" w:color="auto"/>
              <w:left w:val="single" w:sz="4" w:space="0" w:color="auto"/>
              <w:right w:val="single" w:sz="4" w:space="0" w:color="auto"/>
            </w:tcBorders>
            <w:shd w:val="clear" w:color="auto" w:fill="D9D9D9" w:themeFill="background1" w:themeFillShade="D9"/>
            <w:vAlign w:val="center"/>
          </w:tcPr>
          <w:p w14:paraId="77FCE913"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Calit.</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67244"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AIBICID</w:t>
            </w:r>
          </w:p>
        </w:tc>
        <w:tc>
          <w:tcPr>
            <w:tcW w:w="95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A77FE"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AIBIC</w:t>
            </w:r>
          </w:p>
        </w:tc>
      </w:tr>
      <w:tr w:rsidR="006125AC" w:rsidRPr="00152E4C" w14:paraId="4A88B01D" w14:textId="77777777" w:rsidTr="009B5561">
        <w:trPr>
          <w:trHeight w:val="365"/>
          <w:tblHeader/>
          <w:jc w:val="center"/>
        </w:trPr>
        <w:tc>
          <w:tcPr>
            <w:tcW w:w="236" w:type="pct"/>
            <w:tcBorders>
              <w:left w:val="single" w:sz="4" w:space="0" w:color="auto"/>
              <w:bottom w:val="single" w:sz="4" w:space="0" w:color="auto"/>
              <w:right w:val="single" w:sz="4" w:space="0" w:color="auto"/>
            </w:tcBorders>
            <w:shd w:val="clear" w:color="auto" w:fill="D9D9D9" w:themeFill="background1" w:themeFillShade="D9"/>
            <w:vAlign w:val="center"/>
          </w:tcPr>
          <w:p w14:paraId="30C0B3FB"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18" w:type="pct"/>
            <w:tcBorders>
              <w:left w:val="single" w:sz="4" w:space="0" w:color="auto"/>
              <w:bottom w:val="single" w:sz="4" w:space="0" w:color="auto"/>
              <w:right w:val="single" w:sz="4" w:space="0" w:color="auto"/>
            </w:tcBorders>
            <w:shd w:val="clear" w:color="auto" w:fill="D9D9D9" w:themeFill="background1" w:themeFillShade="D9"/>
            <w:vAlign w:val="center"/>
          </w:tcPr>
          <w:p w14:paraId="6BC583A4"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131" w:type="pct"/>
            <w:tcBorders>
              <w:left w:val="single" w:sz="4" w:space="0" w:color="auto"/>
              <w:bottom w:val="single" w:sz="4" w:space="0" w:color="auto"/>
              <w:right w:val="single" w:sz="4" w:space="0" w:color="auto"/>
            </w:tcBorders>
            <w:shd w:val="clear" w:color="auto" w:fill="D9D9D9" w:themeFill="background1" w:themeFillShade="D9"/>
            <w:vAlign w:val="center"/>
          </w:tcPr>
          <w:p w14:paraId="13581428"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93" w:type="pct"/>
            <w:tcBorders>
              <w:left w:val="single" w:sz="4" w:space="0" w:color="auto"/>
              <w:bottom w:val="single" w:sz="4" w:space="0" w:color="auto"/>
              <w:right w:val="single" w:sz="4" w:space="0" w:color="auto"/>
            </w:tcBorders>
            <w:shd w:val="clear" w:color="auto" w:fill="D9D9D9" w:themeFill="background1" w:themeFillShade="D9"/>
            <w:vAlign w:val="center"/>
          </w:tcPr>
          <w:p w14:paraId="3509F376"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48" w:type="pct"/>
            <w:tcBorders>
              <w:left w:val="single" w:sz="4" w:space="0" w:color="auto"/>
              <w:bottom w:val="single" w:sz="4" w:space="0" w:color="auto"/>
              <w:right w:val="single" w:sz="4" w:space="0" w:color="auto"/>
            </w:tcBorders>
            <w:shd w:val="clear" w:color="auto" w:fill="D9D9D9" w:themeFill="background1" w:themeFillShade="D9"/>
            <w:vAlign w:val="center"/>
          </w:tcPr>
          <w:p w14:paraId="59CDC0CB"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63" w:type="pct"/>
            <w:tcBorders>
              <w:left w:val="single" w:sz="4" w:space="0" w:color="auto"/>
              <w:bottom w:val="single" w:sz="4" w:space="0" w:color="auto"/>
              <w:right w:val="single" w:sz="4" w:space="0" w:color="auto"/>
            </w:tcBorders>
            <w:shd w:val="clear" w:color="auto" w:fill="D9D9D9" w:themeFill="background1" w:themeFillShade="D9"/>
            <w:vAlign w:val="center"/>
          </w:tcPr>
          <w:p w14:paraId="456A1E29"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3F2C0"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Min.</w:t>
            </w:r>
          </w:p>
        </w:tc>
        <w:tc>
          <w:tcPr>
            <w:tcW w:w="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459C8"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Max.</w:t>
            </w:r>
          </w:p>
        </w:tc>
        <w:tc>
          <w:tcPr>
            <w:tcW w:w="315" w:type="pct"/>
            <w:tcBorders>
              <w:left w:val="single" w:sz="4" w:space="0" w:color="auto"/>
              <w:bottom w:val="single" w:sz="4" w:space="0" w:color="auto"/>
              <w:right w:val="single" w:sz="4" w:space="0" w:color="auto"/>
            </w:tcBorders>
            <w:shd w:val="clear" w:color="auto" w:fill="D9D9D9" w:themeFill="background1" w:themeFillShade="D9"/>
            <w:vAlign w:val="center"/>
          </w:tcPr>
          <w:p w14:paraId="62054A09"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masura</w:t>
            </w: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62930"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CIRIVIP</w:t>
            </w:r>
          </w:p>
        </w:tc>
        <w:tc>
          <w:tcPr>
            <w:tcW w:w="283" w:type="pct"/>
            <w:tcBorders>
              <w:left w:val="single" w:sz="4" w:space="0" w:color="auto"/>
              <w:bottom w:val="single" w:sz="4" w:space="0" w:color="auto"/>
              <w:right w:val="single" w:sz="4" w:space="0" w:color="auto"/>
            </w:tcBorders>
            <w:shd w:val="clear" w:color="auto" w:fill="D9D9D9" w:themeFill="background1" w:themeFillShade="D9"/>
            <w:vAlign w:val="center"/>
          </w:tcPr>
          <w:p w14:paraId="21970230"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date</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BA6B5"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Pop.</w:t>
            </w: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73B3B"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Conserv.</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8193B"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Izolare</w:t>
            </w:r>
          </w:p>
        </w:tc>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CBB42"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Global</w:t>
            </w:r>
          </w:p>
        </w:tc>
      </w:tr>
      <w:tr w:rsidR="006125AC" w:rsidRPr="00152E4C" w14:paraId="63DFB4B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8D919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BC3BD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A402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F3CACA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Accipiter brevipes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5B960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3B558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F080F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34D69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BD68D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11093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400D2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E9BBA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74904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73251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075E7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62F69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8C83897"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82448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2F706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A402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9C5C84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Accipiter brevipes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3A0D5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C3DF2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FA001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85E80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C69EC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6AAF2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72370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5B118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5FE56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93A27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70EC2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C3A04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F419F6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42FC9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85CB7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8012BB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Accipiter nisus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FF700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1E73C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F1BF2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E27A0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1478E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13F1E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D88AD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F754C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1F89F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A198D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14D5B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FBA0A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4524B87"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38E1D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E1F29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C81244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Accipiter nisus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1598A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320D1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D22C9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A9B90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CFB9E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BFDA8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D47D2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75945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6BBDE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05BF3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28B6B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9AF47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F13AC1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42834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5640D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A6AE1A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Acrocephalus arundinaceus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16099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1DC03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088C4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9F697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42B65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FE39B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9C8D0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7F4AD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0BC54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3FE15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5844C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F69F6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84BB8A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0BE14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72CD3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DC5F89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Acrocephalus arundinaceus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EDDF3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3D23B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3342A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3616A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B33F4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3471B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9FAF3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B5B9E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4D41F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8D7A7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44371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A5920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104C691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BF6CA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5CD5F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2CBEDF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Acrocephalus melanopogon</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47432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8C742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F5E47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EE6DA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94E63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F5E01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478E8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D82F3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3BE16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E7E0A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477AB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DE90A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92F0A1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E687F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9DF24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097DCE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Acrocephalus palustris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D0277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29F79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B0FD1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8F792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CC6BB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F097F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A62C8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AA4A8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9CFE3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75950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8637C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B9B8A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62F347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CA1C3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4D9E9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6D425D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Acrocephalus palustris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3BC7A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0B65E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F43B3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33BC3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6CC5A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8C9A1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A4940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73A5B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4E4D5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9D42A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B78A8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EED71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F32973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BFDB1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E901C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9ADA40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Acrocephalus schoenobaenus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579E2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FE4DA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98E7B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A3793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12228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68827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06D62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F59A1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C933A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743A0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87689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6755B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71339C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2E06A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67304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58C0C3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Acrocephalus schoenobaenus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8BE29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24E97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C0C01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3A29A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01250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9A631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7B9C2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C5DD3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6872B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AA6D1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CBDFB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F54E6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67EC22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79CC7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4AC15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8CA02A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Acrocephalus scirpaceus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8D537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6B5B0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33E0A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E1882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D4372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F9A5F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0431C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9A316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099EE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C587B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9841B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C1757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1EB58E4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7EC38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C33EB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EDFFB2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Acrocephalus scirpaceus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1B1ED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1EB00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F6D6C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3F9A7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B88AD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572F7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694C5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46699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F233D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5F07B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5BB64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117F2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9373DA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61F9A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57E90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A168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370F58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Actitis hypoleucos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F8886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39F8E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B21B1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69129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9FA39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F6DA2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C0636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557C9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3DA76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F025E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8F7FF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D1853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64F5A8F6"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7458D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2422E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A247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00A55F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Alauda arvensis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7901F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F09C2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482A2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29BA1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79366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CC7FA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EDFF8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1438D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792E1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8E7BE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D8BBC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4CF6F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0962D8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F5FE4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CC605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A229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3DD8E5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Alcedo atthis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5AB74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D8E2B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22C43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73050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39B94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1700 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2A412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B6D88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42920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8D511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0FC47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943D5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A4F55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967972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C5E6F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DE4EC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249579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acuta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2B299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8C5BB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4ABA6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8295D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60189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41033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9A27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0E246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3C04F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3BC53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AD72E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C1053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0498D98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61F66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D9BC0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B3E0AB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clypeata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62D28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D666F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DCBFB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58356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9000 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AA58B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BD556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259F8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0A751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DFA37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31F11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9EFD1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03ECF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F0CA05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6DE84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18C78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4F1BAF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crecca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89F28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CDE66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B1560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E2E5D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9000 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3CC96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AAE19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40AB4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9B91B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D6F75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8093A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51E1E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F72B8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6EE26DA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26F47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214E2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6449BB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penelope</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11650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00B33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8D521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36ABA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08EDB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38EEC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D118E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59100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6BCC0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2219D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EAACA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92AED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5DE6166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F953B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B2B4C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718158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platyrhynchos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1FEA8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18C282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8EE57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A90A4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9FC74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50B01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2388F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EE093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8955E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549D8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D15F4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E5A01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1B6A1FD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EF725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A7780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5818CB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querquedula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6014A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A9456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7BD23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DF668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11CEB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D7B14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5BE24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A9779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00FF0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E962A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1D695B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03BA6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39510D1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15558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233B9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55F280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strepera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E8F82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29E13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56BE7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7AACB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E403D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18B23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1F06A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F2C65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54817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9BD04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37387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22A3C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1E2F9CF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56EE1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9C238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A043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B0A9B4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Anser anser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0F45F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9F797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A794E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AB5E7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F81F2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733B6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5F6FC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F372F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322B0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4C7D1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0AC28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798DB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3A29755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3A671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35927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A042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E50243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Anser erythropus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38A4E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BFE4C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5CC29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46B55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4B2DE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D091B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1814F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8CA49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37A57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76C83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8EC2D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7A759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2D0A3AF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3870C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EE553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EC87D6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Anser fabalis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C7F92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52676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F9745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93FA0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90FF1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3B1F6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D4F3A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38453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68A4A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252E4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11942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110D0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276B9D4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C860B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D871A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A255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31B999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Anthus campestris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4E0FA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605FB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E89C7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6B47E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57384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BB7C6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4419B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400F6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40CFA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0E646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D23A3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B333B0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32C9C27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67DC0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14263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A258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AE4881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Anthus cervinus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C4608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5C08D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70FF5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A3EF7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CB73A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C5A13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6B8EE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FA4C5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F3F92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4E321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87885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2AE46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4C5AFA26"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13638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81FAE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27DE19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Anthus spinoletta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2445E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3D7C7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80144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3B5B8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D7F2E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32B57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0D46A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0131D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861DF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DD84C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E0C2B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3E968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4C6F2F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93B63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6562B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A256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2C3167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Anthus trivialis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140D6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F768F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265E6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A5908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4AD16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F3E68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83954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A7CB3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D10BB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5F08D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87E4D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07572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4ED745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F6309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57525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A226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A2E77A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Apus apus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3B1FF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EA152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DE667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B175D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A7C42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C0EAD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A2281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8D1FD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AF914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0A437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6E51E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EC274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94AF85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4953E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C9A92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A228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0EEA67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Apus melba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E7546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42CCD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5E0F8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2A2D4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BC5D2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F36E5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80FB7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DF4B7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02095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D0F10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60B8B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3F6AC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C7E326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C26AB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29D85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A090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0183FF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Aquila clanga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D5AE2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2A518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2AF42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893B9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645C0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14 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CEFA0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FFE1C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28F00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316A1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6390D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5CBBC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40059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B2A90D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0611F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902F3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A404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13DB85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Aquila heliaca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7D54E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D2012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281FB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F8D4C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ABDC1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CC142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D22C3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9B70D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E9AC6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2C1BF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DCC91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BEC16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0A562FF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B0466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2DBF0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AB653B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Aquila pomarina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FB686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84CC9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4D213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A4C11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3588A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6B46C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2AFDC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FAFAF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1FA34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6B1B2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A1577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49DF1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2E5F9233"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77BED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8542E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079A86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Ardea cinerea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63DAA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6D5A1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CA638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FCB2F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0FB63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72FB5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C5B00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A4051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081AD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9EBCE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66FC4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8C9BC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4C96BFA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3788A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267AC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E41038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Ardea purpurea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F306B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F91DB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990D0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3947D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230 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2AEF6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450 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D219F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DEDB8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3BE29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139A7B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BE523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0A017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8A929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3E36CEF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E43AE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584AB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DB3600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Ardeola ralloides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577DE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29766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5319C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B5E9C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79B11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2F7F4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D7A79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E842B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F9591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7FE2E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D3E97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559B9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43A7CEA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7ADBA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ECA88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A169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AD9567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Arenaria interpres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ED7DA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9E403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B6A3F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615B9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A6A03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01985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E26A6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BCF7D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20DBC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3F2A1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E20C5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A503F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5F86F4B3"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7AEB6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4A9A4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A222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B0B800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Asio flammeus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33A68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2C025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077A6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93E6B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ABF86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09855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F22C5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41093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AF3C2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48C45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44C13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58F8F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EA35CA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7665A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CAED5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A221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A41B6F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Asio otus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614FA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DD303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349D4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264E2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33F21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7F9B8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231EF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0B15F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F9B16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BCB8D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AF362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625AE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9C3DCE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C2666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842DB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7EBC89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Aythya ferina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B7A41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C285D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391FD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2BD56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24000 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4BB7D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38000 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7D845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EF3E9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E5BA1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C4126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A8079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DB728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69E16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9BE07B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9FF9A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DDF02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F6DB07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Aythya fuligula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E16E7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FCD03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703CF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831B7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18000 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65550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200B1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F9FB7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D4FE7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D7D3B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870EE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F834A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ACF32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AEC77B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A3B9A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B91CD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398915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Aythya nyroca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F0CB1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4FEFE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56A20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364F7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3800 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36644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55065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84E07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47C6A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41EC3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B31FD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7D7BA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A188D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0A64604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CB9CA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E9B5A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A263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8DCBF6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Bombycilla garrulus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7A8E8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5E4D0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6123D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4CEA0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5E309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1DD49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15B66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A6744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6B661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DC291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C439A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89A81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850968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7CE85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8E9DC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EBB8CB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Botaurus stellaris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C10EC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03C2D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F972C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5809F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2758E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2EDAF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36CC2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E7421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83861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5F53A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BC076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17D20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01AA71D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6ABE9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C26C4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A396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6497A0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Branta ruficollis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BDB84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F6BD6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70CC5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FF4F2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31026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24000 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D939D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2FCC6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649A1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1CA55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A3D74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2B0C3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24A91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48F4FE3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2DD22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87666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A396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1529BF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Branta ruficollis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936D7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7ECC8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1C878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2BC42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B4632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F1584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7808F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A0672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45C2B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F0814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3F668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F039E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34F7C17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9C9FB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4BB43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F0AB6E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Bubulcus ibis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918AA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261C6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C1365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F3396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91E89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3A0D0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B6CC3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695EE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0FA09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34F26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E95EF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90376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303B2D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FC6B7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57A49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F70B57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Bucephala clangula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1EEA5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B3E78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6AC45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9FB12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FFA4D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07EB1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75A55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F882D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4D9F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AE4B8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381C9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529E3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9C7C343"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FF180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EDAD1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B9EBF2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Bucephala clangula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4189B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F0417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B15ED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34DFF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25609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9BF1C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3AC9A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FA178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090B7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AE441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1C294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0C392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0BF5D9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F9AAB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BB000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A133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A119CF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Burhinus oedicnemus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0BF08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BC5F5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47224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9E50F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44 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388E0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512CA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CFB4E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FF7B7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D4436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CE6C4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C1456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33AC5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6CF156C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87528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1A9BD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7DE3A7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Buteo buteo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376A0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8F58B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EE846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FDD46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6ECFA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C4EBA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34B0C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11D05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1637D2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0C610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97885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FA521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C32C03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19AB1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6896E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164748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Buteo buteo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5D6D3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D72C7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75103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9F1FB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33B06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A802D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26DCB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9225D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66350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B25A0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D9E0F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3D422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705DBB5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20535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CF2C2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81D916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Buteo lagopus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16101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17EA6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2CA3C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38F89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4913C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2C097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17DEA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6ABF2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D89B4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6E766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64459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72563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3D2D3E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6E89C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4C88E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A403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D0700F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Buteo rufinus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0BD3F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74292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FF32B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ED009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DF906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572AC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B5495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70549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0E738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16B8B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5DD37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2B138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51CDDCD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A1859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33FA3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B82B2D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Calidris alba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012E5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FFE16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1B55E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5FEA3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4C832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F48F0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C4789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F6199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E3C65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E1EED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39937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8020D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2DEBB537"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19F0E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E0BC7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4EF799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Calidris alpina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21794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D95CC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6D3E2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999E7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05577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17000 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9C7CB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0C7CB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BE0D0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AB933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DF217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B86B1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95C88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21B100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693C8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E70BE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654962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Calidris canutus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610AA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86934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71D9F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67472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C5222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60D23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11DA5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95550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8F8C4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A85C6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90B6A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61441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407CA89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343A9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5BCFC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E265E9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Calidris ferruginea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106E4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08362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B6DBC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BF2B2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8B82C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9000 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C92F8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D51D6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7952E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133B7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81043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2F12E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98F7B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F74A55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95C11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C061C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181188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Calidris minuta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09595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59465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8FD3E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6478D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2800 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20D690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78239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9F649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877BA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43A3D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95C0D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B754B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DDBAC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EB0D1E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8F850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927B5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36D6DF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Calidris temminckii</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81F90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DF5FD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11929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D517D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A5243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0FC54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B4222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3258E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2D9D9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A6B01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637C8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5216F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0A7A163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07061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25977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A366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D4EB58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Carduelis cannabina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F95C5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FD2C6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4106C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51B48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2BE8F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38B46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11D1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3A777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AB1AC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D2046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A2E45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C3DD0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6D55A06"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8B338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E946E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A366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F6779C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Carduelis cannabina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FB8B7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C58A7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014EA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D7765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87E2C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B72AA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8F167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01F19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41A10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6E9E9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6BF1E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D126C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83317B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1EB71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06AFC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A364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36674A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Carduelis carduelis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C96F3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5F825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BB514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CF227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0E4A5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EA8C9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C56C3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79676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23C34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AA8BA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60937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A9744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F6BC7F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B2274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3DDCB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A364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EE3CA0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Carduelis carduelis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3CA9D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F1495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3C547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24E1C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9A4B9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F5F81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DF718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B78ED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93FCB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F7DC4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6E507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B5D90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C60151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4E343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DB44B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A363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8BC957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Carduelis chloris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5BFC0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84F14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CE363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A7D57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580C9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8B502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32429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D6AC4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41328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E0858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1251F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823B1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605DED7"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D14FD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953A6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A363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91F4EA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Carduelis chloris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11A55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A487B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9C3B8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4862F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AE459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54F82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648A3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BA689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EF3A2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3A232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07661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87E08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9C34D3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A4294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7508D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A368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84C3B4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Carduelis flammea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F8AA4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4C371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8F322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26CD6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46578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3C8BE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74C2E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092DD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D5B14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A32C5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8DCBE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77760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6FCC50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47533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F5617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A365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4C5661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Carduelis spinus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3EA09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48C6C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A2547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32A85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14D0B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3B844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F2891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26D70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B8AB6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37FEE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DDF39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79FC2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CB5C59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A1ECD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AB3C1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A371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D25451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Carpodacus erythrinus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9D9A42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D7C64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826BE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15912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11BB4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EEC20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3A412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87692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7E866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9C08A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A930C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65CAF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5BAF73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4693F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4A53E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A335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25C823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Certhia brachydactyla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1FCEC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F02EC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E2FBF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8CAE6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B0554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674D5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B2F64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42589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F085C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ED5F4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1121A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E9498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CD87EC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0ABBB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74F61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A138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B6B1BD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Charadrius alexandrinus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71770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93478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CF9E5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9E7DE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450 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F6158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48F53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99437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61909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97D91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133F6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192A8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2644C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E6969A3"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88396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B298F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A138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471A85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Charadrius alexandrinus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754D3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C3CD5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4E3C7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15868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90 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7A495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00FD9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B0BA7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91C57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F6448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54AAA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C82C1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F53D6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9D065C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D0671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B469C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A139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EFF298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Charadrius morinellus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DEA17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88C18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18822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EAE01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476B2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8B2C1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C41B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A6553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C2FBF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ED1E6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5929E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4E7C0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116C547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ADE8D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6E125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67A22A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Chlidonias hybridus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69094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39DA3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1993D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EDE33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D70C2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9F579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955D8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D6038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F67BD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9D4AD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F0A17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143CF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BDF3DA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3F1FC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5728F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6F6340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Chlidonias hybridus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E35BC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E8735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41710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3CE64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FF1CC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A43FF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DA6ED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8011C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DAB1D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889CE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9CCE8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4F7A7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F823E2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E4CA1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CCE66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5338C1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Chlidonias niger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59144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0F781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22128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D205B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D74E4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86B1C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042BF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BAC98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7551D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74962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54577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50583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31129CE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29643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9B19C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DBA8CE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Ciconia ciconia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8BB8E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E5B3F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D9C43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EE428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45000 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20252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E1A58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3CBFF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421B9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CDB6B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8B1F3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DDB0C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771BA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1C8DDA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21AAD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4868D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8DE5AE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Ciconia ciconia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55243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FFB5C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9178E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7B86C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924D9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5CA5A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F02B4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5D4EF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502FA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E4D2A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16BAA0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A65E3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2A07711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1EC6B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5E87F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37FD16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Ciconia nigra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99057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187D3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2C935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C0B01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D3819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C2E76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D8ED2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B3368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E4BDD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F6D11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64414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CC76F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CF1E54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A8B3F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B1C56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939AA9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Ciconia nigra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45259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647B8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875B2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646B9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2490D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7A402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A0411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91C7F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54A84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6BBC3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C5072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55730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5EDA24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6F5F5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4E9D3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962EBD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Circaetus gallicus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2FEDF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6D846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2133F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76FA3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0CD69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3670F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3DB85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7A23C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5F780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314CF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0684C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C3C07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7B70A88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87804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F5F88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F08282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Circus aeruginosus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6F940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33025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908F8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83E7F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0AD80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B3320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37760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5AC0A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4142A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49D9F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E061B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B5087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4755073"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BFDDF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574A5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7054FD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Circus cyaneus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1D5C5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117CD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9469D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522BB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08C11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89872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B5F75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831E9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DDA9F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7143F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ED0A3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517FD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7C55233"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39C46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D46F7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691C7E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Circus macrourus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1AF0A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32E62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58620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5A5DA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6CE75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98335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9AAEF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DB64D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5CF77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321F7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92B8F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7392E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55B9997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7EF65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61BFD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ACF7FE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Circus pygargus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56B94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B3526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11B2C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A84F5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9D73C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12792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62BC8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8BBE4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B3B29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7C407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66149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D4A48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6D2AF0C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C4261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993CC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60FC11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Circus pygargus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56F63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D405F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98B61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33299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739D8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12E6A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CBFA1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EB3DF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59532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7CF28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14DD8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28115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119EC82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36336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021D4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A207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CE149C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Columba oenas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9D727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E0542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AC6D2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88E91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06E89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B9E9B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EC4D0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F75BE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30DB4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FD302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D1953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FB298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C0B856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37040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472D5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A207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47F52C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Columba oenas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397C4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06040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796E4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2DB6E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73519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B1330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A35D3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DFD43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8177B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7FA45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74963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57030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8376687"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1089A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21181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A231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4A4004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Coracias garrulus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2AC4A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6A120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E7130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769FF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88B8C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CA831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B73C0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2B376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9CA7C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8063D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26370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BDCFF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B7156D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0650D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FC1EE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DF17D9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Cygnus columbianus bewickii</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46BE0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97E1B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5F878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84664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F7C97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9DDAA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7DE1D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F108F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96395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C5E5F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B8272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67F44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A05F85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61CCA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988AF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BBA0EF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Cygnus cygnus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BDBF1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FD016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D0E6F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DC643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340 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A0FA5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1270 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5418E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F0045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86EA2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598C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16B57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DFD4A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91808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736A053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2159E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2797C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99CDD0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Cygnus olor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1D82E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D8A752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3BE35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31A87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3600 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BBD88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5300 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11BF6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8C807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CE073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9C962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DCF60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7B508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70986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390540D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556AE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97DB6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A253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6C11C4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Delichon urbica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965C4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03608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3FA45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33DB0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09A02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F5745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22178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90A28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5CE53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764EA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5803F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40403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1580907"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99598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AFAE9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A238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6D9216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Dendrocopos medius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2E473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128DC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78D6D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7A9F9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ED981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93E96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11471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84B63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F4543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F3D6A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23976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18AB5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151B98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95F34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47D3B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A429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3594B2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Dendrocopos syriacus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3A4B7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121EE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DCAFF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FB135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C4FA6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6BF52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4D589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EFF5A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54882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9CE44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92575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D0E1B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7D715DF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7480C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20205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A236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2A1240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Dryocopus martius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AEFFA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36553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1387D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F3FAF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93D26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A02B9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59C1B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0E3F5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44BEC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FABC6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BEC03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83D29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C692C2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12EE4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EF996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804D54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Egretta alba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C7728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26B3E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73F47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1B0AD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202B7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360 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D5164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697C1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6E5AE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47192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413BF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4AC18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9430D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6B58B15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9CFD9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5E208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B7B369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Egretta alba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0EA28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20F7B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70E26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4DD00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D6EA3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88995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148ED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5D4C9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F42C7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FE118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980E3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0AD81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652B532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49949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7A871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427960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Egretta garzetta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DB320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BF28A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2B5F6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9CCE9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1700 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5355C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B217C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EADBA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9C882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C4294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13C81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94D94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03E68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6DBAEA6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A22E0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71DCB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A379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D1FA64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Emberiza hortulana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239C2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CFA20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2B613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E0D39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C6750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28E58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9E369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45413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87507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CA8D3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3CB94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4103B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1E7FA36"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6BFBF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52CCB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A511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28F516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Falco cherrug</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F3343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CA2E0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F8C03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96158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67D46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EFE80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48997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D7566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BE0A7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49420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1B655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AF91D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FB1527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B76AE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30D75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A511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662297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Falco cherrug</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EDD6B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F818D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81F63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73D43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44D61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7A195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CF91B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B9DA9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A80F2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FEDC6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FE80E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47AA2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04F34D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0B682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4BACF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A098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DA468A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Falco columbarius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74EA7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F7710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5CA3C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A73DE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A24C4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F8BE0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42A5B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7F3B5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B86B6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A1B20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DB9DE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E961F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FDC4AB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9AB2A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6977B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A095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C61671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Falco naumanni</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FBC2F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17CD4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D01C8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87ED4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4A824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1857B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DF11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0BE73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56E6C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84908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4DB6E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13D83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6C28D9A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12A9A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A6F78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A103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16FE87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Falco peregrinus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D3564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46EFB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0AF3D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DCC33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DE2C0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F0D45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B211B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034CF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515ED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536E1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56891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79076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33D5928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6339C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50AFF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A103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1EA90B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Falco peregrinus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EBDD2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3370B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1D0B8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F3ED0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7E23D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D55F8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63A98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0FA28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7DE0B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C6842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6BD33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37753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870933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363C0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4DCDE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A099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85CDC7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Falco subbuteo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D832B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C241A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00B41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AD9B9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DAD77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2BE1A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20A76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6706D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3059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3E118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D669D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4A3BC0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6178F1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1CD3D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9CEE6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A097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162189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Falco vespertinus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B55CE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5E914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9D1FA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7835A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539E9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9C560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4139D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F9903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C39A2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A2E03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24AEA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F15E5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6D52859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0D7FB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8CCE2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A097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70885E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Falco vespertinus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D05DA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4A84C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79E16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6DF38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C7E030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350 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94645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7D428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11F4D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8F80B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EE609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A1992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224EA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41A35EF7"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1DC98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6CF5C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A321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C0CD2C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Ficedula albicollis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2FF99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2C0ED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E5FFC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363DF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97E4B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D1AF3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DF5C6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8BE36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4342E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0F3A0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D6018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A95D8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CB5BE2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37F0D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C3438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A322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A6DBE1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Ficedula hypoleuca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F21B8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BA503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487FA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FAE15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48AB0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797B0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15D31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F493C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7A9BB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57A95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AD59C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FD656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7A6787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34D30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352C6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A320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984DE4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Ficedula parva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95131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ADD1E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FD7CD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4F607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D8B5C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67A86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57D8F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CE505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91CE9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539DE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808B2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0B981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679BDF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867D5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28112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CB9395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Fringilla coelebs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8D8FC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7596C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C9E38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CD7FF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57813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A91AB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69A9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D9EECB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4ED3D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C5356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4192B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4A4EF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4F09FE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77879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3D731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189383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Fringilla coelebs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83F94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A2204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611FA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ABC81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CC35B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D998C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6B585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CD577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458C0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BF025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6E3B0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7FFA1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1A9E8F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E324E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AF4EE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A360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161E42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Fringilla montifringilla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37A81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DCD13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F8140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C9F3D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415B8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06454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40515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21105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21CFB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CED77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D0C40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A080B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EE8A48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E5A82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13FDD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A125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A2BBE9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Fulica atra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B3B49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C72FE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28D81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9B688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AA703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43D78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53DDE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19524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1AE30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27696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A74B6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A9A5C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6A444E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DFCDB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8901F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A125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C1819C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Fulica atra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3A0C2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94ADE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85484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D690F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28A73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47DDC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B87B7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08E33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A6304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3AC55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55551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53393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54EB76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6F53A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8BFD0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A125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1B51DD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Fulica atra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C45B1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8C19A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63FA3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2625B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25617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BE1CA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016E9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9FD78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C06EB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09005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02A93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C5B4A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EE6EAF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7DFEC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47ECA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A153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F28787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Gallinago gallinago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EA312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106B0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8A33F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9BEF5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DD6B1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06CB2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50E0C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6FEA8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29520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E1E3A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8C5CE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79BCB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622C3A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BD1D2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B84D2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A154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18CC1F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Gallinago media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FFAA4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D88BF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21E9D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B8A0C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A0F7E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F6728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3983F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2B753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E15B7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22FC0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CFD34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8DFA0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E424DF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EB935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258ED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A123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89FD38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Gallinula chloropus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682F7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95058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A5F1A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D9547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2E115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FF298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8C6BB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B13BA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ED81F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44E0A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0F612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B35E9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6DAE99D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0B6A1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96352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256C33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Gavia arctica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58B81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4051B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30B16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B6FBF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90262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B9C9D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24DD2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E9615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ECF0C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81F58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59BA3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ED573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01D417F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E51D4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4533B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80D2CC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Gavia stellata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C7C8E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17224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2EE2D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65323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E885CB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05AFA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D576E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E31E3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AFD90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C96EA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4B64B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08177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01C165D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0A749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CBA92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CA1FD9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Gelochelidon nilotica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D8A25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7C7E0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A0D18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37B55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D7D31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350 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6EC27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CA292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3E8CE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5524F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1CF80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090AB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909A3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D567B4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36DD3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75339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ECC586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Gelochelidon nilotica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06893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6F924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EF0ED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BCFE1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0FAAE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C0951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7C99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312B4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FA0D1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78E36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5CA13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456B4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B0A613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9C4D7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F852D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A515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33F750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Glareola nordmanni</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47858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7EE5F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ED39B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70EE3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14A93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50A5D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9BBD2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59163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59A45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A6C0D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E57F6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FA153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6B3CE8F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840C5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7EEAB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A135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A2588F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Glareola pratincola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D0515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70DDD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9EC8F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34719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9AAE3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540 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BF00D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34F1F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D7E5F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417FC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74B12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6200E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6DD84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7F4C3F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AC332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D71D3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A127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2D5D61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Grus grus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08288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AC991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1CE88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B64CC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4F6EC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FE683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93DA3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CB9E8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3124D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02305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AA727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9B24B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AB99F2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40F1A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27486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A130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B6A3EF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Haematopus ostralegus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5FF75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45A47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66C4E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40D30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90256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9CCDB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319E3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3379C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7873F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A8DF3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2BC16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4B765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03692E4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E1B24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263C9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A075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941781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Haliaeetus albicilla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FA7FF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B07EE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A4D0B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8C336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26 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400CE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28 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DEECE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D7A9A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3741C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86784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65098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D04A6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681FA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1548FCF3"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52238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CE83C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A092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472361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Hieraaetus pennatus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C9280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B4FEE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488DB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14B64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463B7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087FA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BB0FC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FD3CE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BA53A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CD23B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83B36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2AC41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AE1FB3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C1CAC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3165D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A131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C1C0A4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Himantopus himantopus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AC23C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88784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1F086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372C5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1400 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518F4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97129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55FAF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2E7D4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2D18B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BD402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F72BB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F9324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351877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A6F83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303CF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A131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44EC1D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Himantopus himantopus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C6F90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F1019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7BB56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8F20B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8ADEE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370 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3B3E4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74353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CF77C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D778B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E1F9D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DE3DD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9C7DC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8A0D05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9C772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387D7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D65389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Hippolais icterina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F3959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6395F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1FF97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55F96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F2E7D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593A0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B90A2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6B5CC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77914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B168F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B878F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AA64B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D41E51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C65F6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EA2AC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1BD269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Hippolais icterina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07E3E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63C37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F2671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0CC5C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AFE39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5E97A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8FFAD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3A5E8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EC82F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0C214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0A62D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21A7D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3069F8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3FE26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8264D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A438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08720F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Hippolais pallida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B083D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63AC9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85657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36573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5FD79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82146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FA1E8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1565FB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9A3ED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0CB68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682DA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5052F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66C1637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02243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D882A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A252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BDB51B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Hirundo daurica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7DA01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18194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33C91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5A24B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E3CE5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14093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57586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8B43C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57E05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EA991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A4684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E57BB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4BFABC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4117B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DC1DB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A251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10B1CE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Hirundo rustica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26037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031F6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7CBFE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7F408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7FA16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04883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E4D6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E167F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029AB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9B2CE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BB7F4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B3D96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15E5E3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82D10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3CFEB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A251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A96B57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Hirundo rustica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2BCC9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F7DFA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EFDA5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3AFFD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19114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5DA81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AA171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E9795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840A3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2C671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204FC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450F8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758BB0B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C50A9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D7393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5F50FD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Ixobrychus minutus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56E7E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AEA9B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55A59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61DE6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42953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07703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0DC25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89B69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D2B24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B1884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68EEA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3C7DD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6FF6007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B06EF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43092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A338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68055E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Lanius collurio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46D2C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B5CAE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D94ED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56D8F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717F9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DCD11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F19CB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B988F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6D195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14FC4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C3525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DF520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BD442A3"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B7E02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C328D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A338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A68F09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Lanius collurio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6E257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43ED0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8C6E6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175A9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9F415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3F8EB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F63EA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732B9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009CC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2E812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C2371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6C5C2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A2166D3"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90D2B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9524C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A340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552140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Lanius excubitor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8D727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10348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612FA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125D6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3A652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EB6A9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09EC5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5F92C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3399C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44711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57B66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A221F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2B7F126"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E7277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8511B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A339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AAA603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Lanius minor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53A12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FE456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5E76B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A20AA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2489E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6F5A5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8CEF2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63E32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B16AF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06036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6244F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9FCCF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4F7149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5AAF5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A9360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A339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2EAE4E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Lanius minor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85D0F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52751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068C3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E24B4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12B80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CFC55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778B6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D00BA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FF556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1FCC5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9281D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2EFCF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09276D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5DD07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B6421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A341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B5EDE9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Lanius senator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18F24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B689E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799A4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C398D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6E525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FDBBF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6050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5F597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9C3E6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B7059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0146F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B01D6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EB0DEF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DE4CB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D5161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6291F2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cachinnans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29DA2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47FD3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6D771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230BB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28CC2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D18D9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D64BC0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C8D8E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DB265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FE652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1F25D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9EC70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53F4D67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2675A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20097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BB2FF0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cachinnans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CEE2C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82CE6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D98DC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C51BE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71287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CF5A9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76702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5C59D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93F26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6A1CF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8A710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C21B3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56BD9DB6"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2D48F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F8502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CB8AE5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canus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404D9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908CB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16761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60CAC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F4848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31DBA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6985F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E9F14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7E94A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BE2A5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0E9FF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BFDE8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4B8137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35823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75919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046CE1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fuscus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75DE1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7ABBF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2D0FA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6290D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FE682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9179D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9F14A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8B39D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DBCBE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CF512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0DBCC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B2FD2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65F4C03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4D081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E0A6B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0D2031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genei</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3CEA1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91061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481A4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C9F78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CDF81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56F37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69F67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C63D6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D15C0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684DE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25FB0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BFFF8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BBDFDE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97F12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AEF5F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C41177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melanocephalus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82D10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3EF74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45028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2269F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160 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EC31F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EAB2E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82368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16315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14AF5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3C7D2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3D787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E66E0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7926302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2C2B4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29FF3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D3BD88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minutus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BEE32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C2627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EB487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EBDE2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5A850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5204B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30F1B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59CC0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99791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6A827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BFCC1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A92B4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57C2A67"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91371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9F775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55DDCB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ridibundus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CE8CB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9D476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6E4F7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8E9DB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E8533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70EDA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FE461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7791C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C3FDA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8AECF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5536C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C69E4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4274EDF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7736A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1C16D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4949DC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ridibundus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476AA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78143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4F7C4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02D4D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51399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BE254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4DBD2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035C1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941BB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9D49E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CD3DE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6FCFC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22DC57E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AD983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59017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A150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3E6C3A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Limicola falcinellus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6ED44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76D74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D167C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2A24E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7BB91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950 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1D251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7C60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A9597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E0F9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CDE65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ADF63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7076C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0DFE92B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A2439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ACBC4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A157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64007C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Limosa lapponica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1780E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5C791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42E7C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67435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32CBD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677A0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644DD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AEDC2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E4506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91846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34644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9B3B3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17D8DC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A5004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AB915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A156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96F770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Limosa limosa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43653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32E87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B1AD5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F840A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786CF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15000 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9D5AD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56012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1A50E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416F9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07A2B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9E69B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EDA8D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091AAD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8B471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D7F42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615F8D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Locustella luscinioides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3F81D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08B10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1FDA8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B2C7B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48195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A4899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E4286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93A3B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9F8D7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A7E07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FE778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E146C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1B9AF11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F5472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5ADAB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A290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29A18D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Locustella naevia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CB785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787D0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06495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DCF4D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4EBEC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9D199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8EA56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0FF9C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922CF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78829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DBA6B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3B0AA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3B1E6A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21EC2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12845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A246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0F1C13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Lullula arborea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58DF8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28336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EBE15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D5620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C28B0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FF8AF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28054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02961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E8731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38883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71FEE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F1D57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7FD9FB86"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AEB17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8017E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A246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C5E85B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Lullula arborea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13D4E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7FCFA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F14A6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65090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BB79F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E6389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B8E69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1611F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5F0C4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0AE9A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56C9E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3091E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1BA424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8933D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39A72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7290F4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Luscinia luscinia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D3B9C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2F7D9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95AD0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BFE9B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1A6CA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6BD53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849E1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558DD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D2D8A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722EE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2248B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F1AC9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7602838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18DB0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3AD91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4C2778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Luscinia luscinia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37023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0014F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D662E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41651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75334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E24B9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1FEC3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59145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12F77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50A51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7DC46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88AF5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2D5AC0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97C44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F64A10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281879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Luscinia megarhynchos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E3C93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4F6BD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8D0D9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F4062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40D62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07AD7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3B562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0A328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E435D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95955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3224E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6374E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401375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A35D8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EC40F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287DD4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Luscinia megarhynchos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14117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92E9A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BFC6C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DCBB7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B4D662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355B0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9705E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6EA9E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1DFC7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0F699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F716F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DBE99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1C6C8A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DB525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97711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7F9267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Luscinia svecica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C44A4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06B82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7870B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2DFA3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8832F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BBFC9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7AECA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7A1D7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6CB26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A84CF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428FA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323DC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33103B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20C19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53CAB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A152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389952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Lymnocryptes minimus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02C76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4C52B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B216D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C62E4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8EB61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91185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04D74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66910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7B758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FBDA0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8BFF0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68B90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20E277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A6739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5065C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A242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02445A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Melanocorypha calandra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A9163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6AC04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03D4C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AA5EB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A4129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0EC05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99D67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6AA00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2D8F7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89C29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9DE62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38074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EFA56F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40C69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B3938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D37C73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Mergus albellus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FE2FD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21FF9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FA682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1E06B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99776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2A125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B2CA4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AB9DD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78593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A7624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16EA2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C6522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12603BB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4E5FC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62520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95A9FC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Mergus albellus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4B055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BD738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AAC54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0331F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451F9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7CB2D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892DF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5A5DA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6AF97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9581C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44688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0ED15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0E621DB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0DF49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11EF6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A070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BD1E32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Mergus merganser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E0443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49416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024DF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18DA9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2AC5A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180 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91FC2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28389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B41BE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4423F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C9585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F36AD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FA3EA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957835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51AD6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1B581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B2D0F1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Mergus serrator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AA94C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BF75E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BE8C4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BC277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230 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E5C63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340 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959E6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8ED77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91F73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6AD46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08875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E1D28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FB1F6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32A7E17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D5577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2C908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A230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55DE7A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Merops apiaster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E8DBF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EE91E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04562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0E6AE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CC744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3AA9A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3033D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E5229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114BE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3D30A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24A3A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4AB17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0C1ED6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D809B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9CDA8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A230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1D079F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Merops apiaster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5E4B2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19EFA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AF49C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53086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19DC3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C71D6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64B4F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22DC6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12A45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DBD6F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75EF4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0DE71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F0B164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ABDF1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3D619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A383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78FD04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Miliaria calandra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336D9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A3D91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71287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CEFE7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A8112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4A90A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4034A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D5E3B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32992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CF830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865A0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DB836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E4A748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762A9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F0738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A383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3148A5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Miliaria calandra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60D51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7FD7A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26138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6CCE9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E2632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A5F08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AE4DC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8FC88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B1EC1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5E2A8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361A7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46FC0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77E08D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96482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FF262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A073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0B6B05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Milvus migrans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B97AA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47BD4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D91B6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A20FE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ED124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86040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F94FA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15AFD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AB570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DB861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572C5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F2272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175A271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92692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7DD62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A073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31DB0B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Milvus migrans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5119B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F7ACB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4DC5D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50D76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07554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03816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2BE89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29CEE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96E43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60F56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573E5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A2BA4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B9EFD4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89A82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A9916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A262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E0C2A4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Motacilla alba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3BE0E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D4D8C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317D9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4EF5B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D8EC2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8C434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A2E02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21DAD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7935A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B0BB4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B1308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443E4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5A26EB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D67FB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93A04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A262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1D61C2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Motacilla alba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E0330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B76F5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DAFE8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0781A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A91CE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6BA31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00EC7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20A52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1174F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651BE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90584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3C91E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19FF2F7"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37DE7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02419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A261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405CD2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Motacilla cinerea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D9B83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20F5E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2AEC7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63387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1DA2C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9DE86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8CF65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77161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3B28F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436F3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B3191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79DF3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EC4F69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038DD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09A17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A261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28BA45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Motacilla cinerea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22D5B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11A38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5F830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D6FF9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BD0B8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1478D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11968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6C6A4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DAB9D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BD5E2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74C7C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C48C5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8493E43"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53478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8EDDD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A260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84A83A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Motacilla flava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DAA61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C6E73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4608E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742DA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AC85A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34788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A3C36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3080C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6D7B1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BBCBC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2A18B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A6178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BF28ED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CE648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973D2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A260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B67544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Motacilla flava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619F3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C8E14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1C50A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F36AA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F49C1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B805B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65285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6DD74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8BB60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77EBA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3BFC2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E9743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B425E5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35FF7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3A5BD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A319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862564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Muscicapa striata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F947F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EE50F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4957F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63942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DBA6F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4643E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4BC7E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E4CA0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CB17A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FB3D6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144AA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24063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6F39E3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C29C4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95363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A319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F2CFA9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Muscicapa striata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B95A8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77A95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4B98F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DCF7F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C5B0F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C7E69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8A66B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36B62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99EC8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B8550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47C1B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82AA4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22922A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B09F7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87180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55D5CF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Netta rufina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9C35A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67594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7C59B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2E354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63269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71191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0C6A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F697B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CBABA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284FC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2D3F4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84961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6079DA7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F2309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E2D93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584889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Netta rufina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877BB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45A56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8A767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93FB9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540 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CC6A7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2470 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C124A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4C4EA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16EF5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8BEFF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2561B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C6AAD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39404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642C4A8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DBF6C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3A731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A160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011ACF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Numenius arquata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12579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5B850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AF293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7176B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896F8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2D81C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7D1C3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554B2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D51E7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A362F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BBC1E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AEF94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F10C61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234C1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CDE70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A158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C9C3B5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Numenius phaeopus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09CE1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D7394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61E9D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F98E5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7979E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EA793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DC30B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EA41E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923AA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840AA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3EC91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585F4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C586F4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18D26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F1CC9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E5E3EA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Numenius tenuirostris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0956F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FDC65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5306D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DEB3F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4E4E6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C6C1F0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AEE6D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7E74A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F2B95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6058D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E1CBC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F8780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B8AA5A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7B208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3F848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6FAB4B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Nycticorax nycticorax</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AF3F5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C22BB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B7F85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62F5A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1C021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2C83D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6FECD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80D6A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5AD37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14555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BF0FA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6C195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6E96816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1021E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95FF4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13B115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Oenanthe hispanica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21493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A7E2D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5B394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5441C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115A3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6381B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1765A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46EFE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1220E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28307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7CA86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F85E4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1517EFC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EEE25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1237E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A435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9C4132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Oenanthe isabellina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21F9E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2012A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1CC4A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54016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6A953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8F223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5467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D1C5F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47E1C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5105C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FB8E8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3C8B0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E57B647"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2561FB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D0CD1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FD3E9C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Oenanthe oenanthe</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FBB75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589D2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368CB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654D7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FE3F0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681DB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ED7E9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C2020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77969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7CFA1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367C0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E3E7D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59125F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5F873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7810C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CBDB52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Oenanthe oenanthe</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4DA7A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C8AD3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4CE3A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6AD49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0D841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356AE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F7762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20448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94BCC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BEF09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C3C32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C5861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4695A1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C6B40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98587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A533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2BB2D1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Oenanthe pleschanka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1BE91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6F2A8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62D21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C6AF0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D8E10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24 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E2554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914F5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40C6D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BD816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BF492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098FA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7C465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2450013"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8B210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227C6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A337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AFAF0B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Oriolus oriolus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7F1EB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6E78F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C6854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970E8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B9582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1ADBB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0FEE7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E1650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9262F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8FCCE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593C7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14940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C25E0F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C20D7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2F0C1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A214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93090A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Otus scops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72A29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77FC9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C5AE7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6736A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4C647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5AB9E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3EEB8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828FD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79448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EBB3D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034C4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36170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2DA941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433AD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D87B4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A071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A349B3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Oxyura leucocephala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F32C8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A50E8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CF760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933E2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67F30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867D8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2EABD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26F58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49963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B8412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4D931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B4721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2F69D08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66F03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BE62F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A094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8BCE23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Pandion haliaetus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13F25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E8FAC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8CFBE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4CE58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B347C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7A8FA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9CAE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DD76D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C7D9F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A5F86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DBA63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2847A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6AD2AAB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97131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67922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02BAD7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Pelecanus crispus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6A947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72415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E625F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EF0F7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D4B5B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410 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EF2B5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017E3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F8FC3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9596A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6519E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43635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EBD9A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320A62D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EEB19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C3660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A019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D10FFE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Pelecanus onocrotalus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03678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4B0B4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A1300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6104E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3560 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A9E21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4160 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F7B5D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ACC06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012FD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3845F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86007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6FE00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971E9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07A7D86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37EE4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622B2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A017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C19FEA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Phalacrocorax carbo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C4C11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D4D45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85FBF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C4FA8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6FD00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31233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C58CF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6221C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5B67D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5097D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82C35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2FD3A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181A3CD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D2530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6C24C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A017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6FDDEF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Phalacrocorax carbo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45E4A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04F46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C5767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0385D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D5F5E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EB4BD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6D7C9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F64AC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4315F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526D7B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E2FC3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97D54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7A5215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19CE1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A8DF7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A017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36F924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Phalacrocorax carbo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A4C9B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7FCC7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7715A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29C06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6B7D3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53B28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99462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CA684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B385D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C652B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05559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552E1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EF67DD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4FDDF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A826E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A393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8CB05A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Phalacrocorax pygmeus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FA4B1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C295A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9886A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16E61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2AF7B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12630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2F7D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5DBCD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C68B4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7DD66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3AA69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B8F99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7142D626"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1479D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36452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A393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AC5C16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Phalacrocorax pygmeus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F9A13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4F058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37BB7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C42C0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8700 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7D014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9500 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4B29D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34E3D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BA409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F00EB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14614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8812D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EB503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1D4E615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C1E54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28E7E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A393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F9AF8F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Phalacrocorax pygmeus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74EDA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711E9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52EBD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D16A1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85054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CBB0F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F5C0A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90D42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CD01B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6CC7D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E0539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9729F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257B57F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2F835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719BD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17FF5C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Phalaropus lobatus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505E0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D932F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29BCD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E242E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D0E55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9EAD9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1990B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74ABF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999E0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F3E3F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20DD9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84B22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593DA0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7EAB6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2721F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A151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F2A52C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Philomachus pugnax</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5B5AE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5FDC0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2C778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95D42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13000 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9D225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18000 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DFD56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AFDFC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CD716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294FB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87F12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DE6CA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9E948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B459CA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41FDE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5BA5C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978137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Phoenicurus ochruros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E8EB4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39F88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A3B24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A0416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9D294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E8F7E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1EB2C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62650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6EF87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E39C2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8E697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1552A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362764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89684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15EB0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8B83E5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Phoenicurus phoenicurus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F3C49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6CC43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557D0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4EB03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6E7D3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6A463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B9BB1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EFB32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5DF7C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9B673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78B8E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FD6ED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E86F8B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36185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F5005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BE4203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Phoenicurus phoenicurus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9B58C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4CF16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7A008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1800B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836CC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9622E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6ABEB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C8062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459EB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8B0F4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7970B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8A6B5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6FCA4F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B0023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F5EC7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A315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20A30D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Phylloscopus collybita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C0007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83E45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7EED8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0E28A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DF9FA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A0ADE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E06DF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8C9FB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7C87D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18F01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63A93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02643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A59F33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5527E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8D11D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A315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96CC70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Phylloscopus collybita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D1CF6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B2CF9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77B5D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2B317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BAA24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94E26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636C0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D73DB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0C69F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EDDFE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57549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F9461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FBFF16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7D5A5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A2FBC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A314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463D5A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Phylloscopus sibilatrix</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50798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F79AD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9FECA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E990E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0C40D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C4EA0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F7182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0974E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7ADF7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80484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069EF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B0D13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0032229"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19D00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F324A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A316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75A08B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Phylloscopus trochilus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40C9D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310CA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640F8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5792C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4A41E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7282B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B1204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D41F4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6496B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9B8AE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CFFAC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78979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26568F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3424C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1700B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A234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27D86D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Picus canus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4AB35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7250E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39E42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97738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DC067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954B4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1A9EF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F67FD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3813D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01C6E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DD59F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74FFB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C8F9F4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7797C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ABCCF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8808A2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Platalea leucorodia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6413E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003EA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151D9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C05CF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360 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5F8E0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440 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7BB2A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24C88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D257B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0349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314ED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4DF99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12110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70DCA20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CDD85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95E7B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A375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8A8E0D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Plectrophenax nivalis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1C764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9753F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20AAF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EF836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35725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14E38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0D911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27DBD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CD678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AE9AA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14F6B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EDA89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4AA1A3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B4171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8A9AF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0CB1F3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Plegadis falcinellus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B78B0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01B21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BEC1E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C4E45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1BA8B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C9176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36B07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C1327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5D4EE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4BC7C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DFF35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2C758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37C8A39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CBB8A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1CA27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34932D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Pluvialis apricaria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A2FDA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8E56C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47E61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F7AD0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58FA0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20BAF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54E0E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E82A0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45330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6830E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CD2CD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E1FDF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BD6AF7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737AE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E34AA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57A8B9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Pluvialis squatarola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94AB7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25FAC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B65AF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7002C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CBE8B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5078A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D5091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6DB34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7E3E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02822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EBD9A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AD802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629401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6171F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02DFF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FAEF35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Podiceps cristatus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5B937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DA54B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95184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7494F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2826D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0B73B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06AD9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E2912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8BB54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5ADE8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BB269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693FB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2368A61F"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78D25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CF2C2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81FE7E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Podiceps grisegena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B0F98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0585B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8B480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FAED5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15184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F6033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899AC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A6E58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656EA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F6729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3BB35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00CBA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9AF908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0B9A8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D8EEE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F68953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Podiceps grisegena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A30F6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37094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0F58C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71874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0387D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244BE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23EAC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96184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D292B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F6BC5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4960D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BA08F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F8B6C3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F494E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A640F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BC264D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Podiceps nigricollis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BA42D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468EE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89587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B6AA4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53CB8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58A41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3F617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2F469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58420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8CE43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C0BE8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FDD15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191D750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2C217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B0B52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C7B086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Podiceps nigricollis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6FD36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B2553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1F757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8E1CB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94DFA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F87CD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7D2B3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92B1A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592CD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BD6CF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AE927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D97F1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AEB5CF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A2012B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B7BE4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AFA0EC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Podiceps nigricollis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61550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AB428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C8659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92E62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374B9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00064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A23B2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68EDD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1C41F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BEA3C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425B7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5FB76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055ECB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25AE7B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47946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A120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BA0097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Porzana parva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596EB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9CCB1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CB8AF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42DE3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F78B5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4D842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76AB0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2F1FA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82EAC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1AB5F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674CB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9A9C0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4DFEBBA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B66C8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11759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A119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7E2843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Porzana porzana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7F6E9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66E8F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A85CC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A05C7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ABB62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1B757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19C0B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A7E46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968C2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304BF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83589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8D853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839DD6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072DE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1D26C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A121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085FC5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Porzana pusilla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F2F56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61FCA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CB61B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1579A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8D934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FCDA5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F5BA7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A29B5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D2015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2D5FE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69FCA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B2151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5D2D38E6"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EF09D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FDAF2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A266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D8AF69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Prunella modularis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7227A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0BFD9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AF5C02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0DA68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5D75F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27EEB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A18DF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743F8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59241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6EBC5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E0B6D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76307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1C12D1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AECBB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6EE79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A464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5B9DF4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Puffinus yelkouan</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6B784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96131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0C53E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9FB49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83068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43057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D8E7F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ECF2B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CCF22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15AEF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8B1F8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E9694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A10E21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AECAC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4A7FA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A118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B3382B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Rallus aquaticus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22A0E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27B3F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D4F87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F0AC9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BD090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B324A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356DD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66936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D69E1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1F313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53F87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14EE0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4331BDE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4BD88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629C7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A132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BE98DE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Recurvirostra avosetta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9F48B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5A94D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B1112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8FEE6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5EFED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065B2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738F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457C3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6009C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08161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E8634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D9549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CFD4C9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64EC0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63ACA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A132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870F9B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Recurvirostra avosetta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127DA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1030D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D39E9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1CC54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6DABD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280 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09694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BC124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BA21B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50668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1EB7B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1E94F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E8B31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D6D159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C6FB3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43FE7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A317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2AD4D9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Regulus regulus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D8750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B1CE8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F1921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23492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5F147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462F2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2FBFB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7E089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C0F7E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9702D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F96ED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C3236C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2B8A92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CE10C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0B8E0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A336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F91D4C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Remiz pendulinus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89C99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AB12C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A1595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906F7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B591F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52AFD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D4AE9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DDEF0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CB4CA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ED13F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C77F8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18ABE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5CB4E3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13D13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F28E4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A249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ED14C1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Riparia riparia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E603A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CA324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9B2E6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F35ED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2E219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6EED3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34185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3B2C6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C647F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6829D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BE639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A4721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4004946"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384FF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05846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A249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5A4FDB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Riparia riparia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5A6EB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FAF89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C2F89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6B226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B6EC3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35549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9F60B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F2F12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BE9B6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0083F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77BCB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33284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037106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A07F3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E266B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308055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Saxicola rubetra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5C2DA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F550E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D26FA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B6C0E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B7CBD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B8ED8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22506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16E36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C2B81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C1EFC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BB928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958D6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007A91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B7C59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C7D35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A276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A87C9B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Saxicola torquata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651F2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0D4F3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4917B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C4993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DBA89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83B17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DF1FB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73B69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D5E02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A9972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BD129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23D2D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21EB94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0EFDC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CE678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A155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0A73C8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Scolopax rusticola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ACABB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E7D56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97C4D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0BE1E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8B356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308B3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FDEEB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60CF4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9FA1F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B9E5B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52689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2765E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44B7618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FB5DE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F374F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A155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7FFE2F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Scolopax rusticola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EB23B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6B2B1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051FA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3FBA5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81196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5D7F1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85652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2B6E2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D22C5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9F680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0BD9A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4CCED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E13827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A249D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9C335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A361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0F29A8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Serinus serinus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62051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0E7E2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AF997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43DCD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1EF4A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3FAA9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23251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F7BAE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6F2AE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72D01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497CC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E9E68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2FFC130"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D8140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294B2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D8E4C2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Stercorarius longicaudus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70C49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D6CFC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91275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41F85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85052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C6DF6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1953D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558AA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585A7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383BA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F9A1F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6B759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3F28EC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8A32D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72773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F8C074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Stercorarius parasiticus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A014C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EDCB1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39A3F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F87B2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3E7BA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BE639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A40DB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530A1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5B35E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D3EC1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B98F9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699C3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60B351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B5CC8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1729C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4FABE2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Sterna albifrons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25EF0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F415A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94A10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95ADB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DA27D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DC7FB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C1767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8F3BF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9F596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DAA66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D309C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CE3B1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17DEC57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70125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200C2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22B012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Sterna caspia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6D909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F4281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571F0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F1F2B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9DB6A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18DFA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ECE63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EBF74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1F123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AF0D0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36A40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E2C63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25A6B3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849AD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D8F61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094A8F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Sterna hirundo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2236F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46B76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9A505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ADB12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1800 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16A8A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2300 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F5689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5F25D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DF385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54A6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47E05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19BC0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F307D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20EEE5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1CF2F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44D40B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2B9A14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Sterna sandvicensis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66BE1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3A870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FECE8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EADA6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6EB65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FA9ED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50387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37842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7A775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E4952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DF161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030FA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85CEB3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1DB1B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DC98C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81F6AA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Sterna sandvicensis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84B81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3AC51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4C8E0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9467B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250 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FFBCD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A0709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B13C6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0AFFF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AE857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E61E5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CAFFD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6A3E3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B1CC844"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FB78A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F4060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A210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3B908E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Streptopelia turtur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C988D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37BDE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20915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19B5A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FFA10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74B6F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3F6FF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5A28C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7E7A1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C2B12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B7C12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1CC06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ED1DED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A3BD8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4EEAEB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A353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3B2D15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Sturnus roseus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E14FB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5EFE7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F8D57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C72DC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D7232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10DF1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EF2FA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A7635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3F20C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7CB5C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F9D99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C1E3B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5013194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45E59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2AEF2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A353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CA3F0F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Sturnus roseus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86105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D0EC0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9F8A5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2EE6D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FDD8F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1E9A0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AB37C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2B648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60980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58C87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B3279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A7BF2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077962C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7BE82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28F25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A351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897D8B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Sturnus vulgaris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462A0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6B81A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FECB3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69E27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C605C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7B6A8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56610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79C0B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8818B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CCF1E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0D02F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DA895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9D88E2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6CFEA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16ABC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A351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6BC0F7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Sturnus vulgaris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7AA27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5BBC0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ECD75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B1287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0F506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3095A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8E806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85C6E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CF6EF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84412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69906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7A0AB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1D10B2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3D143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E1F47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A311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10D984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Sylvia atricapilla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197D3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88F46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B8E25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752F7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4F67E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F63A0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C0999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74B8F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8BE51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85818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6B978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4490E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2E0451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BA4B7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91A9A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A310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C9EC5C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Sylvia borin</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2155D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89E75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21B77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2C805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E92B9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DD2EB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FA3CF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A4CDF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262C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D8BDA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94F5C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48E51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B890E2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0C69A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E2608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A309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4286D1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Sylvia communis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DED7E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B2DB1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2F538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47C71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50807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0095F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2B417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1EF77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AC012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5922D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3E4F3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15D83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D869AE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3F192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59828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A308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9545C9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Sylvia curruca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47078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9C4EA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271CF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33952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91B0D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DE146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6644B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0C1BF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3ECD8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03920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A971A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1F2DF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2EB3171"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0FF0CA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3A812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A307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1CECA2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Sylvia nisoria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52EFB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66633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9CFE4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77029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4F3CC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7EA67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6935F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EB3F1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84507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B4197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E4CD4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447EE3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5BBC04C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3D4AA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0ABF9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A307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087624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Sylvia nisoria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4D201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79CF9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C0F56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387F6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20D61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66110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4BF61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D0BCD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8E9DA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E684D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26F5B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5092A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FF4B5D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7109F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3B2EE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285945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Tachybaptus ruficollis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99923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2FD5B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CB327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00824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38032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817F6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A47C8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EE137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11ACF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C99AB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E5A94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408C8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057CEB0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69F038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FA3CA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A048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9ABDAE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Tadorna tadorna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0F8D7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564F4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D06BF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6EAC2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738F1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E8A2E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6270A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2BDDE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909D3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904F8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EBE16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D648C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r>
      <w:tr w:rsidR="006125AC" w:rsidRPr="00152E4C" w14:paraId="4B3AF7CD"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45239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17D4C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A161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EEE3E4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Tringa erythropus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4D7CB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5AFDB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6833A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3756F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B4DC9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242E9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BF576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2D276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F1E1C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13E6A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27EA7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FDDCE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10892B18"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04145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311F5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A164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2FCE22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Tringa nebularia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A7D58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5C747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908B6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E582E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80598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2600 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9AE7A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597F9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2542F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2A7C2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8D479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A32EE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2EE489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2D78580E"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946E2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F667E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A165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A00520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Tringa ochropus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957EB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CF82A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79593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0420D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11C31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1A6F2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CC05B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A8C05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8B80C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7C61F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6AC32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721F9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07DF42B"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CD6E8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B97DC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A163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BF0160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Tringa stagnatilis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48A72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E5DFF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72C76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FB7E6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D0AB4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EC1F3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1B452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DC539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22C3C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61E26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DAF6A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D95A2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5C773B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B0D19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0898B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A162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7C1899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Tringa totanus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6C8B3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C9C59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51E74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C6BE3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2058D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A11B2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3EF2F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9F621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5D8F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A4FC9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1ED55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8F5B9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05F29C5"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5FAE48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C27CB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A286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DC249F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Turdus iliacus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19C88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D29EB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C389E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31D7A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CED0B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CDAFC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826FF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B294E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ABB38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B85C6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621F9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06A12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1E4261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DD23D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58EA7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A285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CB6FC9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Turdus philomelos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304FE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1B699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5319D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B8328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1A9BD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7C4F4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9E1FF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E1C20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81381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F584D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9B11F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B0820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AC10FF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8966C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DCED3B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A284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29C9DF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Turdus pilaris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D651D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B2662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A8C27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DD320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7A11B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ABBF1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7339D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23658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9FDBD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66B50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DF2F2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C40BD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19CE0BC"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B8D7B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DB573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A287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514BD1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Turdus viscivorus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7A7FC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2912A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60EE8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5064E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DF6B8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D1254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33DF9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B8AE9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B1FAD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96303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68092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D813A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B7FA462"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3A6668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5B99A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A232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C732A4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Upupa epops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92A57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87D54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B2388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D4375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01245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7F2AA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38E59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6FC24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11A4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9CEBD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B3DDF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FC3F4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3E5F59A"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AD213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8505A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DA4259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Vanellus vanellus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D42FC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DEB1F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02CBE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F98A4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DEC00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1DCBA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BE690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73200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44129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2D313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69C36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1DFDB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77F46546"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80BD7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9538F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5A35FF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Vanellus vanellus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7A4EE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D4E58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19F20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0B178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36D68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73E3B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96F2A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8BE04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CCE15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90EB5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4573B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18C21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4A7660D3" w14:textId="77777777" w:rsidTr="009B5561">
        <w:trPr>
          <w:trHeight w:val="274"/>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75DE2B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739FF5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A167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7067AB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Xenus cinereus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E9E6F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F27B9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21540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46586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5ED27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612C0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87F74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C94D7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50A88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01715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0AADD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61122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bl>
    <w:p w14:paraId="12CE4A15" w14:textId="77777777" w:rsidR="006125AC" w:rsidRPr="00152E4C" w:rsidRDefault="006125AC" w:rsidP="006125AC">
      <w:pPr>
        <w:autoSpaceDE w:val="0"/>
        <w:rPr>
          <w:rFonts w:ascii="Arial" w:hAnsi="Arial" w:cs="Arial"/>
          <w:b/>
          <w:i/>
          <w:sz w:val="22"/>
          <w:szCs w:val="22"/>
          <w:highlight w:val="yellow"/>
          <w:lang w:val="fr-FR"/>
        </w:rPr>
      </w:pPr>
    </w:p>
    <w:p w14:paraId="0EFCC599" w14:textId="77777777" w:rsidR="006125AC" w:rsidRPr="00152E4C" w:rsidRDefault="006125AC" w:rsidP="006125AC">
      <w:pPr>
        <w:autoSpaceDE w:val="0"/>
        <w:jc w:val="both"/>
        <w:rPr>
          <w:rFonts w:ascii="Arial" w:hAnsi="Arial" w:cs="Arial"/>
          <w:b/>
          <w:bCs/>
          <w:i/>
          <w:sz w:val="22"/>
          <w:szCs w:val="22"/>
        </w:rPr>
      </w:pPr>
      <w:r w:rsidRPr="00152E4C">
        <w:rPr>
          <w:rFonts w:ascii="Arial" w:hAnsi="Arial" w:cs="Arial"/>
          <w:b/>
          <w:bCs/>
          <w:i/>
          <w:sz w:val="22"/>
          <w:szCs w:val="22"/>
        </w:rPr>
        <w:t>NOTA:</w:t>
      </w:r>
    </w:p>
    <w:p w14:paraId="12353A61" w14:textId="77777777" w:rsidR="006125AC" w:rsidRPr="00152E4C" w:rsidRDefault="006125AC" w:rsidP="006125AC">
      <w:pPr>
        <w:autoSpaceDE w:val="0"/>
        <w:jc w:val="both"/>
        <w:rPr>
          <w:rFonts w:ascii="Arial" w:hAnsi="Arial" w:cs="Arial"/>
          <w:sz w:val="22"/>
          <w:szCs w:val="22"/>
        </w:rPr>
      </w:pPr>
      <w:r w:rsidRPr="00152E4C">
        <w:rPr>
          <w:rFonts w:ascii="Arial" w:hAnsi="Arial" w:cs="Arial"/>
          <w:i/>
          <w:sz w:val="22"/>
          <w:szCs w:val="22"/>
        </w:rPr>
        <w:t>POPULATIE: reprezinta marimea si densitatea populatiei speciei prezente din sit in raport cu populatiile prezente pe teritoriul national.</w:t>
      </w:r>
    </w:p>
    <w:p w14:paraId="1F0D4CC5"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sz w:val="22"/>
          <w:szCs w:val="22"/>
        </w:rPr>
        <w:t xml:space="preserve">Acest criteriu are scopul evaluarii marimii relative sau densitatii relative a populatiei in sit cu cea la nivel national. Acest ultim aspect este, in general, dificil de evaluat. </w:t>
      </w:r>
      <w:r w:rsidRPr="00152E4C">
        <w:rPr>
          <w:rFonts w:ascii="Arial" w:hAnsi="Arial" w:cs="Arial"/>
          <w:i/>
          <w:sz w:val="22"/>
          <w:szCs w:val="22"/>
          <w:lang w:val="fr-FR"/>
        </w:rPr>
        <w:t xml:space="preserve">Masura optima ar fi un procentaj, rezultat din raportul dintre populatia din zona de studiu/populatia de pe teritoriul national. Astfel, se foloseste un model progresiv ca cel de mai </w:t>
      </w:r>
      <w:proofErr w:type="gramStart"/>
      <w:r w:rsidRPr="00152E4C">
        <w:rPr>
          <w:rFonts w:ascii="Arial" w:hAnsi="Arial" w:cs="Arial"/>
          <w:i/>
          <w:sz w:val="22"/>
          <w:szCs w:val="22"/>
          <w:lang w:val="fr-FR"/>
        </w:rPr>
        <w:t>jos:</w:t>
      </w:r>
      <w:proofErr w:type="gramEnd"/>
    </w:p>
    <w:p w14:paraId="5C46D783"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A: 100 &gt;/= p &gt; 15%</w:t>
      </w:r>
    </w:p>
    <w:p w14:paraId="24C6B467"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B: 15 &gt;/= p &gt; 2%</w:t>
      </w:r>
    </w:p>
    <w:p w14:paraId="760397E6"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C: 2 &gt;/= p &gt; 0%</w:t>
      </w:r>
    </w:p>
    <w:p w14:paraId="02E75383" w14:textId="77777777" w:rsidR="006125AC" w:rsidRPr="00152E4C" w:rsidRDefault="006125AC" w:rsidP="006125AC">
      <w:pPr>
        <w:autoSpaceDE w:val="0"/>
        <w:jc w:val="both"/>
        <w:rPr>
          <w:rFonts w:ascii="Arial" w:hAnsi="Arial" w:cs="Arial"/>
          <w:sz w:val="22"/>
          <w:szCs w:val="22"/>
        </w:rPr>
      </w:pPr>
      <w:r w:rsidRPr="00152E4C">
        <w:rPr>
          <w:rFonts w:ascii="Arial" w:hAnsi="Arial" w:cs="Arial"/>
          <w:i/>
          <w:sz w:val="22"/>
          <w:szCs w:val="22"/>
        </w:rPr>
        <w:t>In plus, in toate cazurile in care o populatie din specia respectiva este prezenta in sit evaluata intr-o proportie nesemnificativa, ea trebuie inclusa in a patra categorie:</w:t>
      </w:r>
    </w:p>
    <w:p w14:paraId="7F7B6CED"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D:</w:t>
      </w:r>
      <w:proofErr w:type="gramEnd"/>
      <w:r w:rsidRPr="00152E4C">
        <w:rPr>
          <w:rFonts w:ascii="Arial" w:hAnsi="Arial" w:cs="Arial"/>
          <w:i/>
          <w:sz w:val="22"/>
          <w:szCs w:val="22"/>
          <w:lang w:val="fr-FR"/>
        </w:rPr>
        <w:t xml:space="preserve"> populatie nesemnificativa.</w:t>
      </w:r>
    </w:p>
    <w:p w14:paraId="3D0EC3F9" w14:textId="77777777" w:rsidR="006125AC" w:rsidRPr="00152E4C" w:rsidRDefault="006125AC" w:rsidP="006125AC">
      <w:pPr>
        <w:autoSpaceDE w:val="0"/>
        <w:jc w:val="both"/>
        <w:rPr>
          <w:rFonts w:ascii="Arial" w:hAnsi="Arial" w:cs="Arial"/>
          <w:i/>
          <w:sz w:val="22"/>
          <w:szCs w:val="22"/>
          <w:lang w:val="fr-FR"/>
        </w:rPr>
      </w:pPr>
    </w:p>
    <w:p w14:paraId="7A810C62"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CONSERVARE:</w:t>
      </w:r>
      <w:proofErr w:type="gramEnd"/>
      <w:r w:rsidRPr="00152E4C">
        <w:rPr>
          <w:rFonts w:ascii="Arial" w:hAnsi="Arial" w:cs="Arial"/>
          <w:i/>
          <w:sz w:val="22"/>
          <w:szCs w:val="22"/>
          <w:lang w:val="fr-FR"/>
        </w:rPr>
        <w:t xml:space="preserve"> reprezinta gradul de conservare a trasaturilor habitatului care sunt importante pentru speciile respective si posibilitatile de refacere. Acest criteriu cuprinde doua sub-</w:t>
      </w:r>
      <w:proofErr w:type="gramStart"/>
      <w:r w:rsidRPr="00152E4C">
        <w:rPr>
          <w:rFonts w:ascii="Arial" w:hAnsi="Arial" w:cs="Arial"/>
          <w:i/>
          <w:sz w:val="22"/>
          <w:szCs w:val="22"/>
          <w:lang w:val="fr-FR"/>
        </w:rPr>
        <w:t>criterii:</w:t>
      </w:r>
      <w:proofErr w:type="gramEnd"/>
    </w:p>
    <w:p w14:paraId="43C4FF24"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sz w:val="22"/>
          <w:szCs w:val="22"/>
          <w:lang w:val="fr-FR"/>
        </w:rPr>
        <w:t xml:space="preserve"> i) gradul de conservare a trasaturilor habitatului care sunt importante pentru </w:t>
      </w:r>
      <w:proofErr w:type="gramStart"/>
      <w:r w:rsidRPr="00152E4C">
        <w:rPr>
          <w:rFonts w:ascii="Arial" w:hAnsi="Arial" w:cs="Arial"/>
          <w:i/>
          <w:sz w:val="22"/>
          <w:szCs w:val="22"/>
          <w:lang w:val="fr-FR"/>
        </w:rPr>
        <w:t>specie;</w:t>
      </w:r>
      <w:proofErr w:type="gramEnd"/>
    </w:p>
    <w:p w14:paraId="777CE583" w14:textId="77777777" w:rsidR="006125AC" w:rsidRPr="00152E4C" w:rsidRDefault="006125AC" w:rsidP="006125AC">
      <w:pPr>
        <w:autoSpaceDE w:val="0"/>
        <w:jc w:val="both"/>
        <w:rPr>
          <w:rFonts w:ascii="Arial" w:hAnsi="Arial" w:cs="Arial"/>
          <w:i/>
          <w:sz w:val="22"/>
          <w:szCs w:val="22"/>
          <w:lang w:val="fr-FR"/>
        </w:rPr>
      </w:pPr>
      <w:r w:rsidRPr="00152E4C">
        <w:rPr>
          <w:rFonts w:ascii="Arial" w:hAnsi="Arial" w:cs="Arial"/>
          <w:i/>
          <w:sz w:val="22"/>
          <w:szCs w:val="22"/>
          <w:lang w:val="fr-FR"/>
        </w:rPr>
        <w:t>ii) posibilitatile de refacere.</w:t>
      </w:r>
    </w:p>
    <w:p w14:paraId="0D7DBFD7"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sz w:val="22"/>
          <w:szCs w:val="22"/>
          <w:lang w:val="fr-FR"/>
        </w:rPr>
        <w:t xml:space="preserve">Criteriul i) presupune o evaluare globala a trasaturilor habitatului in ceea ce priveste cerintele biologice pentru o specie data. Trasaturile legate de dinamica populatiei sunt printre cele mai adecvate pentru evaluarea speciilor, atat </w:t>
      </w:r>
      <w:proofErr w:type="gramStart"/>
      <w:r w:rsidRPr="00152E4C">
        <w:rPr>
          <w:rFonts w:ascii="Arial" w:hAnsi="Arial" w:cs="Arial"/>
          <w:i/>
          <w:sz w:val="22"/>
          <w:szCs w:val="22"/>
          <w:lang w:val="fr-FR"/>
        </w:rPr>
        <w:t>de animale</w:t>
      </w:r>
      <w:proofErr w:type="gramEnd"/>
      <w:r w:rsidRPr="00152E4C">
        <w:rPr>
          <w:rFonts w:ascii="Arial" w:hAnsi="Arial" w:cs="Arial"/>
          <w:i/>
          <w:sz w:val="22"/>
          <w:szCs w:val="22"/>
          <w:lang w:val="fr-FR"/>
        </w:rPr>
        <w:t xml:space="preserve"> cat si de plante. Trebuie sa se evalueze structura habitatului si unele trasaturi abiotice.</w:t>
      </w:r>
    </w:p>
    <w:p w14:paraId="2C35484A" w14:textId="77777777" w:rsidR="006125AC" w:rsidRPr="00152E4C" w:rsidRDefault="006125AC" w:rsidP="006125AC">
      <w:pPr>
        <w:autoSpaceDE w:val="0"/>
        <w:jc w:val="both"/>
        <w:rPr>
          <w:rFonts w:ascii="Arial" w:hAnsi="Arial" w:cs="Arial"/>
          <w:i/>
          <w:sz w:val="22"/>
          <w:szCs w:val="22"/>
          <w:lang w:val="fr-FR"/>
        </w:rPr>
      </w:pPr>
      <w:r w:rsidRPr="00152E4C">
        <w:rPr>
          <w:rFonts w:ascii="Arial" w:hAnsi="Arial" w:cs="Arial"/>
          <w:i/>
          <w:sz w:val="22"/>
          <w:szCs w:val="22"/>
          <w:lang w:val="fr-FR"/>
        </w:rPr>
        <w:t xml:space="preserve">"Cea mai buna expertiza" se va folosi pentru a ierarhiza acest criteriu </w:t>
      </w:r>
      <w:proofErr w:type="gramStart"/>
      <w:r w:rsidRPr="00152E4C">
        <w:rPr>
          <w:rFonts w:ascii="Arial" w:hAnsi="Arial" w:cs="Arial"/>
          <w:i/>
          <w:sz w:val="22"/>
          <w:szCs w:val="22"/>
          <w:lang w:val="fr-FR"/>
        </w:rPr>
        <w:t>astfel:</w:t>
      </w:r>
      <w:proofErr w:type="gramEnd"/>
    </w:p>
    <w:p w14:paraId="132306AB"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 elemente in stare excelenta,</w:t>
      </w:r>
    </w:p>
    <w:p w14:paraId="41C3820C"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II: elemente bine conservate,</w:t>
      </w:r>
    </w:p>
    <w:p w14:paraId="0460DB7B"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III: elemente in stare medie sau partial degradata</w:t>
      </w:r>
    </w:p>
    <w:p w14:paraId="12D0BE5A" w14:textId="77777777" w:rsidR="006125AC" w:rsidRPr="00152E4C" w:rsidRDefault="006125AC" w:rsidP="006125AC">
      <w:pPr>
        <w:autoSpaceDE w:val="0"/>
        <w:jc w:val="both"/>
        <w:rPr>
          <w:rFonts w:ascii="Arial" w:hAnsi="Arial" w:cs="Arial"/>
          <w:sz w:val="22"/>
          <w:szCs w:val="22"/>
        </w:rPr>
      </w:pPr>
      <w:r w:rsidRPr="00152E4C">
        <w:rPr>
          <w:rFonts w:ascii="Arial" w:hAnsi="Arial" w:cs="Arial"/>
          <w:i/>
          <w:sz w:val="22"/>
          <w:szCs w:val="22"/>
        </w:rPr>
        <w:t>In cazurile in care se acorda subclasa "I: elemente in stare excelenta" sau "II: elemente bine conservate", criteriul ar trebui clasificat in totalitate ca "A: conservare excelenta" respectiv "B: conservare buna", indiferent de clasificarea la celalalt sub-criteriu.</w:t>
      </w:r>
    </w:p>
    <w:p w14:paraId="6D232CCD" w14:textId="77777777" w:rsidR="006125AC" w:rsidRPr="00152E4C" w:rsidRDefault="006125AC" w:rsidP="006125AC">
      <w:pPr>
        <w:autoSpaceDE w:val="0"/>
        <w:jc w:val="both"/>
        <w:rPr>
          <w:rFonts w:ascii="Arial" w:hAnsi="Arial" w:cs="Arial"/>
          <w:sz w:val="22"/>
          <w:szCs w:val="22"/>
        </w:rPr>
      </w:pPr>
      <w:r w:rsidRPr="00152E4C">
        <w:rPr>
          <w:rFonts w:ascii="Arial" w:hAnsi="Arial" w:cs="Arial"/>
          <w:i/>
          <w:sz w:val="22"/>
          <w:szCs w:val="22"/>
        </w:rPr>
        <w:t>In cazul sub-criteriului ii), care se ia in considerare doar daca elementele sunt in medie sau partial degradate, se foloseste o abordare adaugand o evaluare a viabilitatii populatiei analizate. Sistemul de ierarhizare la care s-ar ajunge este:</w:t>
      </w:r>
    </w:p>
    <w:p w14:paraId="797AB7D2"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 refacere usoara</w:t>
      </w:r>
    </w:p>
    <w:p w14:paraId="73EADD29"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II: refacere posibila cu efort mediu,</w:t>
      </w:r>
    </w:p>
    <w:p w14:paraId="14336110"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III: refacere dificila sau imposibila.</w:t>
      </w:r>
    </w:p>
    <w:p w14:paraId="121F5D56" w14:textId="77777777" w:rsidR="006125AC" w:rsidRPr="00152E4C" w:rsidRDefault="006125AC" w:rsidP="006125AC">
      <w:pPr>
        <w:autoSpaceDE w:val="0"/>
        <w:jc w:val="both"/>
        <w:rPr>
          <w:rFonts w:ascii="Arial" w:hAnsi="Arial" w:cs="Arial"/>
          <w:i/>
          <w:sz w:val="22"/>
          <w:szCs w:val="22"/>
          <w:lang w:val="fr-FR"/>
        </w:rPr>
      </w:pPr>
      <w:r w:rsidRPr="00152E4C">
        <w:rPr>
          <w:rFonts w:ascii="Arial" w:hAnsi="Arial" w:cs="Arial"/>
          <w:i/>
          <w:sz w:val="22"/>
          <w:szCs w:val="22"/>
          <w:lang w:val="fr-FR"/>
        </w:rPr>
        <w:t xml:space="preserve">Sinteza aplicata la clasificarea dupa cele doua sub-criterii </w:t>
      </w:r>
      <w:proofErr w:type="gramStart"/>
      <w:r w:rsidRPr="00152E4C">
        <w:rPr>
          <w:rFonts w:ascii="Arial" w:hAnsi="Arial" w:cs="Arial"/>
          <w:i/>
          <w:sz w:val="22"/>
          <w:szCs w:val="22"/>
          <w:lang w:val="fr-FR"/>
        </w:rPr>
        <w:t>este:</w:t>
      </w:r>
      <w:proofErr w:type="gramEnd"/>
    </w:p>
    <w:p w14:paraId="584C5A66"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A:</w:t>
      </w:r>
      <w:proofErr w:type="gramEnd"/>
      <w:r w:rsidRPr="00152E4C">
        <w:rPr>
          <w:rFonts w:ascii="Arial" w:hAnsi="Arial" w:cs="Arial"/>
          <w:i/>
          <w:sz w:val="22"/>
          <w:szCs w:val="22"/>
          <w:lang w:val="fr-FR"/>
        </w:rPr>
        <w:t xml:space="preserve"> conservare excelenta = elemente in stare excelenta (i I), indiferent de clasificarea posibilitatii de refacere,</w:t>
      </w:r>
    </w:p>
    <w:p w14:paraId="0434D0B4"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B:</w:t>
      </w:r>
      <w:proofErr w:type="gramEnd"/>
      <w:r w:rsidRPr="00152E4C">
        <w:rPr>
          <w:rFonts w:ascii="Arial" w:hAnsi="Arial" w:cs="Arial"/>
          <w:i/>
          <w:sz w:val="22"/>
          <w:szCs w:val="22"/>
          <w:lang w:val="fr-FR"/>
        </w:rPr>
        <w:t xml:space="preserve"> conservare buna = elemente bine conservate (i II), indiferent de clasificarea posibilitatii de refacere, =</w:t>
      </w:r>
    </w:p>
    <w:p w14:paraId="79372E1A"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elemente</w:t>
      </w:r>
      <w:proofErr w:type="gramEnd"/>
      <w:r w:rsidRPr="00152E4C">
        <w:rPr>
          <w:rFonts w:ascii="Arial" w:hAnsi="Arial" w:cs="Arial"/>
          <w:i/>
          <w:sz w:val="22"/>
          <w:szCs w:val="22"/>
          <w:lang w:val="fr-FR"/>
        </w:rPr>
        <w:t xml:space="preserve"> in stare medie sau partial degradata (i III) si usor de refacut (ii I),</w:t>
      </w:r>
    </w:p>
    <w:p w14:paraId="54F09BCC"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C:</w:t>
      </w:r>
      <w:proofErr w:type="gramEnd"/>
      <w:r w:rsidRPr="00152E4C">
        <w:rPr>
          <w:rFonts w:ascii="Arial" w:hAnsi="Arial" w:cs="Arial"/>
          <w:i/>
          <w:sz w:val="22"/>
          <w:szCs w:val="22"/>
          <w:lang w:val="fr-FR"/>
        </w:rPr>
        <w:t xml:space="preserve"> conservare medie sau redusa = toate celelalte combinatii.</w:t>
      </w:r>
    </w:p>
    <w:p w14:paraId="2D95C0CB" w14:textId="77777777" w:rsidR="006125AC" w:rsidRPr="00152E4C" w:rsidRDefault="006125AC" w:rsidP="006125AC">
      <w:pPr>
        <w:autoSpaceDE w:val="0"/>
        <w:jc w:val="both"/>
        <w:rPr>
          <w:rFonts w:ascii="Arial" w:hAnsi="Arial" w:cs="Arial"/>
          <w:i/>
          <w:sz w:val="22"/>
          <w:szCs w:val="22"/>
          <w:lang w:val="fr-FR"/>
        </w:rPr>
      </w:pPr>
    </w:p>
    <w:p w14:paraId="651203DC"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IZOLARE:</w:t>
      </w:r>
      <w:proofErr w:type="gramEnd"/>
      <w:r w:rsidRPr="00152E4C">
        <w:rPr>
          <w:rFonts w:ascii="Arial" w:hAnsi="Arial" w:cs="Arial"/>
          <w:i/>
          <w:sz w:val="22"/>
          <w:szCs w:val="22"/>
          <w:lang w:val="fr-FR"/>
        </w:rPr>
        <w:t xml:space="preserve"> reprezinta gradul de izolare a populatiei prezente in sit fata de aria de</w:t>
      </w:r>
    </w:p>
    <w:p w14:paraId="7F2B0023"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raspandire</w:t>
      </w:r>
      <w:proofErr w:type="gramEnd"/>
      <w:r w:rsidRPr="00152E4C">
        <w:rPr>
          <w:rFonts w:ascii="Arial" w:hAnsi="Arial" w:cs="Arial"/>
          <w:i/>
          <w:sz w:val="22"/>
          <w:szCs w:val="22"/>
          <w:lang w:val="fr-FR"/>
        </w:rPr>
        <w:t xml:space="preserve"> normala a speciei. Acest criteriu poate fi interpretat </w:t>
      </w:r>
      <w:proofErr w:type="gramStart"/>
      <w:r w:rsidRPr="00152E4C">
        <w:rPr>
          <w:rFonts w:ascii="Arial" w:hAnsi="Arial" w:cs="Arial"/>
          <w:i/>
          <w:sz w:val="22"/>
          <w:szCs w:val="22"/>
          <w:lang w:val="fr-FR"/>
        </w:rPr>
        <w:t>ca</w:t>
      </w:r>
      <w:proofErr w:type="gramEnd"/>
      <w:r w:rsidRPr="00152E4C">
        <w:rPr>
          <w:rFonts w:ascii="Arial" w:hAnsi="Arial" w:cs="Arial"/>
          <w:i/>
          <w:sz w:val="22"/>
          <w:szCs w:val="22"/>
          <w:lang w:val="fr-FR"/>
        </w:rPr>
        <w:t xml:space="preserve"> o masura aproximativa a contributiei unei populatii date la diversitatea genetica a speciilor pe de o parte si a fragilitatii acestei populatii pe de alta parte. Folosind o abordare simplista, se poate spune </w:t>
      </w:r>
      <w:proofErr w:type="gramStart"/>
      <w:r w:rsidRPr="00152E4C">
        <w:rPr>
          <w:rFonts w:ascii="Arial" w:hAnsi="Arial" w:cs="Arial"/>
          <w:i/>
          <w:sz w:val="22"/>
          <w:szCs w:val="22"/>
          <w:lang w:val="fr-FR"/>
        </w:rPr>
        <w:t>ca</w:t>
      </w:r>
      <w:proofErr w:type="gramEnd"/>
      <w:r w:rsidRPr="00152E4C">
        <w:rPr>
          <w:rFonts w:ascii="Arial" w:hAnsi="Arial" w:cs="Arial"/>
          <w:i/>
          <w:sz w:val="22"/>
          <w:szCs w:val="22"/>
          <w:lang w:val="fr-FR"/>
        </w:rPr>
        <w:t xml:space="preserve"> pe masura ce o populatie este mai izolata fata de raspandirea ei naturala, pe atat ea are o contributie mai mare la diversitatea genetica a speciei, si in</w:t>
      </w:r>
    </w:p>
    <w:p w14:paraId="2FB12A2A"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consecinta</w:t>
      </w:r>
      <w:proofErr w:type="gramEnd"/>
      <w:r w:rsidRPr="00152E4C">
        <w:rPr>
          <w:rFonts w:ascii="Arial" w:hAnsi="Arial" w:cs="Arial"/>
          <w:i/>
          <w:sz w:val="22"/>
          <w:szCs w:val="22"/>
          <w:lang w:val="fr-FR"/>
        </w:rPr>
        <w:t xml:space="preserve">, termenul "izolare" trebuie considerat in context mai larg, aplicandu-se in egala masura endemicii propriu-zise, sub-speciilor/varietatilor/raselor si subpopulatiilor unei metapopulatii. In acest context trebuie folosita urmatoarea </w:t>
      </w:r>
      <w:proofErr w:type="gramStart"/>
      <w:r w:rsidRPr="00152E4C">
        <w:rPr>
          <w:rFonts w:ascii="Arial" w:hAnsi="Arial" w:cs="Arial"/>
          <w:i/>
          <w:sz w:val="22"/>
          <w:szCs w:val="22"/>
          <w:lang w:val="fr-FR"/>
        </w:rPr>
        <w:t>clasificare:</w:t>
      </w:r>
      <w:proofErr w:type="gramEnd"/>
    </w:p>
    <w:p w14:paraId="3AAB5304"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A:</w:t>
      </w:r>
      <w:proofErr w:type="gramEnd"/>
      <w:r w:rsidRPr="00152E4C">
        <w:rPr>
          <w:rFonts w:ascii="Arial" w:hAnsi="Arial" w:cs="Arial"/>
          <w:i/>
          <w:sz w:val="22"/>
          <w:szCs w:val="22"/>
          <w:lang w:val="fr-FR"/>
        </w:rPr>
        <w:t xml:space="preserve"> populatie (aproape) izolata,</w:t>
      </w:r>
    </w:p>
    <w:p w14:paraId="599C9E69"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B:</w:t>
      </w:r>
      <w:proofErr w:type="gramEnd"/>
      <w:r w:rsidRPr="00152E4C">
        <w:rPr>
          <w:rFonts w:ascii="Arial" w:hAnsi="Arial" w:cs="Arial"/>
          <w:i/>
          <w:sz w:val="22"/>
          <w:szCs w:val="22"/>
          <w:lang w:val="fr-FR"/>
        </w:rPr>
        <w:t xml:space="preserve"> populatie ne-izolata, dar la limita ariei de distributie,</w:t>
      </w:r>
    </w:p>
    <w:p w14:paraId="687619CE"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C:</w:t>
      </w:r>
      <w:proofErr w:type="gramEnd"/>
      <w:r w:rsidRPr="00152E4C">
        <w:rPr>
          <w:rFonts w:ascii="Arial" w:hAnsi="Arial" w:cs="Arial"/>
          <w:i/>
          <w:sz w:val="22"/>
          <w:szCs w:val="22"/>
          <w:lang w:val="fr-FR"/>
        </w:rPr>
        <w:t xml:space="preserve"> populatie ne-izolata cu o arie de raspandire extinsa.</w:t>
      </w:r>
    </w:p>
    <w:p w14:paraId="15C8D0C0" w14:textId="77777777" w:rsidR="006125AC" w:rsidRPr="00152E4C" w:rsidRDefault="006125AC" w:rsidP="006125AC">
      <w:pPr>
        <w:autoSpaceDE w:val="0"/>
        <w:jc w:val="both"/>
        <w:rPr>
          <w:rFonts w:ascii="Arial" w:hAnsi="Arial" w:cs="Arial"/>
          <w:i/>
          <w:sz w:val="22"/>
          <w:szCs w:val="22"/>
          <w:lang w:val="fr-FR"/>
        </w:rPr>
      </w:pPr>
    </w:p>
    <w:p w14:paraId="53FD1237"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GLOBAL:</w:t>
      </w:r>
      <w:proofErr w:type="gramEnd"/>
      <w:r w:rsidRPr="00152E4C">
        <w:rPr>
          <w:rFonts w:ascii="Arial" w:hAnsi="Arial" w:cs="Arial"/>
          <w:i/>
          <w:sz w:val="22"/>
          <w:szCs w:val="22"/>
          <w:lang w:val="fr-FR"/>
        </w:rPr>
        <w:t xml:space="preserve"> reprezinta evaluarea globala a valorii zonei de studiu pentru conservarea speciei</w:t>
      </w:r>
    </w:p>
    <w:p w14:paraId="2EB0B839"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respective</w:t>
      </w:r>
      <w:proofErr w:type="gramEnd"/>
      <w:r w:rsidRPr="00152E4C">
        <w:rPr>
          <w:rFonts w:ascii="Arial" w:hAnsi="Arial" w:cs="Arial"/>
          <w:i/>
          <w:sz w:val="22"/>
          <w:szCs w:val="22"/>
          <w:lang w:val="fr-FR"/>
        </w:rPr>
        <w:t xml:space="preserve">. Acest criteriu se refera la evaluarea globala a valorii zonei de studiu pentru conservarea specie respective. El poate fi folosit pentru a insuma criteriile anterioare si pentru a evalua alte trasaturi ale sitului considerate </w:t>
      </w:r>
      <w:proofErr w:type="gramStart"/>
      <w:r w:rsidRPr="00152E4C">
        <w:rPr>
          <w:rFonts w:ascii="Arial" w:hAnsi="Arial" w:cs="Arial"/>
          <w:i/>
          <w:sz w:val="22"/>
          <w:szCs w:val="22"/>
          <w:lang w:val="fr-FR"/>
        </w:rPr>
        <w:t>ca</w:t>
      </w:r>
      <w:proofErr w:type="gramEnd"/>
      <w:r w:rsidRPr="00152E4C">
        <w:rPr>
          <w:rFonts w:ascii="Arial" w:hAnsi="Arial" w:cs="Arial"/>
          <w:i/>
          <w:sz w:val="22"/>
          <w:szCs w:val="22"/>
          <w:lang w:val="fr-FR"/>
        </w:rPr>
        <w:t xml:space="preserve"> relevante pentru o specie data. Aceste trasaturi pot varia de la o specie la alta si pot include activitati umane din sit sau din zonele invecinate care ar putea influenta starea de conservare a speciei, managementul solului, protectia juridica a sitului, relatiile ecologice dintre diferitele tipuri </w:t>
      </w:r>
      <w:proofErr w:type="gramStart"/>
      <w:r w:rsidRPr="00152E4C">
        <w:rPr>
          <w:rFonts w:ascii="Arial" w:hAnsi="Arial" w:cs="Arial"/>
          <w:i/>
          <w:sz w:val="22"/>
          <w:szCs w:val="22"/>
          <w:lang w:val="fr-FR"/>
        </w:rPr>
        <w:t>de habitat</w:t>
      </w:r>
      <w:proofErr w:type="gramEnd"/>
      <w:r w:rsidRPr="00152E4C">
        <w:rPr>
          <w:rFonts w:ascii="Arial" w:hAnsi="Arial" w:cs="Arial"/>
          <w:i/>
          <w:sz w:val="22"/>
          <w:szCs w:val="22"/>
          <w:lang w:val="fr-FR"/>
        </w:rPr>
        <w:t xml:space="preserve"> si specie etc.</w:t>
      </w:r>
    </w:p>
    <w:p w14:paraId="4C98404B"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sz w:val="22"/>
          <w:szCs w:val="22"/>
          <w:lang w:val="fr-FR"/>
        </w:rPr>
        <w:t xml:space="preserve">"Cea mai buna expertiza' va fi fi utilizata la aceasta evaluare globala, cu urmatorul sistem de </w:t>
      </w:r>
      <w:proofErr w:type="gramStart"/>
      <w:r w:rsidRPr="00152E4C">
        <w:rPr>
          <w:rFonts w:ascii="Arial" w:hAnsi="Arial" w:cs="Arial"/>
          <w:i/>
          <w:sz w:val="22"/>
          <w:szCs w:val="22"/>
          <w:lang w:val="fr-FR"/>
        </w:rPr>
        <w:t>ierarhizare:</w:t>
      </w:r>
      <w:proofErr w:type="gramEnd"/>
    </w:p>
    <w:p w14:paraId="07E75212"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A: valoare excelenta</w:t>
      </w:r>
    </w:p>
    <w:p w14:paraId="50442154"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B: valoare buna,</w:t>
      </w:r>
    </w:p>
    <w:p w14:paraId="60BF7479"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C:</w:t>
      </w:r>
      <w:proofErr w:type="gramEnd"/>
      <w:r w:rsidRPr="00152E4C">
        <w:rPr>
          <w:rFonts w:ascii="Arial" w:hAnsi="Arial" w:cs="Arial"/>
          <w:i/>
          <w:sz w:val="22"/>
          <w:szCs w:val="22"/>
          <w:lang w:val="fr-FR"/>
        </w:rPr>
        <w:t xml:space="preserve"> valoare considerabila</w:t>
      </w:r>
    </w:p>
    <w:p w14:paraId="2BE42172" w14:textId="77777777" w:rsidR="006125AC" w:rsidRPr="00152E4C" w:rsidRDefault="006125AC" w:rsidP="006125AC">
      <w:pPr>
        <w:keepNext/>
        <w:autoSpaceDE w:val="0"/>
        <w:spacing w:before="120" w:after="120"/>
        <w:jc w:val="both"/>
        <w:rPr>
          <w:rFonts w:ascii="Arial" w:hAnsi="Arial" w:cs="Arial"/>
          <w:b/>
          <w:i/>
          <w:iCs/>
          <w:caps/>
          <w:sz w:val="22"/>
          <w:szCs w:val="22"/>
          <w:lang w:val="it-IT"/>
        </w:rPr>
      </w:pPr>
      <w:r w:rsidRPr="00152E4C">
        <w:rPr>
          <w:rFonts w:ascii="Arial" w:hAnsi="Arial" w:cs="Arial"/>
          <w:b/>
          <w:i/>
          <w:iCs/>
          <w:caps/>
          <w:sz w:val="22"/>
          <w:szCs w:val="22"/>
          <w:lang w:val="it-IT"/>
        </w:rPr>
        <w:t>Caractersitici generale ale sitului</w:t>
      </w:r>
    </w:p>
    <w:tbl>
      <w:tblPr>
        <w:tblW w:w="5000" w:type="pct"/>
        <w:jc w:val="center"/>
        <w:tblCellMar>
          <w:left w:w="10" w:type="dxa"/>
          <w:right w:w="10" w:type="dxa"/>
        </w:tblCellMar>
        <w:tblLook w:val="0000" w:firstRow="0" w:lastRow="0" w:firstColumn="0" w:lastColumn="0" w:noHBand="0" w:noVBand="0"/>
      </w:tblPr>
      <w:tblGrid>
        <w:gridCol w:w="3408"/>
        <w:gridCol w:w="6534"/>
      </w:tblGrid>
      <w:tr w:rsidR="006125AC" w:rsidRPr="00152E4C" w14:paraId="782C1F0B" w14:textId="77777777" w:rsidTr="009B5561">
        <w:trPr>
          <w:trHeight w:hRule="exact" w:val="303"/>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69E3E3EF" w14:textId="77777777" w:rsidR="006125AC" w:rsidRPr="00152E4C" w:rsidRDefault="006125AC" w:rsidP="009B5561">
            <w:pPr>
              <w:pStyle w:val="TableParagraph"/>
              <w:spacing w:before="23"/>
              <w:ind w:left="309"/>
              <w:jc w:val="center"/>
              <w:rPr>
                <w:rFonts w:ascii="Arial" w:hAnsi="Arial" w:cs="Arial"/>
                <w:b/>
                <w:bCs/>
                <w:iCs/>
              </w:rPr>
            </w:pPr>
            <w:r w:rsidRPr="00152E4C">
              <w:rPr>
                <w:rFonts w:ascii="Arial" w:hAnsi="Arial" w:cs="Arial"/>
                <w:b/>
                <w:bCs/>
                <w:iCs/>
              </w:rPr>
              <w:t>Cod</w:t>
            </w:r>
          </w:p>
        </w:tc>
        <w:tc>
          <w:tcPr>
            <w:tcW w:w="328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66AC39A3" w14:textId="77777777" w:rsidR="006125AC" w:rsidRPr="00152E4C" w:rsidRDefault="006125AC" w:rsidP="009B5561">
            <w:pPr>
              <w:pStyle w:val="TableParagraph"/>
              <w:spacing w:before="23"/>
              <w:ind w:left="456"/>
              <w:jc w:val="center"/>
              <w:rPr>
                <w:rFonts w:ascii="Arial" w:hAnsi="Arial" w:cs="Arial"/>
                <w:b/>
                <w:bCs/>
                <w:iCs/>
              </w:rPr>
            </w:pPr>
            <w:r w:rsidRPr="00152E4C">
              <w:rPr>
                <w:rFonts w:ascii="Arial" w:hAnsi="Arial" w:cs="Arial"/>
                <w:b/>
                <w:bCs/>
                <w:iCs/>
              </w:rPr>
              <w:t>Acoperire (%)</w:t>
            </w:r>
          </w:p>
        </w:tc>
      </w:tr>
      <w:tr w:rsidR="006125AC" w:rsidRPr="00152E4C" w14:paraId="77B7466F"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FAFDA5D" w14:textId="77777777" w:rsidR="006125AC" w:rsidRPr="00152E4C" w:rsidRDefault="006125AC" w:rsidP="009B5561">
            <w:pPr>
              <w:pStyle w:val="TableParagraph"/>
              <w:spacing w:before="24"/>
              <w:ind w:left="316"/>
              <w:jc w:val="center"/>
              <w:rPr>
                <w:rFonts w:ascii="Arial" w:hAnsi="Arial" w:cs="Arial"/>
              </w:rPr>
            </w:pPr>
            <w:r w:rsidRPr="00152E4C">
              <w:rPr>
                <w:rFonts w:ascii="Arial" w:hAnsi="Arial" w:cs="Arial"/>
                <w:spacing w:val="-1"/>
              </w:rPr>
              <w:t>N02</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858F4E2" w14:textId="77777777" w:rsidR="006125AC" w:rsidRPr="00152E4C" w:rsidRDefault="006125AC" w:rsidP="009B5561">
            <w:pPr>
              <w:pStyle w:val="TableParagraph"/>
              <w:spacing w:before="24"/>
              <w:ind w:left="796" w:right="797"/>
              <w:jc w:val="center"/>
              <w:rPr>
                <w:rFonts w:ascii="Arial" w:hAnsi="Arial" w:cs="Arial"/>
              </w:rPr>
            </w:pPr>
            <w:r w:rsidRPr="00152E4C">
              <w:rPr>
                <w:rFonts w:ascii="Arial" w:hAnsi="Arial" w:cs="Arial"/>
              </w:rPr>
              <w:t>13.21</w:t>
            </w:r>
          </w:p>
        </w:tc>
      </w:tr>
      <w:tr w:rsidR="006125AC" w:rsidRPr="00152E4C" w14:paraId="4DAE44FC"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D160357" w14:textId="77777777" w:rsidR="006125AC" w:rsidRPr="00152E4C" w:rsidRDefault="006125AC" w:rsidP="009B5561">
            <w:pPr>
              <w:pStyle w:val="TableParagraph"/>
              <w:spacing w:before="23"/>
              <w:ind w:left="316"/>
              <w:jc w:val="center"/>
              <w:rPr>
                <w:rFonts w:ascii="Arial" w:hAnsi="Arial" w:cs="Arial"/>
              </w:rPr>
            </w:pPr>
            <w:r w:rsidRPr="00152E4C">
              <w:rPr>
                <w:rFonts w:ascii="Arial" w:hAnsi="Arial" w:cs="Arial"/>
                <w:spacing w:val="-1"/>
              </w:rPr>
              <w:t>N03</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8AF38D"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rPr>
              <w:t>1.07</w:t>
            </w:r>
          </w:p>
        </w:tc>
      </w:tr>
      <w:tr w:rsidR="006125AC" w:rsidRPr="00152E4C" w14:paraId="32013DD2"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1994C71" w14:textId="77777777" w:rsidR="006125AC" w:rsidRPr="00152E4C" w:rsidRDefault="006125AC" w:rsidP="009B5561">
            <w:pPr>
              <w:pStyle w:val="TableParagraph"/>
              <w:spacing w:before="23"/>
              <w:ind w:left="316"/>
              <w:jc w:val="center"/>
              <w:rPr>
                <w:rFonts w:ascii="Arial" w:hAnsi="Arial" w:cs="Arial"/>
              </w:rPr>
            </w:pPr>
            <w:r w:rsidRPr="00152E4C">
              <w:rPr>
                <w:rFonts w:ascii="Arial" w:hAnsi="Arial" w:cs="Arial"/>
                <w:spacing w:val="-1"/>
              </w:rPr>
              <w:t>N04</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1165D2C"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rPr>
              <w:t>1.20</w:t>
            </w:r>
          </w:p>
        </w:tc>
      </w:tr>
      <w:tr w:rsidR="006125AC" w:rsidRPr="00152E4C" w14:paraId="29FDC1E9"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4AD7D26" w14:textId="77777777" w:rsidR="006125AC" w:rsidRPr="00152E4C" w:rsidRDefault="006125AC" w:rsidP="009B5561">
            <w:pPr>
              <w:pStyle w:val="TableParagraph"/>
              <w:spacing w:before="24"/>
              <w:ind w:left="316"/>
              <w:jc w:val="center"/>
              <w:rPr>
                <w:rFonts w:ascii="Arial" w:hAnsi="Arial" w:cs="Arial"/>
              </w:rPr>
            </w:pPr>
            <w:r w:rsidRPr="00152E4C">
              <w:rPr>
                <w:rFonts w:ascii="Arial" w:hAnsi="Arial" w:cs="Arial"/>
                <w:spacing w:val="-1"/>
              </w:rPr>
              <w:t>N06</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EA70F2B" w14:textId="77777777" w:rsidR="006125AC" w:rsidRPr="00152E4C" w:rsidRDefault="006125AC" w:rsidP="009B5561">
            <w:pPr>
              <w:pStyle w:val="TableParagraph"/>
              <w:spacing w:before="24"/>
              <w:ind w:left="796" w:right="797"/>
              <w:jc w:val="center"/>
              <w:rPr>
                <w:rFonts w:ascii="Arial" w:hAnsi="Arial" w:cs="Arial"/>
              </w:rPr>
            </w:pPr>
            <w:r w:rsidRPr="00152E4C">
              <w:rPr>
                <w:rFonts w:ascii="Arial" w:hAnsi="Arial" w:cs="Arial"/>
              </w:rPr>
              <w:t>11.49</w:t>
            </w:r>
          </w:p>
        </w:tc>
      </w:tr>
      <w:tr w:rsidR="006125AC" w:rsidRPr="00152E4C" w14:paraId="7FE68D3A"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704C098" w14:textId="77777777" w:rsidR="006125AC" w:rsidRPr="00152E4C" w:rsidRDefault="006125AC" w:rsidP="009B5561">
            <w:pPr>
              <w:pStyle w:val="TableParagraph"/>
              <w:spacing w:before="24"/>
              <w:ind w:left="316"/>
              <w:jc w:val="center"/>
              <w:rPr>
                <w:rFonts w:ascii="Arial" w:hAnsi="Arial" w:cs="Arial"/>
              </w:rPr>
            </w:pPr>
            <w:r w:rsidRPr="00152E4C">
              <w:rPr>
                <w:rFonts w:ascii="Arial" w:hAnsi="Arial" w:cs="Arial"/>
                <w:spacing w:val="-1"/>
              </w:rPr>
              <w:t>N07</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5D3C7E" w14:textId="77777777" w:rsidR="006125AC" w:rsidRPr="00152E4C" w:rsidRDefault="006125AC" w:rsidP="009B5561">
            <w:pPr>
              <w:pStyle w:val="TableParagraph"/>
              <w:spacing w:before="24"/>
              <w:ind w:left="796" w:right="797"/>
              <w:jc w:val="center"/>
              <w:rPr>
                <w:rFonts w:ascii="Arial" w:hAnsi="Arial" w:cs="Arial"/>
              </w:rPr>
            </w:pPr>
            <w:r w:rsidRPr="00152E4C">
              <w:rPr>
                <w:rFonts w:ascii="Arial" w:hAnsi="Arial" w:cs="Arial"/>
              </w:rPr>
              <w:t>43.94</w:t>
            </w:r>
          </w:p>
        </w:tc>
      </w:tr>
      <w:tr w:rsidR="006125AC" w:rsidRPr="00152E4C" w14:paraId="0965E8C0"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AC4FA02" w14:textId="77777777" w:rsidR="006125AC" w:rsidRPr="00152E4C" w:rsidRDefault="006125AC" w:rsidP="009B5561">
            <w:pPr>
              <w:pStyle w:val="TableParagraph"/>
              <w:spacing w:before="23"/>
              <w:ind w:left="316"/>
              <w:jc w:val="center"/>
              <w:rPr>
                <w:rFonts w:ascii="Arial" w:hAnsi="Arial" w:cs="Arial"/>
              </w:rPr>
            </w:pPr>
            <w:r w:rsidRPr="00152E4C">
              <w:rPr>
                <w:rFonts w:ascii="Arial" w:hAnsi="Arial" w:cs="Arial"/>
                <w:spacing w:val="-1"/>
              </w:rPr>
              <w:t>N09</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1B7F606"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rPr>
              <w:t>3.97</w:t>
            </w:r>
          </w:p>
        </w:tc>
      </w:tr>
      <w:tr w:rsidR="006125AC" w:rsidRPr="00152E4C" w14:paraId="213E15DB"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9EB371" w14:textId="77777777" w:rsidR="006125AC" w:rsidRPr="00152E4C" w:rsidRDefault="006125AC" w:rsidP="009B5561">
            <w:pPr>
              <w:pStyle w:val="TableParagraph"/>
              <w:spacing w:before="23"/>
              <w:ind w:left="316"/>
              <w:jc w:val="center"/>
              <w:rPr>
                <w:rFonts w:ascii="Arial" w:hAnsi="Arial" w:cs="Arial"/>
              </w:rPr>
            </w:pPr>
            <w:r w:rsidRPr="00152E4C">
              <w:rPr>
                <w:rFonts w:ascii="Arial" w:hAnsi="Arial" w:cs="Arial"/>
                <w:spacing w:val="-1"/>
              </w:rPr>
              <w:t>N12</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456CE88" w14:textId="77777777" w:rsidR="006125AC" w:rsidRPr="00152E4C" w:rsidRDefault="006125AC" w:rsidP="009B5561">
            <w:pPr>
              <w:pStyle w:val="TableParagraph"/>
              <w:spacing w:before="23"/>
              <w:ind w:left="796" w:right="797"/>
              <w:jc w:val="center"/>
              <w:rPr>
                <w:rFonts w:ascii="Arial" w:hAnsi="Arial" w:cs="Arial"/>
              </w:rPr>
            </w:pPr>
            <w:r w:rsidRPr="00152E4C">
              <w:rPr>
                <w:rFonts w:ascii="Arial" w:hAnsi="Arial" w:cs="Arial"/>
              </w:rPr>
              <w:t>18.02</w:t>
            </w:r>
          </w:p>
        </w:tc>
      </w:tr>
      <w:tr w:rsidR="006125AC" w:rsidRPr="00152E4C" w14:paraId="66C2433E"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5D937A4" w14:textId="77777777" w:rsidR="006125AC" w:rsidRPr="00152E4C" w:rsidRDefault="006125AC" w:rsidP="009B5561">
            <w:pPr>
              <w:pStyle w:val="TableParagraph"/>
              <w:spacing w:before="24"/>
              <w:ind w:left="316"/>
              <w:jc w:val="center"/>
              <w:rPr>
                <w:rFonts w:ascii="Arial" w:hAnsi="Arial" w:cs="Arial"/>
              </w:rPr>
            </w:pPr>
            <w:r w:rsidRPr="00152E4C">
              <w:rPr>
                <w:rFonts w:ascii="Arial" w:hAnsi="Arial" w:cs="Arial"/>
                <w:spacing w:val="-1"/>
              </w:rPr>
              <w:t>N14</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387A8C" w14:textId="77777777" w:rsidR="006125AC" w:rsidRPr="00152E4C" w:rsidRDefault="006125AC" w:rsidP="009B5561">
            <w:pPr>
              <w:pStyle w:val="TableParagraph"/>
              <w:spacing w:before="24"/>
              <w:ind w:left="796" w:right="796"/>
              <w:jc w:val="center"/>
              <w:rPr>
                <w:rFonts w:ascii="Arial" w:hAnsi="Arial" w:cs="Arial"/>
              </w:rPr>
            </w:pPr>
            <w:r w:rsidRPr="00152E4C">
              <w:rPr>
                <w:rFonts w:ascii="Arial" w:hAnsi="Arial" w:cs="Arial"/>
              </w:rPr>
              <w:t>0.79</w:t>
            </w:r>
          </w:p>
        </w:tc>
      </w:tr>
      <w:tr w:rsidR="006125AC" w:rsidRPr="00152E4C" w14:paraId="3850325A"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59AA16D" w14:textId="77777777" w:rsidR="006125AC" w:rsidRPr="00152E4C" w:rsidRDefault="006125AC" w:rsidP="009B5561">
            <w:pPr>
              <w:pStyle w:val="TableParagraph"/>
              <w:spacing w:before="24"/>
              <w:ind w:left="316"/>
              <w:jc w:val="center"/>
              <w:rPr>
                <w:rFonts w:ascii="Arial" w:hAnsi="Arial" w:cs="Arial"/>
              </w:rPr>
            </w:pPr>
            <w:r w:rsidRPr="00152E4C">
              <w:rPr>
                <w:rFonts w:ascii="Arial" w:hAnsi="Arial" w:cs="Arial"/>
                <w:spacing w:val="-1"/>
              </w:rPr>
              <w:t>N15</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2FAEC2" w14:textId="77777777" w:rsidR="006125AC" w:rsidRPr="00152E4C" w:rsidRDefault="006125AC" w:rsidP="009B5561">
            <w:pPr>
              <w:pStyle w:val="TableParagraph"/>
              <w:spacing w:before="24"/>
              <w:ind w:left="796" w:right="796"/>
              <w:jc w:val="center"/>
              <w:rPr>
                <w:rFonts w:ascii="Arial" w:hAnsi="Arial" w:cs="Arial"/>
              </w:rPr>
            </w:pPr>
            <w:r w:rsidRPr="00152E4C">
              <w:rPr>
                <w:rFonts w:ascii="Arial" w:hAnsi="Arial" w:cs="Arial"/>
              </w:rPr>
              <w:t>0.18</w:t>
            </w:r>
          </w:p>
        </w:tc>
      </w:tr>
      <w:tr w:rsidR="006125AC" w:rsidRPr="00152E4C" w14:paraId="611B3AA6"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7A8736B" w14:textId="77777777" w:rsidR="006125AC" w:rsidRPr="00152E4C" w:rsidRDefault="006125AC" w:rsidP="009B5561">
            <w:pPr>
              <w:pStyle w:val="TableParagraph"/>
              <w:spacing w:before="23"/>
              <w:ind w:left="316"/>
              <w:jc w:val="center"/>
              <w:rPr>
                <w:rFonts w:ascii="Arial" w:hAnsi="Arial" w:cs="Arial"/>
              </w:rPr>
            </w:pPr>
            <w:r w:rsidRPr="00152E4C">
              <w:rPr>
                <w:rFonts w:ascii="Arial" w:hAnsi="Arial" w:cs="Arial"/>
                <w:spacing w:val="-1"/>
              </w:rPr>
              <w:t>N16</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460D014"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rPr>
              <w:t>4.23</w:t>
            </w:r>
          </w:p>
        </w:tc>
      </w:tr>
      <w:tr w:rsidR="006125AC" w:rsidRPr="00152E4C" w14:paraId="0E42237E"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A5D2A9" w14:textId="77777777" w:rsidR="006125AC" w:rsidRPr="00152E4C" w:rsidRDefault="006125AC" w:rsidP="009B5561">
            <w:pPr>
              <w:pStyle w:val="TableParagraph"/>
              <w:spacing w:before="24"/>
              <w:ind w:left="316"/>
              <w:jc w:val="center"/>
              <w:rPr>
                <w:rFonts w:ascii="Arial" w:hAnsi="Arial" w:cs="Arial"/>
              </w:rPr>
            </w:pPr>
            <w:r w:rsidRPr="00152E4C">
              <w:rPr>
                <w:rFonts w:ascii="Arial" w:hAnsi="Arial" w:cs="Arial"/>
                <w:spacing w:val="-1"/>
              </w:rPr>
              <w:t>N21</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08F8DDD" w14:textId="77777777" w:rsidR="006125AC" w:rsidRPr="00152E4C" w:rsidRDefault="006125AC" w:rsidP="009B5561">
            <w:pPr>
              <w:pStyle w:val="TableParagraph"/>
              <w:spacing w:before="24"/>
              <w:ind w:left="796" w:right="796"/>
              <w:jc w:val="center"/>
              <w:rPr>
                <w:rFonts w:ascii="Arial" w:hAnsi="Arial" w:cs="Arial"/>
              </w:rPr>
            </w:pPr>
            <w:r w:rsidRPr="00152E4C">
              <w:rPr>
                <w:rFonts w:ascii="Arial" w:hAnsi="Arial" w:cs="Arial"/>
              </w:rPr>
              <w:t>0.13</w:t>
            </w:r>
          </w:p>
        </w:tc>
      </w:tr>
      <w:tr w:rsidR="006125AC" w:rsidRPr="00152E4C" w14:paraId="78F82C52"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A5841D6" w14:textId="77777777" w:rsidR="006125AC" w:rsidRPr="00152E4C" w:rsidRDefault="006125AC" w:rsidP="009B5561">
            <w:pPr>
              <w:pStyle w:val="TableParagraph"/>
              <w:spacing w:before="24"/>
              <w:ind w:left="316"/>
              <w:jc w:val="center"/>
              <w:rPr>
                <w:rFonts w:ascii="Arial" w:hAnsi="Arial" w:cs="Arial"/>
              </w:rPr>
            </w:pPr>
            <w:r w:rsidRPr="00152E4C">
              <w:rPr>
                <w:rFonts w:ascii="Arial" w:hAnsi="Arial" w:cs="Arial"/>
                <w:spacing w:val="-1"/>
              </w:rPr>
              <w:t>N23</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E276E6" w14:textId="77777777" w:rsidR="006125AC" w:rsidRPr="00152E4C" w:rsidRDefault="006125AC" w:rsidP="009B5561">
            <w:pPr>
              <w:pStyle w:val="TableParagraph"/>
              <w:spacing w:before="24"/>
              <w:ind w:left="796" w:right="796"/>
              <w:jc w:val="center"/>
              <w:rPr>
                <w:rFonts w:ascii="Arial" w:hAnsi="Arial" w:cs="Arial"/>
              </w:rPr>
            </w:pPr>
            <w:r w:rsidRPr="00152E4C">
              <w:rPr>
                <w:rFonts w:ascii="Arial" w:hAnsi="Arial" w:cs="Arial"/>
              </w:rPr>
              <w:t>0.80</w:t>
            </w:r>
          </w:p>
        </w:tc>
      </w:tr>
      <w:tr w:rsidR="006125AC" w:rsidRPr="00152E4C" w14:paraId="5D161821"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C92CAA" w14:textId="77777777" w:rsidR="006125AC" w:rsidRPr="00152E4C" w:rsidRDefault="006125AC" w:rsidP="009B5561">
            <w:pPr>
              <w:pStyle w:val="TableParagraph"/>
              <w:spacing w:before="23"/>
              <w:ind w:left="316"/>
              <w:jc w:val="center"/>
              <w:rPr>
                <w:rFonts w:ascii="Arial" w:hAnsi="Arial" w:cs="Arial"/>
              </w:rPr>
            </w:pPr>
            <w:r w:rsidRPr="00152E4C">
              <w:rPr>
                <w:rFonts w:ascii="Arial" w:hAnsi="Arial" w:cs="Arial"/>
                <w:spacing w:val="-1"/>
              </w:rPr>
              <w:t>N26</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7C35EBC"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rPr>
              <w:t>0.90</w:t>
            </w:r>
          </w:p>
        </w:tc>
      </w:tr>
      <w:tr w:rsidR="006125AC" w:rsidRPr="00152E4C" w14:paraId="0E58CA26"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3A88EEB" w14:textId="77777777" w:rsidR="006125AC" w:rsidRPr="00152E4C" w:rsidRDefault="006125AC" w:rsidP="009B5561">
            <w:pPr>
              <w:pStyle w:val="TableParagraph"/>
              <w:spacing w:before="23"/>
              <w:jc w:val="center"/>
              <w:rPr>
                <w:rFonts w:ascii="Arial" w:hAnsi="Arial" w:cs="Arial"/>
                <w:lang w:val="fr-FR"/>
              </w:rPr>
            </w:pPr>
            <w:r w:rsidRPr="00152E4C">
              <w:rPr>
                <w:rFonts w:ascii="Arial" w:hAnsi="Arial" w:cs="Arial"/>
                <w:b/>
                <w:i/>
                <w:iCs/>
                <w:lang w:val="es-ES"/>
              </w:rPr>
              <w:t>Clase de habitate:</w:t>
            </w:r>
            <w:r w:rsidRPr="00152E4C">
              <w:rPr>
                <w:rFonts w:ascii="Arial" w:hAnsi="Arial" w:cs="Arial"/>
                <w:lang w:val="fr-FR"/>
              </w:rPr>
              <w:t xml:space="preserve"> Total acoperire</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47F9A8C"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rPr>
              <w:t>99.93</w:t>
            </w:r>
          </w:p>
        </w:tc>
      </w:tr>
    </w:tbl>
    <w:p w14:paraId="7F4FCCBF" w14:textId="77777777" w:rsidR="006125AC" w:rsidRPr="00152E4C" w:rsidRDefault="006125AC" w:rsidP="006125AC">
      <w:pPr>
        <w:keepNext/>
        <w:autoSpaceDE w:val="0"/>
        <w:jc w:val="center"/>
        <w:rPr>
          <w:rFonts w:ascii="Arial" w:hAnsi="Arial" w:cs="Arial"/>
          <w:sz w:val="22"/>
          <w:szCs w:val="22"/>
        </w:rPr>
      </w:pPr>
    </w:p>
    <w:p w14:paraId="336EBD63" w14:textId="77777777" w:rsidR="006125AC" w:rsidRPr="00152E4C" w:rsidRDefault="006125AC" w:rsidP="006125AC">
      <w:pPr>
        <w:jc w:val="both"/>
        <w:rPr>
          <w:rFonts w:ascii="Arial" w:hAnsi="Arial" w:cs="Arial"/>
          <w:b/>
          <w:bCs/>
          <w:sz w:val="22"/>
          <w:szCs w:val="22"/>
          <w:lang w:val="fr-FR"/>
        </w:rPr>
      </w:pPr>
      <w:r w:rsidRPr="00152E4C">
        <w:rPr>
          <w:rFonts w:ascii="Arial" w:hAnsi="Arial" w:cs="Arial"/>
          <w:b/>
          <w:bCs/>
          <w:sz w:val="22"/>
          <w:szCs w:val="22"/>
          <w:lang w:val="fr-FR"/>
        </w:rPr>
        <w:t>Ameninţări, presiuni sau activităţi cu impact asupra sitului</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11"/>
        <w:gridCol w:w="4861"/>
        <w:gridCol w:w="1858"/>
        <w:gridCol w:w="1708"/>
        <w:gridCol w:w="6"/>
      </w:tblGrid>
      <w:tr w:rsidR="006125AC" w:rsidRPr="00152E4C" w14:paraId="48C7CC4E" w14:textId="77777777" w:rsidTr="009B5561">
        <w:trPr>
          <w:gridAfter w:val="1"/>
          <w:wAfter w:w="3" w:type="pct"/>
          <w:jc w:val="center"/>
        </w:trPr>
        <w:tc>
          <w:tcPr>
            <w:tcW w:w="843" w:type="pct"/>
            <w:vMerge w:val="restart"/>
            <w:shd w:val="clear" w:color="auto" w:fill="D9D9D9" w:themeFill="background1" w:themeFillShade="D9"/>
            <w:tcMar>
              <w:top w:w="0" w:type="dxa"/>
              <w:left w:w="108" w:type="dxa"/>
              <w:bottom w:w="0" w:type="dxa"/>
              <w:right w:w="108" w:type="dxa"/>
            </w:tcMar>
          </w:tcPr>
          <w:p w14:paraId="3A645E80" w14:textId="77777777" w:rsidR="006125AC" w:rsidRPr="00152E4C" w:rsidRDefault="006125AC" w:rsidP="009B5561">
            <w:pPr>
              <w:pStyle w:val="ListParagraph"/>
              <w:autoSpaceDE w:val="0"/>
              <w:ind w:left="0"/>
              <w:jc w:val="center"/>
              <w:rPr>
                <w:rFonts w:ascii="Arial" w:hAnsi="Arial" w:cs="Arial"/>
                <w:bCs/>
                <w:i/>
                <w:sz w:val="22"/>
                <w:szCs w:val="22"/>
                <w:lang w:val="fr-FR"/>
              </w:rPr>
            </w:pPr>
            <w:r w:rsidRPr="00152E4C">
              <w:rPr>
                <w:rFonts w:ascii="Arial" w:hAnsi="Arial" w:cs="Arial"/>
                <w:b/>
                <w:bCs/>
                <w:i/>
                <w:caps/>
                <w:sz w:val="22"/>
                <w:szCs w:val="22"/>
              </w:rPr>
              <w:t>Intens.</w:t>
            </w:r>
          </w:p>
        </w:tc>
        <w:tc>
          <w:tcPr>
            <w:tcW w:w="4154" w:type="pct"/>
            <w:gridSpan w:val="3"/>
            <w:shd w:val="clear" w:color="auto" w:fill="D9D9D9" w:themeFill="background1" w:themeFillShade="D9"/>
            <w:tcMar>
              <w:top w:w="0" w:type="dxa"/>
              <w:left w:w="108" w:type="dxa"/>
              <w:bottom w:w="0" w:type="dxa"/>
              <w:right w:w="108" w:type="dxa"/>
            </w:tcMar>
          </w:tcPr>
          <w:p w14:paraId="378A1EAE" w14:textId="77777777" w:rsidR="006125AC" w:rsidRPr="00152E4C" w:rsidRDefault="006125AC" w:rsidP="009B5561">
            <w:pPr>
              <w:pStyle w:val="ListParagraph"/>
              <w:autoSpaceDE w:val="0"/>
              <w:ind w:left="0"/>
              <w:jc w:val="center"/>
              <w:rPr>
                <w:rFonts w:ascii="Arial" w:hAnsi="Arial" w:cs="Arial"/>
                <w:sz w:val="22"/>
                <w:szCs w:val="22"/>
              </w:rPr>
            </w:pPr>
            <w:r w:rsidRPr="00152E4C">
              <w:rPr>
                <w:rFonts w:ascii="Arial" w:hAnsi="Arial" w:cs="Arial"/>
                <w:b/>
                <w:caps/>
                <w:sz w:val="22"/>
                <w:szCs w:val="22"/>
              </w:rPr>
              <w:t>Impacte negative</w:t>
            </w:r>
          </w:p>
        </w:tc>
      </w:tr>
      <w:tr w:rsidR="006125AC" w:rsidRPr="00152E4C" w14:paraId="49401E34" w14:textId="77777777" w:rsidTr="009B5561">
        <w:trPr>
          <w:jc w:val="center"/>
        </w:trPr>
        <w:tc>
          <w:tcPr>
            <w:tcW w:w="843" w:type="pct"/>
            <w:vMerge/>
            <w:shd w:val="clear" w:color="auto" w:fill="D9D9D9" w:themeFill="background1" w:themeFillShade="D9"/>
            <w:tcMar>
              <w:top w:w="0" w:type="dxa"/>
              <w:left w:w="108" w:type="dxa"/>
              <w:bottom w:w="0" w:type="dxa"/>
              <w:right w:w="108" w:type="dxa"/>
            </w:tcMar>
          </w:tcPr>
          <w:p w14:paraId="33F5B709" w14:textId="77777777" w:rsidR="006125AC" w:rsidRPr="00152E4C" w:rsidRDefault="006125AC" w:rsidP="009B5561">
            <w:pPr>
              <w:pStyle w:val="ListParagraph"/>
              <w:autoSpaceDE w:val="0"/>
              <w:ind w:left="0"/>
              <w:jc w:val="center"/>
              <w:rPr>
                <w:rFonts w:ascii="Arial" w:hAnsi="Arial" w:cs="Arial"/>
                <w:b/>
                <w:bCs/>
                <w:i/>
                <w:caps/>
                <w:sz w:val="22"/>
                <w:szCs w:val="22"/>
              </w:rPr>
            </w:pPr>
          </w:p>
        </w:tc>
        <w:tc>
          <w:tcPr>
            <w:tcW w:w="2396" w:type="pct"/>
            <w:shd w:val="clear" w:color="auto" w:fill="D9D9D9" w:themeFill="background1" w:themeFillShade="D9"/>
            <w:tcMar>
              <w:top w:w="0" w:type="dxa"/>
              <w:left w:w="108" w:type="dxa"/>
              <w:bottom w:w="0" w:type="dxa"/>
              <w:right w:w="108" w:type="dxa"/>
            </w:tcMar>
          </w:tcPr>
          <w:p w14:paraId="747BA0EB"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 xml:space="preserve">Cod </w:t>
            </w:r>
          </w:p>
        </w:tc>
        <w:tc>
          <w:tcPr>
            <w:tcW w:w="916" w:type="pct"/>
            <w:shd w:val="clear" w:color="auto" w:fill="D9D9D9" w:themeFill="background1" w:themeFillShade="D9"/>
            <w:tcMar>
              <w:top w:w="0" w:type="dxa"/>
              <w:left w:w="108" w:type="dxa"/>
              <w:bottom w:w="0" w:type="dxa"/>
              <w:right w:w="108" w:type="dxa"/>
            </w:tcMar>
          </w:tcPr>
          <w:p w14:paraId="45D9509B"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Poluare (cod)</w:t>
            </w:r>
          </w:p>
        </w:tc>
        <w:tc>
          <w:tcPr>
            <w:tcW w:w="845" w:type="pct"/>
            <w:gridSpan w:val="2"/>
            <w:shd w:val="clear" w:color="auto" w:fill="D9D9D9" w:themeFill="background1" w:themeFillShade="D9"/>
            <w:tcMar>
              <w:top w:w="0" w:type="dxa"/>
              <w:left w:w="108" w:type="dxa"/>
              <w:bottom w:w="0" w:type="dxa"/>
              <w:right w:w="108" w:type="dxa"/>
            </w:tcMar>
          </w:tcPr>
          <w:p w14:paraId="3CF62040"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 xml:space="preserve">In sit/in afara </w:t>
            </w:r>
          </w:p>
        </w:tc>
      </w:tr>
      <w:tr w:rsidR="006125AC" w:rsidRPr="00152E4C" w14:paraId="2CC267ED" w14:textId="77777777" w:rsidTr="009B5561">
        <w:trPr>
          <w:jc w:val="center"/>
        </w:trPr>
        <w:tc>
          <w:tcPr>
            <w:tcW w:w="843" w:type="pct"/>
            <w:shd w:val="clear" w:color="auto" w:fill="auto"/>
            <w:tcMar>
              <w:top w:w="0" w:type="dxa"/>
              <w:left w:w="108" w:type="dxa"/>
              <w:bottom w:w="0" w:type="dxa"/>
              <w:right w:w="108" w:type="dxa"/>
            </w:tcMar>
          </w:tcPr>
          <w:p w14:paraId="3BD37A65"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H</w:t>
            </w:r>
          </w:p>
        </w:tc>
        <w:tc>
          <w:tcPr>
            <w:tcW w:w="2396" w:type="pct"/>
            <w:shd w:val="clear" w:color="auto" w:fill="auto"/>
            <w:tcMar>
              <w:top w:w="0" w:type="dxa"/>
              <w:left w:w="108" w:type="dxa"/>
              <w:bottom w:w="0" w:type="dxa"/>
              <w:right w:w="108" w:type="dxa"/>
            </w:tcMar>
          </w:tcPr>
          <w:p w14:paraId="3B0B55CD"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A07</w:t>
            </w:r>
          </w:p>
        </w:tc>
        <w:tc>
          <w:tcPr>
            <w:tcW w:w="916" w:type="pct"/>
            <w:shd w:val="clear" w:color="auto" w:fill="auto"/>
            <w:tcMar>
              <w:top w:w="0" w:type="dxa"/>
              <w:left w:w="108" w:type="dxa"/>
              <w:bottom w:w="0" w:type="dxa"/>
              <w:right w:w="108" w:type="dxa"/>
            </w:tcMar>
          </w:tcPr>
          <w:p w14:paraId="3CE75C89"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N</w:t>
            </w:r>
          </w:p>
        </w:tc>
        <w:tc>
          <w:tcPr>
            <w:tcW w:w="845" w:type="pct"/>
            <w:gridSpan w:val="2"/>
            <w:shd w:val="clear" w:color="auto" w:fill="auto"/>
            <w:tcMar>
              <w:top w:w="0" w:type="dxa"/>
              <w:left w:w="108" w:type="dxa"/>
              <w:bottom w:w="0" w:type="dxa"/>
              <w:right w:w="108" w:type="dxa"/>
            </w:tcMar>
          </w:tcPr>
          <w:p w14:paraId="12D5BD0D"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O</w:t>
            </w:r>
          </w:p>
        </w:tc>
      </w:tr>
      <w:tr w:rsidR="006125AC" w:rsidRPr="00152E4C" w14:paraId="1AE4FA6C" w14:textId="77777777" w:rsidTr="009B5561">
        <w:trPr>
          <w:jc w:val="center"/>
        </w:trPr>
        <w:tc>
          <w:tcPr>
            <w:tcW w:w="843" w:type="pct"/>
            <w:shd w:val="clear" w:color="auto" w:fill="auto"/>
            <w:tcMar>
              <w:top w:w="0" w:type="dxa"/>
              <w:left w:w="108" w:type="dxa"/>
              <w:bottom w:w="0" w:type="dxa"/>
              <w:right w:w="108" w:type="dxa"/>
            </w:tcMar>
          </w:tcPr>
          <w:p w14:paraId="3919BE86"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H</w:t>
            </w:r>
          </w:p>
        </w:tc>
        <w:tc>
          <w:tcPr>
            <w:tcW w:w="2396" w:type="pct"/>
            <w:shd w:val="clear" w:color="auto" w:fill="auto"/>
            <w:tcMar>
              <w:top w:w="0" w:type="dxa"/>
              <w:left w:w="108" w:type="dxa"/>
              <w:bottom w:w="0" w:type="dxa"/>
              <w:right w:w="108" w:type="dxa"/>
            </w:tcMar>
          </w:tcPr>
          <w:p w14:paraId="2BAEE2D6"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C02</w:t>
            </w:r>
          </w:p>
        </w:tc>
        <w:tc>
          <w:tcPr>
            <w:tcW w:w="916" w:type="pct"/>
            <w:shd w:val="clear" w:color="auto" w:fill="auto"/>
            <w:tcMar>
              <w:top w:w="0" w:type="dxa"/>
              <w:left w:w="108" w:type="dxa"/>
              <w:bottom w:w="0" w:type="dxa"/>
              <w:right w:w="108" w:type="dxa"/>
            </w:tcMar>
          </w:tcPr>
          <w:p w14:paraId="6F410282"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N</w:t>
            </w:r>
          </w:p>
        </w:tc>
        <w:tc>
          <w:tcPr>
            <w:tcW w:w="845" w:type="pct"/>
            <w:gridSpan w:val="2"/>
            <w:shd w:val="clear" w:color="auto" w:fill="auto"/>
            <w:tcMar>
              <w:top w:w="0" w:type="dxa"/>
              <w:left w:w="108" w:type="dxa"/>
              <w:bottom w:w="0" w:type="dxa"/>
              <w:right w:w="108" w:type="dxa"/>
            </w:tcMar>
          </w:tcPr>
          <w:p w14:paraId="2C0A1C1B"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O</w:t>
            </w:r>
          </w:p>
        </w:tc>
      </w:tr>
      <w:tr w:rsidR="006125AC" w:rsidRPr="00152E4C" w14:paraId="7567EE6D" w14:textId="77777777" w:rsidTr="009B5561">
        <w:trPr>
          <w:jc w:val="center"/>
        </w:trPr>
        <w:tc>
          <w:tcPr>
            <w:tcW w:w="843" w:type="pct"/>
            <w:shd w:val="clear" w:color="auto" w:fill="auto"/>
            <w:tcMar>
              <w:top w:w="0" w:type="dxa"/>
              <w:left w:w="108" w:type="dxa"/>
              <w:bottom w:w="0" w:type="dxa"/>
              <w:right w:w="108" w:type="dxa"/>
            </w:tcMar>
          </w:tcPr>
          <w:p w14:paraId="5D67C711"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H</w:t>
            </w:r>
          </w:p>
        </w:tc>
        <w:tc>
          <w:tcPr>
            <w:tcW w:w="2396" w:type="pct"/>
            <w:shd w:val="clear" w:color="auto" w:fill="auto"/>
            <w:tcMar>
              <w:top w:w="0" w:type="dxa"/>
              <w:left w:w="108" w:type="dxa"/>
              <w:bottom w:w="0" w:type="dxa"/>
              <w:right w:w="108" w:type="dxa"/>
            </w:tcMar>
          </w:tcPr>
          <w:p w14:paraId="714CBC1A"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E02</w:t>
            </w:r>
          </w:p>
        </w:tc>
        <w:tc>
          <w:tcPr>
            <w:tcW w:w="916" w:type="pct"/>
            <w:shd w:val="clear" w:color="auto" w:fill="auto"/>
            <w:tcMar>
              <w:top w:w="0" w:type="dxa"/>
              <w:left w:w="108" w:type="dxa"/>
              <w:bottom w:w="0" w:type="dxa"/>
              <w:right w:w="108" w:type="dxa"/>
            </w:tcMar>
          </w:tcPr>
          <w:p w14:paraId="27D924FD"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N</w:t>
            </w:r>
          </w:p>
        </w:tc>
        <w:tc>
          <w:tcPr>
            <w:tcW w:w="845" w:type="pct"/>
            <w:gridSpan w:val="2"/>
            <w:shd w:val="clear" w:color="auto" w:fill="auto"/>
            <w:tcMar>
              <w:top w:w="0" w:type="dxa"/>
              <w:left w:w="108" w:type="dxa"/>
              <w:bottom w:w="0" w:type="dxa"/>
              <w:right w:w="108" w:type="dxa"/>
            </w:tcMar>
          </w:tcPr>
          <w:p w14:paraId="506CB4FB"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O</w:t>
            </w:r>
          </w:p>
        </w:tc>
      </w:tr>
      <w:tr w:rsidR="006125AC" w:rsidRPr="00152E4C" w14:paraId="7A302287" w14:textId="77777777" w:rsidTr="009B5561">
        <w:trPr>
          <w:jc w:val="center"/>
        </w:trPr>
        <w:tc>
          <w:tcPr>
            <w:tcW w:w="843" w:type="pct"/>
            <w:shd w:val="clear" w:color="auto" w:fill="auto"/>
            <w:tcMar>
              <w:top w:w="0" w:type="dxa"/>
              <w:left w:w="108" w:type="dxa"/>
              <w:bottom w:w="0" w:type="dxa"/>
              <w:right w:w="108" w:type="dxa"/>
            </w:tcMar>
          </w:tcPr>
          <w:p w14:paraId="2F32C55C"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H</w:t>
            </w:r>
          </w:p>
        </w:tc>
        <w:tc>
          <w:tcPr>
            <w:tcW w:w="2396" w:type="pct"/>
            <w:shd w:val="clear" w:color="auto" w:fill="auto"/>
            <w:tcMar>
              <w:top w:w="0" w:type="dxa"/>
              <w:left w:w="108" w:type="dxa"/>
              <w:bottom w:w="0" w:type="dxa"/>
              <w:right w:w="108" w:type="dxa"/>
            </w:tcMar>
          </w:tcPr>
          <w:p w14:paraId="49CA1457"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E02.03</w:t>
            </w:r>
          </w:p>
        </w:tc>
        <w:tc>
          <w:tcPr>
            <w:tcW w:w="916" w:type="pct"/>
            <w:shd w:val="clear" w:color="auto" w:fill="auto"/>
            <w:tcMar>
              <w:top w:w="0" w:type="dxa"/>
              <w:left w:w="108" w:type="dxa"/>
              <w:bottom w:w="0" w:type="dxa"/>
              <w:right w:w="108" w:type="dxa"/>
            </w:tcMar>
          </w:tcPr>
          <w:p w14:paraId="687B371A"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N</w:t>
            </w:r>
          </w:p>
        </w:tc>
        <w:tc>
          <w:tcPr>
            <w:tcW w:w="845" w:type="pct"/>
            <w:gridSpan w:val="2"/>
            <w:shd w:val="clear" w:color="auto" w:fill="auto"/>
            <w:tcMar>
              <w:top w:w="0" w:type="dxa"/>
              <w:left w:w="108" w:type="dxa"/>
              <w:bottom w:w="0" w:type="dxa"/>
              <w:right w:w="108" w:type="dxa"/>
            </w:tcMar>
          </w:tcPr>
          <w:p w14:paraId="59FDD70E"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O</w:t>
            </w:r>
          </w:p>
        </w:tc>
      </w:tr>
      <w:tr w:rsidR="006125AC" w:rsidRPr="00152E4C" w14:paraId="334F14E4" w14:textId="77777777" w:rsidTr="009B5561">
        <w:trPr>
          <w:jc w:val="center"/>
        </w:trPr>
        <w:tc>
          <w:tcPr>
            <w:tcW w:w="843" w:type="pct"/>
            <w:shd w:val="clear" w:color="auto" w:fill="auto"/>
            <w:tcMar>
              <w:top w:w="0" w:type="dxa"/>
              <w:left w:w="108" w:type="dxa"/>
              <w:bottom w:w="0" w:type="dxa"/>
              <w:right w:w="108" w:type="dxa"/>
            </w:tcMar>
          </w:tcPr>
          <w:p w14:paraId="23A98B35"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H</w:t>
            </w:r>
          </w:p>
        </w:tc>
        <w:tc>
          <w:tcPr>
            <w:tcW w:w="2396" w:type="pct"/>
            <w:shd w:val="clear" w:color="auto" w:fill="auto"/>
            <w:tcMar>
              <w:top w:w="0" w:type="dxa"/>
              <w:left w:w="108" w:type="dxa"/>
              <w:bottom w:w="0" w:type="dxa"/>
              <w:right w:w="108" w:type="dxa"/>
            </w:tcMar>
          </w:tcPr>
          <w:p w14:paraId="3A4E34F7"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E03.01</w:t>
            </w:r>
          </w:p>
        </w:tc>
        <w:tc>
          <w:tcPr>
            <w:tcW w:w="916" w:type="pct"/>
            <w:shd w:val="clear" w:color="auto" w:fill="auto"/>
            <w:tcMar>
              <w:top w:w="0" w:type="dxa"/>
              <w:left w:w="108" w:type="dxa"/>
              <w:bottom w:w="0" w:type="dxa"/>
              <w:right w:w="108" w:type="dxa"/>
            </w:tcMar>
          </w:tcPr>
          <w:p w14:paraId="6552B0DC"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N</w:t>
            </w:r>
          </w:p>
        </w:tc>
        <w:tc>
          <w:tcPr>
            <w:tcW w:w="845" w:type="pct"/>
            <w:gridSpan w:val="2"/>
            <w:shd w:val="clear" w:color="auto" w:fill="auto"/>
            <w:tcMar>
              <w:top w:w="0" w:type="dxa"/>
              <w:left w:w="108" w:type="dxa"/>
              <w:bottom w:w="0" w:type="dxa"/>
              <w:right w:w="108" w:type="dxa"/>
            </w:tcMar>
          </w:tcPr>
          <w:p w14:paraId="3057CC8D"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I</w:t>
            </w:r>
          </w:p>
        </w:tc>
      </w:tr>
      <w:tr w:rsidR="006125AC" w:rsidRPr="00152E4C" w14:paraId="7BCE7A88" w14:textId="77777777" w:rsidTr="009B5561">
        <w:trPr>
          <w:jc w:val="center"/>
        </w:trPr>
        <w:tc>
          <w:tcPr>
            <w:tcW w:w="843" w:type="pct"/>
            <w:shd w:val="clear" w:color="auto" w:fill="auto"/>
            <w:tcMar>
              <w:top w:w="0" w:type="dxa"/>
              <w:left w:w="108" w:type="dxa"/>
              <w:bottom w:w="0" w:type="dxa"/>
              <w:right w:w="108" w:type="dxa"/>
            </w:tcMar>
          </w:tcPr>
          <w:p w14:paraId="7BE1363B"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H</w:t>
            </w:r>
          </w:p>
        </w:tc>
        <w:tc>
          <w:tcPr>
            <w:tcW w:w="2396" w:type="pct"/>
            <w:shd w:val="clear" w:color="auto" w:fill="auto"/>
            <w:tcMar>
              <w:top w:w="0" w:type="dxa"/>
              <w:left w:w="108" w:type="dxa"/>
              <w:bottom w:w="0" w:type="dxa"/>
              <w:right w:w="108" w:type="dxa"/>
            </w:tcMar>
          </w:tcPr>
          <w:p w14:paraId="09EA799C"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F02.01</w:t>
            </w:r>
          </w:p>
        </w:tc>
        <w:tc>
          <w:tcPr>
            <w:tcW w:w="916" w:type="pct"/>
            <w:shd w:val="clear" w:color="auto" w:fill="auto"/>
            <w:tcMar>
              <w:top w:w="0" w:type="dxa"/>
              <w:left w:w="108" w:type="dxa"/>
              <w:bottom w:w="0" w:type="dxa"/>
              <w:right w:w="108" w:type="dxa"/>
            </w:tcMar>
          </w:tcPr>
          <w:p w14:paraId="03481909"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N</w:t>
            </w:r>
          </w:p>
        </w:tc>
        <w:tc>
          <w:tcPr>
            <w:tcW w:w="845" w:type="pct"/>
            <w:gridSpan w:val="2"/>
            <w:shd w:val="clear" w:color="auto" w:fill="auto"/>
            <w:tcMar>
              <w:top w:w="0" w:type="dxa"/>
              <w:left w:w="108" w:type="dxa"/>
              <w:bottom w:w="0" w:type="dxa"/>
              <w:right w:w="108" w:type="dxa"/>
            </w:tcMar>
          </w:tcPr>
          <w:p w14:paraId="7FF52D0E"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O</w:t>
            </w:r>
          </w:p>
        </w:tc>
      </w:tr>
      <w:tr w:rsidR="006125AC" w:rsidRPr="00152E4C" w14:paraId="21D571B5" w14:textId="77777777" w:rsidTr="009B5561">
        <w:trPr>
          <w:jc w:val="center"/>
        </w:trPr>
        <w:tc>
          <w:tcPr>
            <w:tcW w:w="843" w:type="pct"/>
            <w:shd w:val="clear" w:color="auto" w:fill="auto"/>
            <w:tcMar>
              <w:top w:w="0" w:type="dxa"/>
              <w:left w:w="108" w:type="dxa"/>
              <w:bottom w:w="0" w:type="dxa"/>
              <w:right w:w="108" w:type="dxa"/>
            </w:tcMar>
          </w:tcPr>
          <w:p w14:paraId="3B3F9B55"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H</w:t>
            </w:r>
          </w:p>
        </w:tc>
        <w:tc>
          <w:tcPr>
            <w:tcW w:w="2396" w:type="pct"/>
            <w:shd w:val="clear" w:color="auto" w:fill="auto"/>
            <w:tcMar>
              <w:top w:w="0" w:type="dxa"/>
              <w:left w:w="108" w:type="dxa"/>
              <w:bottom w:w="0" w:type="dxa"/>
              <w:right w:w="108" w:type="dxa"/>
            </w:tcMar>
          </w:tcPr>
          <w:p w14:paraId="1236E353"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F03.01</w:t>
            </w:r>
          </w:p>
        </w:tc>
        <w:tc>
          <w:tcPr>
            <w:tcW w:w="916" w:type="pct"/>
            <w:shd w:val="clear" w:color="auto" w:fill="auto"/>
            <w:tcMar>
              <w:top w:w="0" w:type="dxa"/>
              <w:left w:w="108" w:type="dxa"/>
              <w:bottom w:w="0" w:type="dxa"/>
              <w:right w:w="108" w:type="dxa"/>
            </w:tcMar>
          </w:tcPr>
          <w:p w14:paraId="5EBB99A7"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N</w:t>
            </w:r>
          </w:p>
        </w:tc>
        <w:tc>
          <w:tcPr>
            <w:tcW w:w="845" w:type="pct"/>
            <w:gridSpan w:val="2"/>
            <w:shd w:val="clear" w:color="auto" w:fill="auto"/>
            <w:tcMar>
              <w:top w:w="0" w:type="dxa"/>
              <w:left w:w="108" w:type="dxa"/>
              <w:bottom w:w="0" w:type="dxa"/>
              <w:right w:w="108" w:type="dxa"/>
            </w:tcMar>
          </w:tcPr>
          <w:p w14:paraId="5E0285D7"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I</w:t>
            </w:r>
          </w:p>
        </w:tc>
      </w:tr>
      <w:tr w:rsidR="006125AC" w:rsidRPr="00152E4C" w14:paraId="4DBFC39D" w14:textId="77777777" w:rsidTr="009B5561">
        <w:trPr>
          <w:jc w:val="center"/>
        </w:trPr>
        <w:tc>
          <w:tcPr>
            <w:tcW w:w="843" w:type="pct"/>
            <w:shd w:val="clear" w:color="auto" w:fill="auto"/>
            <w:tcMar>
              <w:top w:w="0" w:type="dxa"/>
              <w:left w:w="108" w:type="dxa"/>
              <w:bottom w:w="0" w:type="dxa"/>
              <w:right w:w="108" w:type="dxa"/>
            </w:tcMar>
          </w:tcPr>
          <w:p w14:paraId="1477F61D"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H</w:t>
            </w:r>
          </w:p>
        </w:tc>
        <w:tc>
          <w:tcPr>
            <w:tcW w:w="2396" w:type="pct"/>
            <w:shd w:val="clear" w:color="auto" w:fill="auto"/>
            <w:tcMar>
              <w:top w:w="0" w:type="dxa"/>
              <w:left w:w="108" w:type="dxa"/>
              <w:bottom w:w="0" w:type="dxa"/>
              <w:right w:w="108" w:type="dxa"/>
            </w:tcMar>
          </w:tcPr>
          <w:p w14:paraId="59296357"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F03.02.03</w:t>
            </w:r>
          </w:p>
        </w:tc>
        <w:tc>
          <w:tcPr>
            <w:tcW w:w="916" w:type="pct"/>
            <w:shd w:val="clear" w:color="auto" w:fill="auto"/>
            <w:tcMar>
              <w:top w:w="0" w:type="dxa"/>
              <w:left w:w="108" w:type="dxa"/>
              <w:bottom w:w="0" w:type="dxa"/>
              <w:right w:w="108" w:type="dxa"/>
            </w:tcMar>
          </w:tcPr>
          <w:p w14:paraId="23D4F246"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N</w:t>
            </w:r>
          </w:p>
        </w:tc>
        <w:tc>
          <w:tcPr>
            <w:tcW w:w="845" w:type="pct"/>
            <w:gridSpan w:val="2"/>
            <w:shd w:val="clear" w:color="auto" w:fill="auto"/>
            <w:tcMar>
              <w:top w:w="0" w:type="dxa"/>
              <w:left w:w="108" w:type="dxa"/>
              <w:bottom w:w="0" w:type="dxa"/>
              <w:right w:w="108" w:type="dxa"/>
            </w:tcMar>
          </w:tcPr>
          <w:p w14:paraId="3B5F2FF6"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I</w:t>
            </w:r>
          </w:p>
        </w:tc>
      </w:tr>
      <w:tr w:rsidR="006125AC" w:rsidRPr="00152E4C" w14:paraId="3248144E" w14:textId="77777777" w:rsidTr="009B5561">
        <w:trPr>
          <w:jc w:val="center"/>
        </w:trPr>
        <w:tc>
          <w:tcPr>
            <w:tcW w:w="843" w:type="pct"/>
            <w:shd w:val="clear" w:color="auto" w:fill="auto"/>
            <w:tcMar>
              <w:top w:w="0" w:type="dxa"/>
              <w:left w:w="108" w:type="dxa"/>
              <w:bottom w:w="0" w:type="dxa"/>
              <w:right w:w="108" w:type="dxa"/>
            </w:tcMar>
          </w:tcPr>
          <w:p w14:paraId="50C0304E"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H</w:t>
            </w:r>
          </w:p>
        </w:tc>
        <w:tc>
          <w:tcPr>
            <w:tcW w:w="2396" w:type="pct"/>
            <w:shd w:val="clear" w:color="auto" w:fill="auto"/>
            <w:tcMar>
              <w:top w:w="0" w:type="dxa"/>
              <w:left w:w="108" w:type="dxa"/>
              <w:bottom w:w="0" w:type="dxa"/>
              <w:right w:w="108" w:type="dxa"/>
            </w:tcMar>
          </w:tcPr>
          <w:p w14:paraId="780A0B1B"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G01</w:t>
            </w:r>
          </w:p>
        </w:tc>
        <w:tc>
          <w:tcPr>
            <w:tcW w:w="916" w:type="pct"/>
            <w:shd w:val="clear" w:color="auto" w:fill="auto"/>
            <w:tcMar>
              <w:top w:w="0" w:type="dxa"/>
              <w:left w:w="108" w:type="dxa"/>
              <w:bottom w:w="0" w:type="dxa"/>
              <w:right w:w="108" w:type="dxa"/>
            </w:tcMar>
          </w:tcPr>
          <w:p w14:paraId="345904CB"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N</w:t>
            </w:r>
          </w:p>
        </w:tc>
        <w:tc>
          <w:tcPr>
            <w:tcW w:w="845" w:type="pct"/>
            <w:gridSpan w:val="2"/>
            <w:shd w:val="clear" w:color="auto" w:fill="auto"/>
            <w:tcMar>
              <w:top w:w="0" w:type="dxa"/>
              <w:left w:w="108" w:type="dxa"/>
              <w:bottom w:w="0" w:type="dxa"/>
              <w:right w:w="108" w:type="dxa"/>
            </w:tcMar>
          </w:tcPr>
          <w:p w14:paraId="5619AE7F"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O</w:t>
            </w:r>
          </w:p>
        </w:tc>
      </w:tr>
      <w:tr w:rsidR="006125AC" w:rsidRPr="00152E4C" w14:paraId="460EF12F" w14:textId="77777777" w:rsidTr="009B5561">
        <w:trPr>
          <w:jc w:val="center"/>
        </w:trPr>
        <w:tc>
          <w:tcPr>
            <w:tcW w:w="843" w:type="pct"/>
            <w:shd w:val="clear" w:color="auto" w:fill="auto"/>
            <w:tcMar>
              <w:top w:w="0" w:type="dxa"/>
              <w:left w:w="108" w:type="dxa"/>
              <w:bottom w:w="0" w:type="dxa"/>
              <w:right w:w="108" w:type="dxa"/>
            </w:tcMar>
          </w:tcPr>
          <w:p w14:paraId="123FC9D5"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M</w:t>
            </w:r>
          </w:p>
        </w:tc>
        <w:tc>
          <w:tcPr>
            <w:tcW w:w="2396" w:type="pct"/>
            <w:shd w:val="clear" w:color="auto" w:fill="auto"/>
            <w:tcMar>
              <w:top w:w="0" w:type="dxa"/>
              <w:left w:w="108" w:type="dxa"/>
              <w:bottom w:w="0" w:type="dxa"/>
              <w:right w:w="108" w:type="dxa"/>
            </w:tcMar>
          </w:tcPr>
          <w:p w14:paraId="342EAD85" w14:textId="77777777" w:rsidR="006125AC" w:rsidRPr="00152E4C" w:rsidRDefault="006125AC" w:rsidP="009B5561">
            <w:pPr>
              <w:autoSpaceDE w:val="0"/>
              <w:rPr>
                <w:rFonts w:ascii="Arial" w:hAnsi="Arial" w:cs="Arial"/>
                <w:bCs/>
                <w:i/>
                <w:sz w:val="22"/>
                <w:szCs w:val="22"/>
              </w:rPr>
            </w:pPr>
            <w:r w:rsidRPr="00152E4C">
              <w:rPr>
                <w:rFonts w:ascii="Arial" w:hAnsi="Arial" w:cs="Arial"/>
                <w:bCs/>
                <w:i/>
                <w:sz w:val="22"/>
                <w:szCs w:val="22"/>
              </w:rPr>
              <w:t>J01</w:t>
            </w:r>
          </w:p>
        </w:tc>
        <w:tc>
          <w:tcPr>
            <w:tcW w:w="916" w:type="pct"/>
            <w:shd w:val="clear" w:color="auto" w:fill="auto"/>
            <w:tcMar>
              <w:top w:w="0" w:type="dxa"/>
              <w:left w:w="108" w:type="dxa"/>
              <w:bottom w:w="0" w:type="dxa"/>
              <w:right w:w="108" w:type="dxa"/>
            </w:tcMar>
          </w:tcPr>
          <w:p w14:paraId="7DC3A98B"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N</w:t>
            </w:r>
          </w:p>
        </w:tc>
        <w:tc>
          <w:tcPr>
            <w:tcW w:w="845" w:type="pct"/>
            <w:gridSpan w:val="2"/>
            <w:shd w:val="clear" w:color="auto" w:fill="auto"/>
            <w:tcMar>
              <w:top w:w="0" w:type="dxa"/>
              <w:left w:w="108" w:type="dxa"/>
              <w:bottom w:w="0" w:type="dxa"/>
              <w:right w:w="108" w:type="dxa"/>
            </w:tcMar>
          </w:tcPr>
          <w:p w14:paraId="564C3EB8"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bCs/>
                <w:i/>
                <w:sz w:val="22"/>
                <w:szCs w:val="22"/>
              </w:rPr>
              <w:t>I</w:t>
            </w:r>
          </w:p>
        </w:tc>
      </w:tr>
    </w:tbl>
    <w:p w14:paraId="464777D5" w14:textId="77777777" w:rsidR="006125AC" w:rsidRPr="00152E4C" w:rsidRDefault="006125AC" w:rsidP="006125AC">
      <w:pPr>
        <w:spacing w:before="216"/>
        <w:rPr>
          <w:rFonts w:ascii="Arial" w:hAnsi="Arial" w:cs="Arial"/>
          <w:b/>
          <w:sz w:val="22"/>
          <w:szCs w:val="22"/>
        </w:rPr>
      </w:pPr>
      <w:r w:rsidRPr="00152E4C">
        <w:rPr>
          <w:rFonts w:ascii="Arial" w:hAnsi="Arial" w:cs="Arial"/>
          <w:b/>
          <w:sz w:val="22"/>
          <w:szCs w:val="22"/>
        </w:rPr>
        <w:t>MANAGEMENTUL SITULUI</w:t>
      </w:r>
    </w:p>
    <w:p w14:paraId="3ECD0577" w14:textId="77777777" w:rsidR="006125AC" w:rsidRPr="00152E4C" w:rsidRDefault="006125AC" w:rsidP="006125AC">
      <w:pPr>
        <w:jc w:val="both"/>
        <w:rPr>
          <w:rFonts w:ascii="Arial" w:hAnsi="Arial" w:cs="Arial"/>
          <w:sz w:val="22"/>
          <w:szCs w:val="22"/>
        </w:rPr>
      </w:pPr>
      <w:r w:rsidRPr="00152E4C">
        <w:rPr>
          <w:rFonts w:ascii="Arial" w:hAnsi="Arial" w:cs="Arial"/>
          <w:i/>
          <w:spacing w:val="-1"/>
          <w:sz w:val="22"/>
          <w:szCs w:val="22"/>
        </w:rPr>
        <w:t>Organizaţie:</w:t>
      </w:r>
      <w:r w:rsidRPr="00152E4C">
        <w:rPr>
          <w:rFonts w:ascii="Arial" w:hAnsi="Arial" w:cs="Arial"/>
          <w:i/>
          <w:sz w:val="22"/>
          <w:szCs w:val="22"/>
        </w:rPr>
        <w:t xml:space="preserve"> </w:t>
      </w:r>
      <w:r w:rsidRPr="00152E4C">
        <w:rPr>
          <w:rFonts w:ascii="Arial" w:hAnsi="Arial" w:cs="Arial"/>
          <w:i/>
          <w:spacing w:val="54"/>
          <w:sz w:val="22"/>
          <w:szCs w:val="22"/>
        </w:rPr>
        <w:t xml:space="preserve"> </w:t>
      </w:r>
      <w:r w:rsidRPr="00152E4C">
        <w:rPr>
          <w:rFonts w:ascii="Arial" w:hAnsi="Arial" w:cs="Arial"/>
          <w:sz w:val="22"/>
          <w:szCs w:val="22"/>
        </w:rPr>
        <w:t xml:space="preserve">Administraţia Rezervaţiei Biosferei Delta </w:t>
      </w:r>
      <w:r w:rsidRPr="00152E4C">
        <w:rPr>
          <w:rFonts w:ascii="Arial" w:hAnsi="Arial" w:cs="Arial"/>
          <w:spacing w:val="-1"/>
          <w:sz w:val="22"/>
          <w:szCs w:val="22"/>
        </w:rPr>
        <w:t>Dunării (ARBDD)</w:t>
      </w:r>
    </w:p>
    <w:p w14:paraId="5A576CF6" w14:textId="77777777" w:rsidR="006125AC" w:rsidRPr="00152E4C" w:rsidRDefault="006125AC" w:rsidP="006125AC">
      <w:pPr>
        <w:pStyle w:val="BodyText"/>
        <w:tabs>
          <w:tab w:val="left" w:pos="1338"/>
        </w:tabs>
        <w:spacing w:after="0" w:line="276" w:lineRule="auto"/>
        <w:rPr>
          <w:rFonts w:ascii="Arial" w:hAnsi="Arial" w:cs="Arial"/>
          <w:sz w:val="22"/>
          <w:szCs w:val="22"/>
          <w:lang w:val="fr-FR"/>
        </w:rPr>
      </w:pPr>
      <w:proofErr w:type="gramStart"/>
      <w:r w:rsidRPr="00152E4C">
        <w:rPr>
          <w:rFonts w:ascii="Arial" w:hAnsi="Arial" w:cs="Arial"/>
          <w:i/>
          <w:spacing w:val="-1"/>
          <w:sz w:val="22"/>
          <w:szCs w:val="22"/>
          <w:lang w:val="fr-FR"/>
        </w:rPr>
        <w:t>Adresă:</w:t>
      </w:r>
      <w:proofErr w:type="gramEnd"/>
      <w:r w:rsidRPr="00152E4C">
        <w:rPr>
          <w:rFonts w:ascii="Arial" w:hAnsi="Arial" w:cs="Arial"/>
          <w:i/>
          <w:spacing w:val="-1"/>
          <w:sz w:val="22"/>
          <w:szCs w:val="22"/>
          <w:lang w:val="fr-FR"/>
        </w:rPr>
        <w:tab/>
      </w:r>
      <w:r w:rsidRPr="00152E4C">
        <w:rPr>
          <w:rFonts w:ascii="Arial" w:hAnsi="Arial" w:cs="Arial"/>
          <w:sz w:val="22"/>
          <w:szCs w:val="22"/>
          <w:lang w:val="fr-FR"/>
        </w:rPr>
        <w:t>Municipiul</w:t>
      </w:r>
      <w:r w:rsidRPr="00152E4C">
        <w:rPr>
          <w:rFonts w:ascii="Arial" w:hAnsi="Arial" w:cs="Arial"/>
          <w:spacing w:val="-1"/>
          <w:sz w:val="22"/>
          <w:szCs w:val="22"/>
          <w:lang w:val="fr-FR"/>
        </w:rPr>
        <w:t xml:space="preserve"> </w:t>
      </w:r>
      <w:r w:rsidRPr="00152E4C">
        <w:rPr>
          <w:rFonts w:ascii="Arial" w:hAnsi="Arial" w:cs="Arial"/>
          <w:sz w:val="22"/>
          <w:szCs w:val="22"/>
          <w:lang w:val="fr-FR"/>
        </w:rPr>
        <w:t>Tulcea, Str.</w:t>
      </w:r>
      <w:r w:rsidRPr="00152E4C">
        <w:rPr>
          <w:rFonts w:ascii="Arial" w:hAnsi="Arial" w:cs="Arial"/>
          <w:spacing w:val="-1"/>
          <w:sz w:val="22"/>
          <w:szCs w:val="22"/>
          <w:lang w:val="fr-FR"/>
        </w:rPr>
        <w:t xml:space="preserve"> </w:t>
      </w:r>
      <w:r w:rsidRPr="00152E4C">
        <w:rPr>
          <w:rFonts w:ascii="Arial" w:hAnsi="Arial" w:cs="Arial"/>
          <w:sz w:val="22"/>
          <w:szCs w:val="22"/>
          <w:lang w:val="fr-FR"/>
        </w:rPr>
        <w:t xml:space="preserve">Portului, nr. 34A, Judeţul Tulcea, cod </w:t>
      </w:r>
      <w:r w:rsidRPr="00152E4C">
        <w:rPr>
          <w:rFonts w:ascii="Arial" w:hAnsi="Arial" w:cs="Arial"/>
          <w:spacing w:val="-1"/>
          <w:sz w:val="22"/>
          <w:szCs w:val="22"/>
          <w:lang w:val="fr-FR"/>
        </w:rPr>
        <w:t xml:space="preserve">poştal </w:t>
      </w:r>
      <w:r w:rsidRPr="00152E4C">
        <w:rPr>
          <w:rFonts w:ascii="Arial" w:hAnsi="Arial" w:cs="Arial"/>
          <w:sz w:val="22"/>
          <w:szCs w:val="22"/>
          <w:lang w:val="fr-FR"/>
        </w:rPr>
        <w:t>820243</w:t>
      </w:r>
    </w:p>
    <w:p w14:paraId="66FC0530" w14:textId="77777777" w:rsidR="006125AC" w:rsidRPr="00152E4C" w:rsidRDefault="006125AC" w:rsidP="006125AC">
      <w:pPr>
        <w:jc w:val="both"/>
        <w:rPr>
          <w:rFonts w:ascii="Arial" w:hAnsi="Arial" w:cs="Arial"/>
          <w:sz w:val="22"/>
          <w:szCs w:val="22"/>
          <w:lang w:val="fr-FR"/>
        </w:rPr>
      </w:pPr>
      <w:proofErr w:type="gramStart"/>
      <w:r w:rsidRPr="00152E4C">
        <w:rPr>
          <w:rFonts w:ascii="Arial" w:hAnsi="Arial" w:cs="Arial"/>
          <w:i/>
          <w:sz w:val="22"/>
          <w:szCs w:val="22"/>
          <w:lang w:val="fr-FR"/>
        </w:rPr>
        <w:t>Email:</w:t>
      </w:r>
      <w:proofErr w:type="gramEnd"/>
      <w:r w:rsidRPr="00152E4C">
        <w:rPr>
          <w:rFonts w:ascii="Arial" w:hAnsi="Arial" w:cs="Arial"/>
          <w:i/>
          <w:sz w:val="22"/>
          <w:szCs w:val="22"/>
          <w:lang w:val="fr-FR"/>
        </w:rPr>
        <w:tab/>
        <w:t xml:space="preserve">         </w:t>
      </w:r>
      <w:hyperlink r:id="rId14" w:history="1">
        <w:r w:rsidRPr="00152E4C">
          <w:rPr>
            <w:rStyle w:val="Hyperlink"/>
            <w:rFonts w:ascii="Arial" w:hAnsi="Arial" w:cs="Arial"/>
            <w:sz w:val="22"/>
            <w:szCs w:val="22"/>
            <w:lang w:val="fr-FR"/>
          </w:rPr>
          <w:t>arbdd@ddbra.ro</w:t>
        </w:r>
      </w:hyperlink>
    </w:p>
    <w:p w14:paraId="6D5FEAE3" w14:textId="77777777" w:rsidR="006125AC" w:rsidRPr="00152E4C" w:rsidRDefault="006125AC" w:rsidP="006125AC">
      <w:pPr>
        <w:jc w:val="both"/>
        <w:rPr>
          <w:rFonts w:ascii="Arial" w:hAnsi="Arial" w:cs="Arial"/>
          <w:color w:val="FF0000"/>
          <w:sz w:val="22"/>
          <w:szCs w:val="22"/>
          <w:lang w:val="fr-FR"/>
        </w:rPr>
      </w:pPr>
    </w:p>
    <w:p w14:paraId="13C2E840" w14:textId="77777777" w:rsidR="006125AC" w:rsidRPr="00152E4C" w:rsidRDefault="006125AC" w:rsidP="006125AC">
      <w:pPr>
        <w:jc w:val="both"/>
        <w:rPr>
          <w:rFonts w:ascii="Arial" w:hAnsi="Arial" w:cs="Arial"/>
          <w:b/>
          <w:sz w:val="22"/>
          <w:szCs w:val="22"/>
          <w:lang w:val="fr-FR"/>
        </w:rPr>
      </w:pPr>
      <w:r w:rsidRPr="00152E4C">
        <w:rPr>
          <w:rFonts w:ascii="Arial" w:hAnsi="Arial" w:cs="Arial"/>
          <w:b/>
          <w:sz w:val="22"/>
          <w:szCs w:val="22"/>
          <w:lang w:val="fr-FR"/>
        </w:rPr>
        <w:t>Plan de management al sitului</w:t>
      </w:r>
    </w:p>
    <w:p w14:paraId="37549460" w14:textId="77777777" w:rsidR="006125AC" w:rsidRPr="00152E4C" w:rsidRDefault="006125AC" w:rsidP="006125AC">
      <w:pPr>
        <w:jc w:val="both"/>
        <w:rPr>
          <w:rFonts w:ascii="Arial" w:hAnsi="Arial" w:cs="Arial"/>
          <w:sz w:val="22"/>
          <w:szCs w:val="22"/>
          <w:lang w:val="fr-FR"/>
        </w:rPr>
      </w:pPr>
      <w:r w:rsidRPr="00152E4C">
        <w:rPr>
          <w:rFonts w:ascii="Arial" w:hAnsi="Arial" w:cs="Arial"/>
          <w:sz w:val="22"/>
          <w:szCs w:val="22"/>
          <w:lang w:val="fr-FR"/>
        </w:rPr>
        <w:t xml:space="preserve">Planul de management </w:t>
      </w:r>
      <w:r w:rsidRPr="00152E4C">
        <w:rPr>
          <w:rFonts w:ascii="Arial" w:hAnsi="Arial" w:cs="Arial"/>
          <w:spacing w:val="-1"/>
          <w:sz w:val="22"/>
          <w:szCs w:val="22"/>
          <w:lang w:val="fr-FR"/>
        </w:rPr>
        <w:t>şi</w:t>
      </w:r>
      <w:r w:rsidRPr="00152E4C">
        <w:rPr>
          <w:rFonts w:ascii="Arial" w:hAnsi="Arial" w:cs="Arial"/>
          <w:sz w:val="22"/>
          <w:szCs w:val="22"/>
          <w:lang w:val="fr-FR"/>
        </w:rPr>
        <w:t xml:space="preserve"> Regulamentul Rezervaţiei Biosferei</w:t>
      </w:r>
      <w:r w:rsidRPr="00152E4C">
        <w:rPr>
          <w:rFonts w:ascii="Arial" w:hAnsi="Arial" w:cs="Arial"/>
          <w:spacing w:val="-1"/>
          <w:sz w:val="22"/>
          <w:szCs w:val="22"/>
          <w:lang w:val="fr-FR"/>
        </w:rPr>
        <w:t xml:space="preserve"> ”Delta</w:t>
      </w:r>
      <w:r w:rsidRPr="00152E4C">
        <w:rPr>
          <w:rFonts w:ascii="Arial" w:hAnsi="Arial" w:cs="Arial"/>
          <w:sz w:val="22"/>
          <w:szCs w:val="22"/>
          <w:lang w:val="fr-FR"/>
        </w:rPr>
        <w:t xml:space="preserve"> </w:t>
      </w:r>
      <w:r w:rsidRPr="00152E4C">
        <w:rPr>
          <w:rFonts w:ascii="Arial" w:hAnsi="Arial" w:cs="Arial"/>
          <w:spacing w:val="-1"/>
          <w:sz w:val="22"/>
          <w:szCs w:val="22"/>
          <w:lang w:val="fr-FR"/>
        </w:rPr>
        <w:t>Dunării”</w:t>
      </w:r>
    </w:p>
    <w:p w14:paraId="42CCF866" w14:textId="77777777" w:rsidR="006125AC" w:rsidRPr="00152E4C" w:rsidRDefault="006125AC" w:rsidP="006125AC">
      <w:pPr>
        <w:ind w:firstLine="720"/>
        <w:jc w:val="center"/>
        <w:rPr>
          <w:rFonts w:ascii="Arial" w:hAnsi="Arial" w:cs="Arial"/>
          <w:b/>
          <w:bCs/>
          <w:i/>
          <w:iCs/>
          <w:sz w:val="22"/>
          <w:szCs w:val="22"/>
          <w:lang w:val="ro-RO"/>
        </w:rPr>
      </w:pPr>
    </w:p>
    <w:p w14:paraId="4C622C82" w14:textId="77777777" w:rsidR="006125AC" w:rsidRPr="00152E4C" w:rsidRDefault="006125AC" w:rsidP="006125AC">
      <w:pPr>
        <w:ind w:firstLine="720"/>
        <w:jc w:val="center"/>
        <w:rPr>
          <w:rFonts w:ascii="Arial" w:hAnsi="Arial" w:cs="Arial"/>
          <w:b/>
          <w:bCs/>
          <w:i/>
          <w:iCs/>
          <w:sz w:val="22"/>
          <w:szCs w:val="22"/>
          <w:lang w:val="ro-RO"/>
        </w:rPr>
      </w:pPr>
    </w:p>
    <w:p w14:paraId="6D524DB1" w14:textId="77777777" w:rsidR="006125AC" w:rsidRPr="00152E4C" w:rsidRDefault="006125AC" w:rsidP="006125AC">
      <w:pPr>
        <w:jc w:val="both"/>
        <w:rPr>
          <w:rFonts w:ascii="Arial" w:hAnsi="Arial" w:cs="Arial"/>
          <w:bCs/>
          <w:sz w:val="22"/>
          <w:szCs w:val="22"/>
          <w:lang w:val="it-IT"/>
        </w:rPr>
      </w:pPr>
      <w:r w:rsidRPr="00152E4C">
        <w:rPr>
          <w:rFonts w:ascii="Arial" w:hAnsi="Arial" w:cs="Arial"/>
          <w:b/>
          <w:bCs/>
          <w:sz w:val="22"/>
          <w:szCs w:val="22"/>
          <w:lang w:val="ro-RO"/>
        </w:rPr>
        <w:t xml:space="preserve">Prezenta si efectivele/suprafetele acoperite de specii si habitate de interes comunitar din </w:t>
      </w:r>
      <w:r w:rsidRPr="00152E4C">
        <w:rPr>
          <w:rFonts w:ascii="Arial" w:hAnsi="Arial" w:cs="Arial"/>
          <w:b/>
          <w:bCs/>
          <w:i/>
          <w:sz w:val="22"/>
          <w:szCs w:val="22"/>
          <w:lang w:val="it-IT"/>
        </w:rPr>
        <w:t xml:space="preserve">situl Natura 2000 </w:t>
      </w:r>
      <w:r w:rsidRPr="00152E4C">
        <w:rPr>
          <w:rFonts w:ascii="Arial" w:hAnsi="Arial" w:cs="Arial"/>
          <w:b/>
          <w:bCs/>
          <w:i/>
          <w:iCs/>
          <w:sz w:val="22"/>
          <w:szCs w:val="22"/>
          <w:lang w:val="ro-RO"/>
        </w:rPr>
        <w:t>ROSPA0057 Lacul Siutghiol</w:t>
      </w:r>
      <w:r w:rsidRPr="00152E4C">
        <w:rPr>
          <w:rFonts w:ascii="Arial" w:hAnsi="Arial" w:cs="Arial"/>
          <w:bCs/>
          <w:sz w:val="22"/>
          <w:szCs w:val="22"/>
          <w:lang w:val="it-IT"/>
        </w:rPr>
        <w:t xml:space="preserve"> (conform informatiilor furnizate in cadrul formularului standard Natura 2000 actualizat in </w:t>
      </w:r>
      <w:r w:rsidRPr="00152E4C">
        <w:rPr>
          <w:rFonts w:ascii="Arial" w:hAnsi="Arial" w:cs="Arial"/>
          <w:bCs/>
          <w:color w:val="000000"/>
          <w:sz w:val="22"/>
          <w:szCs w:val="22"/>
          <w:lang w:val="ro-RO" w:eastAsia="ro-RO"/>
        </w:rPr>
        <w:t>2020-12</w:t>
      </w:r>
      <w:r w:rsidRPr="00152E4C">
        <w:rPr>
          <w:rFonts w:ascii="Arial" w:hAnsi="Arial" w:cs="Arial"/>
          <w:bCs/>
          <w:sz w:val="22"/>
          <w:szCs w:val="22"/>
          <w:lang w:val="it-IT"/>
        </w:rPr>
        <w:t>)</w:t>
      </w:r>
    </w:p>
    <w:p w14:paraId="097B70AC" w14:textId="77777777" w:rsidR="006125AC" w:rsidRPr="00152E4C" w:rsidRDefault="006125AC" w:rsidP="006125AC">
      <w:pPr>
        <w:pStyle w:val="Tip1Paragraf"/>
        <w:rPr>
          <w:rFonts w:cs="Arial"/>
          <w:iCs/>
        </w:rPr>
      </w:pPr>
      <w:r w:rsidRPr="00152E4C">
        <w:rPr>
          <w:rFonts w:cs="Arial"/>
        </w:rPr>
        <w:t>În următorul tabel se prezintă speciile de interes care fac obiectul conservării în cadrul sitului, conform documentației din formularul standard al ROSPA0057 Lacul Siutghiol</w:t>
      </w:r>
      <w:r w:rsidRPr="00152E4C">
        <w:rPr>
          <w:rFonts w:cs="Arial"/>
          <w:iCs/>
          <w:color w:val="FF0000"/>
        </w:rPr>
        <w:t>.</w:t>
      </w:r>
    </w:p>
    <w:p w14:paraId="5F9E2337" w14:textId="1A44FF52" w:rsidR="006125AC" w:rsidRPr="00152E4C" w:rsidRDefault="006125AC" w:rsidP="006125AC">
      <w:pPr>
        <w:pStyle w:val="CaptionTabele"/>
        <w:rPr>
          <w:rFonts w:cs="Arial"/>
          <w:sz w:val="22"/>
          <w:szCs w:val="22"/>
        </w:rPr>
      </w:pPr>
      <w:bookmarkStart w:id="135" w:name="_Toc139272855"/>
      <w:r w:rsidRPr="00152E4C">
        <w:rPr>
          <w:rFonts w:cs="Arial"/>
          <w:sz w:val="22"/>
          <w:szCs w:val="22"/>
        </w:rPr>
        <w:t xml:space="preserve">Tabel nr. </w:t>
      </w:r>
      <w:r w:rsidRPr="00152E4C">
        <w:rPr>
          <w:rFonts w:cs="Arial"/>
          <w:sz w:val="22"/>
          <w:szCs w:val="22"/>
        </w:rPr>
        <w:fldChar w:fldCharType="begin"/>
      </w:r>
      <w:r w:rsidRPr="00152E4C">
        <w:rPr>
          <w:rFonts w:cs="Arial"/>
          <w:sz w:val="22"/>
          <w:szCs w:val="22"/>
        </w:rPr>
        <w:instrText xml:space="preserve"> SEQ Tabel_nr. \* ARABIC </w:instrText>
      </w:r>
      <w:r w:rsidRPr="00152E4C">
        <w:rPr>
          <w:rFonts w:cs="Arial"/>
          <w:sz w:val="22"/>
          <w:szCs w:val="22"/>
        </w:rPr>
        <w:fldChar w:fldCharType="separate"/>
      </w:r>
      <w:r w:rsidR="008C52FC">
        <w:rPr>
          <w:rFonts w:cs="Arial"/>
          <w:noProof/>
          <w:sz w:val="22"/>
          <w:szCs w:val="22"/>
        </w:rPr>
        <w:t>17</w:t>
      </w:r>
      <w:r w:rsidRPr="00152E4C">
        <w:rPr>
          <w:rFonts w:cs="Arial"/>
          <w:sz w:val="22"/>
          <w:szCs w:val="22"/>
        </w:rPr>
        <w:fldChar w:fldCharType="end"/>
      </w:r>
      <w:r w:rsidRPr="00152E4C">
        <w:rPr>
          <w:rFonts w:cs="Arial"/>
          <w:sz w:val="22"/>
          <w:szCs w:val="22"/>
        </w:rPr>
        <w:t>: Specii prevazute la articolul 4 din Directiva 2009/147/CE, specii enumerate în anexa II la Directiva 92/43/CEE și evaluarea sitului în ceea ce le priveşte</w:t>
      </w:r>
      <w:bookmarkEnd w:id="135"/>
    </w:p>
    <w:tbl>
      <w:tblPr>
        <w:tblW w:w="5000" w:type="pct"/>
        <w:jc w:val="center"/>
        <w:tblCellMar>
          <w:left w:w="28" w:type="dxa"/>
          <w:right w:w="28" w:type="dxa"/>
        </w:tblCellMar>
        <w:tblLook w:val="04A0" w:firstRow="1" w:lastRow="0" w:firstColumn="1" w:lastColumn="0" w:noHBand="0" w:noVBand="1"/>
      </w:tblPr>
      <w:tblGrid>
        <w:gridCol w:w="536"/>
        <w:gridCol w:w="524"/>
        <w:gridCol w:w="1516"/>
        <w:gridCol w:w="190"/>
        <w:gridCol w:w="335"/>
        <w:gridCol w:w="357"/>
        <w:gridCol w:w="669"/>
        <w:gridCol w:w="669"/>
        <w:gridCol w:w="769"/>
        <w:gridCol w:w="780"/>
        <w:gridCol w:w="546"/>
        <w:gridCol w:w="802"/>
        <w:gridCol w:w="914"/>
        <w:gridCol w:w="691"/>
        <w:gridCol w:w="680"/>
      </w:tblGrid>
      <w:tr w:rsidR="006125AC" w:rsidRPr="00152E4C" w14:paraId="488AD353" w14:textId="77777777" w:rsidTr="009B5561">
        <w:trPr>
          <w:trHeight w:val="370"/>
          <w:tblHeader/>
          <w:jc w:val="center"/>
        </w:trPr>
        <w:tc>
          <w:tcPr>
            <w:tcW w:w="1929"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9DFAD"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Specie</w:t>
            </w:r>
          </w:p>
        </w:tc>
        <w:tc>
          <w:tcPr>
            <w:tcW w:w="173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6E2DE"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Populatie</w:t>
            </w:r>
          </w:p>
        </w:tc>
        <w:tc>
          <w:tcPr>
            <w:tcW w:w="133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A0B28"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Sit</w:t>
            </w:r>
          </w:p>
        </w:tc>
      </w:tr>
      <w:tr w:rsidR="006125AC" w:rsidRPr="00152E4C" w14:paraId="35BC5F08" w14:textId="77777777" w:rsidTr="009B5561">
        <w:trPr>
          <w:trHeight w:val="360"/>
          <w:tblHeader/>
          <w:jc w:val="center"/>
        </w:trPr>
        <w:tc>
          <w:tcPr>
            <w:tcW w:w="239" w:type="pct"/>
            <w:tcBorders>
              <w:top w:val="single" w:sz="4" w:space="0" w:color="auto"/>
              <w:left w:val="single" w:sz="4" w:space="0" w:color="auto"/>
              <w:right w:val="single" w:sz="4" w:space="0" w:color="auto"/>
            </w:tcBorders>
            <w:shd w:val="clear" w:color="auto" w:fill="D9D9D9" w:themeFill="background1" w:themeFillShade="D9"/>
            <w:vAlign w:val="center"/>
          </w:tcPr>
          <w:p w14:paraId="10D9F02C"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Grup</w:t>
            </w:r>
          </w:p>
        </w:tc>
        <w:tc>
          <w:tcPr>
            <w:tcW w:w="218" w:type="pct"/>
            <w:tcBorders>
              <w:top w:val="single" w:sz="4" w:space="0" w:color="auto"/>
              <w:left w:val="single" w:sz="4" w:space="0" w:color="auto"/>
              <w:right w:val="single" w:sz="4" w:space="0" w:color="auto"/>
            </w:tcBorders>
            <w:shd w:val="clear" w:color="auto" w:fill="D9D9D9" w:themeFill="background1" w:themeFillShade="D9"/>
            <w:vAlign w:val="center"/>
          </w:tcPr>
          <w:p w14:paraId="13DF735F"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Cod</w:t>
            </w:r>
          </w:p>
        </w:tc>
        <w:tc>
          <w:tcPr>
            <w:tcW w:w="1131" w:type="pct"/>
            <w:tcBorders>
              <w:top w:val="single" w:sz="4" w:space="0" w:color="auto"/>
              <w:left w:val="single" w:sz="4" w:space="0" w:color="auto"/>
              <w:right w:val="single" w:sz="4" w:space="0" w:color="auto"/>
            </w:tcBorders>
            <w:shd w:val="clear" w:color="auto" w:fill="D9D9D9" w:themeFill="background1" w:themeFillShade="D9"/>
            <w:vAlign w:val="center"/>
          </w:tcPr>
          <w:p w14:paraId="7E59BD81"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Denumire ştiinţifică</w:t>
            </w:r>
          </w:p>
        </w:tc>
        <w:tc>
          <w:tcPr>
            <w:tcW w:w="193" w:type="pct"/>
            <w:tcBorders>
              <w:top w:val="single" w:sz="4" w:space="0" w:color="auto"/>
              <w:left w:val="single" w:sz="4" w:space="0" w:color="auto"/>
              <w:right w:val="single" w:sz="4" w:space="0" w:color="auto"/>
            </w:tcBorders>
            <w:shd w:val="clear" w:color="auto" w:fill="D9D9D9" w:themeFill="background1" w:themeFillShade="D9"/>
            <w:vAlign w:val="center"/>
          </w:tcPr>
          <w:p w14:paraId="53C7EE54"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w:t>
            </w:r>
          </w:p>
        </w:tc>
        <w:tc>
          <w:tcPr>
            <w:tcW w:w="148" w:type="pct"/>
            <w:tcBorders>
              <w:top w:val="single" w:sz="4" w:space="0" w:color="auto"/>
              <w:left w:val="single" w:sz="4" w:space="0" w:color="auto"/>
              <w:right w:val="single" w:sz="4" w:space="0" w:color="auto"/>
            </w:tcBorders>
            <w:shd w:val="clear" w:color="auto" w:fill="D9D9D9" w:themeFill="background1" w:themeFillShade="D9"/>
            <w:vAlign w:val="center"/>
          </w:tcPr>
          <w:p w14:paraId="380EFF15"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NP</w:t>
            </w:r>
          </w:p>
        </w:tc>
        <w:tc>
          <w:tcPr>
            <w:tcW w:w="163" w:type="pct"/>
            <w:tcBorders>
              <w:top w:val="single" w:sz="4" w:space="0" w:color="auto"/>
              <w:left w:val="single" w:sz="4" w:space="0" w:color="auto"/>
              <w:right w:val="single" w:sz="4" w:space="0" w:color="auto"/>
            </w:tcBorders>
            <w:shd w:val="clear" w:color="auto" w:fill="D9D9D9" w:themeFill="background1" w:themeFillShade="D9"/>
            <w:vAlign w:val="center"/>
          </w:tcPr>
          <w:p w14:paraId="325C980E"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Tip</w:t>
            </w:r>
          </w:p>
        </w:tc>
        <w:tc>
          <w:tcPr>
            <w:tcW w:w="59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2193E"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Marime</w:t>
            </w:r>
          </w:p>
        </w:tc>
        <w:tc>
          <w:tcPr>
            <w:tcW w:w="315" w:type="pct"/>
            <w:tcBorders>
              <w:top w:val="single" w:sz="4" w:space="0" w:color="auto"/>
              <w:left w:val="single" w:sz="4" w:space="0" w:color="auto"/>
              <w:right w:val="single" w:sz="4" w:space="0" w:color="auto"/>
            </w:tcBorders>
            <w:shd w:val="clear" w:color="auto" w:fill="D9D9D9" w:themeFill="background1" w:themeFillShade="D9"/>
            <w:vAlign w:val="center"/>
          </w:tcPr>
          <w:p w14:paraId="73CF364A"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Unit.</w:t>
            </w: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29BC2"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Categ.</w:t>
            </w:r>
          </w:p>
        </w:tc>
        <w:tc>
          <w:tcPr>
            <w:tcW w:w="283" w:type="pct"/>
            <w:tcBorders>
              <w:top w:val="single" w:sz="4" w:space="0" w:color="auto"/>
              <w:left w:val="single" w:sz="4" w:space="0" w:color="auto"/>
              <w:right w:val="single" w:sz="4" w:space="0" w:color="auto"/>
            </w:tcBorders>
            <w:shd w:val="clear" w:color="auto" w:fill="D9D9D9" w:themeFill="background1" w:themeFillShade="D9"/>
            <w:vAlign w:val="center"/>
          </w:tcPr>
          <w:p w14:paraId="34FE4A74"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Calit.</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B0A0D"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AIBICID</w:t>
            </w:r>
          </w:p>
        </w:tc>
        <w:tc>
          <w:tcPr>
            <w:tcW w:w="9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D5A41"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AIBIC</w:t>
            </w:r>
          </w:p>
        </w:tc>
      </w:tr>
      <w:tr w:rsidR="006125AC" w:rsidRPr="00152E4C" w14:paraId="776A1931" w14:textId="77777777" w:rsidTr="009B5561">
        <w:trPr>
          <w:trHeight w:val="365"/>
          <w:tblHeader/>
          <w:jc w:val="center"/>
        </w:trPr>
        <w:tc>
          <w:tcPr>
            <w:tcW w:w="239" w:type="pct"/>
            <w:tcBorders>
              <w:left w:val="single" w:sz="4" w:space="0" w:color="auto"/>
              <w:bottom w:val="single" w:sz="4" w:space="0" w:color="auto"/>
              <w:right w:val="single" w:sz="4" w:space="0" w:color="auto"/>
            </w:tcBorders>
            <w:shd w:val="clear" w:color="auto" w:fill="D9D9D9" w:themeFill="background1" w:themeFillShade="D9"/>
            <w:vAlign w:val="center"/>
          </w:tcPr>
          <w:p w14:paraId="169693A5"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18" w:type="pct"/>
            <w:tcBorders>
              <w:left w:val="single" w:sz="4" w:space="0" w:color="auto"/>
              <w:bottom w:val="single" w:sz="4" w:space="0" w:color="auto"/>
              <w:right w:val="single" w:sz="4" w:space="0" w:color="auto"/>
            </w:tcBorders>
            <w:shd w:val="clear" w:color="auto" w:fill="D9D9D9" w:themeFill="background1" w:themeFillShade="D9"/>
            <w:vAlign w:val="center"/>
          </w:tcPr>
          <w:p w14:paraId="29AADD56"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131" w:type="pct"/>
            <w:tcBorders>
              <w:left w:val="single" w:sz="4" w:space="0" w:color="auto"/>
              <w:bottom w:val="single" w:sz="4" w:space="0" w:color="auto"/>
              <w:right w:val="single" w:sz="4" w:space="0" w:color="auto"/>
            </w:tcBorders>
            <w:shd w:val="clear" w:color="auto" w:fill="D9D9D9" w:themeFill="background1" w:themeFillShade="D9"/>
            <w:vAlign w:val="center"/>
          </w:tcPr>
          <w:p w14:paraId="1AF9EF28"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93" w:type="pct"/>
            <w:tcBorders>
              <w:left w:val="single" w:sz="4" w:space="0" w:color="auto"/>
              <w:bottom w:val="single" w:sz="4" w:space="0" w:color="auto"/>
              <w:right w:val="single" w:sz="4" w:space="0" w:color="auto"/>
            </w:tcBorders>
            <w:shd w:val="clear" w:color="auto" w:fill="D9D9D9" w:themeFill="background1" w:themeFillShade="D9"/>
            <w:vAlign w:val="center"/>
          </w:tcPr>
          <w:p w14:paraId="01588CE1"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48" w:type="pct"/>
            <w:tcBorders>
              <w:left w:val="single" w:sz="4" w:space="0" w:color="auto"/>
              <w:bottom w:val="single" w:sz="4" w:space="0" w:color="auto"/>
              <w:right w:val="single" w:sz="4" w:space="0" w:color="auto"/>
            </w:tcBorders>
            <w:shd w:val="clear" w:color="auto" w:fill="D9D9D9" w:themeFill="background1" w:themeFillShade="D9"/>
            <w:vAlign w:val="center"/>
          </w:tcPr>
          <w:p w14:paraId="3D2141D2"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63" w:type="pct"/>
            <w:tcBorders>
              <w:left w:val="single" w:sz="4" w:space="0" w:color="auto"/>
              <w:bottom w:val="single" w:sz="4" w:space="0" w:color="auto"/>
              <w:right w:val="single" w:sz="4" w:space="0" w:color="auto"/>
            </w:tcBorders>
            <w:shd w:val="clear" w:color="auto" w:fill="D9D9D9" w:themeFill="background1" w:themeFillShade="D9"/>
            <w:vAlign w:val="center"/>
          </w:tcPr>
          <w:p w14:paraId="3FE6E3F7"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45565"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Min.</w:t>
            </w:r>
          </w:p>
        </w:tc>
        <w:tc>
          <w:tcPr>
            <w:tcW w:w="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CD549"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Max.</w:t>
            </w:r>
          </w:p>
        </w:tc>
        <w:tc>
          <w:tcPr>
            <w:tcW w:w="315" w:type="pct"/>
            <w:tcBorders>
              <w:left w:val="single" w:sz="4" w:space="0" w:color="auto"/>
              <w:bottom w:val="single" w:sz="4" w:space="0" w:color="auto"/>
              <w:right w:val="single" w:sz="4" w:space="0" w:color="auto"/>
            </w:tcBorders>
            <w:shd w:val="clear" w:color="auto" w:fill="D9D9D9" w:themeFill="background1" w:themeFillShade="D9"/>
            <w:vAlign w:val="center"/>
          </w:tcPr>
          <w:p w14:paraId="215F4A4E"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masura</w:t>
            </w: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264AE"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CIRIVIP</w:t>
            </w:r>
          </w:p>
        </w:tc>
        <w:tc>
          <w:tcPr>
            <w:tcW w:w="283" w:type="pct"/>
            <w:tcBorders>
              <w:left w:val="single" w:sz="4" w:space="0" w:color="auto"/>
              <w:bottom w:val="single" w:sz="4" w:space="0" w:color="auto"/>
              <w:right w:val="single" w:sz="4" w:space="0" w:color="auto"/>
            </w:tcBorders>
            <w:shd w:val="clear" w:color="auto" w:fill="D9D9D9" w:themeFill="background1" w:themeFillShade="D9"/>
            <w:vAlign w:val="center"/>
          </w:tcPr>
          <w:p w14:paraId="59CD58F3"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date</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A5824"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Pop.</w:t>
            </w: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42C35"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Conserv.</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09989"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Izolare</w:t>
            </w:r>
          </w:p>
        </w:tc>
        <w:tc>
          <w:tcPr>
            <w:tcW w:w="2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F0406"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Global</w:t>
            </w:r>
          </w:p>
        </w:tc>
      </w:tr>
      <w:tr w:rsidR="006125AC" w:rsidRPr="00152E4C" w14:paraId="5B6AE43F"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3C5563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2E200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A168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34AFF1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Actitis hypoleucos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F299B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A4639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30A75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3482A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28D57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373D7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E2F5F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A822B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EDBF3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721C4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58674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23A23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88E8106"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2EC339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28968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A229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C81E78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Alcedo atthis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E9CEE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56C17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ECA15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9A860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B7844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FFB2E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23850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57A9D7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BF88C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9270E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A545D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192D1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DBE8EB5"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7DF879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06B57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0F5F21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acuta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65655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91C9E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9E70E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026A7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606A0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735D2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6CF09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FA405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283DE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7F769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9A5EE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DC8DC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B954830"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27588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204580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BB2A17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clypeata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EEA56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F05B4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8DE4B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30A65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0F3DC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6610F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4A8DC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D14AC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D3717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57E5B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B90A3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6D52F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7ABAF56"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8FF54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64FC3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D111A6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crecca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42DF7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26D37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2EC67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25C41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83841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137A7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F1055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0B17B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3DE5C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48E25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C43C1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E5400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742320FC"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40726E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0F4D3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B6562A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penelope</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B8585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C50B1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EC5DB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77871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2A15A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315A0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FB061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CA3FC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A1C0D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14593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54B51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584D6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773A2E04"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02B55A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2593E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4C8AA0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platyrhynchos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12FEF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70EC0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BE95D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2A2AD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5F596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9A9550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02EF4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46518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56310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480C5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B2E4B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A25CD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9502899"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0E044B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5E0F8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2A0511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platyrhynchos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B54C9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EC82E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0B0D9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B980A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2E488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44968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F2BEF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398D8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9C925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4B60C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70D30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018FA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DE7F3BE"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03322C5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6DC70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1D20FD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querquedula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2B6A0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34459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02978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1F56F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FCD2B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D0BFA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F8BDD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3B70A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0207D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9780F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DFEDE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5A60A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EA3FFB3"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167E79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D105C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7B7114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Anas strepera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51F7D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42EED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76693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53E9C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E0937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2A3E9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53405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7C905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5F222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51642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1FF82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24225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62F53C5"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04955C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0FA54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A041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E7E945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Anser albifrons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90E4B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485F6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23E87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3D88E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5D057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4A9B7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DE1CD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AA36F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AF2AD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AF311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9F7EC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73638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541907D"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00AD60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669F6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A043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A18A14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Anser anser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DF131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906A1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E81A1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E1150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95C7C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C30B4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38227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32C43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42061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95415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9BDC2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FEDEA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9718CFF"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4F50FE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13D6E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A255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CC3C76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Anthus campestris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DC4FA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8B9C3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9996B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DC5EF9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D8589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6ECD0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60D64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AE191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A8756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4FB1E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0CE39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277CF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3A6B790"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43AE5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28F01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A255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3397A6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Anthus campestris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F1947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7E994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6F417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D2BBC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1DED5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CABB0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1AA20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69D92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601A7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8718D5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747F5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E98B6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7CE2DBB8"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3DDCFF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24D67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E93527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Ardea cinerea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4CFDE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59B69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63D5F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B932B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80055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FD864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BA38C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C4CD0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9E9D2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A44BA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9C3DB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9D35E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9DEAA06"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261424B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DD273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DA3E83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Ardea purpurea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410F7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9E747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8B75D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D9A04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8A36C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086D1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F1D3B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F8A50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83A57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12A88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7BBF8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137EF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3E4D479"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3E2D6F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01EAB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39E92B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Aythya ferina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56E9B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F5F62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9611E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DDD74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3DC0F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C3C32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C61EC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3AEED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8CE3F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B54BB4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CA21E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27C41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F4FA2E4"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4CB7DC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487A4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2B385F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Aythya ferina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C27CA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D879B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67770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F1C39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8E522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96ACB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1345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B648A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B33D1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DE746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C7BE2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79F8F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30440CE"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0D28FC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876A3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A76E82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Aythya fuligula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EB61E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BBDF7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1D007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4BB2F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C11A8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C89BE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B62BA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59F20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4AD24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15E80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17AFA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5D9E3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7055BC5"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4536ED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74E09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7C68B8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Aythya fuligula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6E4D1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348F2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08953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F5E0A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5CF04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1F5F8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44F88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A2480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5738C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CDA05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30145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2D8EC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81FD346"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139E66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EBF4BC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BCC1AA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Aythya nyroca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027DD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45AE7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E7588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E08FF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A3559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BBC10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8BF28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88054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E2BAC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C94FB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A803D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4D0C4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364B8C6"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7F905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74502F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D8FC61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Aythya nyroca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FAF9D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F3636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DDCAF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63BA4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9331C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8D06C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EEA66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16C77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93EB7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606BA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B2235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A63D8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EA1B57B"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A1171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A383E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ABCFCE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Botaurus stellaris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F3F0D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0F88A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9DAE9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E4AE8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AD7AE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F5CF0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B85A3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0E5C6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9F420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58BF9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5EA5E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B455A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DD57416"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4CBC2B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9ED90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A396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9BF90A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Branta ruficollis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51CBC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A67C5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A1ED2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B8BE3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091DB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69B30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AACD4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36EDD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F2DBE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8F020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F2C64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52740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r>
      <w:tr w:rsidR="006125AC" w:rsidRPr="00152E4C" w14:paraId="2D5CDAB7"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0D327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FAE1C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58D65A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Bucephala clangula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C8128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20B2E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20156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86907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05DE3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CED33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2E478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1FCE0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D319C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35F1E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3302F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AA956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7C13B25"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E3F5F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03D5E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D5B3B8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Calidris alba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008A1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63739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F97CB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D7942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FFD40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194C3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30D05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59F79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1020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FB08B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2EBB1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6F749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A4BAD20"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3B06C4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DB4BA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96C582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Calidris ferruginea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C7E76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AA198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46CFF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48703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A8BB93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D4C9FF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FA170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F5EA5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D1307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E23AB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9883A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A2DCE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B3F41AB"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243D8C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842F4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A145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BB30CD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Calidris minuta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F0141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E47C0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1C12C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AD6D8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24 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F47A6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24 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AD43C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B25FD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B6A71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D9342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56B3A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DB734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8568B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FCFB5A9"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74C72E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84C64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A136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5BAA9E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Charadrius dubius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513CD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3C8C3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810FC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EB9ED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DEBA9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4CF7C0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6D548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F4BF07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F547F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7B34B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4716D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E76D4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7D386C4D"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1E78FC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285EC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6CA24C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Chlidonias hybridus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3F18A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44C27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88B46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218AA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74147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E5D5C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EC33C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2E968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F6015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42872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EBDB1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E49B8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CA4A6FA"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789FC9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50998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C1C8FE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Chlidonias leucopterus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EC8AF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407C9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9BF80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29F4A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402DE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D31A82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50D30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611E3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75345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094AE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30390D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AD79C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1821062"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23A66D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2C99F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BFE601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Chlidonias niger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8B878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7EBA2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5C006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2CED1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34BFE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56D65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0CD9DA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B25AA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EF93F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B0384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100FF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E586E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546F11F"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05BB53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E82DF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DD0F01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Ciconia ciconia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398D3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8E60C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C6BA5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8BFC2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1F8EDA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65772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3D1CE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2F88B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4175F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FBD8E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60B79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15141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A68D3C5"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6D9D10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D9E0A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312B87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Circus aeruginosus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03A94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26C51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07E5B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A7EE3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0DE92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5B3F2E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379AB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DB37B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9A128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69356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D7ABD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8B95E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029F101"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7290E1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B20B5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A081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0DE9CB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Circus aeruginosus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72F67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0945B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699F4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B4747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87F52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785A4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D1008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B30EF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F6322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9383B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D4C6F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86830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5B382F8"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240F855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27B032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A036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434602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Cygnus olor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85AB8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B5E43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A4CE5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3043E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4E00F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2D277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F4485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2BF7EE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7759C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612CF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AA1B9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9553A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0EF86643"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62B43E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7DB49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2B0973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Egretta garzetta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BA5EB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75020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7F1F2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7E626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35887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66575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D59E7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D10FD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FE7240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15D20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CBCEB1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694A1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79BFEC2"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6A77D8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2AD2D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A320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8AE20E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Ficedula parva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B3230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F6D9B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AE841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B1499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046B8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429D1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3530C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40E7B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AB5A7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5F3B9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227A1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55A63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67C1CAF"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76892C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77EC9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A125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5F401F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Fulica atra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CFC3F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41A9C4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BEB36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992CD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FE78C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114631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62A2A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AAEF1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46F232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6A568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2AFEA0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1B136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21233669"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026525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D64A3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8E2B89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Gavia arctica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CD0EA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5B582D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F6943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45163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15284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5A3B0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3BB73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95BB6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E7601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0276E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3D52E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45CA4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7FA75CF"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EEB0F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ACC9A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16520A7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Gavia stellata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4671D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2F1837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64C96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32E61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56377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3ECAE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9E619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B75E9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57E95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43FCD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EB324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97A68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CF312F2"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0E8677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7AB887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A075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A9E0C2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Haliaeetus albicilla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C45EB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17695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D50CC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FC9BA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8F297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DBB42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3FF8F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E3C0A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07A33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B05675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95A6AD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CC1AC1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8DBF309"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042A90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FFD10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A022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A735A1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Ixobrychus minutus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653CB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7C5AC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576E9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r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DE45A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24 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C794A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24 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423E5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03A93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23EE3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19865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E73FC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2AD11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47ADF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925F756"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79075E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AB146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A338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DDF65B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Lanius collurio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E4F52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4159F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C9C91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D8CCE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DEDD4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80C26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52960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F654C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C29449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63A90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FD4F1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734A1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DE3D37A"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08E6D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31201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A339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4C7D78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Lanius minor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1A56F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22BFF1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8A2B0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46379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72FCC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FB482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AECA5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38796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392E5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5820F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9AB42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A2AFA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79B928C"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6834BC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A38D1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0B8193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cachinnans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1AC2F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5B060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A82F4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CFD9F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8E541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E1ABE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31C49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F48B3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30B3C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12AF4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7EDFE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0368B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1627EC3C"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651EA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F93F6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A459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A6F419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cachinnans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933AC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E66B2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4E0D4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03DCF8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E4EB5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C8C17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57C69A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0EEFD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B7AF2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6A908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DA9AF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1C964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28B6F77"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149E73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DCCFC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C0D035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canus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A454F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00BDF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29B43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985A1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68856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76706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65E3F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8BFF4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70C021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2BA121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753CF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54C13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8F6FC41"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1A4013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73FBF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3AEAB50"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fuscus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EEEF5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050F1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C3E82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52E000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0C477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C2CD4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EE669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87A74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CD33B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EAAB6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624D3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DC566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5AFFE55"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0637F3E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B939C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8F85E61"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fuscus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B499C1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1F6B5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08E01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2E81C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D99F3C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628EED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B5F32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E1994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5F2A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BFBDB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82312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489CD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0318AF4"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BBCEF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A2F70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A180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903727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genei</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44A5D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3E45D9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AE620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96F0C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16 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43C12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16 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FAFE9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A9697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E43AE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5936B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39B0A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DE0AD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F7901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9A6E7EA"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17AC8D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1CCB9E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604845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melanocephalus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65705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38878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5754E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041F3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D1B7E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2BEF3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2A121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A9945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50B3B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AE44F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3DD6B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07528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12553DE"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231BDF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F4C277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792F3B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minutus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B9BCA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2A3657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1791D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E619D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1EF49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3D1EBB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74D62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ED1C5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0938F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80286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3FA09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A49ED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F3AFCF3"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700F68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A2801B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0BD5900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ridibundus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B036D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D909F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05573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932C11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B26E9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12000 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ED4B78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92CA0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75E648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B42BED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AA13D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46B636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751FB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C694313"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150703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91EC7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A179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CE8BB4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Larus ridibundus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76611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1ADB8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08CC9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42CE80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9CEA3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75A6D8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32897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73F6F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7B4E2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156FD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14E70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950D0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3B436BA"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1D3F15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828DB6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27569E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Mergus albellus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D6C0C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51AC9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FBD6A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09B9D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D06F9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F92DA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FD1F9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56C4A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66318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2BFAA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DFF43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4C138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78355C2F"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3A437D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DFFFF4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A069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0F08F59"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Mergus serrator</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7B813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BC8BC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7EE3F5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A51E0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21D5F6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BE16C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20F16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7EA87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B562E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43948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4AAF4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D823B9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AA40990"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321E5D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51FE7C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A058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B0351A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Netta rufina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96006A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3EB00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97515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BC1EF5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5A0708C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AE7F0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F1307B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81B0F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13656A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CA69A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E8CD6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C072F0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41ECD884"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320FDA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253AED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A071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0A5C033"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Oxyura leucocephala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1CB5D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1D317E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1A4867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6A787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418F3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C3B2E5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56C7C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DE8284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E5EE5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997E7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389846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DA805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63C56BFD"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363B10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2F202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A019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959F7E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Pelecanus onocrotalus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B892B3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84BE14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20F3E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DE2A9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4B9780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E3010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4F09D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DD21A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048FA0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AACE5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5FE0AA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DEB37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56A3F20"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27CCBE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4C0F0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A017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8E88DBE"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Phalacrocorax carbo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C9288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C8834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0627F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DBF359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B77B62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700 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A93B6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FDCB9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21CDC7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E5DC7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EBE83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DCBC1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CCA3B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45769AA0"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68049FC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147206A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A017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577314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Phalacrocorax carbo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8AB4CF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5EB53C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9E5D70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176C5A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489E5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93051F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DC520E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E8C5C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9C9E8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1E18FB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55532C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2E7E62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7B5A9F1E"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7216C83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F0BA28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A393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C66BF8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Phalacrocorax pygmeus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CCE779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17CE6B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4F6DF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DF8A1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66992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B267E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EBFEB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3B5DC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2E57C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8F05D8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8417E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739A23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05D1E73B"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5E9733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699C4A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A393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BE4729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Phalacrocorax pygmeus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60CD84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5D127C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3F0DCC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A52C1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3D2FAC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FEB035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5EB63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267BCC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0C1C5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4D318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216656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E1DBC6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C4EBC6D"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60A089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9BDDB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53ABDD9B"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Podiceps cristatus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36165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A7E5E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6CEDA79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44283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6C906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914FB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50A9B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30A40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B4934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26E234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664C2C2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3472B2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9A35F8B"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639F6BD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5F9644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B881E8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Podiceps nigricollis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008FAB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6386085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7FA68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C97B0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500 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24D85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800 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2FA4A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6FCFA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22737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586E52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3121A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87F56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82049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5D94D147"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4B95336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5E2FE4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60425C56"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Sterna albifrons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CDD27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7B52BE3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30591B1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5709D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C66F71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52137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66C00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85DFF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921DEB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36A4DE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703A6F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CC430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C017461"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312D75F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812A6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3E9D558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Sterna hirundo</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4E82F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4A6E93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F241B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74D696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FD0EA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CB10F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FBA118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503E96F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C3293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B61607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1BE4A4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6C34AD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47F877F"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1EDA7CE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3EF5ED8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A191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BA61E72"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Sterna sandvicensis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EEAE3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42337D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562227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748643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2F3890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280C838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31D88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F15653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2D862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2381A4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D54A3F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322AE2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6068BDB8"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0B7E0C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7DC484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A004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771346C5"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Tachybaptus ruficollis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98EEF9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B89A58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2AA1198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w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15DC4F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055AC91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30 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6E082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E0E2C3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0C3F2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82EF9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D19EFB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170F0EF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7BCC89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161BC0D7"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2D432C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051904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A048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2BCB2C9A"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Tadorna tadorna</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C7ADE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00B5893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4F5E0B3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5E085E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717E0D8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60 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BDA556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20C1ED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3607518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1CF8F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2CD34B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356C50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176B9AB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r w:rsidR="006125AC" w:rsidRPr="00152E4C" w14:paraId="33051241" w14:textId="77777777" w:rsidTr="009B5561">
        <w:trPr>
          <w:trHeight w:val="274"/>
          <w:jc w:val="center"/>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41C1C7D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14:paraId="421BF4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A162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14:paraId="456E36A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Tringa totanus</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03319F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14:paraId="337780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14:paraId="0A87C1A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51DD4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345BE3A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20 </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438CE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i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266B3A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9072D4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3605F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D </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33C642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14:paraId="0EDAFD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24BDA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r>
    </w:tbl>
    <w:p w14:paraId="649A13BE" w14:textId="77777777" w:rsidR="006125AC" w:rsidRPr="00152E4C" w:rsidRDefault="006125AC" w:rsidP="006125AC">
      <w:pPr>
        <w:autoSpaceDE w:val="0"/>
        <w:jc w:val="both"/>
        <w:rPr>
          <w:rFonts w:ascii="Arial" w:hAnsi="Arial" w:cs="Arial"/>
          <w:b/>
          <w:bCs/>
          <w:i/>
          <w:sz w:val="22"/>
          <w:szCs w:val="22"/>
        </w:rPr>
      </w:pPr>
      <w:r w:rsidRPr="00152E4C">
        <w:rPr>
          <w:rFonts w:ascii="Arial" w:hAnsi="Arial" w:cs="Arial"/>
          <w:b/>
          <w:bCs/>
          <w:i/>
          <w:sz w:val="22"/>
          <w:szCs w:val="22"/>
        </w:rPr>
        <w:t>NOTA:</w:t>
      </w:r>
    </w:p>
    <w:p w14:paraId="05F43F7C" w14:textId="77777777" w:rsidR="006125AC" w:rsidRPr="00152E4C" w:rsidRDefault="006125AC" w:rsidP="006125AC">
      <w:pPr>
        <w:autoSpaceDE w:val="0"/>
        <w:jc w:val="both"/>
        <w:rPr>
          <w:rFonts w:ascii="Arial" w:hAnsi="Arial" w:cs="Arial"/>
          <w:sz w:val="22"/>
          <w:szCs w:val="22"/>
        </w:rPr>
      </w:pPr>
      <w:r w:rsidRPr="00152E4C">
        <w:rPr>
          <w:rFonts w:ascii="Arial" w:hAnsi="Arial" w:cs="Arial"/>
          <w:i/>
          <w:sz w:val="22"/>
          <w:szCs w:val="22"/>
        </w:rPr>
        <w:t>POPULATIE: reprezinta marimea si densitatea populatiei speciei prezente din sit in raport cu populatiile prezente pe teritoriul national.</w:t>
      </w:r>
    </w:p>
    <w:p w14:paraId="06343B43"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sz w:val="22"/>
          <w:szCs w:val="22"/>
        </w:rPr>
        <w:t xml:space="preserve">Acest criteriu are scopul evaluarii marimii relative sau densitatii relative a populatiei in sit cu cea la nivel national. Acest ultim aspect este, in general, dificil de evaluat. </w:t>
      </w:r>
      <w:r w:rsidRPr="00152E4C">
        <w:rPr>
          <w:rFonts w:ascii="Arial" w:hAnsi="Arial" w:cs="Arial"/>
          <w:i/>
          <w:sz w:val="22"/>
          <w:szCs w:val="22"/>
          <w:lang w:val="fr-FR"/>
        </w:rPr>
        <w:t xml:space="preserve">Masura optima ar fi un procentaj, rezultat din raportul dintre populatia din zona de studiu/populatia de pe teritoriul national. Astfel, se foloseste un model progresiv ca cel de mai </w:t>
      </w:r>
      <w:proofErr w:type="gramStart"/>
      <w:r w:rsidRPr="00152E4C">
        <w:rPr>
          <w:rFonts w:ascii="Arial" w:hAnsi="Arial" w:cs="Arial"/>
          <w:i/>
          <w:sz w:val="22"/>
          <w:szCs w:val="22"/>
          <w:lang w:val="fr-FR"/>
        </w:rPr>
        <w:t>jos:</w:t>
      </w:r>
      <w:proofErr w:type="gramEnd"/>
    </w:p>
    <w:p w14:paraId="1CD22A32"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A: 100 &gt;/= p &gt; 15%</w:t>
      </w:r>
    </w:p>
    <w:p w14:paraId="45A98420"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B: 15 &gt;/= p &gt; 2%</w:t>
      </w:r>
    </w:p>
    <w:p w14:paraId="133E8FCD"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C: 2 &gt;/= p &gt; 0%</w:t>
      </w:r>
    </w:p>
    <w:p w14:paraId="621F6C95" w14:textId="77777777" w:rsidR="006125AC" w:rsidRPr="00152E4C" w:rsidRDefault="006125AC" w:rsidP="006125AC">
      <w:pPr>
        <w:autoSpaceDE w:val="0"/>
        <w:jc w:val="both"/>
        <w:rPr>
          <w:rFonts w:ascii="Arial" w:hAnsi="Arial" w:cs="Arial"/>
          <w:sz w:val="22"/>
          <w:szCs w:val="22"/>
        </w:rPr>
      </w:pPr>
      <w:r w:rsidRPr="00152E4C">
        <w:rPr>
          <w:rFonts w:ascii="Arial" w:hAnsi="Arial" w:cs="Arial"/>
          <w:i/>
          <w:sz w:val="22"/>
          <w:szCs w:val="22"/>
        </w:rPr>
        <w:t>In plus, in toate cazurile in care o populatie din specia respectiva este prezenta in sit evaluata intr-o proportie nesemnificativa, ea trebuie inclusa in a patra categorie:</w:t>
      </w:r>
    </w:p>
    <w:p w14:paraId="6A958A69"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D:</w:t>
      </w:r>
      <w:proofErr w:type="gramEnd"/>
      <w:r w:rsidRPr="00152E4C">
        <w:rPr>
          <w:rFonts w:ascii="Arial" w:hAnsi="Arial" w:cs="Arial"/>
          <w:i/>
          <w:sz w:val="22"/>
          <w:szCs w:val="22"/>
          <w:lang w:val="fr-FR"/>
        </w:rPr>
        <w:t xml:space="preserve"> populatie nesemnificativa.</w:t>
      </w:r>
    </w:p>
    <w:p w14:paraId="05EBC8C5" w14:textId="77777777" w:rsidR="006125AC" w:rsidRPr="00152E4C" w:rsidRDefault="006125AC" w:rsidP="006125AC">
      <w:pPr>
        <w:autoSpaceDE w:val="0"/>
        <w:jc w:val="both"/>
        <w:rPr>
          <w:rFonts w:ascii="Arial" w:hAnsi="Arial" w:cs="Arial"/>
          <w:i/>
          <w:sz w:val="22"/>
          <w:szCs w:val="22"/>
          <w:lang w:val="fr-FR"/>
        </w:rPr>
      </w:pPr>
    </w:p>
    <w:p w14:paraId="4181F340"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CONSERVARE:</w:t>
      </w:r>
      <w:proofErr w:type="gramEnd"/>
      <w:r w:rsidRPr="00152E4C">
        <w:rPr>
          <w:rFonts w:ascii="Arial" w:hAnsi="Arial" w:cs="Arial"/>
          <w:i/>
          <w:sz w:val="22"/>
          <w:szCs w:val="22"/>
          <w:lang w:val="fr-FR"/>
        </w:rPr>
        <w:t xml:space="preserve"> reprezinta gradul de conservare a trasaturilor habitatului care sunt importante pentru speciile respective si posibilitatile de refacere. Acest criteriu cuprinde doua sub-</w:t>
      </w:r>
      <w:proofErr w:type="gramStart"/>
      <w:r w:rsidRPr="00152E4C">
        <w:rPr>
          <w:rFonts w:ascii="Arial" w:hAnsi="Arial" w:cs="Arial"/>
          <w:i/>
          <w:sz w:val="22"/>
          <w:szCs w:val="22"/>
          <w:lang w:val="fr-FR"/>
        </w:rPr>
        <w:t>criterii:</w:t>
      </w:r>
      <w:proofErr w:type="gramEnd"/>
    </w:p>
    <w:p w14:paraId="315DB53E"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sz w:val="22"/>
          <w:szCs w:val="22"/>
          <w:lang w:val="fr-FR"/>
        </w:rPr>
        <w:t xml:space="preserve"> i) gradul de conservare a trasaturilor habitatului care sunt importante pentru </w:t>
      </w:r>
      <w:proofErr w:type="gramStart"/>
      <w:r w:rsidRPr="00152E4C">
        <w:rPr>
          <w:rFonts w:ascii="Arial" w:hAnsi="Arial" w:cs="Arial"/>
          <w:i/>
          <w:sz w:val="22"/>
          <w:szCs w:val="22"/>
          <w:lang w:val="fr-FR"/>
        </w:rPr>
        <w:t>specie;</w:t>
      </w:r>
      <w:proofErr w:type="gramEnd"/>
    </w:p>
    <w:p w14:paraId="72FEE0F0" w14:textId="77777777" w:rsidR="006125AC" w:rsidRPr="00152E4C" w:rsidRDefault="006125AC" w:rsidP="006125AC">
      <w:pPr>
        <w:autoSpaceDE w:val="0"/>
        <w:jc w:val="both"/>
        <w:rPr>
          <w:rFonts w:ascii="Arial" w:hAnsi="Arial" w:cs="Arial"/>
          <w:i/>
          <w:sz w:val="22"/>
          <w:szCs w:val="22"/>
          <w:lang w:val="fr-FR"/>
        </w:rPr>
      </w:pPr>
      <w:r w:rsidRPr="00152E4C">
        <w:rPr>
          <w:rFonts w:ascii="Arial" w:hAnsi="Arial" w:cs="Arial"/>
          <w:i/>
          <w:sz w:val="22"/>
          <w:szCs w:val="22"/>
          <w:lang w:val="fr-FR"/>
        </w:rPr>
        <w:t>ii) posibilitatile de refacere.</w:t>
      </w:r>
    </w:p>
    <w:p w14:paraId="37085A17"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sz w:val="22"/>
          <w:szCs w:val="22"/>
          <w:lang w:val="fr-FR"/>
        </w:rPr>
        <w:t xml:space="preserve">Criteriul i) presupune o evaluare globala a trasaturilor habitatului in ceea ce priveste cerintele biologice pentru o specie data. Trasaturile legate de dinamica populatiei sunt printre cele mai adecvate pentru evaluarea speciilor, atat </w:t>
      </w:r>
      <w:proofErr w:type="gramStart"/>
      <w:r w:rsidRPr="00152E4C">
        <w:rPr>
          <w:rFonts w:ascii="Arial" w:hAnsi="Arial" w:cs="Arial"/>
          <w:i/>
          <w:sz w:val="22"/>
          <w:szCs w:val="22"/>
          <w:lang w:val="fr-FR"/>
        </w:rPr>
        <w:t>de animale</w:t>
      </w:r>
      <w:proofErr w:type="gramEnd"/>
      <w:r w:rsidRPr="00152E4C">
        <w:rPr>
          <w:rFonts w:ascii="Arial" w:hAnsi="Arial" w:cs="Arial"/>
          <w:i/>
          <w:sz w:val="22"/>
          <w:szCs w:val="22"/>
          <w:lang w:val="fr-FR"/>
        </w:rPr>
        <w:t xml:space="preserve"> cat si de plante. Trebuie sa se evalueze structura habitatului si unele trasaturi abiotice.</w:t>
      </w:r>
    </w:p>
    <w:p w14:paraId="5674E46B" w14:textId="77777777" w:rsidR="006125AC" w:rsidRPr="00152E4C" w:rsidRDefault="006125AC" w:rsidP="006125AC">
      <w:pPr>
        <w:autoSpaceDE w:val="0"/>
        <w:jc w:val="both"/>
        <w:rPr>
          <w:rFonts w:ascii="Arial" w:hAnsi="Arial" w:cs="Arial"/>
          <w:i/>
          <w:sz w:val="22"/>
          <w:szCs w:val="22"/>
          <w:lang w:val="fr-FR"/>
        </w:rPr>
      </w:pPr>
      <w:r w:rsidRPr="00152E4C">
        <w:rPr>
          <w:rFonts w:ascii="Arial" w:hAnsi="Arial" w:cs="Arial"/>
          <w:i/>
          <w:sz w:val="22"/>
          <w:szCs w:val="22"/>
          <w:lang w:val="fr-FR"/>
        </w:rPr>
        <w:t xml:space="preserve">"Cea mai buna expertiza" se va folosi pentru a ierarhiza acest criteriu </w:t>
      </w:r>
      <w:proofErr w:type="gramStart"/>
      <w:r w:rsidRPr="00152E4C">
        <w:rPr>
          <w:rFonts w:ascii="Arial" w:hAnsi="Arial" w:cs="Arial"/>
          <w:i/>
          <w:sz w:val="22"/>
          <w:szCs w:val="22"/>
          <w:lang w:val="fr-FR"/>
        </w:rPr>
        <w:t>astfel:</w:t>
      </w:r>
      <w:proofErr w:type="gramEnd"/>
    </w:p>
    <w:p w14:paraId="5D6BC253"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 elemente in stare excelenta,</w:t>
      </w:r>
    </w:p>
    <w:p w14:paraId="0A0AC1BF"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II: elemente bine conservate,</w:t>
      </w:r>
    </w:p>
    <w:p w14:paraId="59B77CD3"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III: elemente in stare medie sau partial degradata</w:t>
      </w:r>
    </w:p>
    <w:p w14:paraId="6F3C8C95" w14:textId="77777777" w:rsidR="006125AC" w:rsidRPr="00152E4C" w:rsidRDefault="006125AC" w:rsidP="006125AC">
      <w:pPr>
        <w:autoSpaceDE w:val="0"/>
        <w:jc w:val="both"/>
        <w:rPr>
          <w:rFonts w:ascii="Arial" w:hAnsi="Arial" w:cs="Arial"/>
          <w:sz w:val="22"/>
          <w:szCs w:val="22"/>
        </w:rPr>
      </w:pPr>
      <w:r w:rsidRPr="00152E4C">
        <w:rPr>
          <w:rFonts w:ascii="Arial" w:hAnsi="Arial" w:cs="Arial"/>
          <w:i/>
          <w:sz w:val="22"/>
          <w:szCs w:val="22"/>
        </w:rPr>
        <w:t>In cazurile in care se acorda subclasa "I: elemente in stare excelenta" sau "II: elemente bine conservate", criteriul ar trebui clasificat in totalitate ca "A: conservare excelenta" respectiv "B: conservare buna", indiferent de clasificarea la celalalt sub-criteriu.</w:t>
      </w:r>
    </w:p>
    <w:p w14:paraId="00EA197B" w14:textId="77777777" w:rsidR="006125AC" w:rsidRPr="00152E4C" w:rsidRDefault="006125AC" w:rsidP="006125AC">
      <w:pPr>
        <w:autoSpaceDE w:val="0"/>
        <w:jc w:val="both"/>
        <w:rPr>
          <w:rFonts w:ascii="Arial" w:hAnsi="Arial" w:cs="Arial"/>
          <w:sz w:val="22"/>
          <w:szCs w:val="22"/>
        </w:rPr>
      </w:pPr>
      <w:r w:rsidRPr="00152E4C">
        <w:rPr>
          <w:rFonts w:ascii="Arial" w:hAnsi="Arial" w:cs="Arial"/>
          <w:i/>
          <w:sz w:val="22"/>
          <w:szCs w:val="22"/>
        </w:rPr>
        <w:t>In cazul sub-criteriului ii), care se ia in considerare doar daca elementele sunt in medie sau partial degradate, se foloseste o abordare adaugand o evaluare a viabilitatii populatiei analizate. Sistemul de ierarhizare la care s-ar ajunge este:</w:t>
      </w:r>
    </w:p>
    <w:p w14:paraId="2FE04625"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 refacere usoara</w:t>
      </w:r>
    </w:p>
    <w:p w14:paraId="49EFD7B4"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II: refacere posibila cu efort mediu,</w:t>
      </w:r>
    </w:p>
    <w:p w14:paraId="1132E6B4"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III: refacere dificila sau imposibila.</w:t>
      </w:r>
    </w:p>
    <w:p w14:paraId="68C93C23" w14:textId="77777777" w:rsidR="006125AC" w:rsidRPr="00152E4C" w:rsidRDefault="006125AC" w:rsidP="006125AC">
      <w:pPr>
        <w:autoSpaceDE w:val="0"/>
        <w:jc w:val="both"/>
        <w:rPr>
          <w:rFonts w:ascii="Arial" w:hAnsi="Arial" w:cs="Arial"/>
          <w:i/>
          <w:sz w:val="22"/>
          <w:szCs w:val="22"/>
          <w:lang w:val="fr-FR"/>
        </w:rPr>
      </w:pPr>
      <w:r w:rsidRPr="00152E4C">
        <w:rPr>
          <w:rFonts w:ascii="Arial" w:hAnsi="Arial" w:cs="Arial"/>
          <w:i/>
          <w:sz w:val="22"/>
          <w:szCs w:val="22"/>
          <w:lang w:val="fr-FR"/>
        </w:rPr>
        <w:t xml:space="preserve">Sinteza aplicata la clasificarea dupa cele doua sub-criterii </w:t>
      </w:r>
      <w:proofErr w:type="gramStart"/>
      <w:r w:rsidRPr="00152E4C">
        <w:rPr>
          <w:rFonts w:ascii="Arial" w:hAnsi="Arial" w:cs="Arial"/>
          <w:i/>
          <w:sz w:val="22"/>
          <w:szCs w:val="22"/>
          <w:lang w:val="fr-FR"/>
        </w:rPr>
        <w:t>este:</w:t>
      </w:r>
      <w:proofErr w:type="gramEnd"/>
    </w:p>
    <w:p w14:paraId="0B150620"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A:</w:t>
      </w:r>
      <w:proofErr w:type="gramEnd"/>
      <w:r w:rsidRPr="00152E4C">
        <w:rPr>
          <w:rFonts w:ascii="Arial" w:hAnsi="Arial" w:cs="Arial"/>
          <w:i/>
          <w:sz w:val="22"/>
          <w:szCs w:val="22"/>
          <w:lang w:val="fr-FR"/>
        </w:rPr>
        <w:t xml:space="preserve"> conservare excelenta = elemente in stare excelenta (i I), indiferent de clasificarea posibilitatii de refacere,</w:t>
      </w:r>
    </w:p>
    <w:p w14:paraId="4098B352"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B:</w:t>
      </w:r>
      <w:proofErr w:type="gramEnd"/>
      <w:r w:rsidRPr="00152E4C">
        <w:rPr>
          <w:rFonts w:ascii="Arial" w:hAnsi="Arial" w:cs="Arial"/>
          <w:i/>
          <w:sz w:val="22"/>
          <w:szCs w:val="22"/>
          <w:lang w:val="fr-FR"/>
        </w:rPr>
        <w:t xml:space="preserve"> conservare buna = elemente bine conservate (i II), indiferent de clasificarea posibilitatii de refacere, =</w:t>
      </w:r>
    </w:p>
    <w:p w14:paraId="3D242562"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elemente</w:t>
      </w:r>
      <w:proofErr w:type="gramEnd"/>
      <w:r w:rsidRPr="00152E4C">
        <w:rPr>
          <w:rFonts w:ascii="Arial" w:hAnsi="Arial" w:cs="Arial"/>
          <w:i/>
          <w:sz w:val="22"/>
          <w:szCs w:val="22"/>
          <w:lang w:val="fr-FR"/>
        </w:rPr>
        <w:t xml:space="preserve"> in stare medie sau partial degradata (i III) si usor de refacut (ii I),</w:t>
      </w:r>
    </w:p>
    <w:p w14:paraId="2EBAFD37"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C:</w:t>
      </w:r>
      <w:proofErr w:type="gramEnd"/>
      <w:r w:rsidRPr="00152E4C">
        <w:rPr>
          <w:rFonts w:ascii="Arial" w:hAnsi="Arial" w:cs="Arial"/>
          <w:i/>
          <w:sz w:val="22"/>
          <w:szCs w:val="22"/>
          <w:lang w:val="fr-FR"/>
        </w:rPr>
        <w:t xml:space="preserve"> conservare medie sau redusa = toate celelalte combinatii.</w:t>
      </w:r>
    </w:p>
    <w:p w14:paraId="5690EDF0" w14:textId="77777777" w:rsidR="006125AC" w:rsidRPr="00152E4C" w:rsidRDefault="006125AC" w:rsidP="006125AC">
      <w:pPr>
        <w:autoSpaceDE w:val="0"/>
        <w:jc w:val="both"/>
        <w:rPr>
          <w:rFonts w:ascii="Arial" w:hAnsi="Arial" w:cs="Arial"/>
          <w:i/>
          <w:sz w:val="22"/>
          <w:szCs w:val="22"/>
          <w:lang w:val="fr-FR"/>
        </w:rPr>
      </w:pPr>
    </w:p>
    <w:p w14:paraId="1104EA8E"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IZOLARE:</w:t>
      </w:r>
      <w:proofErr w:type="gramEnd"/>
      <w:r w:rsidRPr="00152E4C">
        <w:rPr>
          <w:rFonts w:ascii="Arial" w:hAnsi="Arial" w:cs="Arial"/>
          <w:i/>
          <w:sz w:val="22"/>
          <w:szCs w:val="22"/>
          <w:lang w:val="fr-FR"/>
        </w:rPr>
        <w:t xml:space="preserve"> reprezinta gradul de izolare a populatiei prezente in sit fata de aria de</w:t>
      </w:r>
    </w:p>
    <w:p w14:paraId="04A6FF50"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raspandire</w:t>
      </w:r>
      <w:proofErr w:type="gramEnd"/>
      <w:r w:rsidRPr="00152E4C">
        <w:rPr>
          <w:rFonts w:ascii="Arial" w:hAnsi="Arial" w:cs="Arial"/>
          <w:i/>
          <w:sz w:val="22"/>
          <w:szCs w:val="22"/>
          <w:lang w:val="fr-FR"/>
        </w:rPr>
        <w:t xml:space="preserve"> normala a speciei. Acest criteriu poate fi interpretat </w:t>
      </w:r>
      <w:proofErr w:type="gramStart"/>
      <w:r w:rsidRPr="00152E4C">
        <w:rPr>
          <w:rFonts w:ascii="Arial" w:hAnsi="Arial" w:cs="Arial"/>
          <w:i/>
          <w:sz w:val="22"/>
          <w:szCs w:val="22"/>
          <w:lang w:val="fr-FR"/>
        </w:rPr>
        <w:t>ca</w:t>
      </w:r>
      <w:proofErr w:type="gramEnd"/>
      <w:r w:rsidRPr="00152E4C">
        <w:rPr>
          <w:rFonts w:ascii="Arial" w:hAnsi="Arial" w:cs="Arial"/>
          <w:i/>
          <w:sz w:val="22"/>
          <w:szCs w:val="22"/>
          <w:lang w:val="fr-FR"/>
        </w:rPr>
        <w:t xml:space="preserve"> o masura aproximativa a contributiei unei populatii date la diversitatea genetica a speciilor pe de o parte si a fragilitatii acestei populatii pe de alta parte. Folosind o abordare simplista, se poate spune </w:t>
      </w:r>
      <w:proofErr w:type="gramStart"/>
      <w:r w:rsidRPr="00152E4C">
        <w:rPr>
          <w:rFonts w:ascii="Arial" w:hAnsi="Arial" w:cs="Arial"/>
          <w:i/>
          <w:sz w:val="22"/>
          <w:szCs w:val="22"/>
          <w:lang w:val="fr-FR"/>
        </w:rPr>
        <w:t>ca</w:t>
      </w:r>
      <w:proofErr w:type="gramEnd"/>
      <w:r w:rsidRPr="00152E4C">
        <w:rPr>
          <w:rFonts w:ascii="Arial" w:hAnsi="Arial" w:cs="Arial"/>
          <w:i/>
          <w:sz w:val="22"/>
          <w:szCs w:val="22"/>
          <w:lang w:val="fr-FR"/>
        </w:rPr>
        <w:t xml:space="preserve"> pe masura ce o populatie este mai izolata fata de raspandirea ei naturala, pe atat ea are o contributie mai mare la diversitatea genetica a speciei, si in</w:t>
      </w:r>
    </w:p>
    <w:p w14:paraId="159D5C9C"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consecinta</w:t>
      </w:r>
      <w:proofErr w:type="gramEnd"/>
      <w:r w:rsidRPr="00152E4C">
        <w:rPr>
          <w:rFonts w:ascii="Arial" w:hAnsi="Arial" w:cs="Arial"/>
          <w:i/>
          <w:sz w:val="22"/>
          <w:szCs w:val="22"/>
          <w:lang w:val="fr-FR"/>
        </w:rPr>
        <w:t xml:space="preserve">, termenul "izolare" trebuie considerat in context mai larg, aplicandu-se in egala masura endemicii propriu-zise, sub-speciilor/varietatilor/raselor si subpopulatiilor unei metapopulatii. In acest context trebuie folosita urmatoarea </w:t>
      </w:r>
      <w:proofErr w:type="gramStart"/>
      <w:r w:rsidRPr="00152E4C">
        <w:rPr>
          <w:rFonts w:ascii="Arial" w:hAnsi="Arial" w:cs="Arial"/>
          <w:i/>
          <w:sz w:val="22"/>
          <w:szCs w:val="22"/>
          <w:lang w:val="fr-FR"/>
        </w:rPr>
        <w:t>clasificare:</w:t>
      </w:r>
      <w:proofErr w:type="gramEnd"/>
    </w:p>
    <w:p w14:paraId="50F67728"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A:</w:t>
      </w:r>
      <w:proofErr w:type="gramEnd"/>
      <w:r w:rsidRPr="00152E4C">
        <w:rPr>
          <w:rFonts w:ascii="Arial" w:hAnsi="Arial" w:cs="Arial"/>
          <w:i/>
          <w:sz w:val="22"/>
          <w:szCs w:val="22"/>
          <w:lang w:val="fr-FR"/>
        </w:rPr>
        <w:t xml:space="preserve"> populatie (aproape) izolata,</w:t>
      </w:r>
    </w:p>
    <w:p w14:paraId="1A461300"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B:</w:t>
      </w:r>
      <w:proofErr w:type="gramEnd"/>
      <w:r w:rsidRPr="00152E4C">
        <w:rPr>
          <w:rFonts w:ascii="Arial" w:hAnsi="Arial" w:cs="Arial"/>
          <w:i/>
          <w:sz w:val="22"/>
          <w:szCs w:val="22"/>
          <w:lang w:val="fr-FR"/>
        </w:rPr>
        <w:t xml:space="preserve"> populatie ne-izolata, dar la limita ariei de distributie,</w:t>
      </w:r>
    </w:p>
    <w:p w14:paraId="0D5395D5"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C:</w:t>
      </w:r>
      <w:proofErr w:type="gramEnd"/>
      <w:r w:rsidRPr="00152E4C">
        <w:rPr>
          <w:rFonts w:ascii="Arial" w:hAnsi="Arial" w:cs="Arial"/>
          <w:i/>
          <w:sz w:val="22"/>
          <w:szCs w:val="22"/>
          <w:lang w:val="fr-FR"/>
        </w:rPr>
        <w:t xml:space="preserve"> populatie ne-izolata cu o arie de raspandire extinsa.</w:t>
      </w:r>
    </w:p>
    <w:p w14:paraId="5AA7D402" w14:textId="77777777" w:rsidR="006125AC" w:rsidRPr="00152E4C" w:rsidRDefault="006125AC" w:rsidP="006125AC">
      <w:pPr>
        <w:autoSpaceDE w:val="0"/>
        <w:jc w:val="both"/>
        <w:rPr>
          <w:rFonts w:ascii="Arial" w:hAnsi="Arial" w:cs="Arial"/>
          <w:i/>
          <w:sz w:val="22"/>
          <w:szCs w:val="22"/>
          <w:lang w:val="fr-FR"/>
        </w:rPr>
      </w:pPr>
    </w:p>
    <w:p w14:paraId="737D4370" w14:textId="77777777" w:rsidR="006125AC" w:rsidRPr="00152E4C" w:rsidRDefault="006125AC" w:rsidP="006125AC">
      <w:pPr>
        <w:autoSpaceDE w:val="0"/>
        <w:jc w:val="both"/>
        <w:rPr>
          <w:rFonts w:ascii="Arial" w:hAnsi="Arial" w:cs="Arial"/>
          <w:i/>
          <w:sz w:val="22"/>
          <w:szCs w:val="22"/>
          <w:lang w:val="fr-FR"/>
        </w:rPr>
      </w:pPr>
      <w:proofErr w:type="gramStart"/>
      <w:r w:rsidRPr="00152E4C">
        <w:rPr>
          <w:rFonts w:ascii="Arial" w:hAnsi="Arial" w:cs="Arial"/>
          <w:i/>
          <w:sz w:val="22"/>
          <w:szCs w:val="22"/>
          <w:lang w:val="fr-FR"/>
        </w:rPr>
        <w:t>GLOBAL:</w:t>
      </w:r>
      <w:proofErr w:type="gramEnd"/>
      <w:r w:rsidRPr="00152E4C">
        <w:rPr>
          <w:rFonts w:ascii="Arial" w:hAnsi="Arial" w:cs="Arial"/>
          <w:i/>
          <w:sz w:val="22"/>
          <w:szCs w:val="22"/>
          <w:lang w:val="fr-FR"/>
        </w:rPr>
        <w:t xml:space="preserve"> reprezinta evaluarea globala a valorii zonei de studiu pentru conservarea speciei</w:t>
      </w:r>
    </w:p>
    <w:p w14:paraId="2791236A"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respective</w:t>
      </w:r>
      <w:proofErr w:type="gramEnd"/>
      <w:r w:rsidRPr="00152E4C">
        <w:rPr>
          <w:rFonts w:ascii="Arial" w:hAnsi="Arial" w:cs="Arial"/>
          <w:i/>
          <w:sz w:val="22"/>
          <w:szCs w:val="22"/>
          <w:lang w:val="fr-FR"/>
        </w:rPr>
        <w:t xml:space="preserve">. Acest criteriu se refera la evaluarea globala a valorii zonei de studiu pentru conservarea specie respective. El poate fi folosit pentru a insuma criteriile anterioare si pentru a evalua alte trasaturi ale sitului considerate </w:t>
      </w:r>
      <w:proofErr w:type="gramStart"/>
      <w:r w:rsidRPr="00152E4C">
        <w:rPr>
          <w:rFonts w:ascii="Arial" w:hAnsi="Arial" w:cs="Arial"/>
          <w:i/>
          <w:sz w:val="22"/>
          <w:szCs w:val="22"/>
          <w:lang w:val="fr-FR"/>
        </w:rPr>
        <w:t>ca</w:t>
      </w:r>
      <w:proofErr w:type="gramEnd"/>
      <w:r w:rsidRPr="00152E4C">
        <w:rPr>
          <w:rFonts w:ascii="Arial" w:hAnsi="Arial" w:cs="Arial"/>
          <w:i/>
          <w:sz w:val="22"/>
          <w:szCs w:val="22"/>
          <w:lang w:val="fr-FR"/>
        </w:rPr>
        <w:t xml:space="preserve"> relevante pentru o specie data. Aceste trasaturi pot varia de la o specie la alta si pot include activitati umane din sit sau din zonele invecinate care ar putea influenta starea de conservare a speciei, managementul solului, protectia juridica a sitului, relatiile ecologice dintre diferitele tipuri </w:t>
      </w:r>
      <w:proofErr w:type="gramStart"/>
      <w:r w:rsidRPr="00152E4C">
        <w:rPr>
          <w:rFonts w:ascii="Arial" w:hAnsi="Arial" w:cs="Arial"/>
          <w:i/>
          <w:sz w:val="22"/>
          <w:szCs w:val="22"/>
          <w:lang w:val="fr-FR"/>
        </w:rPr>
        <w:t>de habitat</w:t>
      </w:r>
      <w:proofErr w:type="gramEnd"/>
      <w:r w:rsidRPr="00152E4C">
        <w:rPr>
          <w:rFonts w:ascii="Arial" w:hAnsi="Arial" w:cs="Arial"/>
          <w:i/>
          <w:sz w:val="22"/>
          <w:szCs w:val="22"/>
          <w:lang w:val="fr-FR"/>
        </w:rPr>
        <w:t xml:space="preserve"> si specie etc.</w:t>
      </w:r>
    </w:p>
    <w:p w14:paraId="06085993"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sz w:val="22"/>
          <w:szCs w:val="22"/>
          <w:lang w:val="fr-FR"/>
        </w:rPr>
        <w:t xml:space="preserve">"Cea mai buna expertiza' va fi fi utilizata la aceasta evaluare globala, cu urmatorul sistem de </w:t>
      </w:r>
      <w:proofErr w:type="gramStart"/>
      <w:r w:rsidRPr="00152E4C">
        <w:rPr>
          <w:rFonts w:ascii="Arial" w:hAnsi="Arial" w:cs="Arial"/>
          <w:i/>
          <w:sz w:val="22"/>
          <w:szCs w:val="22"/>
          <w:lang w:val="fr-FR"/>
        </w:rPr>
        <w:t>ierarhizare:</w:t>
      </w:r>
      <w:proofErr w:type="gramEnd"/>
    </w:p>
    <w:p w14:paraId="09611B7F"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A: valoare excelenta</w:t>
      </w:r>
    </w:p>
    <w:p w14:paraId="6D68885D" w14:textId="77777777" w:rsidR="006125AC" w:rsidRPr="00152E4C" w:rsidRDefault="006125AC" w:rsidP="006125AC">
      <w:pPr>
        <w:autoSpaceDE w:val="0"/>
        <w:jc w:val="both"/>
        <w:rPr>
          <w:rFonts w:ascii="Arial" w:hAnsi="Arial" w:cs="Arial"/>
          <w:i/>
          <w:sz w:val="22"/>
          <w:szCs w:val="22"/>
        </w:rPr>
      </w:pPr>
      <w:r w:rsidRPr="00152E4C">
        <w:rPr>
          <w:rFonts w:ascii="Arial" w:hAnsi="Arial" w:cs="Arial"/>
          <w:i/>
          <w:sz w:val="22"/>
          <w:szCs w:val="22"/>
        </w:rPr>
        <w:t>B: valoare buna,</w:t>
      </w:r>
    </w:p>
    <w:p w14:paraId="5E443E96"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sz w:val="22"/>
          <w:szCs w:val="22"/>
          <w:lang w:val="fr-FR"/>
        </w:rPr>
        <w:t>C:</w:t>
      </w:r>
      <w:proofErr w:type="gramEnd"/>
      <w:r w:rsidRPr="00152E4C">
        <w:rPr>
          <w:rFonts w:ascii="Arial" w:hAnsi="Arial" w:cs="Arial"/>
          <w:i/>
          <w:sz w:val="22"/>
          <w:szCs w:val="22"/>
          <w:lang w:val="fr-FR"/>
        </w:rPr>
        <w:t xml:space="preserve"> valoare considerabila</w:t>
      </w:r>
    </w:p>
    <w:p w14:paraId="7B21E26C" w14:textId="77777777" w:rsidR="006125AC" w:rsidRPr="00152E4C" w:rsidRDefault="006125AC" w:rsidP="006125AC">
      <w:pPr>
        <w:keepNext/>
        <w:autoSpaceDE w:val="0"/>
        <w:spacing w:before="120" w:after="120"/>
        <w:jc w:val="both"/>
        <w:rPr>
          <w:rFonts w:ascii="Arial" w:hAnsi="Arial" w:cs="Arial"/>
          <w:b/>
          <w:i/>
          <w:iCs/>
          <w:caps/>
          <w:sz w:val="22"/>
          <w:szCs w:val="22"/>
          <w:lang w:val="it-IT"/>
        </w:rPr>
      </w:pPr>
      <w:r w:rsidRPr="00152E4C">
        <w:rPr>
          <w:rFonts w:ascii="Arial" w:hAnsi="Arial" w:cs="Arial"/>
          <w:b/>
          <w:i/>
          <w:iCs/>
          <w:caps/>
          <w:sz w:val="22"/>
          <w:szCs w:val="22"/>
          <w:lang w:val="it-IT"/>
        </w:rPr>
        <w:t>Caractersitici generale ale sitului</w:t>
      </w:r>
    </w:p>
    <w:tbl>
      <w:tblPr>
        <w:tblW w:w="5000" w:type="pct"/>
        <w:jc w:val="center"/>
        <w:tblCellMar>
          <w:left w:w="10" w:type="dxa"/>
          <w:right w:w="10" w:type="dxa"/>
        </w:tblCellMar>
        <w:tblLook w:val="0000" w:firstRow="0" w:lastRow="0" w:firstColumn="0" w:lastColumn="0" w:noHBand="0" w:noVBand="0"/>
      </w:tblPr>
      <w:tblGrid>
        <w:gridCol w:w="3408"/>
        <w:gridCol w:w="6534"/>
      </w:tblGrid>
      <w:tr w:rsidR="006125AC" w:rsidRPr="00152E4C" w14:paraId="04AF7CE8" w14:textId="77777777" w:rsidTr="009B5561">
        <w:trPr>
          <w:trHeight w:hRule="exact" w:val="303"/>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5DF83295" w14:textId="77777777" w:rsidR="006125AC" w:rsidRPr="00152E4C" w:rsidRDefault="006125AC" w:rsidP="009B5561">
            <w:pPr>
              <w:pStyle w:val="TableParagraph"/>
              <w:spacing w:before="23"/>
              <w:ind w:left="309"/>
              <w:jc w:val="center"/>
              <w:rPr>
                <w:rFonts w:ascii="Arial" w:hAnsi="Arial" w:cs="Arial"/>
                <w:b/>
                <w:bCs/>
                <w:iCs/>
              </w:rPr>
            </w:pPr>
            <w:r w:rsidRPr="00152E4C">
              <w:rPr>
                <w:rFonts w:ascii="Arial" w:hAnsi="Arial" w:cs="Arial"/>
                <w:b/>
                <w:bCs/>
                <w:iCs/>
              </w:rPr>
              <w:t>Cod</w:t>
            </w:r>
          </w:p>
        </w:tc>
        <w:tc>
          <w:tcPr>
            <w:tcW w:w="328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5B966F5" w14:textId="77777777" w:rsidR="006125AC" w:rsidRPr="00152E4C" w:rsidRDefault="006125AC" w:rsidP="009B5561">
            <w:pPr>
              <w:pStyle w:val="TableParagraph"/>
              <w:spacing w:before="23"/>
              <w:ind w:left="456"/>
              <w:jc w:val="center"/>
              <w:rPr>
                <w:rFonts w:ascii="Arial" w:hAnsi="Arial" w:cs="Arial"/>
                <w:b/>
                <w:bCs/>
                <w:iCs/>
              </w:rPr>
            </w:pPr>
            <w:r w:rsidRPr="00152E4C">
              <w:rPr>
                <w:rFonts w:ascii="Arial" w:hAnsi="Arial" w:cs="Arial"/>
                <w:b/>
                <w:bCs/>
                <w:iCs/>
              </w:rPr>
              <w:t>Acoperire (%)</w:t>
            </w:r>
          </w:p>
        </w:tc>
      </w:tr>
      <w:tr w:rsidR="006125AC" w:rsidRPr="00152E4C" w14:paraId="57B229F7"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5770B9" w14:textId="77777777" w:rsidR="006125AC" w:rsidRPr="00152E4C" w:rsidRDefault="006125AC" w:rsidP="009B5561">
            <w:pPr>
              <w:pStyle w:val="TableParagraph"/>
              <w:spacing w:before="24"/>
              <w:ind w:left="316"/>
              <w:jc w:val="center"/>
              <w:rPr>
                <w:rFonts w:ascii="Arial" w:hAnsi="Arial" w:cs="Arial"/>
              </w:rPr>
            </w:pPr>
            <w:r w:rsidRPr="00152E4C">
              <w:rPr>
                <w:rFonts w:ascii="Arial" w:hAnsi="Arial" w:cs="Arial"/>
                <w:color w:val="000000"/>
              </w:rPr>
              <w:t>N06</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C5BFF" w14:textId="77777777" w:rsidR="006125AC" w:rsidRPr="00152E4C" w:rsidRDefault="006125AC" w:rsidP="009B5561">
            <w:pPr>
              <w:pStyle w:val="TableParagraph"/>
              <w:spacing w:before="24"/>
              <w:ind w:left="796" w:right="797"/>
              <w:jc w:val="center"/>
              <w:rPr>
                <w:rFonts w:ascii="Arial" w:hAnsi="Arial" w:cs="Arial"/>
              </w:rPr>
            </w:pPr>
            <w:r w:rsidRPr="00152E4C">
              <w:rPr>
                <w:rFonts w:ascii="Arial" w:hAnsi="Arial" w:cs="Arial"/>
                <w:color w:val="000000"/>
              </w:rPr>
              <w:t>97.48</w:t>
            </w:r>
          </w:p>
        </w:tc>
      </w:tr>
      <w:tr w:rsidR="006125AC" w:rsidRPr="00152E4C" w14:paraId="2C89055F"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00CAE2" w14:textId="77777777" w:rsidR="006125AC" w:rsidRPr="00152E4C" w:rsidRDefault="006125AC" w:rsidP="009B5561">
            <w:pPr>
              <w:pStyle w:val="TableParagraph"/>
              <w:spacing w:before="23"/>
              <w:ind w:left="316"/>
              <w:jc w:val="center"/>
              <w:rPr>
                <w:rFonts w:ascii="Arial" w:hAnsi="Arial" w:cs="Arial"/>
              </w:rPr>
            </w:pPr>
            <w:r w:rsidRPr="00152E4C">
              <w:rPr>
                <w:rFonts w:ascii="Arial" w:hAnsi="Arial" w:cs="Arial"/>
                <w:color w:val="000000"/>
              </w:rPr>
              <w:t>N07</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743E5B"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color w:val="000000"/>
              </w:rPr>
              <w:t>1.13</w:t>
            </w:r>
          </w:p>
        </w:tc>
      </w:tr>
      <w:tr w:rsidR="006125AC" w:rsidRPr="00152E4C" w14:paraId="578650C8"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9FDEF6" w14:textId="77777777" w:rsidR="006125AC" w:rsidRPr="00152E4C" w:rsidRDefault="006125AC" w:rsidP="009B5561">
            <w:pPr>
              <w:pStyle w:val="TableParagraph"/>
              <w:spacing w:before="23"/>
              <w:ind w:left="316"/>
              <w:jc w:val="center"/>
              <w:rPr>
                <w:rFonts w:ascii="Arial" w:hAnsi="Arial" w:cs="Arial"/>
              </w:rPr>
            </w:pPr>
            <w:r w:rsidRPr="00152E4C">
              <w:rPr>
                <w:rFonts w:ascii="Arial" w:hAnsi="Arial" w:cs="Arial"/>
                <w:color w:val="000000"/>
              </w:rPr>
              <w:t>N23</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947DA"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color w:val="000000"/>
              </w:rPr>
              <w:t>1.34</w:t>
            </w:r>
          </w:p>
        </w:tc>
      </w:tr>
      <w:tr w:rsidR="006125AC" w:rsidRPr="00152E4C" w14:paraId="7EB9F5CD" w14:textId="77777777" w:rsidTr="009B5561">
        <w:trPr>
          <w:trHeight w:hRule="exact" w:val="352"/>
          <w:jc w:val="center"/>
        </w:trPr>
        <w:tc>
          <w:tcPr>
            <w:tcW w:w="1714"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6D5F9A6" w14:textId="77777777" w:rsidR="006125AC" w:rsidRPr="00152E4C" w:rsidRDefault="006125AC" w:rsidP="009B5561">
            <w:pPr>
              <w:pStyle w:val="TableParagraph"/>
              <w:spacing w:before="23"/>
              <w:jc w:val="center"/>
              <w:rPr>
                <w:rFonts w:ascii="Arial" w:hAnsi="Arial" w:cs="Arial"/>
                <w:lang w:val="fr-FR"/>
              </w:rPr>
            </w:pPr>
            <w:r w:rsidRPr="00152E4C">
              <w:rPr>
                <w:rFonts w:ascii="Arial" w:hAnsi="Arial" w:cs="Arial"/>
                <w:b/>
                <w:i/>
                <w:iCs/>
                <w:lang w:val="es-ES"/>
              </w:rPr>
              <w:t>Clase de habitate:</w:t>
            </w:r>
            <w:r w:rsidRPr="00152E4C">
              <w:rPr>
                <w:rFonts w:ascii="Arial" w:hAnsi="Arial" w:cs="Arial"/>
                <w:lang w:val="fr-FR"/>
              </w:rPr>
              <w:t xml:space="preserve"> Total acoperire</w:t>
            </w:r>
          </w:p>
        </w:tc>
        <w:tc>
          <w:tcPr>
            <w:tcW w:w="3286"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D72BD8"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rPr>
              <w:t>99.95</w:t>
            </w:r>
          </w:p>
        </w:tc>
      </w:tr>
    </w:tbl>
    <w:p w14:paraId="3F17AEBC" w14:textId="77777777" w:rsidR="006125AC" w:rsidRPr="00152E4C" w:rsidRDefault="006125AC" w:rsidP="006125AC">
      <w:pPr>
        <w:keepNext/>
        <w:autoSpaceDE w:val="0"/>
        <w:jc w:val="center"/>
        <w:rPr>
          <w:rFonts w:ascii="Arial" w:hAnsi="Arial" w:cs="Arial"/>
          <w:sz w:val="22"/>
          <w:szCs w:val="22"/>
        </w:rPr>
      </w:pPr>
    </w:p>
    <w:p w14:paraId="0A97467B" w14:textId="77777777" w:rsidR="006125AC" w:rsidRPr="00152E4C" w:rsidRDefault="006125AC" w:rsidP="006125AC">
      <w:pPr>
        <w:jc w:val="both"/>
        <w:rPr>
          <w:rFonts w:ascii="Arial" w:hAnsi="Arial" w:cs="Arial"/>
          <w:b/>
          <w:bCs/>
          <w:sz w:val="22"/>
          <w:szCs w:val="22"/>
          <w:lang w:val="fr-FR"/>
        </w:rPr>
      </w:pPr>
      <w:r w:rsidRPr="00152E4C">
        <w:rPr>
          <w:rFonts w:ascii="Arial" w:hAnsi="Arial" w:cs="Arial"/>
          <w:b/>
          <w:bCs/>
          <w:sz w:val="22"/>
          <w:szCs w:val="22"/>
          <w:lang w:val="fr-FR"/>
        </w:rPr>
        <w:t>Ameninţări, presiuni sau activităţi cu impact asupra sitului</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11"/>
        <w:gridCol w:w="4861"/>
        <w:gridCol w:w="1858"/>
        <w:gridCol w:w="1708"/>
        <w:gridCol w:w="6"/>
      </w:tblGrid>
      <w:tr w:rsidR="006125AC" w:rsidRPr="00152E4C" w14:paraId="2E18FC44" w14:textId="77777777" w:rsidTr="009B5561">
        <w:trPr>
          <w:gridAfter w:val="1"/>
          <w:wAfter w:w="3" w:type="pct"/>
          <w:jc w:val="center"/>
        </w:trPr>
        <w:tc>
          <w:tcPr>
            <w:tcW w:w="843" w:type="pct"/>
            <w:vMerge w:val="restart"/>
            <w:shd w:val="clear" w:color="auto" w:fill="D9D9D9" w:themeFill="background1" w:themeFillShade="D9"/>
            <w:tcMar>
              <w:top w:w="0" w:type="dxa"/>
              <w:left w:w="108" w:type="dxa"/>
              <w:bottom w:w="0" w:type="dxa"/>
              <w:right w:w="108" w:type="dxa"/>
            </w:tcMar>
          </w:tcPr>
          <w:p w14:paraId="68778A8A" w14:textId="77777777" w:rsidR="006125AC" w:rsidRPr="00152E4C" w:rsidRDefault="006125AC" w:rsidP="009B5561">
            <w:pPr>
              <w:pStyle w:val="ListParagraph"/>
              <w:autoSpaceDE w:val="0"/>
              <w:ind w:left="0"/>
              <w:jc w:val="center"/>
              <w:rPr>
                <w:rFonts w:ascii="Arial" w:hAnsi="Arial" w:cs="Arial"/>
                <w:bCs/>
                <w:i/>
                <w:sz w:val="22"/>
                <w:szCs w:val="22"/>
                <w:lang w:val="fr-FR"/>
              </w:rPr>
            </w:pPr>
            <w:r w:rsidRPr="00152E4C">
              <w:rPr>
                <w:rFonts w:ascii="Arial" w:hAnsi="Arial" w:cs="Arial"/>
                <w:b/>
                <w:bCs/>
                <w:i/>
                <w:caps/>
                <w:sz w:val="22"/>
                <w:szCs w:val="22"/>
              </w:rPr>
              <w:t>Intens.</w:t>
            </w:r>
          </w:p>
        </w:tc>
        <w:tc>
          <w:tcPr>
            <w:tcW w:w="4154" w:type="pct"/>
            <w:gridSpan w:val="3"/>
            <w:shd w:val="clear" w:color="auto" w:fill="D9D9D9" w:themeFill="background1" w:themeFillShade="D9"/>
            <w:tcMar>
              <w:top w:w="0" w:type="dxa"/>
              <w:left w:w="108" w:type="dxa"/>
              <w:bottom w:w="0" w:type="dxa"/>
              <w:right w:w="108" w:type="dxa"/>
            </w:tcMar>
          </w:tcPr>
          <w:p w14:paraId="4D0AB044" w14:textId="77777777" w:rsidR="006125AC" w:rsidRPr="00152E4C" w:rsidRDefault="006125AC" w:rsidP="009B5561">
            <w:pPr>
              <w:pStyle w:val="ListParagraph"/>
              <w:autoSpaceDE w:val="0"/>
              <w:ind w:left="0"/>
              <w:jc w:val="center"/>
              <w:rPr>
                <w:rFonts w:ascii="Arial" w:hAnsi="Arial" w:cs="Arial"/>
                <w:sz w:val="22"/>
                <w:szCs w:val="22"/>
              </w:rPr>
            </w:pPr>
            <w:r w:rsidRPr="00152E4C">
              <w:rPr>
                <w:rFonts w:ascii="Arial" w:hAnsi="Arial" w:cs="Arial"/>
                <w:b/>
                <w:caps/>
                <w:sz w:val="22"/>
                <w:szCs w:val="22"/>
              </w:rPr>
              <w:t>Impacte negative</w:t>
            </w:r>
          </w:p>
        </w:tc>
      </w:tr>
      <w:tr w:rsidR="006125AC" w:rsidRPr="00152E4C" w14:paraId="7923FE88" w14:textId="77777777" w:rsidTr="009B5561">
        <w:trPr>
          <w:jc w:val="center"/>
        </w:trPr>
        <w:tc>
          <w:tcPr>
            <w:tcW w:w="843" w:type="pct"/>
            <w:vMerge/>
            <w:shd w:val="clear" w:color="auto" w:fill="D9D9D9" w:themeFill="background1" w:themeFillShade="D9"/>
            <w:tcMar>
              <w:top w:w="0" w:type="dxa"/>
              <w:left w:w="108" w:type="dxa"/>
              <w:bottom w:w="0" w:type="dxa"/>
              <w:right w:w="108" w:type="dxa"/>
            </w:tcMar>
          </w:tcPr>
          <w:p w14:paraId="0F929532" w14:textId="77777777" w:rsidR="006125AC" w:rsidRPr="00152E4C" w:rsidRDefault="006125AC" w:rsidP="009B5561">
            <w:pPr>
              <w:pStyle w:val="ListParagraph"/>
              <w:autoSpaceDE w:val="0"/>
              <w:ind w:left="0"/>
              <w:jc w:val="center"/>
              <w:rPr>
                <w:rFonts w:ascii="Arial" w:hAnsi="Arial" w:cs="Arial"/>
                <w:b/>
                <w:bCs/>
                <w:i/>
                <w:caps/>
                <w:sz w:val="22"/>
                <w:szCs w:val="22"/>
              </w:rPr>
            </w:pPr>
          </w:p>
        </w:tc>
        <w:tc>
          <w:tcPr>
            <w:tcW w:w="2396" w:type="pct"/>
            <w:shd w:val="clear" w:color="auto" w:fill="D9D9D9" w:themeFill="background1" w:themeFillShade="D9"/>
            <w:tcMar>
              <w:top w:w="0" w:type="dxa"/>
              <w:left w:w="108" w:type="dxa"/>
              <w:bottom w:w="0" w:type="dxa"/>
              <w:right w:w="108" w:type="dxa"/>
            </w:tcMar>
          </w:tcPr>
          <w:p w14:paraId="05726680"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 xml:space="preserve">Cod </w:t>
            </w:r>
          </w:p>
        </w:tc>
        <w:tc>
          <w:tcPr>
            <w:tcW w:w="916" w:type="pct"/>
            <w:shd w:val="clear" w:color="auto" w:fill="D9D9D9" w:themeFill="background1" w:themeFillShade="D9"/>
            <w:tcMar>
              <w:top w:w="0" w:type="dxa"/>
              <w:left w:w="108" w:type="dxa"/>
              <w:bottom w:w="0" w:type="dxa"/>
              <w:right w:w="108" w:type="dxa"/>
            </w:tcMar>
          </w:tcPr>
          <w:p w14:paraId="10D2ECFB"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Poluare (cod)</w:t>
            </w:r>
          </w:p>
        </w:tc>
        <w:tc>
          <w:tcPr>
            <w:tcW w:w="845" w:type="pct"/>
            <w:gridSpan w:val="2"/>
            <w:shd w:val="clear" w:color="auto" w:fill="D9D9D9" w:themeFill="background1" w:themeFillShade="D9"/>
            <w:tcMar>
              <w:top w:w="0" w:type="dxa"/>
              <w:left w:w="108" w:type="dxa"/>
              <w:bottom w:w="0" w:type="dxa"/>
              <w:right w:w="108" w:type="dxa"/>
            </w:tcMar>
          </w:tcPr>
          <w:p w14:paraId="06DA20AB"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 xml:space="preserve">In sit/in afara </w:t>
            </w:r>
          </w:p>
        </w:tc>
      </w:tr>
      <w:tr w:rsidR="006125AC" w:rsidRPr="00152E4C" w14:paraId="0E1F67E2" w14:textId="77777777" w:rsidTr="009B5561">
        <w:trPr>
          <w:jc w:val="center"/>
        </w:trPr>
        <w:tc>
          <w:tcPr>
            <w:tcW w:w="843" w:type="pct"/>
            <w:shd w:val="clear" w:color="auto" w:fill="auto"/>
            <w:tcMar>
              <w:top w:w="0" w:type="dxa"/>
              <w:left w:w="108" w:type="dxa"/>
              <w:bottom w:w="0" w:type="dxa"/>
              <w:right w:w="108" w:type="dxa"/>
            </w:tcMar>
            <w:vAlign w:val="center"/>
          </w:tcPr>
          <w:p w14:paraId="74E8B35F"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1E36290B"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D01.02</w:t>
            </w:r>
          </w:p>
        </w:tc>
        <w:tc>
          <w:tcPr>
            <w:tcW w:w="916" w:type="pct"/>
            <w:shd w:val="clear" w:color="auto" w:fill="auto"/>
            <w:tcMar>
              <w:top w:w="0" w:type="dxa"/>
              <w:left w:w="108" w:type="dxa"/>
              <w:bottom w:w="0" w:type="dxa"/>
              <w:right w:w="108" w:type="dxa"/>
            </w:tcMar>
            <w:vAlign w:val="center"/>
          </w:tcPr>
          <w:p w14:paraId="1ED14345"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5D0E715A"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r>
      <w:tr w:rsidR="006125AC" w:rsidRPr="00152E4C" w14:paraId="54CCDF69" w14:textId="77777777" w:rsidTr="009B5561">
        <w:trPr>
          <w:jc w:val="center"/>
        </w:trPr>
        <w:tc>
          <w:tcPr>
            <w:tcW w:w="843" w:type="pct"/>
            <w:shd w:val="clear" w:color="auto" w:fill="auto"/>
            <w:tcMar>
              <w:top w:w="0" w:type="dxa"/>
              <w:left w:w="108" w:type="dxa"/>
              <w:bottom w:w="0" w:type="dxa"/>
              <w:right w:w="108" w:type="dxa"/>
            </w:tcMar>
            <w:vAlign w:val="center"/>
          </w:tcPr>
          <w:p w14:paraId="65E108F0"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0520D61A"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E01</w:t>
            </w:r>
          </w:p>
        </w:tc>
        <w:tc>
          <w:tcPr>
            <w:tcW w:w="916" w:type="pct"/>
            <w:shd w:val="clear" w:color="auto" w:fill="auto"/>
            <w:tcMar>
              <w:top w:w="0" w:type="dxa"/>
              <w:left w:w="108" w:type="dxa"/>
              <w:bottom w:w="0" w:type="dxa"/>
              <w:right w:w="108" w:type="dxa"/>
            </w:tcMar>
            <w:vAlign w:val="center"/>
          </w:tcPr>
          <w:p w14:paraId="57C26109"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57117BF2"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r>
      <w:tr w:rsidR="006125AC" w:rsidRPr="00152E4C" w14:paraId="5CF85363" w14:textId="77777777" w:rsidTr="009B5561">
        <w:trPr>
          <w:jc w:val="center"/>
        </w:trPr>
        <w:tc>
          <w:tcPr>
            <w:tcW w:w="843" w:type="pct"/>
            <w:shd w:val="clear" w:color="auto" w:fill="auto"/>
            <w:tcMar>
              <w:top w:w="0" w:type="dxa"/>
              <w:left w:w="108" w:type="dxa"/>
              <w:bottom w:w="0" w:type="dxa"/>
              <w:right w:w="108" w:type="dxa"/>
            </w:tcMar>
            <w:vAlign w:val="center"/>
          </w:tcPr>
          <w:p w14:paraId="52A39995"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6947CC2F"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E02</w:t>
            </w:r>
          </w:p>
        </w:tc>
        <w:tc>
          <w:tcPr>
            <w:tcW w:w="916" w:type="pct"/>
            <w:shd w:val="clear" w:color="auto" w:fill="auto"/>
            <w:tcMar>
              <w:top w:w="0" w:type="dxa"/>
              <w:left w:w="108" w:type="dxa"/>
              <w:bottom w:w="0" w:type="dxa"/>
              <w:right w:w="108" w:type="dxa"/>
            </w:tcMar>
            <w:vAlign w:val="center"/>
          </w:tcPr>
          <w:p w14:paraId="027105DD"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44FA9A25"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r>
      <w:tr w:rsidR="006125AC" w:rsidRPr="00152E4C" w14:paraId="286A51CF" w14:textId="77777777" w:rsidTr="009B5561">
        <w:trPr>
          <w:jc w:val="center"/>
        </w:trPr>
        <w:tc>
          <w:tcPr>
            <w:tcW w:w="843" w:type="pct"/>
            <w:shd w:val="clear" w:color="auto" w:fill="auto"/>
            <w:tcMar>
              <w:top w:w="0" w:type="dxa"/>
              <w:left w:w="108" w:type="dxa"/>
              <w:bottom w:w="0" w:type="dxa"/>
              <w:right w:w="108" w:type="dxa"/>
            </w:tcMar>
            <w:vAlign w:val="center"/>
          </w:tcPr>
          <w:p w14:paraId="3DA3D48E"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511E3263"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E03</w:t>
            </w:r>
          </w:p>
        </w:tc>
        <w:tc>
          <w:tcPr>
            <w:tcW w:w="916" w:type="pct"/>
            <w:shd w:val="clear" w:color="auto" w:fill="auto"/>
            <w:tcMar>
              <w:top w:w="0" w:type="dxa"/>
              <w:left w:w="108" w:type="dxa"/>
              <w:bottom w:w="0" w:type="dxa"/>
              <w:right w:w="108" w:type="dxa"/>
            </w:tcMar>
            <w:vAlign w:val="center"/>
          </w:tcPr>
          <w:p w14:paraId="0E7FE1E6"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5B09F78A"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i</w:t>
            </w:r>
          </w:p>
        </w:tc>
      </w:tr>
      <w:tr w:rsidR="006125AC" w:rsidRPr="00152E4C" w14:paraId="0E409101" w14:textId="77777777" w:rsidTr="009B5561">
        <w:trPr>
          <w:jc w:val="center"/>
        </w:trPr>
        <w:tc>
          <w:tcPr>
            <w:tcW w:w="843" w:type="pct"/>
            <w:shd w:val="clear" w:color="auto" w:fill="auto"/>
            <w:tcMar>
              <w:top w:w="0" w:type="dxa"/>
              <w:left w:w="108" w:type="dxa"/>
              <w:bottom w:w="0" w:type="dxa"/>
              <w:right w:w="108" w:type="dxa"/>
            </w:tcMar>
            <w:vAlign w:val="center"/>
          </w:tcPr>
          <w:p w14:paraId="11D14287"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L</w:t>
            </w:r>
          </w:p>
        </w:tc>
        <w:tc>
          <w:tcPr>
            <w:tcW w:w="2396" w:type="pct"/>
            <w:shd w:val="clear" w:color="auto" w:fill="auto"/>
            <w:tcMar>
              <w:top w:w="0" w:type="dxa"/>
              <w:left w:w="108" w:type="dxa"/>
              <w:bottom w:w="0" w:type="dxa"/>
              <w:right w:w="108" w:type="dxa"/>
            </w:tcMar>
            <w:vAlign w:val="center"/>
          </w:tcPr>
          <w:p w14:paraId="23F1DDBB"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E03.03</w:t>
            </w:r>
          </w:p>
        </w:tc>
        <w:tc>
          <w:tcPr>
            <w:tcW w:w="916" w:type="pct"/>
            <w:shd w:val="clear" w:color="auto" w:fill="auto"/>
            <w:tcMar>
              <w:top w:w="0" w:type="dxa"/>
              <w:left w:w="108" w:type="dxa"/>
              <w:bottom w:w="0" w:type="dxa"/>
              <w:right w:w="108" w:type="dxa"/>
            </w:tcMar>
            <w:vAlign w:val="center"/>
          </w:tcPr>
          <w:p w14:paraId="10D41A9D"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340DBE0C"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r>
      <w:tr w:rsidR="006125AC" w:rsidRPr="00152E4C" w14:paraId="6259F52E" w14:textId="77777777" w:rsidTr="009B5561">
        <w:trPr>
          <w:jc w:val="center"/>
        </w:trPr>
        <w:tc>
          <w:tcPr>
            <w:tcW w:w="843" w:type="pct"/>
            <w:shd w:val="clear" w:color="auto" w:fill="auto"/>
            <w:tcMar>
              <w:top w:w="0" w:type="dxa"/>
              <w:left w:w="108" w:type="dxa"/>
              <w:bottom w:w="0" w:type="dxa"/>
              <w:right w:w="108" w:type="dxa"/>
            </w:tcMar>
            <w:vAlign w:val="center"/>
          </w:tcPr>
          <w:p w14:paraId="5E078125"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60F2419B"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G01.01</w:t>
            </w:r>
          </w:p>
        </w:tc>
        <w:tc>
          <w:tcPr>
            <w:tcW w:w="916" w:type="pct"/>
            <w:shd w:val="clear" w:color="auto" w:fill="auto"/>
            <w:tcMar>
              <w:top w:w="0" w:type="dxa"/>
              <w:left w:w="108" w:type="dxa"/>
              <w:bottom w:w="0" w:type="dxa"/>
              <w:right w:w="108" w:type="dxa"/>
            </w:tcMar>
            <w:vAlign w:val="center"/>
          </w:tcPr>
          <w:p w14:paraId="48CBB6FE"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4A380664"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i</w:t>
            </w:r>
          </w:p>
        </w:tc>
      </w:tr>
      <w:tr w:rsidR="006125AC" w:rsidRPr="00152E4C" w14:paraId="36171F9A" w14:textId="77777777" w:rsidTr="009B5561">
        <w:trPr>
          <w:jc w:val="center"/>
        </w:trPr>
        <w:tc>
          <w:tcPr>
            <w:tcW w:w="843" w:type="pct"/>
            <w:shd w:val="clear" w:color="auto" w:fill="auto"/>
            <w:tcMar>
              <w:top w:w="0" w:type="dxa"/>
              <w:left w:w="108" w:type="dxa"/>
              <w:bottom w:w="0" w:type="dxa"/>
              <w:right w:w="108" w:type="dxa"/>
            </w:tcMar>
            <w:vAlign w:val="center"/>
          </w:tcPr>
          <w:p w14:paraId="301FD129"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L</w:t>
            </w:r>
          </w:p>
        </w:tc>
        <w:tc>
          <w:tcPr>
            <w:tcW w:w="2396" w:type="pct"/>
            <w:shd w:val="clear" w:color="auto" w:fill="auto"/>
            <w:tcMar>
              <w:top w:w="0" w:type="dxa"/>
              <w:left w:w="108" w:type="dxa"/>
              <w:bottom w:w="0" w:type="dxa"/>
              <w:right w:w="108" w:type="dxa"/>
            </w:tcMar>
            <w:vAlign w:val="center"/>
          </w:tcPr>
          <w:p w14:paraId="4FA7D781"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G01.03</w:t>
            </w:r>
          </w:p>
        </w:tc>
        <w:tc>
          <w:tcPr>
            <w:tcW w:w="916" w:type="pct"/>
            <w:shd w:val="clear" w:color="auto" w:fill="auto"/>
            <w:tcMar>
              <w:top w:w="0" w:type="dxa"/>
              <w:left w:w="108" w:type="dxa"/>
              <w:bottom w:w="0" w:type="dxa"/>
              <w:right w:w="108" w:type="dxa"/>
            </w:tcMar>
            <w:vAlign w:val="center"/>
          </w:tcPr>
          <w:p w14:paraId="75033FE2"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18B6C102"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r>
      <w:tr w:rsidR="006125AC" w:rsidRPr="00152E4C" w14:paraId="04548B28" w14:textId="77777777" w:rsidTr="009B5561">
        <w:trPr>
          <w:jc w:val="center"/>
        </w:trPr>
        <w:tc>
          <w:tcPr>
            <w:tcW w:w="843" w:type="pct"/>
            <w:shd w:val="clear" w:color="auto" w:fill="auto"/>
            <w:tcMar>
              <w:top w:w="0" w:type="dxa"/>
              <w:left w:w="108" w:type="dxa"/>
              <w:bottom w:w="0" w:type="dxa"/>
              <w:right w:w="108" w:type="dxa"/>
            </w:tcMar>
            <w:vAlign w:val="center"/>
          </w:tcPr>
          <w:p w14:paraId="3024216D"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6" w:type="pct"/>
            <w:shd w:val="clear" w:color="auto" w:fill="auto"/>
            <w:tcMar>
              <w:top w:w="0" w:type="dxa"/>
              <w:left w:w="108" w:type="dxa"/>
              <w:bottom w:w="0" w:type="dxa"/>
              <w:right w:w="108" w:type="dxa"/>
            </w:tcMar>
            <w:vAlign w:val="center"/>
          </w:tcPr>
          <w:p w14:paraId="75231B33"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G02</w:t>
            </w:r>
          </w:p>
        </w:tc>
        <w:tc>
          <w:tcPr>
            <w:tcW w:w="916" w:type="pct"/>
            <w:shd w:val="clear" w:color="auto" w:fill="auto"/>
            <w:tcMar>
              <w:top w:w="0" w:type="dxa"/>
              <w:left w:w="108" w:type="dxa"/>
              <w:bottom w:w="0" w:type="dxa"/>
              <w:right w:w="108" w:type="dxa"/>
            </w:tcMar>
            <w:vAlign w:val="center"/>
          </w:tcPr>
          <w:p w14:paraId="5ED7741A"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N</w:t>
            </w:r>
          </w:p>
        </w:tc>
        <w:tc>
          <w:tcPr>
            <w:tcW w:w="845" w:type="pct"/>
            <w:gridSpan w:val="2"/>
            <w:shd w:val="clear" w:color="auto" w:fill="auto"/>
            <w:tcMar>
              <w:top w:w="0" w:type="dxa"/>
              <w:left w:w="108" w:type="dxa"/>
              <w:bottom w:w="0" w:type="dxa"/>
              <w:right w:w="108" w:type="dxa"/>
            </w:tcMar>
            <w:vAlign w:val="center"/>
          </w:tcPr>
          <w:p w14:paraId="0A8DFDF6"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r>
    </w:tbl>
    <w:p w14:paraId="3A6B2744" w14:textId="77777777" w:rsidR="006125AC" w:rsidRPr="00152E4C" w:rsidRDefault="006125AC" w:rsidP="006125AC">
      <w:pPr>
        <w:spacing w:before="216"/>
        <w:rPr>
          <w:rFonts w:ascii="Arial" w:hAnsi="Arial" w:cs="Arial"/>
          <w:b/>
          <w:sz w:val="22"/>
          <w:szCs w:val="22"/>
        </w:rPr>
      </w:pPr>
      <w:r w:rsidRPr="00152E4C">
        <w:rPr>
          <w:rFonts w:ascii="Arial" w:hAnsi="Arial" w:cs="Arial"/>
          <w:b/>
          <w:sz w:val="22"/>
          <w:szCs w:val="22"/>
        </w:rPr>
        <w:t>MANAGEMENTUL SITULUI</w:t>
      </w:r>
    </w:p>
    <w:p w14:paraId="3BCE3C36" w14:textId="77777777" w:rsidR="006125AC" w:rsidRPr="00152E4C" w:rsidRDefault="006125AC" w:rsidP="006125AC">
      <w:pPr>
        <w:jc w:val="both"/>
        <w:rPr>
          <w:rStyle w:val="Strong"/>
          <w:rFonts w:ascii="Arial" w:hAnsi="Arial" w:cs="Arial"/>
          <w:b w:val="0"/>
          <w:bCs w:val="0"/>
          <w:color w:val="000000"/>
          <w:sz w:val="22"/>
          <w:szCs w:val="22"/>
          <w:shd w:val="clear" w:color="auto" w:fill="FFFFFF"/>
          <w:lang w:val="fr-FR"/>
        </w:rPr>
      </w:pPr>
      <w:proofErr w:type="gramStart"/>
      <w:r w:rsidRPr="00152E4C">
        <w:rPr>
          <w:rFonts w:ascii="Arial" w:hAnsi="Arial" w:cs="Arial"/>
          <w:i/>
          <w:spacing w:val="-1"/>
          <w:sz w:val="22"/>
          <w:szCs w:val="22"/>
          <w:lang w:val="fr-FR"/>
        </w:rPr>
        <w:t>Organizaţie:</w:t>
      </w:r>
      <w:proofErr w:type="gramEnd"/>
      <w:r w:rsidRPr="00152E4C">
        <w:rPr>
          <w:rFonts w:ascii="Arial" w:hAnsi="Arial" w:cs="Arial"/>
          <w:i/>
          <w:sz w:val="22"/>
          <w:szCs w:val="22"/>
          <w:lang w:val="fr-FR"/>
        </w:rPr>
        <w:t xml:space="preserve"> </w:t>
      </w:r>
      <w:r w:rsidRPr="00152E4C">
        <w:rPr>
          <w:rFonts w:ascii="Arial" w:hAnsi="Arial" w:cs="Arial"/>
          <w:i/>
          <w:spacing w:val="54"/>
          <w:sz w:val="22"/>
          <w:szCs w:val="22"/>
          <w:lang w:val="fr-FR"/>
        </w:rPr>
        <w:t xml:space="preserve"> </w:t>
      </w:r>
      <w:r w:rsidRPr="00152E4C">
        <w:rPr>
          <w:rStyle w:val="Strong"/>
          <w:rFonts w:ascii="Arial" w:hAnsi="Arial" w:cs="Arial"/>
          <w:b w:val="0"/>
          <w:bCs w:val="0"/>
          <w:color w:val="000000"/>
          <w:sz w:val="22"/>
          <w:szCs w:val="22"/>
          <w:shd w:val="clear" w:color="auto" w:fill="FFFFFF"/>
          <w:lang w:val="fr-FR"/>
        </w:rPr>
        <w:t>Agenția Națională pentru Arii Naturale Protejate (A.N.A.N.P.) </w:t>
      </w:r>
    </w:p>
    <w:p w14:paraId="71E8BBA8" w14:textId="77777777" w:rsidR="006125AC" w:rsidRPr="00152E4C" w:rsidRDefault="006125AC" w:rsidP="006125AC">
      <w:pPr>
        <w:jc w:val="both"/>
        <w:rPr>
          <w:rFonts w:ascii="Arial" w:hAnsi="Arial" w:cs="Arial"/>
          <w:sz w:val="22"/>
          <w:szCs w:val="22"/>
          <w:lang w:val="fr-FR"/>
        </w:rPr>
      </w:pPr>
    </w:p>
    <w:p w14:paraId="08740649" w14:textId="77777777" w:rsidR="006125AC" w:rsidRPr="00152E4C" w:rsidRDefault="006125AC" w:rsidP="006125AC">
      <w:pPr>
        <w:rPr>
          <w:rFonts w:ascii="Arial" w:hAnsi="Arial" w:cs="Arial"/>
          <w:b/>
          <w:bCs/>
          <w:i/>
          <w:iCs/>
          <w:sz w:val="22"/>
          <w:szCs w:val="22"/>
          <w:lang w:val="ro-RO"/>
        </w:rPr>
      </w:pPr>
    </w:p>
    <w:p w14:paraId="380991C3" w14:textId="77777777" w:rsidR="006125AC" w:rsidRPr="00152E4C" w:rsidRDefault="006125AC" w:rsidP="006125AC">
      <w:pPr>
        <w:jc w:val="both"/>
        <w:rPr>
          <w:rFonts w:ascii="Arial" w:hAnsi="Arial" w:cs="Arial"/>
          <w:bCs/>
          <w:sz w:val="22"/>
          <w:szCs w:val="22"/>
          <w:lang w:val="it-IT"/>
        </w:rPr>
      </w:pPr>
      <w:r w:rsidRPr="00152E4C">
        <w:rPr>
          <w:rFonts w:ascii="Arial" w:hAnsi="Arial" w:cs="Arial"/>
          <w:b/>
          <w:bCs/>
          <w:sz w:val="22"/>
          <w:szCs w:val="22"/>
          <w:lang w:val="ro-RO"/>
        </w:rPr>
        <w:t xml:space="preserve">Prezenta si efectivele/suprafetele acoperite de specii si habitate de interes comunitar din </w:t>
      </w:r>
      <w:r w:rsidRPr="00152E4C">
        <w:rPr>
          <w:rFonts w:ascii="Arial" w:hAnsi="Arial" w:cs="Arial"/>
          <w:b/>
          <w:bCs/>
          <w:iCs/>
          <w:sz w:val="22"/>
          <w:szCs w:val="22"/>
          <w:lang w:val="it-IT"/>
        </w:rPr>
        <w:t>situl Natura 2000</w:t>
      </w:r>
      <w:r w:rsidRPr="00152E4C">
        <w:rPr>
          <w:rFonts w:ascii="Arial" w:hAnsi="Arial" w:cs="Arial"/>
          <w:b/>
          <w:bCs/>
          <w:i/>
          <w:sz w:val="22"/>
          <w:szCs w:val="22"/>
          <w:lang w:val="it-IT"/>
        </w:rPr>
        <w:t xml:space="preserve"> </w:t>
      </w:r>
      <w:r w:rsidRPr="00152E4C">
        <w:rPr>
          <w:rFonts w:ascii="Arial" w:hAnsi="Arial" w:cs="Arial"/>
          <w:b/>
          <w:sz w:val="22"/>
          <w:szCs w:val="22"/>
          <w:lang w:val="ro-RO"/>
        </w:rPr>
        <w:t>ROSCI0066 Delta Dunării - zona marină</w:t>
      </w:r>
      <w:r w:rsidRPr="00152E4C">
        <w:rPr>
          <w:rFonts w:ascii="Arial" w:hAnsi="Arial" w:cs="Arial"/>
          <w:bCs/>
          <w:sz w:val="22"/>
          <w:szCs w:val="22"/>
          <w:lang w:val="it-IT"/>
        </w:rPr>
        <w:t xml:space="preserve"> (conform informatiilor furnizate in cadrul formularului standard Natura 2000 actualizat in </w:t>
      </w:r>
      <w:r w:rsidRPr="00152E4C">
        <w:rPr>
          <w:rFonts w:ascii="Arial" w:hAnsi="Arial" w:cs="Arial"/>
          <w:bCs/>
          <w:color w:val="000000"/>
          <w:sz w:val="22"/>
          <w:szCs w:val="22"/>
          <w:lang w:val="ro-RO" w:eastAsia="ro-RO"/>
        </w:rPr>
        <w:t>12.2020</w:t>
      </w:r>
      <w:r w:rsidRPr="00152E4C">
        <w:rPr>
          <w:rFonts w:ascii="Arial" w:hAnsi="Arial" w:cs="Arial"/>
          <w:bCs/>
          <w:sz w:val="22"/>
          <w:szCs w:val="22"/>
          <w:lang w:val="it-IT"/>
        </w:rPr>
        <w:t>)</w:t>
      </w:r>
    </w:p>
    <w:p w14:paraId="6229B124" w14:textId="77777777" w:rsidR="006125AC" w:rsidRPr="00152E4C" w:rsidRDefault="006125AC" w:rsidP="006125AC">
      <w:pPr>
        <w:jc w:val="both"/>
        <w:rPr>
          <w:rFonts w:ascii="Arial" w:hAnsi="Arial" w:cs="Arial"/>
          <w:b/>
          <w:sz w:val="22"/>
          <w:szCs w:val="22"/>
          <w:lang w:val="ro-RO"/>
        </w:rPr>
      </w:pPr>
    </w:p>
    <w:p w14:paraId="747DA0F8" w14:textId="77777777" w:rsidR="006125AC" w:rsidRPr="00152E4C" w:rsidRDefault="006125AC" w:rsidP="006125AC">
      <w:pPr>
        <w:pStyle w:val="Tip1Paragraf"/>
        <w:rPr>
          <w:rFonts w:cs="Arial"/>
        </w:rPr>
      </w:pPr>
      <w:r w:rsidRPr="00152E4C">
        <w:rPr>
          <w:rFonts w:cs="Arial"/>
        </w:rPr>
        <w:t xml:space="preserve">În următorul tabel se prezintă speciile de interes care fac obiectul conservării în cadrul sitului, conform documentației din formularul standard al </w:t>
      </w:r>
      <w:r w:rsidRPr="00152E4C">
        <w:rPr>
          <w:rFonts w:cs="Arial"/>
          <w:bCs/>
        </w:rPr>
        <w:t>ROSCI0066 Delta Dunării - zona marină</w:t>
      </w:r>
      <w:r w:rsidRPr="00152E4C">
        <w:rPr>
          <w:rFonts w:cs="Arial"/>
          <w:color w:val="FF0000"/>
        </w:rPr>
        <w:t>.</w:t>
      </w:r>
    </w:p>
    <w:p w14:paraId="129543B5" w14:textId="32904119" w:rsidR="006125AC" w:rsidRPr="00152E4C" w:rsidRDefault="006125AC" w:rsidP="006125AC">
      <w:pPr>
        <w:pStyle w:val="CaptionTabele"/>
        <w:rPr>
          <w:rFonts w:cs="Arial"/>
          <w:sz w:val="22"/>
          <w:szCs w:val="22"/>
        </w:rPr>
      </w:pPr>
      <w:bookmarkStart w:id="136" w:name="_Toc139272856"/>
      <w:r w:rsidRPr="00152E4C">
        <w:rPr>
          <w:rFonts w:cs="Arial"/>
          <w:sz w:val="22"/>
          <w:szCs w:val="22"/>
        </w:rPr>
        <w:t xml:space="preserve">Tabel nr. </w:t>
      </w:r>
      <w:r w:rsidRPr="00152E4C">
        <w:rPr>
          <w:rFonts w:cs="Arial"/>
          <w:sz w:val="22"/>
          <w:szCs w:val="22"/>
        </w:rPr>
        <w:fldChar w:fldCharType="begin"/>
      </w:r>
      <w:r w:rsidRPr="00152E4C">
        <w:rPr>
          <w:rFonts w:cs="Arial"/>
          <w:sz w:val="22"/>
          <w:szCs w:val="22"/>
        </w:rPr>
        <w:instrText xml:space="preserve"> SEQ Tabel_nr. \* ARABIC </w:instrText>
      </w:r>
      <w:r w:rsidRPr="00152E4C">
        <w:rPr>
          <w:rFonts w:cs="Arial"/>
          <w:sz w:val="22"/>
          <w:szCs w:val="22"/>
        </w:rPr>
        <w:fldChar w:fldCharType="separate"/>
      </w:r>
      <w:r w:rsidR="008C52FC">
        <w:rPr>
          <w:rFonts w:cs="Arial"/>
          <w:noProof/>
          <w:sz w:val="22"/>
          <w:szCs w:val="22"/>
        </w:rPr>
        <w:t>18</w:t>
      </w:r>
      <w:r w:rsidRPr="00152E4C">
        <w:rPr>
          <w:rFonts w:cs="Arial"/>
          <w:sz w:val="22"/>
          <w:szCs w:val="22"/>
        </w:rPr>
        <w:fldChar w:fldCharType="end"/>
      </w:r>
      <w:r w:rsidRPr="00152E4C">
        <w:rPr>
          <w:rFonts w:cs="Arial"/>
          <w:sz w:val="22"/>
          <w:szCs w:val="22"/>
          <w:lang w:val="fr-FR"/>
        </w:rPr>
        <w:t xml:space="preserve">: </w:t>
      </w:r>
      <w:r w:rsidRPr="00152E4C">
        <w:rPr>
          <w:rFonts w:cs="Arial"/>
          <w:sz w:val="22"/>
          <w:szCs w:val="22"/>
        </w:rPr>
        <w:t>Tipuri de habitate prezente în sit și evaluarea sitului în ceea ce le privește</w:t>
      </w:r>
      <w:bookmarkEnd w:id="1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20"/>
        <w:gridCol w:w="480"/>
        <w:gridCol w:w="482"/>
        <w:gridCol w:w="1048"/>
        <w:gridCol w:w="754"/>
        <w:gridCol w:w="620"/>
        <w:gridCol w:w="839"/>
        <w:gridCol w:w="583"/>
        <w:gridCol w:w="925"/>
        <w:gridCol w:w="791"/>
      </w:tblGrid>
      <w:tr w:rsidR="006125AC" w:rsidRPr="00152E4C" w14:paraId="6DD1E722" w14:textId="77777777" w:rsidTr="009B5561">
        <w:trPr>
          <w:trHeight w:val="370"/>
          <w:tblHeader/>
          <w:jc w:val="center"/>
        </w:trPr>
        <w:tc>
          <w:tcPr>
            <w:tcW w:w="3594" w:type="pct"/>
            <w:gridSpan w:val="6"/>
            <w:shd w:val="clear" w:color="auto" w:fill="D9D9D9" w:themeFill="background1" w:themeFillShade="D9"/>
            <w:vAlign w:val="center"/>
          </w:tcPr>
          <w:p w14:paraId="035322BE"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Tipuri de habitate</w:t>
            </w:r>
          </w:p>
        </w:tc>
        <w:tc>
          <w:tcPr>
            <w:tcW w:w="1406" w:type="pct"/>
            <w:gridSpan w:val="4"/>
            <w:shd w:val="clear" w:color="auto" w:fill="D9D9D9" w:themeFill="background1" w:themeFillShade="D9"/>
            <w:vAlign w:val="center"/>
          </w:tcPr>
          <w:p w14:paraId="2768780A"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Evaluare</w:t>
            </w:r>
          </w:p>
        </w:tc>
      </w:tr>
      <w:tr w:rsidR="006125AC" w:rsidRPr="00152E4C" w14:paraId="7D3585E5" w14:textId="77777777" w:rsidTr="009B5561">
        <w:trPr>
          <w:trHeight w:val="346"/>
          <w:tblHeader/>
          <w:jc w:val="center"/>
        </w:trPr>
        <w:tc>
          <w:tcPr>
            <w:tcW w:w="1760" w:type="pct"/>
            <w:vMerge w:val="restart"/>
            <w:shd w:val="clear" w:color="auto" w:fill="D9D9D9" w:themeFill="background1" w:themeFillShade="D9"/>
            <w:vAlign w:val="center"/>
          </w:tcPr>
          <w:p w14:paraId="289CE97B"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Cod</w:t>
            </w:r>
          </w:p>
        </w:tc>
        <w:tc>
          <w:tcPr>
            <w:tcW w:w="281" w:type="pct"/>
            <w:vMerge w:val="restart"/>
            <w:shd w:val="clear" w:color="auto" w:fill="D9D9D9" w:themeFill="background1" w:themeFillShade="D9"/>
            <w:vAlign w:val="center"/>
          </w:tcPr>
          <w:p w14:paraId="26B5DD57"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PF</w:t>
            </w:r>
          </w:p>
        </w:tc>
        <w:tc>
          <w:tcPr>
            <w:tcW w:w="282" w:type="pct"/>
            <w:vMerge w:val="restart"/>
            <w:shd w:val="clear" w:color="auto" w:fill="D9D9D9" w:themeFill="background1" w:themeFillShade="D9"/>
            <w:vAlign w:val="center"/>
          </w:tcPr>
          <w:p w14:paraId="29F91B4A"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NP</w:t>
            </w:r>
          </w:p>
        </w:tc>
        <w:tc>
          <w:tcPr>
            <w:tcW w:w="563" w:type="pct"/>
            <w:vMerge w:val="restart"/>
            <w:shd w:val="clear" w:color="auto" w:fill="D9D9D9" w:themeFill="background1" w:themeFillShade="D9"/>
            <w:vAlign w:val="center"/>
          </w:tcPr>
          <w:p w14:paraId="5498A0B3"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Acoperire (Ha)</w:t>
            </w:r>
          </w:p>
        </w:tc>
        <w:tc>
          <w:tcPr>
            <w:tcW w:w="353" w:type="pct"/>
            <w:vMerge w:val="restart"/>
            <w:shd w:val="clear" w:color="auto" w:fill="D9D9D9" w:themeFill="background1" w:themeFillShade="D9"/>
            <w:vAlign w:val="center"/>
          </w:tcPr>
          <w:p w14:paraId="7E59E36B"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Peșteri (nr.)</w:t>
            </w:r>
          </w:p>
        </w:tc>
        <w:tc>
          <w:tcPr>
            <w:tcW w:w="354" w:type="pct"/>
            <w:vMerge w:val="restart"/>
            <w:shd w:val="clear" w:color="auto" w:fill="D9D9D9" w:themeFill="background1" w:themeFillShade="D9"/>
            <w:vAlign w:val="center"/>
          </w:tcPr>
          <w:p w14:paraId="59766B64"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Calit. date</w:t>
            </w:r>
          </w:p>
        </w:tc>
        <w:tc>
          <w:tcPr>
            <w:tcW w:w="423" w:type="pct"/>
            <w:shd w:val="clear" w:color="auto" w:fill="D9D9D9" w:themeFill="background1" w:themeFillShade="D9"/>
            <w:vAlign w:val="center"/>
          </w:tcPr>
          <w:p w14:paraId="2F02CE58"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AIBICID</w:t>
            </w:r>
          </w:p>
        </w:tc>
        <w:tc>
          <w:tcPr>
            <w:tcW w:w="983" w:type="pct"/>
            <w:gridSpan w:val="3"/>
            <w:shd w:val="clear" w:color="auto" w:fill="D9D9D9" w:themeFill="background1" w:themeFillShade="D9"/>
            <w:vAlign w:val="center"/>
          </w:tcPr>
          <w:p w14:paraId="19B2D8D8"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AIBIC</w:t>
            </w:r>
          </w:p>
        </w:tc>
      </w:tr>
      <w:tr w:rsidR="006125AC" w:rsidRPr="00152E4C" w14:paraId="65074C50" w14:textId="77777777" w:rsidTr="009B5561">
        <w:trPr>
          <w:trHeight w:val="528"/>
          <w:tblHeader/>
          <w:jc w:val="center"/>
        </w:trPr>
        <w:tc>
          <w:tcPr>
            <w:tcW w:w="1760" w:type="pct"/>
            <w:vMerge/>
            <w:shd w:val="clear" w:color="auto" w:fill="D9D9D9" w:themeFill="background1" w:themeFillShade="D9"/>
            <w:vAlign w:val="center"/>
          </w:tcPr>
          <w:p w14:paraId="095EA193"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81" w:type="pct"/>
            <w:vMerge/>
            <w:shd w:val="clear" w:color="auto" w:fill="D9D9D9" w:themeFill="background1" w:themeFillShade="D9"/>
            <w:vAlign w:val="center"/>
          </w:tcPr>
          <w:p w14:paraId="0E692FCA"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82" w:type="pct"/>
            <w:vMerge/>
            <w:shd w:val="clear" w:color="auto" w:fill="D9D9D9" w:themeFill="background1" w:themeFillShade="D9"/>
            <w:vAlign w:val="center"/>
          </w:tcPr>
          <w:p w14:paraId="745B1260"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563" w:type="pct"/>
            <w:vMerge/>
            <w:shd w:val="clear" w:color="auto" w:fill="D9D9D9" w:themeFill="background1" w:themeFillShade="D9"/>
            <w:vAlign w:val="center"/>
          </w:tcPr>
          <w:p w14:paraId="64DCDD57"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353" w:type="pct"/>
            <w:vMerge/>
            <w:shd w:val="clear" w:color="auto" w:fill="D9D9D9" w:themeFill="background1" w:themeFillShade="D9"/>
            <w:vAlign w:val="center"/>
          </w:tcPr>
          <w:p w14:paraId="0824452D"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354" w:type="pct"/>
            <w:vMerge/>
            <w:shd w:val="clear" w:color="auto" w:fill="D9D9D9" w:themeFill="background1" w:themeFillShade="D9"/>
            <w:vAlign w:val="center"/>
          </w:tcPr>
          <w:p w14:paraId="727E7868"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423" w:type="pct"/>
            <w:shd w:val="clear" w:color="auto" w:fill="D9D9D9" w:themeFill="background1" w:themeFillShade="D9"/>
            <w:vAlign w:val="center"/>
          </w:tcPr>
          <w:p w14:paraId="78DE1C4C"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Rep.</w:t>
            </w:r>
          </w:p>
        </w:tc>
        <w:tc>
          <w:tcPr>
            <w:tcW w:w="323" w:type="pct"/>
            <w:shd w:val="clear" w:color="auto" w:fill="D9D9D9" w:themeFill="background1" w:themeFillShade="D9"/>
            <w:vAlign w:val="center"/>
          </w:tcPr>
          <w:p w14:paraId="7BF08CD0"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Supr. rel.</w:t>
            </w:r>
          </w:p>
        </w:tc>
        <w:tc>
          <w:tcPr>
            <w:tcW w:w="326" w:type="pct"/>
            <w:shd w:val="clear" w:color="auto" w:fill="D9D9D9" w:themeFill="background1" w:themeFillShade="D9"/>
            <w:vAlign w:val="center"/>
          </w:tcPr>
          <w:p w14:paraId="5656F57B"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Status conserv.</w:t>
            </w:r>
          </w:p>
        </w:tc>
        <w:tc>
          <w:tcPr>
            <w:tcW w:w="334" w:type="pct"/>
            <w:shd w:val="clear" w:color="auto" w:fill="D9D9D9" w:themeFill="background1" w:themeFillShade="D9"/>
            <w:vAlign w:val="center"/>
          </w:tcPr>
          <w:p w14:paraId="61145B81"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Eval. globala</w:t>
            </w:r>
          </w:p>
        </w:tc>
      </w:tr>
      <w:tr w:rsidR="006125AC" w:rsidRPr="00152E4C" w14:paraId="23A228F3" w14:textId="77777777" w:rsidTr="009B5561">
        <w:trPr>
          <w:trHeight w:val="302"/>
          <w:jc w:val="center"/>
        </w:trPr>
        <w:tc>
          <w:tcPr>
            <w:tcW w:w="1760" w:type="pct"/>
            <w:shd w:val="clear" w:color="auto" w:fill="FFFFFF"/>
            <w:vAlign w:val="bottom"/>
          </w:tcPr>
          <w:p w14:paraId="64077AD8" w14:textId="77777777" w:rsidR="006125AC" w:rsidRPr="00152E4C" w:rsidRDefault="006125AC" w:rsidP="009B5561">
            <w:pPr>
              <w:rPr>
                <w:rFonts w:ascii="Arial" w:eastAsia="Microsoft Sans Serif" w:hAnsi="Arial" w:cs="Arial"/>
                <w:color w:val="000000"/>
                <w:sz w:val="22"/>
                <w:szCs w:val="22"/>
                <w:lang w:val="ro" w:eastAsia="ro-RO"/>
              </w:rPr>
            </w:pPr>
            <w:r w:rsidRPr="00CE7201">
              <w:rPr>
                <w:rFonts w:ascii="Arial" w:hAnsi="Arial" w:cs="Arial"/>
                <w:color w:val="000000"/>
                <w:sz w:val="22"/>
                <w:szCs w:val="22"/>
                <w:lang w:val="fr-FR"/>
              </w:rPr>
              <w:t>1110 - Bancuri de nisip submerse de mică adâncime</w:t>
            </w:r>
          </w:p>
        </w:tc>
        <w:tc>
          <w:tcPr>
            <w:tcW w:w="281" w:type="pct"/>
            <w:shd w:val="clear" w:color="auto" w:fill="FFFFFF"/>
            <w:vAlign w:val="center"/>
          </w:tcPr>
          <w:p w14:paraId="0E008BE2" w14:textId="77777777" w:rsidR="006125AC" w:rsidRPr="00152E4C" w:rsidRDefault="006125AC" w:rsidP="009B5561">
            <w:pPr>
              <w:jc w:val="center"/>
              <w:rPr>
                <w:rFonts w:ascii="Arial" w:eastAsia="Microsoft Sans Serif" w:hAnsi="Arial" w:cs="Arial"/>
                <w:color w:val="000000"/>
                <w:sz w:val="22"/>
                <w:szCs w:val="22"/>
                <w:lang w:val="ro" w:eastAsia="ro-RO"/>
              </w:rPr>
            </w:pPr>
            <w:r w:rsidRPr="00CE7201">
              <w:rPr>
                <w:rFonts w:ascii="Arial" w:hAnsi="Arial" w:cs="Arial"/>
                <w:color w:val="000000"/>
                <w:sz w:val="22"/>
                <w:szCs w:val="22"/>
                <w:lang w:val="fr-FR"/>
              </w:rPr>
              <w:t> </w:t>
            </w:r>
          </w:p>
        </w:tc>
        <w:tc>
          <w:tcPr>
            <w:tcW w:w="282" w:type="pct"/>
            <w:shd w:val="clear" w:color="auto" w:fill="FFFFFF"/>
            <w:vAlign w:val="center"/>
          </w:tcPr>
          <w:p w14:paraId="460327A8" w14:textId="77777777" w:rsidR="006125AC" w:rsidRPr="00152E4C" w:rsidRDefault="006125AC" w:rsidP="009B5561">
            <w:pPr>
              <w:jc w:val="center"/>
              <w:rPr>
                <w:rFonts w:ascii="Arial" w:eastAsia="Microsoft Sans Serif" w:hAnsi="Arial" w:cs="Arial"/>
                <w:color w:val="000000"/>
                <w:sz w:val="22"/>
                <w:szCs w:val="22"/>
                <w:lang w:val="ro" w:eastAsia="ro-RO"/>
              </w:rPr>
            </w:pPr>
            <w:r w:rsidRPr="00CE7201">
              <w:rPr>
                <w:rFonts w:ascii="Arial" w:hAnsi="Arial" w:cs="Arial"/>
                <w:color w:val="000000"/>
                <w:sz w:val="22"/>
                <w:szCs w:val="22"/>
                <w:lang w:val="fr-FR"/>
              </w:rPr>
              <w:t> </w:t>
            </w:r>
          </w:p>
        </w:tc>
        <w:tc>
          <w:tcPr>
            <w:tcW w:w="563" w:type="pct"/>
            <w:shd w:val="clear" w:color="auto" w:fill="FFFFFF"/>
            <w:vAlign w:val="center"/>
          </w:tcPr>
          <w:p w14:paraId="0215279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116000 </w:t>
            </w:r>
          </w:p>
        </w:tc>
        <w:tc>
          <w:tcPr>
            <w:tcW w:w="353" w:type="pct"/>
            <w:shd w:val="clear" w:color="auto" w:fill="FFFFFF"/>
            <w:vAlign w:val="center"/>
          </w:tcPr>
          <w:p w14:paraId="009D3B6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0.00 </w:t>
            </w:r>
          </w:p>
        </w:tc>
        <w:tc>
          <w:tcPr>
            <w:tcW w:w="354" w:type="pct"/>
            <w:shd w:val="clear" w:color="auto" w:fill="FFFFFF"/>
            <w:vAlign w:val="center"/>
          </w:tcPr>
          <w:p w14:paraId="2AFCACF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P </w:t>
            </w:r>
          </w:p>
        </w:tc>
        <w:tc>
          <w:tcPr>
            <w:tcW w:w="423" w:type="pct"/>
            <w:shd w:val="clear" w:color="auto" w:fill="FFFFFF"/>
            <w:vAlign w:val="center"/>
          </w:tcPr>
          <w:p w14:paraId="3A8398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23" w:type="pct"/>
            <w:shd w:val="clear" w:color="auto" w:fill="FFFFFF"/>
            <w:vAlign w:val="center"/>
          </w:tcPr>
          <w:p w14:paraId="6571BB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A </w:t>
            </w:r>
          </w:p>
        </w:tc>
        <w:tc>
          <w:tcPr>
            <w:tcW w:w="326" w:type="pct"/>
            <w:shd w:val="clear" w:color="auto" w:fill="FFFFFF"/>
            <w:vAlign w:val="center"/>
          </w:tcPr>
          <w:p w14:paraId="5745E5E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34" w:type="pct"/>
            <w:shd w:val="clear" w:color="auto" w:fill="FFFFFF"/>
            <w:vAlign w:val="center"/>
          </w:tcPr>
          <w:p w14:paraId="2F9289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r>
      <w:tr w:rsidR="006125AC" w:rsidRPr="00152E4C" w14:paraId="6B3BD74D" w14:textId="77777777" w:rsidTr="009B5561">
        <w:trPr>
          <w:trHeight w:val="302"/>
          <w:jc w:val="center"/>
        </w:trPr>
        <w:tc>
          <w:tcPr>
            <w:tcW w:w="1760" w:type="pct"/>
            <w:shd w:val="clear" w:color="auto" w:fill="FFFFFF"/>
            <w:vAlign w:val="bottom"/>
          </w:tcPr>
          <w:p w14:paraId="1F09B3D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hAnsi="Arial" w:cs="Arial"/>
                <w:color w:val="000000"/>
                <w:sz w:val="22"/>
                <w:szCs w:val="22"/>
              </w:rPr>
              <w:t>1130- Estuare</w:t>
            </w:r>
          </w:p>
        </w:tc>
        <w:tc>
          <w:tcPr>
            <w:tcW w:w="281" w:type="pct"/>
            <w:shd w:val="clear" w:color="auto" w:fill="FFFFFF"/>
            <w:vAlign w:val="center"/>
          </w:tcPr>
          <w:p w14:paraId="5245167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 </w:t>
            </w:r>
          </w:p>
        </w:tc>
        <w:tc>
          <w:tcPr>
            <w:tcW w:w="282" w:type="pct"/>
            <w:shd w:val="clear" w:color="auto" w:fill="FFFFFF"/>
            <w:vAlign w:val="center"/>
          </w:tcPr>
          <w:p w14:paraId="3F7BF1D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 </w:t>
            </w:r>
          </w:p>
        </w:tc>
        <w:tc>
          <w:tcPr>
            <w:tcW w:w="563" w:type="pct"/>
            <w:shd w:val="clear" w:color="auto" w:fill="FFFFFF"/>
            <w:vAlign w:val="center"/>
          </w:tcPr>
          <w:p w14:paraId="10FA26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55000 </w:t>
            </w:r>
          </w:p>
        </w:tc>
        <w:tc>
          <w:tcPr>
            <w:tcW w:w="353" w:type="pct"/>
            <w:shd w:val="clear" w:color="auto" w:fill="FFFFFF"/>
            <w:vAlign w:val="center"/>
          </w:tcPr>
          <w:p w14:paraId="67A371A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0.00 </w:t>
            </w:r>
          </w:p>
        </w:tc>
        <w:tc>
          <w:tcPr>
            <w:tcW w:w="354" w:type="pct"/>
            <w:shd w:val="clear" w:color="auto" w:fill="FFFFFF"/>
            <w:vAlign w:val="center"/>
          </w:tcPr>
          <w:p w14:paraId="044B471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G </w:t>
            </w:r>
          </w:p>
        </w:tc>
        <w:tc>
          <w:tcPr>
            <w:tcW w:w="423" w:type="pct"/>
            <w:shd w:val="clear" w:color="auto" w:fill="FFFFFF"/>
            <w:vAlign w:val="center"/>
          </w:tcPr>
          <w:p w14:paraId="56F325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23" w:type="pct"/>
            <w:shd w:val="clear" w:color="auto" w:fill="FFFFFF"/>
            <w:vAlign w:val="center"/>
          </w:tcPr>
          <w:p w14:paraId="48E452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A </w:t>
            </w:r>
          </w:p>
        </w:tc>
        <w:tc>
          <w:tcPr>
            <w:tcW w:w="326" w:type="pct"/>
            <w:shd w:val="clear" w:color="auto" w:fill="FFFFFF"/>
            <w:vAlign w:val="center"/>
          </w:tcPr>
          <w:p w14:paraId="7A489CC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34" w:type="pct"/>
            <w:shd w:val="clear" w:color="auto" w:fill="FFFFFF"/>
            <w:vAlign w:val="center"/>
          </w:tcPr>
          <w:p w14:paraId="4EB4054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r>
      <w:tr w:rsidR="006125AC" w:rsidRPr="00152E4C" w14:paraId="3CC33B1E" w14:textId="77777777" w:rsidTr="009B5561">
        <w:trPr>
          <w:trHeight w:val="302"/>
          <w:jc w:val="center"/>
        </w:trPr>
        <w:tc>
          <w:tcPr>
            <w:tcW w:w="1760" w:type="pct"/>
            <w:shd w:val="clear" w:color="auto" w:fill="FFFFFF"/>
            <w:vAlign w:val="bottom"/>
          </w:tcPr>
          <w:p w14:paraId="71BF82A1" w14:textId="77777777" w:rsidR="006125AC" w:rsidRPr="00152E4C" w:rsidRDefault="006125AC" w:rsidP="009B5561">
            <w:pPr>
              <w:rPr>
                <w:rFonts w:ascii="Arial" w:eastAsia="Microsoft Sans Serif" w:hAnsi="Arial" w:cs="Arial"/>
                <w:color w:val="000000"/>
                <w:sz w:val="22"/>
                <w:szCs w:val="22"/>
                <w:lang w:val="ro" w:eastAsia="ro-RO"/>
              </w:rPr>
            </w:pPr>
            <w:r w:rsidRPr="00CE7201">
              <w:rPr>
                <w:rFonts w:ascii="Arial" w:hAnsi="Arial" w:cs="Arial"/>
                <w:color w:val="000000"/>
                <w:sz w:val="22"/>
                <w:szCs w:val="22"/>
                <w:lang w:val="fr-FR"/>
              </w:rPr>
              <w:t>1140 - Suprafeţe de nisip şi mâl descoperite la maree joasă</w:t>
            </w:r>
          </w:p>
        </w:tc>
        <w:tc>
          <w:tcPr>
            <w:tcW w:w="281" w:type="pct"/>
            <w:shd w:val="clear" w:color="auto" w:fill="FFFFFF"/>
            <w:vAlign w:val="center"/>
          </w:tcPr>
          <w:p w14:paraId="5B035CCA" w14:textId="77777777" w:rsidR="006125AC" w:rsidRPr="00152E4C" w:rsidRDefault="006125AC" w:rsidP="009B5561">
            <w:pPr>
              <w:jc w:val="center"/>
              <w:rPr>
                <w:rFonts w:ascii="Arial" w:eastAsia="Microsoft Sans Serif" w:hAnsi="Arial" w:cs="Arial"/>
                <w:color w:val="000000"/>
                <w:sz w:val="22"/>
                <w:szCs w:val="22"/>
                <w:lang w:val="ro" w:eastAsia="ro-RO"/>
              </w:rPr>
            </w:pPr>
            <w:r w:rsidRPr="00CE7201">
              <w:rPr>
                <w:rFonts w:ascii="Arial" w:hAnsi="Arial" w:cs="Arial"/>
                <w:color w:val="000000"/>
                <w:sz w:val="22"/>
                <w:szCs w:val="22"/>
                <w:lang w:val="fr-FR"/>
              </w:rPr>
              <w:t> </w:t>
            </w:r>
          </w:p>
        </w:tc>
        <w:tc>
          <w:tcPr>
            <w:tcW w:w="282" w:type="pct"/>
            <w:shd w:val="clear" w:color="auto" w:fill="FFFFFF"/>
            <w:vAlign w:val="center"/>
          </w:tcPr>
          <w:p w14:paraId="2B0B866E" w14:textId="77777777" w:rsidR="006125AC" w:rsidRPr="00152E4C" w:rsidRDefault="006125AC" w:rsidP="009B5561">
            <w:pPr>
              <w:jc w:val="center"/>
              <w:rPr>
                <w:rFonts w:ascii="Arial" w:eastAsia="Microsoft Sans Serif" w:hAnsi="Arial" w:cs="Arial"/>
                <w:color w:val="000000"/>
                <w:sz w:val="22"/>
                <w:szCs w:val="22"/>
                <w:lang w:val="ro" w:eastAsia="ro-RO"/>
              </w:rPr>
            </w:pPr>
            <w:r w:rsidRPr="00CE7201">
              <w:rPr>
                <w:rFonts w:ascii="Arial" w:hAnsi="Arial" w:cs="Arial"/>
                <w:color w:val="000000"/>
                <w:sz w:val="22"/>
                <w:szCs w:val="22"/>
                <w:lang w:val="fr-FR"/>
              </w:rPr>
              <w:t> </w:t>
            </w:r>
          </w:p>
        </w:tc>
        <w:tc>
          <w:tcPr>
            <w:tcW w:w="563" w:type="pct"/>
            <w:shd w:val="clear" w:color="auto" w:fill="FFFFFF"/>
            <w:vAlign w:val="center"/>
          </w:tcPr>
          <w:p w14:paraId="7430E3A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150 </w:t>
            </w:r>
          </w:p>
        </w:tc>
        <w:tc>
          <w:tcPr>
            <w:tcW w:w="353" w:type="pct"/>
            <w:shd w:val="clear" w:color="auto" w:fill="FFFFFF"/>
            <w:vAlign w:val="center"/>
          </w:tcPr>
          <w:p w14:paraId="129A78A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0.00 </w:t>
            </w:r>
          </w:p>
        </w:tc>
        <w:tc>
          <w:tcPr>
            <w:tcW w:w="354" w:type="pct"/>
            <w:shd w:val="clear" w:color="auto" w:fill="FFFFFF"/>
            <w:vAlign w:val="center"/>
          </w:tcPr>
          <w:p w14:paraId="4B126E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G </w:t>
            </w:r>
          </w:p>
        </w:tc>
        <w:tc>
          <w:tcPr>
            <w:tcW w:w="423" w:type="pct"/>
            <w:shd w:val="clear" w:color="auto" w:fill="FFFFFF"/>
            <w:vAlign w:val="center"/>
          </w:tcPr>
          <w:p w14:paraId="1D31EF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23" w:type="pct"/>
            <w:shd w:val="clear" w:color="auto" w:fill="FFFFFF"/>
            <w:vAlign w:val="center"/>
          </w:tcPr>
          <w:p w14:paraId="1FBD64A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A </w:t>
            </w:r>
          </w:p>
        </w:tc>
        <w:tc>
          <w:tcPr>
            <w:tcW w:w="326" w:type="pct"/>
            <w:shd w:val="clear" w:color="auto" w:fill="FFFFFF"/>
            <w:vAlign w:val="center"/>
          </w:tcPr>
          <w:p w14:paraId="3FCB372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34" w:type="pct"/>
            <w:shd w:val="clear" w:color="auto" w:fill="FFFFFF"/>
            <w:vAlign w:val="center"/>
          </w:tcPr>
          <w:p w14:paraId="720ECC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r>
      <w:tr w:rsidR="006125AC" w:rsidRPr="00152E4C" w14:paraId="611F927A" w14:textId="77777777" w:rsidTr="009B5561">
        <w:trPr>
          <w:trHeight w:val="302"/>
          <w:jc w:val="center"/>
        </w:trPr>
        <w:tc>
          <w:tcPr>
            <w:tcW w:w="1760" w:type="pct"/>
            <w:shd w:val="clear" w:color="auto" w:fill="FFFFFF"/>
            <w:vAlign w:val="bottom"/>
          </w:tcPr>
          <w:p w14:paraId="28BFC93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hAnsi="Arial" w:cs="Arial"/>
                <w:color w:val="000000"/>
                <w:sz w:val="22"/>
                <w:szCs w:val="22"/>
              </w:rPr>
              <w:t>1160 - Fiorduri largi şi puţin adânci şi golfuri</w:t>
            </w:r>
          </w:p>
        </w:tc>
        <w:tc>
          <w:tcPr>
            <w:tcW w:w="281" w:type="pct"/>
            <w:shd w:val="clear" w:color="auto" w:fill="FFFFFF"/>
            <w:vAlign w:val="center"/>
          </w:tcPr>
          <w:p w14:paraId="6097ECB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 </w:t>
            </w:r>
          </w:p>
        </w:tc>
        <w:tc>
          <w:tcPr>
            <w:tcW w:w="282" w:type="pct"/>
            <w:shd w:val="clear" w:color="auto" w:fill="FFFFFF"/>
            <w:vAlign w:val="center"/>
          </w:tcPr>
          <w:p w14:paraId="3F622F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 </w:t>
            </w:r>
          </w:p>
        </w:tc>
        <w:tc>
          <w:tcPr>
            <w:tcW w:w="563" w:type="pct"/>
            <w:shd w:val="clear" w:color="auto" w:fill="FFFFFF"/>
            <w:vAlign w:val="center"/>
          </w:tcPr>
          <w:p w14:paraId="34B50E5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6000 </w:t>
            </w:r>
          </w:p>
        </w:tc>
        <w:tc>
          <w:tcPr>
            <w:tcW w:w="353" w:type="pct"/>
            <w:shd w:val="clear" w:color="auto" w:fill="FFFFFF"/>
            <w:vAlign w:val="center"/>
          </w:tcPr>
          <w:p w14:paraId="20F43E6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0.00 </w:t>
            </w:r>
          </w:p>
        </w:tc>
        <w:tc>
          <w:tcPr>
            <w:tcW w:w="354" w:type="pct"/>
            <w:shd w:val="clear" w:color="auto" w:fill="FFFFFF"/>
            <w:vAlign w:val="center"/>
          </w:tcPr>
          <w:p w14:paraId="5509E51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G </w:t>
            </w:r>
          </w:p>
        </w:tc>
        <w:tc>
          <w:tcPr>
            <w:tcW w:w="423" w:type="pct"/>
            <w:shd w:val="clear" w:color="auto" w:fill="FFFFFF"/>
            <w:vAlign w:val="center"/>
          </w:tcPr>
          <w:p w14:paraId="77A71CC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23" w:type="pct"/>
            <w:shd w:val="clear" w:color="auto" w:fill="FFFFFF"/>
            <w:vAlign w:val="center"/>
          </w:tcPr>
          <w:p w14:paraId="6108655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A </w:t>
            </w:r>
          </w:p>
        </w:tc>
        <w:tc>
          <w:tcPr>
            <w:tcW w:w="326" w:type="pct"/>
            <w:shd w:val="clear" w:color="auto" w:fill="FFFFFF"/>
            <w:vAlign w:val="center"/>
          </w:tcPr>
          <w:p w14:paraId="1A25CE3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34" w:type="pct"/>
            <w:shd w:val="clear" w:color="auto" w:fill="FFFFFF"/>
            <w:vAlign w:val="center"/>
          </w:tcPr>
          <w:p w14:paraId="37660D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r>
      <w:tr w:rsidR="006125AC" w:rsidRPr="00152E4C" w14:paraId="41A05D87" w14:textId="77777777" w:rsidTr="009B5561">
        <w:trPr>
          <w:trHeight w:val="302"/>
          <w:jc w:val="center"/>
        </w:trPr>
        <w:tc>
          <w:tcPr>
            <w:tcW w:w="1760" w:type="pct"/>
            <w:shd w:val="clear" w:color="auto" w:fill="FFFFFF"/>
            <w:vAlign w:val="bottom"/>
          </w:tcPr>
          <w:p w14:paraId="1343430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hAnsi="Arial" w:cs="Arial"/>
                <w:color w:val="000000"/>
                <w:sz w:val="22"/>
                <w:szCs w:val="22"/>
              </w:rPr>
              <w:t>1170- Recifi</w:t>
            </w:r>
          </w:p>
        </w:tc>
        <w:tc>
          <w:tcPr>
            <w:tcW w:w="281" w:type="pct"/>
            <w:shd w:val="clear" w:color="auto" w:fill="FFFFFF"/>
            <w:vAlign w:val="center"/>
          </w:tcPr>
          <w:p w14:paraId="166EAB2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 </w:t>
            </w:r>
          </w:p>
        </w:tc>
        <w:tc>
          <w:tcPr>
            <w:tcW w:w="282" w:type="pct"/>
            <w:shd w:val="clear" w:color="auto" w:fill="FFFFFF"/>
            <w:vAlign w:val="center"/>
          </w:tcPr>
          <w:p w14:paraId="2EA7A6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 </w:t>
            </w:r>
          </w:p>
        </w:tc>
        <w:tc>
          <w:tcPr>
            <w:tcW w:w="563" w:type="pct"/>
            <w:shd w:val="clear" w:color="auto" w:fill="FFFFFF"/>
            <w:vAlign w:val="center"/>
          </w:tcPr>
          <w:p w14:paraId="70B3AE3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4148 </w:t>
            </w:r>
          </w:p>
        </w:tc>
        <w:tc>
          <w:tcPr>
            <w:tcW w:w="353" w:type="pct"/>
            <w:shd w:val="clear" w:color="auto" w:fill="FFFFFF"/>
            <w:vAlign w:val="center"/>
          </w:tcPr>
          <w:p w14:paraId="383072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0.00 </w:t>
            </w:r>
          </w:p>
        </w:tc>
        <w:tc>
          <w:tcPr>
            <w:tcW w:w="354" w:type="pct"/>
            <w:shd w:val="clear" w:color="auto" w:fill="FFFFFF"/>
            <w:vAlign w:val="center"/>
          </w:tcPr>
          <w:p w14:paraId="35ADA96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P </w:t>
            </w:r>
          </w:p>
        </w:tc>
        <w:tc>
          <w:tcPr>
            <w:tcW w:w="423" w:type="pct"/>
            <w:shd w:val="clear" w:color="auto" w:fill="FFFFFF"/>
            <w:vAlign w:val="center"/>
          </w:tcPr>
          <w:p w14:paraId="6249975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23" w:type="pct"/>
            <w:shd w:val="clear" w:color="auto" w:fill="FFFFFF"/>
            <w:vAlign w:val="center"/>
          </w:tcPr>
          <w:p w14:paraId="3C4079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26" w:type="pct"/>
            <w:shd w:val="clear" w:color="auto" w:fill="FFFFFF"/>
            <w:vAlign w:val="center"/>
          </w:tcPr>
          <w:p w14:paraId="107AEA8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34" w:type="pct"/>
            <w:shd w:val="clear" w:color="auto" w:fill="FFFFFF"/>
            <w:vAlign w:val="center"/>
          </w:tcPr>
          <w:p w14:paraId="5684D9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r>
      <w:tr w:rsidR="006125AC" w:rsidRPr="00152E4C" w14:paraId="2DCAFA8F" w14:textId="77777777" w:rsidTr="009B5561">
        <w:trPr>
          <w:trHeight w:val="302"/>
          <w:jc w:val="center"/>
        </w:trPr>
        <w:tc>
          <w:tcPr>
            <w:tcW w:w="1760" w:type="pct"/>
            <w:shd w:val="clear" w:color="auto" w:fill="FFFFFF"/>
            <w:vAlign w:val="bottom"/>
          </w:tcPr>
          <w:p w14:paraId="4030D20B" w14:textId="77777777" w:rsidR="006125AC" w:rsidRPr="00152E4C" w:rsidRDefault="006125AC" w:rsidP="009B5561">
            <w:pPr>
              <w:rPr>
                <w:rFonts w:ascii="Arial" w:eastAsia="Microsoft Sans Serif" w:hAnsi="Arial" w:cs="Arial"/>
                <w:color w:val="000000"/>
                <w:sz w:val="22"/>
                <w:szCs w:val="22"/>
                <w:lang w:val="ro" w:eastAsia="ro-RO"/>
              </w:rPr>
            </w:pPr>
            <w:r w:rsidRPr="00CE7201">
              <w:rPr>
                <w:rFonts w:ascii="Arial" w:hAnsi="Arial" w:cs="Arial"/>
                <w:color w:val="000000"/>
                <w:sz w:val="22"/>
                <w:szCs w:val="22"/>
                <w:lang w:val="fr-FR"/>
              </w:rPr>
              <w:t>1180 - Coloane marine provocate de scurgerile de gaze</w:t>
            </w:r>
          </w:p>
        </w:tc>
        <w:tc>
          <w:tcPr>
            <w:tcW w:w="281" w:type="pct"/>
            <w:shd w:val="clear" w:color="auto" w:fill="FFFFFF"/>
            <w:vAlign w:val="center"/>
          </w:tcPr>
          <w:p w14:paraId="2BF6CD35" w14:textId="77777777" w:rsidR="006125AC" w:rsidRPr="00152E4C" w:rsidRDefault="006125AC" w:rsidP="009B5561">
            <w:pPr>
              <w:jc w:val="center"/>
              <w:rPr>
                <w:rFonts w:ascii="Arial" w:eastAsia="Microsoft Sans Serif" w:hAnsi="Arial" w:cs="Arial"/>
                <w:color w:val="000000"/>
                <w:sz w:val="22"/>
                <w:szCs w:val="22"/>
                <w:lang w:val="ro" w:eastAsia="ro-RO"/>
              </w:rPr>
            </w:pPr>
            <w:r w:rsidRPr="00CE7201">
              <w:rPr>
                <w:rFonts w:ascii="Arial" w:hAnsi="Arial" w:cs="Arial"/>
                <w:color w:val="000000"/>
                <w:sz w:val="22"/>
                <w:szCs w:val="22"/>
                <w:lang w:val="fr-FR"/>
              </w:rPr>
              <w:t> </w:t>
            </w:r>
          </w:p>
        </w:tc>
        <w:tc>
          <w:tcPr>
            <w:tcW w:w="282" w:type="pct"/>
            <w:shd w:val="clear" w:color="auto" w:fill="FFFFFF"/>
            <w:vAlign w:val="center"/>
          </w:tcPr>
          <w:p w14:paraId="362B4298" w14:textId="77777777" w:rsidR="006125AC" w:rsidRPr="00152E4C" w:rsidRDefault="006125AC" w:rsidP="009B5561">
            <w:pPr>
              <w:jc w:val="center"/>
              <w:rPr>
                <w:rFonts w:ascii="Arial" w:eastAsia="Microsoft Sans Serif" w:hAnsi="Arial" w:cs="Arial"/>
                <w:color w:val="000000"/>
                <w:sz w:val="22"/>
                <w:szCs w:val="22"/>
                <w:lang w:val="ro" w:eastAsia="ro-RO"/>
              </w:rPr>
            </w:pPr>
            <w:r w:rsidRPr="00CE7201">
              <w:rPr>
                <w:rFonts w:ascii="Arial" w:hAnsi="Arial" w:cs="Arial"/>
                <w:color w:val="000000"/>
                <w:sz w:val="22"/>
                <w:szCs w:val="22"/>
                <w:lang w:val="fr-FR"/>
              </w:rPr>
              <w:t> </w:t>
            </w:r>
          </w:p>
        </w:tc>
        <w:tc>
          <w:tcPr>
            <w:tcW w:w="563" w:type="pct"/>
            <w:shd w:val="clear" w:color="auto" w:fill="FFFFFF"/>
            <w:vAlign w:val="center"/>
          </w:tcPr>
          <w:p w14:paraId="34A6A0F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7.5 </w:t>
            </w:r>
          </w:p>
        </w:tc>
        <w:tc>
          <w:tcPr>
            <w:tcW w:w="353" w:type="pct"/>
            <w:shd w:val="clear" w:color="auto" w:fill="FFFFFF"/>
            <w:vAlign w:val="center"/>
          </w:tcPr>
          <w:p w14:paraId="777A75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0.00 </w:t>
            </w:r>
          </w:p>
        </w:tc>
        <w:tc>
          <w:tcPr>
            <w:tcW w:w="354" w:type="pct"/>
            <w:shd w:val="clear" w:color="auto" w:fill="FFFFFF"/>
            <w:vAlign w:val="center"/>
          </w:tcPr>
          <w:p w14:paraId="300A0C0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P </w:t>
            </w:r>
          </w:p>
        </w:tc>
        <w:tc>
          <w:tcPr>
            <w:tcW w:w="423" w:type="pct"/>
            <w:shd w:val="clear" w:color="auto" w:fill="FFFFFF"/>
            <w:vAlign w:val="center"/>
          </w:tcPr>
          <w:p w14:paraId="0C7BBAE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23" w:type="pct"/>
            <w:shd w:val="clear" w:color="auto" w:fill="FFFFFF"/>
            <w:vAlign w:val="center"/>
          </w:tcPr>
          <w:p w14:paraId="01BE65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26" w:type="pct"/>
            <w:shd w:val="clear" w:color="auto" w:fill="FFFFFF"/>
            <w:vAlign w:val="center"/>
          </w:tcPr>
          <w:p w14:paraId="00392B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c>
          <w:tcPr>
            <w:tcW w:w="334" w:type="pct"/>
            <w:shd w:val="clear" w:color="auto" w:fill="FFFFFF"/>
            <w:vAlign w:val="center"/>
          </w:tcPr>
          <w:p w14:paraId="2C46A8E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hAnsi="Arial" w:cs="Arial"/>
                <w:color w:val="000000"/>
                <w:sz w:val="22"/>
                <w:szCs w:val="22"/>
              </w:rPr>
              <w:t>B </w:t>
            </w:r>
          </w:p>
        </w:tc>
      </w:tr>
    </w:tbl>
    <w:p w14:paraId="5EFB1C8F" w14:textId="77777777" w:rsidR="006125AC" w:rsidRPr="00152E4C" w:rsidRDefault="006125AC" w:rsidP="006125AC">
      <w:pPr>
        <w:pStyle w:val="Tip3Paragraph"/>
        <w:rPr>
          <w:rFonts w:cs="Arial"/>
        </w:rPr>
      </w:pPr>
      <w:r w:rsidRPr="00152E4C">
        <w:rPr>
          <w:rFonts w:cs="Arial"/>
        </w:rPr>
        <w:t xml:space="preserve">În </w:t>
      </w:r>
      <w:r w:rsidRPr="00152E4C">
        <w:rPr>
          <w:rFonts w:cs="Arial"/>
          <w:bCs/>
        </w:rPr>
        <w:t>următorul tabel</w:t>
      </w:r>
      <w:r w:rsidRPr="00152E4C">
        <w:rPr>
          <w:rFonts w:cs="Arial"/>
        </w:rPr>
        <w:t xml:space="preserve"> se prezintă speciile de interes care fac obiectul conservării în cadrul sitului, conform documentației din formularul standard al ROSCI0066 actualizat 12.2020.</w:t>
      </w:r>
    </w:p>
    <w:p w14:paraId="62838745" w14:textId="6A3862AA" w:rsidR="006125AC" w:rsidRPr="00152E4C" w:rsidRDefault="006125AC" w:rsidP="006125AC">
      <w:pPr>
        <w:pStyle w:val="CaptionTabele"/>
        <w:rPr>
          <w:rFonts w:cs="Arial"/>
          <w:sz w:val="22"/>
          <w:szCs w:val="22"/>
        </w:rPr>
      </w:pPr>
      <w:bookmarkStart w:id="137" w:name="_Toc139272857"/>
      <w:r w:rsidRPr="00152E4C">
        <w:rPr>
          <w:rFonts w:cs="Arial"/>
          <w:sz w:val="22"/>
          <w:szCs w:val="22"/>
        </w:rPr>
        <w:t xml:space="preserve">Tabel nr. </w:t>
      </w:r>
      <w:r w:rsidRPr="00152E4C">
        <w:rPr>
          <w:rFonts w:cs="Arial"/>
          <w:sz w:val="22"/>
          <w:szCs w:val="22"/>
        </w:rPr>
        <w:fldChar w:fldCharType="begin"/>
      </w:r>
      <w:r w:rsidRPr="00152E4C">
        <w:rPr>
          <w:rFonts w:cs="Arial"/>
          <w:sz w:val="22"/>
          <w:szCs w:val="22"/>
        </w:rPr>
        <w:instrText xml:space="preserve"> SEQ Tabel_nr. \* ARABIC </w:instrText>
      </w:r>
      <w:r w:rsidRPr="00152E4C">
        <w:rPr>
          <w:rFonts w:cs="Arial"/>
          <w:sz w:val="22"/>
          <w:szCs w:val="22"/>
        </w:rPr>
        <w:fldChar w:fldCharType="separate"/>
      </w:r>
      <w:r w:rsidR="008C52FC">
        <w:rPr>
          <w:rFonts w:cs="Arial"/>
          <w:noProof/>
          <w:sz w:val="22"/>
          <w:szCs w:val="22"/>
        </w:rPr>
        <w:t>19</w:t>
      </w:r>
      <w:r w:rsidRPr="00152E4C">
        <w:rPr>
          <w:rFonts w:cs="Arial"/>
          <w:sz w:val="22"/>
          <w:szCs w:val="22"/>
        </w:rPr>
        <w:fldChar w:fldCharType="end"/>
      </w:r>
      <w:r w:rsidRPr="00152E4C">
        <w:rPr>
          <w:rFonts w:cs="Arial"/>
          <w:sz w:val="22"/>
          <w:szCs w:val="22"/>
        </w:rPr>
        <w:t xml:space="preserve">: </w:t>
      </w:r>
      <w:bookmarkStart w:id="138" w:name="_Hlk105485058"/>
      <w:r w:rsidRPr="00152E4C">
        <w:rPr>
          <w:rFonts w:cs="Arial"/>
          <w:sz w:val="22"/>
          <w:szCs w:val="22"/>
        </w:rPr>
        <w:t>Specii prevazute la articolul 4 din Directiva 2009/147/CE, specii enumerate în anexa II la Directiva 92/43/CEE și evaluarea sitului în ceea ce le priveşte</w:t>
      </w:r>
      <w:bookmarkEnd w:id="137"/>
      <w:bookmarkEnd w:id="138"/>
    </w:p>
    <w:tbl>
      <w:tblPr>
        <w:tblW w:w="5000" w:type="pct"/>
        <w:jc w:val="center"/>
        <w:tblCellMar>
          <w:left w:w="10" w:type="dxa"/>
          <w:right w:w="10" w:type="dxa"/>
        </w:tblCellMar>
        <w:tblLook w:val="04A0" w:firstRow="1" w:lastRow="0" w:firstColumn="1" w:lastColumn="0" w:noHBand="0" w:noVBand="1"/>
      </w:tblPr>
      <w:tblGrid>
        <w:gridCol w:w="546"/>
        <w:gridCol w:w="510"/>
        <w:gridCol w:w="1674"/>
        <w:gridCol w:w="167"/>
        <w:gridCol w:w="326"/>
        <w:gridCol w:w="350"/>
        <w:gridCol w:w="460"/>
        <w:gridCol w:w="510"/>
        <w:gridCol w:w="803"/>
        <w:gridCol w:w="815"/>
        <w:gridCol w:w="558"/>
        <w:gridCol w:w="839"/>
        <w:gridCol w:w="962"/>
        <w:gridCol w:w="717"/>
        <w:gridCol w:w="705"/>
      </w:tblGrid>
      <w:tr w:rsidR="006125AC" w:rsidRPr="00152E4C" w14:paraId="7AD9B86B" w14:textId="77777777" w:rsidTr="009B5561">
        <w:trPr>
          <w:trHeight w:val="370"/>
          <w:tblHeader/>
          <w:jc w:val="center"/>
        </w:trPr>
        <w:tc>
          <w:tcPr>
            <w:tcW w:w="202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93C6D"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Specie</w:t>
            </w:r>
          </w:p>
        </w:tc>
        <w:tc>
          <w:tcPr>
            <w:tcW w:w="164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0240D"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Populatie</w:t>
            </w:r>
          </w:p>
        </w:tc>
        <w:tc>
          <w:tcPr>
            <w:tcW w:w="133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3C357"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Sit</w:t>
            </w:r>
          </w:p>
        </w:tc>
      </w:tr>
      <w:tr w:rsidR="006125AC" w:rsidRPr="00152E4C" w14:paraId="00DBED84" w14:textId="77777777" w:rsidTr="009B5561">
        <w:trPr>
          <w:trHeight w:val="360"/>
          <w:tblHeader/>
          <w:jc w:val="center"/>
        </w:trPr>
        <w:tc>
          <w:tcPr>
            <w:tcW w:w="35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D84DC95"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Grup</w:t>
            </w:r>
          </w:p>
        </w:tc>
        <w:tc>
          <w:tcPr>
            <w:tcW w:w="22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D0EEF69"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Cod</w:t>
            </w:r>
          </w:p>
        </w:tc>
        <w:tc>
          <w:tcPr>
            <w:tcW w:w="107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035A3A"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Denumire ştiinţifică</w:t>
            </w:r>
          </w:p>
        </w:tc>
        <w:tc>
          <w:tcPr>
            <w:tcW w:w="22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8A916B1"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w:t>
            </w:r>
          </w:p>
        </w:tc>
        <w:tc>
          <w:tcPr>
            <w:tcW w:w="14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9D88A47"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NP</w:t>
            </w:r>
          </w:p>
        </w:tc>
        <w:tc>
          <w:tcPr>
            <w:tcW w:w="19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33D7C1D"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Tip</w:t>
            </w:r>
          </w:p>
        </w:tc>
        <w:tc>
          <w:tcPr>
            <w:tcW w:w="4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F58D2"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Marime</w:t>
            </w:r>
          </w:p>
        </w:tc>
        <w:tc>
          <w:tcPr>
            <w:tcW w:w="32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8F6CE5"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Unit. masura</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169BB"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Categ.</w:t>
            </w:r>
          </w:p>
        </w:tc>
        <w:tc>
          <w:tcPr>
            <w:tcW w:w="30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051EAED"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Calit. date</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E3E38"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AIBICID</w:t>
            </w:r>
          </w:p>
        </w:tc>
        <w:tc>
          <w:tcPr>
            <w:tcW w:w="9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5C60F"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AIBIC</w:t>
            </w:r>
          </w:p>
        </w:tc>
      </w:tr>
      <w:tr w:rsidR="006125AC" w:rsidRPr="00152E4C" w14:paraId="2430D483" w14:textId="77777777" w:rsidTr="009B5561">
        <w:trPr>
          <w:trHeight w:val="360"/>
          <w:tblHeader/>
          <w:jc w:val="center"/>
        </w:trPr>
        <w:tc>
          <w:tcPr>
            <w:tcW w:w="35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1033A00C"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2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78F9D97"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076"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B9D75CB"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2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2BCDD53"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4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5283A2F3"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9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1F0F3067"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09704"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Min.</w:t>
            </w:r>
          </w:p>
        </w:tc>
        <w:tc>
          <w:tcPr>
            <w:tcW w:w="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E45C1"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Max.</w:t>
            </w:r>
          </w:p>
        </w:tc>
        <w:tc>
          <w:tcPr>
            <w:tcW w:w="32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076B3AA"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73D3B"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CIRIVIP</w:t>
            </w:r>
          </w:p>
        </w:tc>
        <w:tc>
          <w:tcPr>
            <w:tcW w:w="30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5054A3F3"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27EDD"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Pop.</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9B91A"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Conserv.</w:t>
            </w:r>
          </w:p>
        </w:tc>
        <w:tc>
          <w:tcPr>
            <w:tcW w:w="2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F0BF7"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Izolare</w:t>
            </w:r>
          </w:p>
        </w:tc>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ABD67"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Global</w:t>
            </w:r>
          </w:p>
        </w:tc>
      </w:tr>
      <w:tr w:rsidR="006125AC" w:rsidRPr="00152E4C" w14:paraId="5817B3B7" w14:textId="77777777" w:rsidTr="009B5561">
        <w:trPr>
          <w:trHeight w:val="283"/>
          <w:jc w:val="center"/>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14:paraId="005572F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14:paraId="6929461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4125</w:t>
            </w:r>
          </w:p>
        </w:tc>
        <w:tc>
          <w:tcPr>
            <w:tcW w:w="1076" w:type="pct"/>
            <w:tcBorders>
              <w:top w:val="single" w:sz="4" w:space="0" w:color="auto"/>
              <w:left w:val="single" w:sz="4" w:space="0" w:color="auto"/>
              <w:bottom w:val="single" w:sz="4" w:space="0" w:color="auto"/>
              <w:right w:val="single" w:sz="4" w:space="0" w:color="auto"/>
            </w:tcBorders>
            <w:shd w:val="clear" w:color="auto" w:fill="FFFFFF"/>
            <w:vAlign w:val="center"/>
          </w:tcPr>
          <w:p w14:paraId="6F732664"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Alosa immaculata</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14:paraId="2F94B5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0" w:type="pct"/>
            <w:tcBorders>
              <w:top w:val="single" w:sz="4" w:space="0" w:color="auto"/>
              <w:left w:val="single" w:sz="4" w:space="0" w:color="auto"/>
              <w:bottom w:val="single" w:sz="4" w:space="0" w:color="auto"/>
              <w:right w:val="single" w:sz="4" w:space="0" w:color="auto"/>
            </w:tcBorders>
            <w:shd w:val="clear" w:color="auto" w:fill="FFFFFF"/>
            <w:vAlign w:val="center"/>
          </w:tcPr>
          <w:p w14:paraId="7702D9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3617E1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14:paraId="0E303B3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6B5C593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tcPr>
          <w:p w14:paraId="50D666B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4C2F8A6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14:paraId="56DE02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1E02F05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1CA239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14:paraId="72C48C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793DEF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79A6F71" w14:textId="77777777" w:rsidTr="009B5561">
        <w:trPr>
          <w:trHeight w:val="283"/>
          <w:jc w:val="center"/>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14:paraId="2056627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F</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14:paraId="2D0BAFF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4127</w:t>
            </w:r>
          </w:p>
        </w:tc>
        <w:tc>
          <w:tcPr>
            <w:tcW w:w="1076" w:type="pct"/>
            <w:tcBorders>
              <w:top w:val="single" w:sz="4" w:space="0" w:color="auto"/>
              <w:left w:val="single" w:sz="4" w:space="0" w:color="auto"/>
              <w:bottom w:val="single" w:sz="4" w:space="0" w:color="auto"/>
              <w:right w:val="single" w:sz="4" w:space="0" w:color="auto"/>
            </w:tcBorders>
            <w:shd w:val="clear" w:color="auto" w:fill="FFFFFF"/>
            <w:vAlign w:val="center"/>
          </w:tcPr>
          <w:p w14:paraId="346B716D"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Alosa tanaica</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14:paraId="18EB276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0" w:type="pct"/>
            <w:tcBorders>
              <w:top w:val="single" w:sz="4" w:space="0" w:color="auto"/>
              <w:left w:val="single" w:sz="4" w:space="0" w:color="auto"/>
              <w:bottom w:val="single" w:sz="4" w:space="0" w:color="auto"/>
              <w:right w:val="single" w:sz="4" w:space="0" w:color="auto"/>
            </w:tcBorders>
            <w:shd w:val="clear" w:color="auto" w:fill="FFFFFF"/>
            <w:vAlign w:val="center"/>
          </w:tcPr>
          <w:p w14:paraId="1052AA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E6B7589"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14:paraId="0B88E0D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1D254F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tcPr>
          <w:p w14:paraId="3B65B7F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485003C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14:paraId="40ADE3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69F209A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569E5C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14:paraId="4AA0B2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11DB5D6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2DCFBBDE" w14:textId="77777777" w:rsidTr="009B5561">
        <w:trPr>
          <w:trHeight w:val="283"/>
          <w:jc w:val="center"/>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14:paraId="6AB1F8A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14:paraId="489DC84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1351</w:t>
            </w:r>
          </w:p>
        </w:tc>
        <w:tc>
          <w:tcPr>
            <w:tcW w:w="1076" w:type="pct"/>
            <w:tcBorders>
              <w:top w:val="single" w:sz="4" w:space="0" w:color="auto"/>
              <w:left w:val="single" w:sz="4" w:space="0" w:color="auto"/>
              <w:bottom w:val="single" w:sz="4" w:space="0" w:color="auto"/>
              <w:right w:val="single" w:sz="4" w:space="0" w:color="auto"/>
            </w:tcBorders>
            <w:shd w:val="clear" w:color="auto" w:fill="FFFFFF"/>
            <w:vAlign w:val="center"/>
          </w:tcPr>
          <w:p w14:paraId="68195E47"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Phocoena phocoena</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14:paraId="3042A7C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0" w:type="pct"/>
            <w:tcBorders>
              <w:top w:val="single" w:sz="4" w:space="0" w:color="auto"/>
              <w:left w:val="single" w:sz="4" w:space="0" w:color="auto"/>
              <w:bottom w:val="single" w:sz="4" w:space="0" w:color="auto"/>
              <w:right w:val="single" w:sz="4" w:space="0" w:color="auto"/>
            </w:tcBorders>
            <w:shd w:val="clear" w:color="auto" w:fill="FFFFFF"/>
            <w:vAlign w:val="center"/>
          </w:tcPr>
          <w:p w14:paraId="082A686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DF4610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14:paraId="033C38E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38605940"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tcPr>
          <w:p w14:paraId="634CC9D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13E802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14:paraId="46B736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7DBCB89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C03872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14:paraId="3E6593E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59E7D47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39F0A9F" w14:textId="77777777" w:rsidTr="009B5561">
        <w:trPr>
          <w:trHeight w:val="283"/>
          <w:jc w:val="center"/>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14:paraId="1567022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14:paraId="2BCB399D"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1351</w:t>
            </w:r>
          </w:p>
        </w:tc>
        <w:tc>
          <w:tcPr>
            <w:tcW w:w="1076" w:type="pct"/>
            <w:tcBorders>
              <w:top w:val="single" w:sz="4" w:space="0" w:color="auto"/>
              <w:left w:val="single" w:sz="4" w:space="0" w:color="auto"/>
              <w:bottom w:val="single" w:sz="4" w:space="0" w:color="auto"/>
              <w:right w:val="single" w:sz="4" w:space="0" w:color="auto"/>
            </w:tcBorders>
            <w:shd w:val="clear" w:color="auto" w:fill="FFFFFF"/>
            <w:vAlign w:val="center"/>
          </w:tcPr>
          <w:p w14:paraId="2E6DF788"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Phocoena phocoena</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14:paraId="4BBDD86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0" w:type="pct"/>
            <w:tcBorders>
              <w:top w:val="single" w:sz="4" w:space="0" w:color="auto"/>
              <w:left w:val="single" w:sz="4" w:space="0" w:color="auto"/>
              <w:bottom w:val="single" w:sz="4" w:space="0" w:color="auto"/>
              <w:right w:val="single" w:sz="4" w:space="0" w:color="auto"/>
            </w:tcBorders>
            <w:shd w:val="clear" w:color="auto" w:fill="FFFFFF"/>
            <w:vAlign w:val="center"/>
          </w:tcPr>
          <w:p w14:paraId="4D24940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F4FC6D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14:paraId="028C922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65CEDC4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tcPr>
          <w:p w14:paraId="4BE52C9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31EB9DE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14:paraId="3716727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733282F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3D64278"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14:paraId="7DC0FD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6FCD576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504B32EB" w14:textId="77777777" w:rsidTr="009B5561">
        <w:trPr>
          <w:trHeight w:val="283"/>
          <w:jc w:val="center"/>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14:paraId="7767478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14:paraId="502F269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1349</w:t>
            </w:r>
          </w:p>
        </w:tc>
        <w:tc>
          <w:tcPr>
            <w:tcW w:w="1076" w:type="pct"/>
            <w:tcBorders>
              <w:top w:val="single" w:sz="4" w:space="0" w:color="auto"/>
              <w:left w:val="single" w:sz="4" w:space="0" w:color="auto"/>
              <w:bottom w:val="single" w:sz="4" w:space="0" w:color="auto"/>
              <w:right w:val="single" w:sz="4" w:space="0" w:color="auto"/>
            </w:tcBorders>
            <w:shd w:val="clear" w:color="auto" w:fill="FFFFFF"/>
            <w:vAlign w:val="center"/>
          </w:tcPr>
          <w:p w14:paraId="3BE812BF"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Tursiops truncatus</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14:paraId="5124037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0" w:type="pct"/>
            <w:tcBorders>
              <w:top w:val="single" w:sz="4" w:space="0" w:color="auto"/>
              <w:left w:val="single" w:sz="4" w:space="0" w:color="auto"/>
              <w:bottom w:val="single" w:sz="4" w:space="0" w:color="auto"/>
              <w:right w:val="single" w:sz="4" w:space="0" w:color="auto"/>
            </w:tcBorders>
            <w:shd w:val="clear" w:color="auto" w:fill="FFFFFF"/>
            <w:vAlign w:val="center"/>
          </w:tcPr>
          <w:p w14:paraId="6DA5395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6962515"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14:paraId="79198C5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6429CD3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tcPr>
          <w:p w14:paraId="32B3325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1FA0032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14:paraId="58A5180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509794D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236D7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14:paraId="6CFDB9B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5CCA19C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r w:rsidR="006125AC" w:rsidRPr="00152E4C" w14:paraId="304E1E6D" w14:textId="77777777" w:rsidTr="009B5561">
        <w:trPr>
          <w:trHeight w:val="283"/>
          <w:jc w:val="center"/>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14:paraId="6FED3C7B"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M</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14:paraId="7B36361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1349</w:t>
            </w:r>
          </w:p>
        </w:tc>
        <w:tc>
          <w:tcPr>
            <w:tcW w:w="1076" w:type="pct"/>
            <w:tcBorders>
              <w:top w:val="single" w:sz="4" w:space="0" w:color="auto"/>
              <w:left w:val="single" w:sz="4" w:space="0" w:color="auto"/>
              <w:bottom w:val="single" w:sz="4" w:space="0" w:color="auto"/>
              <w:right w:val="single" w:sz="4" w:space="0" w:color="auto"/>
            </w:tcBorders>
            <w:shd w:val="clear" w:color="auto" w:fill="FFFFFF"/>
            <w:vAlign w:val="center"/>
          </w:tcPr>
          <w:p w14:paraId="69C5F07C" w14:textId="77777777" w:rsidR="006125AC" w:rsidRPr="00152E4C" w:rsidRDefault="006125AC" w:rsidP="009B5561">
            <w:pP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Tursiops truncatus</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14:paraId="69A7C70C"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40" w:type="pct"/>
            <w:tcBorders>
              <w:top w:val="single" w:sz="4" w:space="0" w:color="auto"/>
              <w:left w:val="single" w:sz="4" w:space="0" w:color="auto"/>
              <w:bottom w:val="single" w:sz="4" w:space="0" w:color="auto"/>
              <w:right w:val="single" w:sz="4" w:space="0" w:color="auto"/>
            </w:tcBorders>
            <w:shd w:val="clear" w:color="auto" w:fill="FFFFFF"/>
            <w:vAlign w:val="center"/>
          </w:tcPr>
          <w:p w14:paraId="648BF6D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888997F"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14:paraId="5B759AB7"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49BD48CE"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tcPr>
          <w:p w14:paraId="7D9ED70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51AB4F34"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P </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14:paraId="340A51E3"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 </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0AF43CB2"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A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6C93A3A"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14:paraId="00CB9A71"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C </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1DF08C96" w14:textId="77777777" w:rsidR="006125AC" w:rsidRPr="00152E4C" w:rsidRDefault="006125AC" w:rsidP="009B5561">
            <w:pPr>
              <w:jc w:val="center"/>
              <w:rPr>
                <w:rFonts w:ascii="Arial" w:eastAsia="Microsoft Sans Serif" w:hAnsi="Arial" w:cs="Arial"/>
                <w:color w:val="000000"/>
                <w:sz w:val="22"/>
                <w:szCs w:val="22"/>
                <w:lang w:val="ro" w:eastAsia="ro-RO"/>
              </w:rPr>
            </w:pPr>
            <w:r w:rsidRPr="00152E4C">
              <w:rPr>
                <w:rFonts w:ascii="Arial" w:eastAsia="Microsoft Sans Serif" w:hAnsi="Arial" w:cs="Arial"/>
                <w:color w:val="000000"/>
                <w:sz w:val="22"/>
                <w:szCs w:val="22"/>
                <w:lang w:val="ro" w:eastAsia="ro-RO"/>
              </w:rPr>
              <w:t>B </w:t>
            </w:r>
          </w:p>
        </w:tc>
      </w:tr>
    </w:tbl>
    <w:p w14:paraId="3FF208F6" w14:textId="77777777" w:rsidR="006125AC" w:rsidRPr="00152E4C" w:rsidRDefault="006125AC" w:rsidP="006125AC">
      <w:pPr>
        <w:autoSpaceDE w:val="0"/>
        <w:jc w:val="both"/>
        <w:rPr>
          <w:rFonts w:ascii="Arial" w:hAnsi="Arial" w:cs="Arial"/>
          <w:sz w:val="22"/>
          <w:szCs w:val="22"/>
          <w:highlight w:val="yellow"/>
          <w:lang w:val="it-IT"/>
        </w:rPr>
      </w:pPr>
    </w:p>
    <w:p w14:paraId="434EA0E4" w14:textId="77777777" w:rsidR="006125AC" w:rsidRPr="00152E4C" w:rsidRDefault="006125AC" w:rsidP="006125AC">
      <w:pPr>
        <w:autoSpaceDE w:val="0"/>
        <w:jc w:val="both"/>
        <w:rPr>
          <w:rFonts w:ascii="Arial" w:hAnsi="Arial" w:cs="Arial"/>
          <w:b/>
          <w:i/>
          <w:iCs/>
          <w:color w:val="000000"/>
          <w:sz w:val="22"/>
          <w:szCs w:val="22"/>
        </w:rPr>
      </w:pPr>
      <w:r w:rsidRPr="00152E4C">
        <w:rPr>
          <w:rFonts w:ascii="Arial" w:hAnsi="Arial" w:cs="Arial"/>
          <w:b/>
          <w:i/>
          <w:iCs/>
          <w:color w:val="000000"/>
          <w:sz w:val="22"/>
          <w:szCs w:val="22"/>
        </w:rPr>
        <w:t>Nota:</w:t>
      </w:r>
    </w:p>
    <w:p w14:paraId="3A7F32FB" w14:textId="77777777" w:rsidR="006125AC" w:rsidRPr="00152E4C" w:rsidRDefault="006125AC" w:rsidP="006125AC">
      <w:pPr>
        <w:autoSpaceDE w:val="0"/>
        <w:jc w:val="both"/>
        <w:rPr>
          <w:rFonts w:ascii="Arial" w:hAnsi="Arial" w:cs="Arial"/>
          <w:sz w:val="22"/>
          <w:szCs w:val="22"/>
          <w:lang w:val="fr-FR"/>
        </w:rPr>
      </w:pPr>
      <w:proofErr w:type="gramStart"/>
      <w:r w:rsidRPr="00152E4C">
        <w:rPr>
          <w:rFonts w:ascii="Arial" w:hAnsi="Arial" w:cs="Arial"/>
          <w:i/>
          <w:color w:val="000000"/>
          <w:sz w:val="22"/>
          <w:szCs w:val="22"/>
          <w:lang w:val="fr-FR"/>
        </w:rPr>
        <w:t>REPREZENTATIVITATEA:</w:t>
      </w:r>
      <w:proofErr w:type="gramEnd"/>
      <w:r w:rsidRPr="00152E4C">
        <w:rPr>
          <w:rFonts w:ascii="Arial" w:hAnsi="Arial" w:cs="Arial"/>
          <w:i/>
          <w:color w:val="000000"/>
          <w:sz w:val="22"/>
          <w:szCs w:val="22"/>
          <w:lang w:val="fr-FR"/>
        </w:rPr>
        <w:t xml:space="preserve"> gradul de reprezentativitate a tipului de habitat in cadrul sitului. Gradul de reprezentativitate exprima masura pentru cat de „tipic” este un habitat. </w:t>
      </w:r>
    </w:p>
    <w:p w14:paraId="3CD38D18"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 xml:space="preserve">Sistem de ierarhizare folosit este </w:t>
      </w:r>
      <w:proofErr w:type="gramStart"/>
      <w:r w:rsidRPr="00152E4C">
        <w:rPr>
          <w:rFonts w:ascii="Arial" w:hAnsi="Arial" w:cs="Arial"/>
          <w:i/>
          <w:color w:val="000000"/>
          <w:sz w:val="22"/>
          <w:szCs w:val="22"/>
          <w:lang w:val="fr-FR"/>
        </w:rPr>
        <w:t>urmatorul:</w:t>
      </w:r>
      <w:proofErr w:type="gramEnd"/>
    </w:p>
    <w:p w14:paraId="1AD89741"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 xml:space="preserve">• </w:t>
      </w:r>
      <w:proofErr w:type="gramStart"/>
      <w:r w:rsidRPr="00152E4C">
        <w:rPr>
          <w:rFonts w:ascii="Arial" w:hAnsi="Arial" w:cs="Arial"/>
          <w:i/>
          <w:color w:val="000000"/>
          <w:sz w:val="22"/>
          <w:szCs w:val="22"/>
          <w:lang w:val="fr-FR"/>
        </w:rPr>
        <w:t>A:</w:t>
      </w:r>
      <w:proofErr w:type="gramEnd"/>
      <w:r w:rsidRPr="00152E4C">
        <w:rPr>
          <w:rFonts w:ascii="Arial" w:hAnsi="Arial" w:cs="Arial"/>
          <w:i/>
          <w:color w:val="000000"/>
          <w:sz w:val="22"/>
          <w:szCs w:val="22"/>
          <w:lang w:val="fr-FR"/>
        </w:rPr>
        <w:t xml:space="preserve"> reprezentativitate excelenta,</w:t>
      </w:r>
    </w:p>
    <w:p w14:paraId="022F61AC"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 xml:space="preserve">• </w:t>
      </w:r>
      <w:proofErr w:type="gramStart"/>
      <w:r w:rsidRPr="00152E4C">
        <w:rPr>
          <w:rFonts w:ascii="Arial" w:hAnsi="Arial" w:cs="Arial"/>
          <w:i/>
          <w:color w:val="000000"/>
          <w:sz w:val="22"/>
          <w:szCs w:val="22"/>
          <w:lang w:val="fr-FR"/>
        </w:rPr>
        <w:t>B:</w:t>
      </w:r>
      <w:proofErr w:type="gramEnd"/>
      <w:r w:rsidRPr="00152E4C">
        <w:rPr>
          <w:rFonts w:ascii="Arial" w:hAnsi="Arial" w:cs="Arial"/>
          <w:i/>
          <w:color w:val="000000"/>
          <w:sz w:val="22"/>
          <w:szCs w:val="22"/>
          <w:lang w:val="fr-FR"/>
        </w:rPr>
        <w:t xml:space="preserve"> reprezentativitate buna,</w:t>
      </w:r>
    </w:p>
    <w:p w14:paraId="6EC2BAC7"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 xml:space="preserve">• </w:t>
      </w:r>
      <w:proofErr w:type="gramStart"/>
      <w:r w:rsidRPr="00152E4C">
        <w:rPr>
          <w:rFonts w:ascii="Arial" w:hAnsi="Arial" w:cs="Arial"/>
          <w:i/>
          <w:color w:val="000000"/>
          <w:sz w:val="22"/>
          <w:szCs w:val="22"/>
          <w:lang w:val="fr-FR"/>
        </w:rPr>
        <w:t>C:</w:t>
      </w:r>
      <w:proofErr w:type="gramEnd"/>
      <w:r w:rsidRPr="00152E4C">
        <w:rPr>
          <w:rFonts w:ascii="Arial" w:hAnsi="Arial" w:cs="Arial"/>
          <w:i/>
          <w:color w:val="000000"/>
          <w:sz w:val="22"/>
          <w:szCs w:val="22"/>
          <w:lang w:val="fr-FR"/>
        </w:rPr>
        <w:t xml:space="preserve"> reprezentativitate semnificativa.</w:t>
      </w:r>
    </w:p>
    <w:p w14:paraId="3F846672"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 xml:space="preserve">• </w:t>
      </w:r>
      <w:proofErr w:type="gramStart"/>
      <w:r w:rsidRPr="00152E4C">
        <w:rPr>
          <w:rFonts w:ascii="Arial" w:hAnsi="Arial" w:cs="Arial"/>
          <w:i/>
          <w:color w:val="000000"/>
          <w:sz w:val="22"/>
          <w:szCs w:val="22"/>
          <w:lang w:val="fr-FR"/>
        </w:rPr>
        <w:t>D:</w:t>
      </w:r>
      <w:proofErr w:type="gramEnd"/>
      <w:r w:rsidRPr="00152E4C">
        <w:rPr>
          <w:rFonts w:ascii="Arial" w:hAnsi="Arial" w:cs="Arial"/>
          <w:i/>
          <w:color w:val="000000"/>
          <w:sz w:val="22"/>
          <w:szCs w:val="22"/>
          <w:lang w:val="fr-FR"/>
        </w:rPr>
        <w:t xml:space="preserve"> prezenta nesemnificativa.</w:t>
      </w:r>
    </w:p>
    <w:p w14:paraId="555B0173" w14:textId="77777777" w:rsidR="006125AC" w:rsidRPr="00152E4C" w:rsidRDefault="006125AC" w:rsidP="006125AC">
      <w:pPr>
        <w:autoSpaceDE w:val="0"/>
        <w:jc w:val="both"/>
        <w:rPr>
          <w:rFonts w:ascii="Arial" w:hAnsi="Arial" w:cs="Arial"/>
          <w:i/>
          <w:color w:val="000000"/>
          <w:sz w:val="22"/>
          <w:szCs w:val="22"/>
          <w:lang w:val="fr-FR"/>
        </w:rPr>
      </w:pPr>
    </w:p>
    <w:p w14:paraId="1F53710C"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color w:val="000000"/>
          <w:sz w:val="22"/>
          <w:szCs w:val="22"/>
          <w:lang w:val="fr-FR"/>
        </w:rPr>
        <w:t xml:space="preserve">SUPRAFATA </w:t>
      </w:r>
      <w:proofErr w:type="gramStart"/>
      <w:r w:rsidRPr="00152E4C">
        <w:rPr>
          <w:rFonts w:ascii="Arial" w:hAnsi="Arial" w:cs="Arial"/>
          <w:i/>
          <w:color w:val="000000"/>
          <w:sz w:val="22"/>
          <w:szCs w:val="22"/>
          <w:lang w:val="fr-FR"/>
        </w:rPr>
        <w:t>RELATIVA:</w:t>
      </w:r>
      <w:proofErr w:type="gramEnd"/>
      <w:r w:rsidRPr="00152E4C">
        <w:rPr>
          <w:rFonts w:ascii="Arial" w:hAnsi="Arial" w:cs="Arial"/>
          <w:i/>
          <w:color w:val="000000"/>
          <w:sz w:val="22"/>
          <w:szCs w:val="22"/>
          <w:lang w:val="fr-FR"/>
        </w:rPr>
        <w:t xml:space="preserve"> suprafata sitului acoperit de habitatul natural raportat la suprafata totala acoperita de acel tip de habitat natural in cadrul teritoriului national.</w:t>
      </w:r>
    </w:p>
    <w:p w14:paraId="5F248BC9"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Acest criteriu este exprimat ca un procentaj „p</w:t>
      </w:r>
      <w:proofErr w:type="gramStart"/>
      <w:r w:rsidRPr="00152E4C">
        <w:rPr>
          <w:rFonts w:ascii="Arial" w:hAnsi="Arial" w:cs="Arial"/>
          <w:i/>
          <w:color w:val="000000"/>
          <w:sz w:val="22"/>
          <w:szCs w:val="22"/>
          <w:lang w:val="fr-FR"/>
        </w:rPr>
        <w:t>”:</w:t>
      </w:r>
      <w:proofErr w:type="gramEnd"/>
    </w:p>
    <w:p w14:paraId="1813813A" w14:textId="77777777" w:rsidR="006125AC" w:rsidRPr="00152E4C" w:rsidRDefault="006125AC" w:rsidP="006125AC">
      <w:pPr>
        <w:autoSpaceDE w:val="0"/>
        <w:rPr>
          <w:rFonts w:ascii="Arial" w:hAnsi="Arial" w:cs="Arial"/>
          <w:i/>
          <w:sz w:val="22"/>
          <w:szCs w:val="22"/>
          <w:lang w:val="fr-FR"/>
        </w:rPr>
      </w:pPr>
      <w:proofErr w:type="gramStart"/>
      <w:r w:rsidRPr="00152E4C">
        <w:rPr>
          <w:rFonts w:ascii="Arial" w:hAnsi="Arial" w:cs="Arial"/>
          <w:i/>
          <w:sz w:val="22"/>
          <w:szCs w:val="22"/>
          <w:lang w:val="fr-FR"/>
        </w:rPr>
        <w:t>A:</w:t>
      </w:r>
      <w:proofErr w:type="gramEnd"/>
      <w:r w:rsidRPr="00152E4C">
        <w:rPr>
          <w:rFonts w:ascii="Arial" w:hAnsi="Arial" w:cs="Arial"/>
          <w:i/>
          <w:sz w:val="22"/>
          <w:szCs w:val="22"/>
          <w:lang w:val="fr-FR"/>
        </w:rPr>
        <w:t xml:space="preserve"> 100 &gt;/= p &gt; 15%</w:t>
      </w:r>
    </w:p>
    <w:p w14:paraId="3F51546E" w14:textId="77777777" w:rsidR="006125AC" w:rsidRPr="00152E4C" w:rsidRDefault="006125AC" w:rsidP="006125AC">
      <w:pPr>
        <w:autoSpaceDE w:val="0"/>
        <w:rPr>
          <w:rFonts w:ascii="Arial" w:hAnsi="Arial" w:cs="Arial"/>
          <w:i/>
          <w:sz w:val="22"/>
          <w:szCs w:val="22"/>
          <w:lang w:val="fr-FR"/>
        </w:rPr>
      </w:pPr>
      <w:proofErr w:type="gramStart"/>
      <w:r w:rsidRPr="00152E4C">
        <w:rPr>
          <w:rFonts w:ascii="Arial" w:hAnsi="Arial" w:cs="Arial"/>
          <w:i/>
          <w:sz w:val="22"/>
          <w:szCs w:val="22"/>
          <w:lang w:val="fr-FR"/>
        </w:rPr>
        <w:t>B:</w:t>
      </w:r>
      <w:proofErr w:type="gramEnd"/>
      <w:r w:rsidRPr="00152E4C">
        <w:rPr>
          <w:rFonts w:ascii="Arial" w:hAnsi="Arial" w:cs="Arial"/>
          <w:i/>
          <w:sz w:val="22"/>
          <w:szCs w:val="22"/>
          <w:lang w:val="fr-FR"/>
        </w:rPr>
        <w:t xml:space="preserve"> 15 &gt;/= p &gt; 2%</w:t>
      </w:r>
    </w:p>
    <w:p w14:paraId="2E20C8F1" w14:textId="77777777" w:rsidR="006125AC" w:rsidRPr="00152E4C" w:rsidRDefault="006125AC" w:rsidP="006125AC">
      <w:pPr>
        <w:autoSpaceDE w:val="0"/>
        <w:rPr>
          <w:rFonts w:ascii="Arial" w:hAnsi="Arial" w:cs="Arial"/>
          <w:i/>
          <w:sz w:val="22"/>
          <w:szCs w:val="22"/>
          <w:lang w:val="fr-FR"/>
        </w:rPr>
      </w:pPr>
      <w:proofErr w:type="gramStart"/>
      <w:r w:rsidRPr="00152E4C">
        <w:rPr>
          <w:rFonts w:ascii="Arial" w:hAnsi="Arial" w:cs="Arial"/>
          <w:i/>
          <w:sz w:val="22"/>
          <w:szCs w:val="22"/>
          <w:lang w:val="fr-FR"/>
        </w:rPr>
        <w:t>C:</w:t>
      </w:r>
      <w:proofErr w:type="gramEnd"/>
      <w:r w:rsidRPr="00152E4C">
        <w:rPr>
          <w:rFonts w:ascii="Arial" w:hAnsi="Arial" w:cs="Arial"/>
          <w:i/>
          <w:sz w:val="22"/>
          <w:szCs w:val="22"/>
          <w:lang w:val="fr-FR"/>
        </w:rPr>
        <w:t xml:space="preserve"> 2 &gt;/= p &gt; 0%</w:t>
      </w:r>
    </w:p>
    <w:p w14:paraId="3AC99C3E" w14:textId="77777777" w:rsidR="006125AC" w:rsidRPr="00152E4C" w:rsidRDefault="006125AC" w:rsidP="006125AC">
      <w:pPr>
        <w:autoSpaceDE w:val="0"/>
        <w:rPr>
          <w:rFonts w:ascii="Arial" w:hAnsi="Arial" w:cs="Arial"/>
          <w:i/>
          <w:sz w:val="22"/>
          <w:szCs w:val="22"/>
          <w:lang w:val="fr-FR"/>
        </w:rPr>
      </w:pPr>
    </w:p>
    <w:p w14:paraId="637BD66E"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color w:val="000000"/>
          <w:sz w:val="22"/>
          <w:szCs w:val="22"/>
          <w:lang w:val="fr-FR"/>
        </w:rPr>
        <w:t xml:space="preserve">STADIUL DE </w:t>
      </w:r>
      <w:proofErr w:type="gramStart"/>
      <w:r w:rsidRPr="00152E4C">
        <w:rPr>
          <w:rFonts w:ascii="Arial" w:hAnsi="Arial" w:cs="Arial"/>
          <w:i/>
          <w:color w:val="000000"/>
          <w:sz w:val="22"/>
          <w:szCs w:val="22"/>
          <w:lang w:val="fr-FR"/>
        </w:rPr>
        <w:t>CONSERVARE:</w:t>
      </w:r>
      <w:proofErr w:type="gramEnd"/>
      <w:r w:rsidRPr="00152E4C">
        <w:rPr>
          <w:rFonts w:ascii="Arial" w:hAnsi="Arial" w:cs="Arial"/>
          <w:i/>
          <w:color w:val="000000"/>
          <w:sz w:val="22"/>
          <w:szCs w:val="22"/>
          <w:lang w:val="fr-FR"/>
        </w:rPr>
        <w:t xml:space="preserve"> Gradul de conservare al structurilor si functiile tipului de habitat natural in cauza, precum si posibilitatile de refacere/reconstructie. </w:t>
      </w:r>
    </w:p>
    <w:p w14:paraId="20DE26FC"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Acest criteriu cuprinde urmatoarele trei sub-</w:t>
      </w:r>
      <w:proofErr w:type="gramStart"/>
      <w:r w:rsidRPr="00152E4C">
        <w:rPr>
          <w:rFonts w:ascii="Arial" w:hAnsi="Arial" w:cs="Arial"/>
          <w:i/>
          <w:color w:val="000000"/>
          <w:sz w:val="22"/>
          <w:szCs w:val="22"/>
          <w:lang w:val="fr-FR"/>
        </w:rPr>
        <w:t>criterii:</w:t>
      </w:r>
      <w:proofErr w:type="gramEnd"/>
    </w:p>
    <w:p w14:paraId="058A500A"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i) gradul de conservare a structurii</w:t>
      </w:r>
    </w:p>
    <w:p w14:paraId="262D55D8" w14:textId="77777777" w:rsidR="006125AC" w:rsidRPr="00152E4C" w:rsidRDefault="006125AC" w:rsidP="006125AC">
      <w:pPr>
        <w:autoSpaceDE w:val="0"/>
        <w:jc w:val="both"/>
        <w:rPr>
          <w:rFonts w:ascii="Arial" w:hAnsi="Arial" w:cs="Arial"/>
          <w:i/>
          <w:color w:val="000000"/>
          <w:sz w:val="22"/>
          <w:szCs w:val="22"/>
          <w:lang w:val="fr-FR"/>
        </w:rPr>
      </w:pPr>
      <w:proofErr w:type="gramStart"/>
      <w:r w:rsidRPr="00152E4C">
        <w:rPr>
          <w:rFonts w:ascii="Arial" w:hAnsi="Arial" w:cs="Arial"/>
          <w:i/>
          <w:color w:val="000000"/>
          <w:sz w:val="22"/>
          <w:szCs w:val="22"/>
          <w:lang w:val="fr-FR"/>
        </w:rPr>
        <w:t>I:</w:t>
      </w:r>
      <w:proofErr w:type="gramEnd"/>
      <w:r w:rsidRPr="00152E4C">
        <w:rPr>
          <w:rFonts w:ascii="Arial" w:hAnsi="Arial" w:cs="Arial"/>
          <w:i/>
          <w:color w:val="000000"/>
          <w:sz w:val="22"/>
          <w:szCs w:val="22"/>
          <w:lang w:val="fr-FR"/>
        </w:rPr>
        <w:t xml:space="preserve"> structura excelenta</w:t>
      </w:r>
    </w:p>
    <w:p w14:paraId="3442FA83" w14:textId="77777777" w:rsidR="006125AC" w:rsidRPr="00152E4C" w:rsidRDefault="006125AC" w:rsidP="006125AC">
      <w:pPr>
        <w:autoSpaceDE w:val="0"/>
        <w:jc w:val="both"/>
        <w:rPr>
          <w:rFonts w:ascii="Arial" w:hAnsi="Arial" w:cs="Arial"/>
          <w:i/>
          <w:color w:val="000000"/>
          <w:sz w:val="22"/>
          <w:szCs w:val="22"/>
          <w:lang w:val="fr-FR"/>
        </w:rPr>
      </w:pPr>
      <w:proofErr w:type="gramStart"/>
      <w:r w:rsidRPr="00152E4C">
        <w:rPr>
          <w:rFonts w:ascii="Arial" w:hAnsi="Arial" w:cs="Arial"/>
          <w:i/>
          <w:color w:val="000000"/>
          <w:sz w:val="22"/>
          <w:szCs w:val="22"/>
          <w:lang w:val="fr-FR"/>
        </w:rPr>
        <w:t>II:</w:t>
      </w:r>
      <w:proofErr w:type="gramEnd"/>
      <w:r w:rsidRPr="00152E4C">
        <w:rPr>
          <w:rFonts w:ascii="Arial" w:hAnsi="Arial" w:cs="Arial"/>
          <w:i/>
          <w:color w:val="000000"/>
          <w:sz w:val="22"/>
          <w:szCs w:val="22"/>
          <w:lang w:val="fr-FR"/>
        </w:rPr>
        <w:t xml:space="preserve"> structura bine conservata</w:t>
      </w:r>
    </w:p>
    <w:p w14:paraId="08915287" w14:textId="77777777" w:rsidR="006125AC" w:rsidRPr="00152E4C" w:rsidRDefault="006125AC" w:rsidP="006125AC">
      <w:pPr>
        <w:autoSpaceDE w:val="0"/>
        <w:jc w:val="both"/>
        <w:rPr>
          <w:rFonts w:ascii="Arial" w:hAnsi="Arial" w:cs="Arial"/>
          <w:i/>
          <w:color w:val="000000"/>
          <w:sz w:val="22"/>
          <w:szCs w:val="22"/>
          <w:lang w:val="fr-FR"/>
        </w:rPr>
      </w:pPr>
      <w:proofErr w:type="gramStart"/>
      <w:r w:rsidRPr="00152E4C">
        <w:rPr>
          <w:rFonts w:ascii="Arial" w:hAnsi="Arial" w:cs="Arial"/>
          <w:i/>
          <w:color w:val="000000"/>
          <w:sz w:val="22"/>
          <w:szCs w:val="22"/>
          <w:lang w:val="fr-FR"/>
        </w:rPr>
        <w:t>III:</w:t>
      </w:r>
      <w:proofErr w:type="gramEnd"/>
      <w:r w:rsidRPr="00152E4C">
        <w:rPr>
          <w:rFonts w:ascii="Arial" w:hAnsi="Arial" w:cs="Arial"/>
          <w:i/>
          <w:color w:val="000000"/>
          <w:sz w:val="22"/>
          <w:szCs w:val="22"/>
          <w:lang w:val="fr-FR"/>
        </w:rPr>
        <w:t xml:space="preserve"> structura medie sau partial degradata</w:t>
      </w:r>
    </w:p>
    <w:p w14:paraId="4A17BDD7" w14:textId="77777777" w:rsidR="006125AC" w:rsidRPr="00152E4C" w:rsidRDefault="006125AC" w:rsidP="006125AC">
      <w:pPr>
        <w:autoSpaceDE w:val="0"/>
        <w:jc w:val="both"/>
        <w:rPr>
          <w:rFonts w:ascii="Arial" w:hAnsi="Arial" w:cs="Arial"/>
          <w:i/>
          <w:color w:val="000000"/>
          <w:sz w:val="22"/>
          <w:szCs w:val="22"/>
          <w:lang w:val="fr-FR"/>
        </w:rPr>
      </w:pPr>
    </w:p>
    <w:p w14:paraId="0BDAAECF"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ii) gradul de conservare a functiilor</w:t>
      </w:r>
    </w:p>
    <w:p w14:paraId="5F70FC89" w14:textId="77777777" w:rsidR="006125AC" w:rsidRPr="00152E4C" w:rsidRDefault="006125AC" w:rsidP="006125AC">
      <w:pPr>
        <w:autoSpaceDE w:val="0"/>
        <w:jc w:val="both"/>
        <w:rPr>
          <w:rFonts w:ascii="Arial" w:hAnsi="Arial" w:cs="Arial"/>
          <w:i/>
          <w:color w:val="000000"/>
          <w:sz w:val="22"/>
          <w:szCs w:val="22"/>
          <w:lang w:val="fr-FR"/>
        </w:rPr>
      </w:pPr>
      <w:proofErr w:type="gramStart"/>
      <w:r w:rsidRPr="00152E4C">
        <w:rPr>
          <w:rFonts w:ascii="Arial" w:hAnsi="Arial" w:cs="Arial"/>
          <w:i/>
          <w:color w:val="000000"/>
          <w:sz w:val="22"/>
          <w:szCs w:val="22"/>
          <w:lang w:val="fr-FR"/>
        </w:rPr>
        <w:t>I:</w:t>
      </w:r>
      <w:proofErr w:type="gramEnd"/>
      <w:r w:rsidRPr="00152E4C">
        <w:rPr>
          <w:rFonts w:ascii="Arial" w:hAnsi="Arial" w:cs="Arial"/>
          <w:i/>
          <w:color w:val="000000"/>
          <w:sz w:val="22"/>
          <w:szCs w:val="22"/>
          <w:lang w:val="fr-FR"/>
        </w:rPr>
        <w:t xml:space="preserve"> perspective excelente</w:t>
      </w:r>
    </w:p>
    <w:p w14:paraId="0C94FC99" w14:textId="77777777" w:rsidR="006125AC" w:rsidRPr="00152E4C" w:rsidRDefault="006125AC" w:rsidP="006125AC">
      <w:pPr>
        <w:autoSpaceDE w:val="0"/>
        <w:jc w:val="both"/>
        <w:rPr>
          <w:rFonts w:ascii="Arial" w:hAnsi="Arial" w:cs="Arial"/>
          <w:i/>
          <w:color w:val="000000"/>
          <w:sz w:val="22"/>
          <w:szCs w:val="22"/>
          <w:lang w:val="fr-FR"/>
        </w:rPr>
      </w:pPr>
      <w:proofErr w:type="gramStart"/>
      <w:r w:rsidRPr="00152E4C">
        <w:rPr>
          <w:rFonts w:ascii="Arial" w:hAnsi="Arial" w:cs="Arial"/>
          <w:i/>
          <w:color w:val="000000"/>
          <w:sz w:val="22"/>
          <w:szCs w:val="22"/>
          <w:lang w:val="fr-FR"/>
        </w:rPr>
        <w:t>II:</w:t>
      </w:r>
      <w:proofErr w:type="gramEnd"/>
      <w:r w:rsidRPr="00152E4C">
        <w:rPr>
          <w:rFonts w:ascii="Arial" w:hAnsi="Arial" w:cs="Arial"/>
          <w:i/>
          <w:color w:val="000000"/>
          <w:sz w:val="22"/>
          <w:szCs w:val="22"/>
          <w:lang w:val="fr-FR"/>
        </w:rPr>
        <w:t xml:space="preserve"> perspective bune</w:t>
      </w:r>
    </w:p>
    <w:p w14:paraId="4AAB317A" w14:textId="77777777" w:rsidR="006125AC" w:rsidRPr="00152E4C" w:rsidRDefault="006125AC" w:rsidP="006125AC">
      <w:pPr>
        <w:autoSpaceDE w:val="0"/>
        <w:jc w:val="both"/>
        <w:rPr>
          <w:rFonts w:ascii="Arial" w:hAnsi="Arial" w:cs="Arial"/>
          <w:i/>
          <w:color w:val="000000"/>
          <w:sz w:val="22"/>
          <w:szCs w:val="22"/>
          <w:lang w:val="fr-FR"/>
        </w:rPr>
      </w:pPr>
      <w:proofErr w:type="gramStart"/>
      <w:r w:rsidRPr="00152E4C">
        <w:rPr>
          <w:rFonts w:ascii="Arial" w:hAnsi="Arial" w:cs="Arial"/>
          <w:i/>
          <w:color w:val="000000"/>
          <w:sz w:val="22"/>
          <w:szCs w:val="22"/>
          <w:lang w:val="fr-FR"/>
        </w:rPr>
        <w:t>III:</w:t>
      </w:r>
      <w:proofErr w:type="gramEnd"/>
      <w:r w:rsidRPr="00152E4C">
        <w:rPr>
          <w:rFonts w:ascii="Arial" w:hAnsi="Arial" w:cs="Arial"/>
          <w:i/>
          <w:color w:val="000000"/>
          <w:sz w:val="22"/>
          <w:szCs w:val="22"/>
          <w:lang w:val="fr-FR"/>
        </w:rPr>
        <w:t xml:space="preserve"> perspective moderate sau nefavorabile</w:t>
      </w:r>
    </w:p>
    <w:p w14:paraId="2496027E" w14:textId="77777777" w:rsidR="006125AC" w:rsidRPr="00152E4C" w:rsidRDefault="006125AC" w:rsidP="006125AC">
      <w:pPr>
        <w:autoSpaceDE w:val="0"/>
        <w:jc w:val="both"/>
        <w:rPr>
          <w:rFonts w:ascii="Arial" w:hAnsi="Arial" w:cs="Arial"/>
          <w:i/>
          <w:color w:val="000000"/>
          <w:sz w:val="22"/>
          <w:szCs w:val="22"/>
          <w:lang w:val="fr-FR"/>
        </w:rPr>
      </w:pPr>
    </w:p>
    <w:p w14:paraId="29EA6834"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iii) posibilitatile de refacere</w:t>
      </w:r>
    </w:p>
    <w:p w14:paraId="20AC50DC" w14:textId="77777777" w:rsidR="006125AC" w:rsidRPr="00152E4C" w:rsidRDefault="006125AC" w:rsidP="006125AC">
      <w:pPr>
        <w:autoSpaceDE w:val="0"/>
        <w:jc w:val="both"/>
        <w:rPr>
          <w:rFonts w:ascii="Arial" w:hAnsi="Arial" w:cs="Arial"/>
          <w:i/>
          <w:color w:val="000000"/>
          <w:sz w:val="22"/>
          <w:szCs w:val="22"/>
          <w:lang w:val="en-US"/>
        </w:rPr>
      </w:pPr>
      <w:r w:rsidRPr="00152E4C">
        <w:rPr>
          <w:rFonts w:ascii="Arial" w:hAnsi="Arial" w:cs="Arial"/>
          <w:i/>
          <w:color w:val="000000"/>
          <w:sz w:val="22"/>
          <w:szCs w:val="22"/>
          <w:lang w:val="en-US"/>
        </w:rPr>
        <w:t>I: refacere usoara</w:t>
      </w:r>
    </w:p>
    <w:p w14:paraId="0DA6C3B8" w14:textId="77777777" w:rsidR="006125AC" w:rsidRPr="00152E4C" w:rsidRDefault="006125AC" w:rsidP="006125AC">
      <w:pPr>
        <w:autoSpaceDE w:val="0"/>
        <w:jc w:val="both"/>
        <w:rPr>
          <w:rFonts w:ascii="Arial" w:hAnsi="Arial" w:cs="Arial"/>
          <w:i/>
          <w:color w:val="000000"/>
          <w:sz w:val="22"/>
          <w:szCs w:val="22"/>
          <w:lang w:val="en-US"/>
        </w:rPr>
      </w:pPr>
      <w:r w:rsidRPr="00152E4C">
        <w:rPr>
          <w:rFonts w:ascii="Arial" w:hAnsi="Arial" w:cs="Arial"/>
          <w:i/>
          <w:color w:val="000000"/>
          <w:sz w:val="22"/>
          <w:szCs w:val="22"/>
          <w:lang w:val="en-US"/>
        </w:rPr>
        <w:t>II: refacere posibila cu efort mediu</w:t>
      </w:r>
    </w:p>
    <w:p w14:paraId="51AF1B5F" w14:textId="77777777" w:rsidR="006125AC" w:rsidRPr="00152E4C" w:rsidRDefault="006125AC" w:rsidP="006125AC">
      <w:pPr>
        <w:autoSpaceDE w:val="0"/>
        <w:jc w:val="both"/>
        <w:rPr>
          <w:rFonts w:ascii="Arial" w:hAnsi="Arial" w:cs="Arial"/>
          <w:i/>
          <w:color w:val="000000"/>
          <w:sz w:val="22"/>
          <w:szCs w:val="22"/>
          <w:lang w:val="fr-FR"/>
        </w:rPr>
      </w:pPr>
      <w:proofErr w:type="gramStart"/>
      <w:r w:rsidRPr="00152E4C">
        <w:rPr>
          <w:rFonts w:ascii="Arial" w:hAnsi="Arial" w:cs="Arial"/>
          <w:i/>
          <w:color w:val="000000"/>
          <w:sz w:val="22"/>
          <w:szCs w:val="22"/>
          <w:lang w:val="fr-FR"/>
        </w:rPr>
        <w:t>III:</w:t>
      </w:r>
      <w:proofErr w:type="gramEnd"/>
      <w:r w:rsidRPr="00152E4C">
        <w:rPr>
          <w:rFonts w:ascii="Arial" w:hAnsi="Arial" w:cs="Arial"/>
          <w:i/>
          <w:color w:val="000000"/>
          <w:sz w:val="22"/>
          <w:szCs w:val="22"/>
          <w:lang w:val="fr-FR"/>
        </w:rPr>
        <w:t xml:space="preserve"> refacere dificila sau imposibila</w:t>
      </w:r>
    </w:p>
    <w:p w14:paraId="45B9E7D3" w14:textId="77777777" w:rsidR="006125AC" w:rsidRPr="00152E4C" w:rsidRDefault="006125AC" w:rsidP="006125AC">
      <w:pPr>
        <w:autoSpaceDE w:val="0"/>
        <w:jc w:val="both"/>
        <w:rPr>
          <w:rFonts w:ascii="Arial" w:hAnsi="Arial" w:cs="Arial"/>
          <w:i/>
          <w:color w:val="000000"/>
          <w:sz w:val="22"/>
          <w:szCs w:val="22"/>
          <w:lang w:val="fr-FR"/>
        </w:rPr>
      </w:pPr>
    </w:p>
    <w:p w14:paraId="07FF5B1A"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 xml:space="preserve">Clasificarea globala dupa cele trei sub-criterii este </w:t>
      </w:r>
      <w:proofErr w:type="gramStart"/>
      <w:r w:rsidRPr="00152E4C">
        <w:rPr>
          <w:rFonts w:ascii="Arial" w:hAnsi="Arial" w:cs="Arial"/>
          <w:i/>
          <w:color w:val="000000"/>
          <w:sz w:val="22"/>
          <w:szCs w:val="22"/>
          <w:lang w:val="fr-FR"/>
        </w:rPr>
        <w:t>urmatoarea:</w:t>
      </w:r>
      <w:proofErr w:type="gramEnd"/>
    </w:p>
    <w:p w14:paraId="6A56B8ED"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color w:val="000000"/>
          <w:sz w:val="22"/>
          <w:szCs w:val="22"/>
          <w:lang w:val="fr-FR"/>
        </w:rPr>
        <w:t xml:space="preserve">• </w:t>
      </w:r>
      <w:proofErr w:type="gramStart"/>
      <w:r w:rsidRPr="00152E4C">
        <w:rPr>
          <w:rFonts w:ascii="Arial" w:hAnsi="Arial" w:cs="Arial"/>
          <w:i/>
          <w:color w:val="000000"/>
          <w:sz w:val="22"/>
          <w:szCs w:val="22"/>
          <w:lang w:val="fr-FR"/>
        </w:rPr>
        <w:t>A:</w:t>
      </w:r>
      <w:proofErr w:type="gramEnd"/>
      <w:r w:rsidRPr="00152E4C">
        <w:rPr>
          <w:rFonts w:ascii="Arial" w:hAnsi="Arial" w:cs="Arial"/>
          <w:i/>
          <w:color w:val="000000"/>
          <w:sz w:val="22"/>
          <w:szCs w:val="22"/>
          <w:lang w:val="fr-FR"/>
        </w:rPr>
        <w:t xml:space="preserve"> conservare excelenta = structura excelenta (i I), indiferent de clasificarea dupa celelalte doua criterii, = structura bine conservata (i II) si perspective excelente (ii I), indiferent de clasificarea dupa al treilea criteriu.</w:t>
      </w:r>
    </w:p>
    <w:p w14:paraId="1C015D0D"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color w:val="000000"/>
          <w:sz w:val="22"/>
          <w:szCs w:val="22"/>
          <w:lang w:val="fr-FR"/>
        </w:rPr>
        <w:t>• B: conservare buna = structura bine conservata (i II) si perspective bune(ii II), indiferent de clasificarea dupa al treilea criteriu, = structura bine conservata(i II) si perspective medii / eventual nefavorabile(ii III) si refacere usoara (iii I) sau posibila cu efort mediu(iii II), = structura mediu/partial degradata(i III), perspective excelente(ii I) si refacere usoara (iii I) sau posibila cu efort mediu (iii II),= structura mediu/partial degradata(i III), perspective bune(ii II) si restaurare usoara(iii I).</w:t>
      </w:r>
    </w:p>
    <w:p w14:paraId="7B5B8659"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 xml:space="preserve">• </w:t>
      </w:r>
      <w:proofErr w:type="gramStart"/>
      <w:r w:rsidRPr="00152E4C">
        <w:rPr>
          <w:rFonts w:ascii="Arial" w:hAnsi="Arial" w:cs="Arial"/>
          <w:i/>
          <w:color w:val="000000"/>
          <w:sz w:val="22"/>
          <w:szCs w:val="22"/>
          <w:lang w:val="fr-FR"/>
        </w:rPr>
        <w:t>C:</w:t>
      </w:r>
      <w:proofErr w:type="gramEnd"/>
      <w:r w:rsidRPr="00152E4C">
        <w:rPr>
          <w:rFonts w:ascii="Arial" w:hAnsi="Arial" w:cs="Arial"/>
          <w:i/>
          <w:color w:val="000000"/>
          <w:sz w:val="22"/>
          <w:szCs w:val="22"/>
          <w:lang w:val="fr-FR"/>
        </w:rPr>
        <w:t xml:space="preserve"> conservare medie sau redusa = toate celelalte combinatii</w:t>
      </w:r>
    </w:p>
    <w:p w14:paraId="013E013E" w14:textId="77777777" w:rsidR="006125AC" w:rsidRPr="00152E4C" w:rsidRDefault="006125AC" w:rsidP="006125AC">
      <w:pPr>
        <w:autoSpaceDE w:val="0"/>
        <w:jc w:val="both"/>
        <w:rPr>
          <w:rFonts w:ascii="Arial" w:hAnsi="Arial" w:cs="Arial"/>
          <w:i/>
          <w:color w:val="000000"/>
          <w:sz w:val="22"/>
          <w:szCs w:val="22"/>
          <w:lang w:val="fr-FR"/>
        </w:rPr>
      </w:pPr>
    </w:p>
    <w:p w14:paraId="42C25335" w14:textId="77777777" w:rsidR="006125AC" w:rsidRPr="00152E4C" w:rsidRDefault="006125AC" w:rsidP="006125AC">
      <w:pPr>
        <w:autoSpaceDE w:val="0"/>
        <w:jc w:val="both"/>
        <w:rPr>
          <w:rFonts w:ascii="Arial" w:hAnsi="Arial" w:cs="Arial"/>
          <w:sz w:val="22"/>
          <w:szCs w:val="22"/>
          <w:lang w:val="fr-FR"/>
        </w:rPr>
      </w:pPr>
      <w:r w:rsidRPr="00152E4C">
        <w:rPr>
          <w:rFonts w:ascii="Arial" w:hAnsi="Arial" w:cs="Arial"/>
          <w:i/>
          <w:color w:val="000000"/>
          <w:sz w:val="22"/>
          <w:szCs w:val="22"/>
          <w:lang w:val="fr-FR"/>
        </w:rPr>
        <w:t xml:space="preserve">EVALUARE </w:t>
      </w:r>
      <w:proofErr w:type="gramStart"/>
      <w:r w:rsidRPr="00152E4C">
        <w:rPr>
          <w:rFonts w:ascii="Arial" w:hAnsi="Arial" w:cs="Arial"/>
          <w:i/>
          <w:color w:val="000000"/>
          <w:sz w:val="22"/>
          <w:szCs w:val="22"/>
          <w:lang w:val="fr-FR"/>
        </w:rPr>
        <w:t>GLOBALA:</w:t>
      </w:r>
      <w:proofErr w:type="gramEnd"/>
      <w:r w:rsidRPr="00152E4C">
        <w:rPr>
          <w:rFonts w:ascii="Arial" w:hAnsi="Arial" w:cs="Arial"/>
          <w:i/>
          <w:color w:val="000000"/>
          <w:sz w:val="22"/>
          <w:szCs w:val="22"/>
          <w:lang w:val="fr-FR"/>
        </w:rPr>
        <w:t xml:space="preserve"> Evaluarea globala a valorii sitului din punct de vedere al conservarii tipului da habitat natural respectiv.</w:t>
      </w:r>
    </w:p>
    <w:p w14:paraId="33FEEE20" w14:textId="77777777" w:rsidR="006125AC" w:rsidRPr="00152E4C" w:rsidRDefault="006125AC" w:rsidP="006125AC">
      <w:pPr>
        <w:autoSpaceDE w:val="0"/>
        <w:jc w:val="both"/>
        <w:rPr>
          <w:rFonts w:ascii="Arial" w:hAnsi="Arial" w:cs="Arial"/>
          <w:i/>
          <w:color w:val="000000"/>
          <w:sz w:val="22"/>
          <w:szCs w:val="22"/>
        </w:rPr>
      </w:pPr>
      <w:r w:rsidRPr="00152E4C">
        <w:rPr>
          <w:rFonts w:ascii="Arial" w:hAnsi="Arial" w:cs="Arial"/>
          <w:i/>
          <w:color w:val="000000"/>
          <w:sz w:val="22"/>
          <w:szCs w:val="22"/>
        </w:rPr>
        <w:t>• A: valoare excelenta,</w:t>
      </w:r>
    </w:p>
    <w:p w14:paraId="560206B5" w14:textId="77777777" w:rsidR="006125AC" w:rsidRPr="00152E4C" w:rsidRDefault="006125AC" w:rsidP="006125AC">
      <w:pPr>
        <w:autoSpaceDE w:val="0"/>
        <w:jc w:val="both"/>
        <w:rPr>
          <w:rFonts w:ascii="Arial" w:hAnsi="Arial" w:cs="Arial"/>
          <w:i/>
          <w:color w:val="000000"/>
          <w:sz w:val="22"/>
          <w:szCs w:val="22"/>
        </w:rPr>
      </w:pPr>
      <w:r w:rsidRPr="00152E4C">
        <w:rPr>
          <w:rFonts w:ascii="Arial" w:hAnsi="Arial" w:cs="Arial"/>
          <w:i/>
          <w:color w:val="000000"/>
          <w:sz w:val="22"/>
          <w:szCs w:val="22"/>
        </w:rPr>
        <w:t>• B: valoare buna</w:t>
      </w:r>
    </w:p>
    <w:p w14:paraId="26C839BA" w14:textId="77777777" w:rsidR="006125AC" w:rsidRPr="00152E4C" w:rsidRDefault="006125AC" w:rsidP="006125AC">
      <w:pPr>
        <w:autoSpaceDE w:val="0"/>
        <w:jc w:val="both"/>
        <w:rPr>
          <w:rFonts w:ascii="Arial" w:hAnsi="Arial" w:cs="Arial"/>
          <w:i/>
          <w:color w:val="000000"/>
          <w:sz w:val="22"/>
          <w:szCs w:val="22"/>
          <w:lang w:val="fr-FR"/>
        </w:rPr>
      </w:pPr>
      <w:r w:rsidRPr="00152E4C">
        <w:rPr>
          <w:rFonts w:ascii="Arial" w:hAnsi="Arial" w:cs="Arial"/>
          <w:i/>
          <w:color w:val="000000"/>
          <w:sz w:val="22"/>
          <w:szCs w:val="22"/>
          <w:lang w:val="fr-FR"/>
        </w:rPr>
        <w:t xml:space="preserve">• </w:t>
      </w:r>
      <w:proofErr w:type="gramStart"/>
      <w:r w:rsidRPr="00152E4C">
        <w:rPr>
          <w:rFonts w:ascii="Arial" w:hAnsi="Arial" w:cs="Arial"/>
          <w:i/>
          <w:color w:val="000000"/>
          <w:sz w:val="22"/>
          <w:szCs w:val="22"/>
          <w:lang w:val="fr-FR"/>
        </w:rPr>
        <w:t>C:</w:t>
      </w:r>
      <w:proofErr w:type="gramEnd"/>
      <w:r w:rsidRPr="00152E4C">
        <w:rPr>
          <w:rFonts w:ascii="Arial" w:hAnsi="Arial" w:cs="Arial"/>
          <w:i/>
          <w:color w:val="000000"/>
          <w:sz w:val="22"/>
          <w:szCs w:val="22"/>
          <w:lang w:val="fr-FR"/>
        </w:rPr>
        <w:t xml:space="preserve"> valoare considerabila.</w:t>
      </w:r>
    </w:p>
    <w:p w14:paraId="6A5B6497" w14:textId="33E209A7" w:rsidR="006125AC" w:rsidRPr="00152E4C" w:rsidRDefault="006125AC" w:rsidP="006125AC">
      <w:pPr>
        <w:pStyle w:val="CaptionTabele"/>
        <w:rPr>
          <w:rFonts w:cs="Arial"/>
          <w:sz w:val="22"/>
          <w:szCs w:val="22"/>
        </w:rPr>
      </w:pPr>
      <w:bookmarkStart w:id="139" w:name="_Toc139272858"/>
      <w:r w:rsidRPr="00152E4C">
        <w:rPr>
          <w:rFonts w:cs="Arial"/>
          <w:sz w:val="22"/>
          <w:szCs w:val="22"/>
        </w:rPr>
        <w:t xml:space="preserve">Tabel nr. </w:t>
      </w:r>
      <w:r w:rsidRPr="00152E4C">
        <w:rPr>
          <w:rFonts w:cs="Arial"/>
          <w:sz w:val="22"/>
          <w:szCs w:val="22"/>
        </w:rPr>
        <w:fldChar w:fldCharType="begin"/>
      </w:r>
      <w:r w:rsidRPr="00152E4C">
        <w:rPr>
          <w:rFonts w:cs="Arial"/>
          <w:sz w:val="22"/>
          <w:szCs w:val="22"/>
        </w:rPr>
        <w:instrText xml:space="preserve"> SEQ Tabel_nr. \* ARABIC </w:instrText>
      </w:r>
      <w:r w:rsidRPr="00152E4C">
        <w:rPr>
          <w:rFonts w:cs="Arial"/>
          <w:sz w:val="22"/>
          <w:szCs w:val="22"/>
        </w:rPr>
        <w:fldChar w:fldCharType="separate"/>
      </w:r>
      <w:r w:rsidR="008C52FC">
        <w:rPr>
          <w:rFonts w:cs="Arial"/>
          <w:noProof/>
          <w:sz w:val="22"/>
          <w:szCs w:val="22"/>
        </w:rPr>
        <w:t>20</w:t>
      </w:r>
      <w:r w:rsidRPr="00152E4C">
        <w:rPr>
          <w:rFonts w:cs="Arial"/>
          <w:sz w:val="22"/>
          <w:szCs w:val="22"/>
        </w:rPr>
        <w:fldChar w:fldCharType="end"/>
      </w:r>
      <w:r w:rsidRPr="00152E4C">
        <w:rPr>
          <w:rFonts w:cs="Arial"/>
          <w:sz w:val="22"/>
          <w:szCs w:val="22"/>
        </w:rPr>
        <w:t>: Alte specii de flora si fauna importante</w:t>
      </w:r>
      <w:bookmarkEnd w:id="139"/>
      <w:r w:rsidRPr="00152E4C">
        <w:rPr>
          <w:rFonts w:cs="Arial"/>
          <w:sz w:val="22"/>
          <w:szCs w:val="22"/>
        </w:rPr>
        <w:t xml:space="preserve">  </w:t>
      </w:r>
    </w:p>
    <w:tbl>
      <w:tblPr>
        <w:tblW w:w="5000" w:type="pct"/>
        <w:tblCellMar>
          <w:left w:w="10" w:type="dxa"/>
          <w:right w:w="10" w:type="dxa"/>
        </w:tblCellMar>
        <w:tblLook w:val="04A0" w:firstRow="1" w:lastRow="0" w:firstColumn="1" w:lastColumn="0" w:noHBand="0" w:noVBand="1"/>
      </w:tblPr>
      <w:tblGrid>
        <w:gridCol w:w="510"/>
        <w:gridCol w:w="3871"/>
        <w:gridCol w:w="374"/>
        <w:gridCol w:w="376"/>
        <w:gridCol w:w="460"/>
        <w:gridCol w:w="510"/>
        <w:gridCol w:w="803"/>
        <w:gridCol w:w="815"/>
        <w:gridCol w:w="369"/>
        <w:gridCol w:w="376"/>
        <w:gridCol w:w="372"/>
        <w:gridCol w:w="374"/>
        <w:gridCol w:w="373"/>
        <w:gridCol w:w="359"/>
      </w:tblGrid>
      <w:tr w:rsidR="006125AC" w:rsidRPr="00152E4C" w14:paraId="33B77C15" w14:textId="77777777" w:rsidTr="009B5561">
        <w:trPr>
          <w:cantSplit/>
          <w:trHeight w:val="370"/>
          <w:tblHeader/>
        </w:trPr>
        <w:tc>
          <w:tcPr>
            <w:tcW w:w="260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EF4C2"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Specie</w:t>
            </w:r>
          </w:p>
        </w:tc>
        <w:tc>
          <w:tcPr>
            <w:tcW w:w="113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092A3"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Populatie</w:t>
            </w:r>
          </w:p>
        </w:tc>
        <w:tc>
          <w:tcPr>
            <w:tcW w:w="125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66117"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Justificare</w:t>
            </w:r>
          </w:p>
        </w:tc>
      </w:tr>
      <w:tr w:rsidR="006125AC" w:rsidRPr="00152E4C" w14:paraId="3853CEAD" w14:textId="77777777" w:rsidTr="009B5561">
        <w:trPr>
          <w:cantSplit/>
          <w:trHeight w:val="360"/>
          <w:tblHeader/>
        </w:trPr>
        <w:tc>
          <w:tcPr>
            <w:tcW w:w="21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200B78"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Cod</w:t>
            </w:r>
          </w:p>
        </w:tc>
        <w:tc>
          <w:tcPr>
            <w:tcW w:w="197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64CC43"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Denumire ştiinţifică</w:t>
            </w:r>
          </w:p>
        </w:tc>
        <w:tc>
          <w:tcPr>
            <w:tcW w:w="21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6FD2617"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S</w:t>
            </w:r>
          </w:p>
        </w:tc>
        <w:tc>
          <w:tcPr>
            <w:tcW w:w="21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8AB34F2"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NP</w:t>
            </w:r>
          </w:p>
        </w:tc>
        <w:tc>
          <w:tcPr>
            <w:tcW w:w="4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AF3AA"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Marime</w:t>
            </w:r>
          </w:p>
        </w:tc>
        <w:tc>
          <w:tcPr>
            <w:tcW w:w="29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402B319"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Unit. masura</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DA71E"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Categ.</w:t>
            </w:r>
          </w:p>
        </w:tc>
        <w:tc>
          <w:tcPr>
            <w:tcW w:w="42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0E5FD"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Anexa</w:t>
            </w:r>
          </w:p>
        </w:tc>
        <w:tc>
          <w:tcPr>
            <w:tcW w:w="83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40EAD"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Alte categorii</w:t>
            </w:r>
          </w:p>
        </w:tc>
      </w:tr>
      <w:tr w:rsidR="006125AC" w:rsidRPr="00152E4C" w14:paraId="10D05D82" w14:textId="77777777" w:rsidTr="009B5561">
        <w:trPr>
          <w:cantSplit/>
          <w:trHeight w:val="360"/>
          <w:tblHeader/>
        </w:trPr>
        <w:tc>
          <w:tcPr>
            <w:tcW w:w="21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22C95CC"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197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37B6983"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11"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08B7520"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1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1190F60"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FC0C2"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Min.</w:t>
            </w: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2C3D7"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Max.</w:t>
            </w:r>
          </w:p>
        </w:tc>
        <w:tc>
          <w:tcPr>
            <w:tcW w:w="29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F60087D" w14:textId="77777777" w:rsidR="006125AC" w:rsidRPr="00152E4C" w:rsidRDefault="006125AC" w:rsidP="009B5561">
            <w:pPr>
              <w:jc w:val="center"/>
              <w:rPr>
                <w:rFonts w:ascii="Arial" w:eastAsia="Microsoft Sans Serif" w:hAnsi="Arial" w:cs="Arial"/>
                <w:b/>
                <w:bCs/>
                <w:color w:val="000000"/>
                <w:sz w:val="22"/>
                <w:szCs w:val="22"/>
                <w:lang w:val="ro" w:eastAsia="ro-RO"/>
              </w:rPr>
            </w:pP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28723"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CIRIVIP</w:t>
            </w:r>
          </w:p>
        </w:tc>
        <w:tc>
          <w:tcPr>
            <w:tcW w:w="2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740DA"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IV</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FBDB1"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V</w:t>
            </w:r>
          </w:p>
        </w:tc>
        <w:tc>
          <w:tcPr>
            <w:tcW w:w="2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D089E"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A</w:t>
            </w:r>
          </w:p>
        </w:tc>
        <w:tc>
          <w:tcPr>
            <w:tcW w:w="2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05CA8"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B</w:t>
            </w:r>
          </w:p>
        </w:tc>
        <w:tc>
          <w:tcPr>
            <w:tcW w:w="2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F68E8"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C</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857E2" w14:textId="77777777" w:rsidR="006125AC" w:rsidRPr="00152E4C" w:rsidRDefault="006125AC" w:rsidP="009B5561">
            <w:pPr>
              <w:jc w:val="center"/>
              <w:rPr>
                <w:rFonts w:ascii="Arial" w:eastAsia="Microsoft Sans Serif" w:hAnsi="Arial" w:cs="Arial"/>
                <w:b/>
                <w:bCs/>
                <w:color w:val="000000"/>
                <w:sz w:val="22"/>
                <w:szCs w:val="22"/>
                <w:lang w:val="ro" w:eastAsia="ro-RO"/>
              </w:rPr>
            </w:pPr>
            <w:r w:rsidRPr="00152E4C">
              <w:rPr>
                <w:rFonts w:ascii="Arial" w:eastAsia="Microsoft Sans Serif" w:hAnsi="Arial" w:cs="Arial"/>
                <w:b/>
                <w:bCs/>
                <w:color w:val="000000"/>
                <w:sz w:val="22"/>
                <w:szCs w:val="22"/>
                <w:lang w:val="ro" w:eastAsia="ro-RO"/>
              </w:rPr>
              <w:t>D</w:t>
            </w:r>
          </w:p>
        </w:tc>
      </w:tr>
      <w:tr w:rsidR="006125AC" w:rsidRPr="00152E4C" w14:paraId="5C328A4A"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4A006FD"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5040</w:t>
            </w: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2A38EBAF"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Acipenser gueldenstaedtii</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4B64EE5"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40FD9B7B"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C4293ED"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131C790"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C19855"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6FDD77D"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34096EC"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FEAC4A3"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C866015"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A20C851"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6B19839"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1629C9E1" w14:textId="77777777" w:rsidR="006125AC" w:rsidRPr="00152E4C" w:rsidRDefault="006125AC" w:rsidP="009B5561">
            <w:pPr>
              <w:jc w:val="center"/>
              <w:rPr>
                <w:rFonts w:ascii="Arial" w:eastAsia="Microsoft Sans Serif" w:hAnsi="Arial" w:cs="Arial"/>
                <w:sz w:val="22"/>
                <w:szCs w:val="22"/>
              </w:rPr>
            </w:pPr>
          </w:p>
        </w:tc>
      </w:tr>
      <w:tr w:rsidR="006125AC" w:rsidRPr="00152E4C" w14:paraId="125F4AB2"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9F012A6"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2488</w:t>
            </w: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2A083503"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Acipenser stellatus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7E66B3D"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7DACD102"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9DB2F5D"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8B4E385"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E892BE5"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F65F471"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55F5D75"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6911324"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6982A6A"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69FF248"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11EA2D4"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2F595D5B" w14:textId="77777777" w:rsidR="006125AC" w:rsidRPr="00152E4C" w:rsidRDefault="006125AC" w:rsidP="009B5561">
            <w:pPr>
              <w:jc w:val="center"/>
              <w:rPr>
                <w:rFonts w:ascii="Arial" w:eastAsia="Microsoft Sans Serif" w:hAnsi="Arial" w:cs="Arial"/>
                <w:sz w:val="22"/>
                <w:szCs w:val="22"/>
              </w:rPr>
            </w:pPr>
          </w:p>
        </w:tc>
      </w:tr>
      <w:tr w:rsidR="006125AC" w:rsidRPr="00152E4C" w14:paraId="0F3E8BCC"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CC151F2"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4F71B576"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Anadara inaequivalvis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84B5625"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D34A0F5"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470FB6D6"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0E615CB"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DEF5B8"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585800A"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D8DE490"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786357D"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2BED9B2"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EB260F8"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C3F0C19"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9BFD441"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00F4767D"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D85BDD7"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3ED0CBCE"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Belone belone belone</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B276A7C"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22D1047"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75D67019"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E975609"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CC60EC"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1AF2CC8"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855AF7B"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A39A559"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08932DA"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A70C822"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3BAB2C5"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1C68F10E"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7F391D2B"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D724911"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6469D8BB"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Bryopsis plumosa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BAC7525"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3216E5E8"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337ECA7A"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22A71F4"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16269FE"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78912A2"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09CB720"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472A4481"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B92E8B2"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DF5DAB8"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BD48775"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135D5957"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7FBB1F9A"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D20EE29"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035D7856"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Callithamnion corymbosum</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3DE1BC3"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ADBDB3C"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0F766D02"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D40A1E5"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38FA290"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85C3604"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4913124"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116E4F4"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65A4B4A"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107503F"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09E25D4"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1E1DFE8D"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2BA0EB88"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8B85E3A"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6403C24A"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Ceramium diaphanum</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F418E4F"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0FD6F74"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5A96744"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EEB8966"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D02E4E6"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314130A"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42B250D"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063922F7"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8FF1CE5"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E045BC0"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840B76F"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5C9D945"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0AF989FE"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778947A"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47E4DE84"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Cerastoderma edule</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23951C2"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C025737"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0D8CDB8"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858E588"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56A7C82"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137427E"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FFECF9D"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0D6F8CD6"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B7A9635"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8E12606"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07CABEA"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9DC1409"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04359B3E"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22F9E55"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17D9DA2E"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Chelidonichthys lucerna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B93CC23"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00B21C0"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61A7DB9"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155D3D0"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4AB8F7B"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4AC2F02"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C944AF3"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200C2359"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CB4C35C"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DB7527A"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CE3D2AF"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B165E89"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79763998"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7915B77"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3E6E91B6"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Dasyatis pastinaca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2D8D6C6"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43B433BC"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733189E9"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E84AEF2"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3386B21"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672BC70"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AB3DA4B"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0CA65A3"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FA9D164"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0D2C57D"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0EF3648"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4025B52"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486702AC"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78C7022"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1350</w:t>
            </w: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71B6A230"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Delphinus delphis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679037A"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B87127E"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37DD6E4D"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4DD43A2"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7787883"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3B4318C"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V</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2DDC0B9"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0372C28"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FA5E827"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AC7F00A"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350A199"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7544EFD" w14:textId="77777777" w:rsidR="006125AC" w:rsidRPr="00152E4C" w:rsidRDefault="006125AC" w:rsidP="009B5561">
            <w:pPr>
              <w:jc w:val="center"/>
              <w:rPr>
                <w:rFonts w:ascii="Arial" w:eastAsia="Microsoft Sans Serif" w:hAnsi="Arial" w:cs="Arial"/>
                <w:sz w:val="22"/>
                <w:szCs w:val="22"/>
              </w:rPr>
            </w:pPr>
          </w:p>
        </w:tc>
      </w:tr>
      <w:tr w:rsidR="006125AC" w:rsidRPr="00152E4C" w14:paraId="709F13BE"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2DE5441"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16531E4D"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Enteromorpha intestinalis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DBE3DE7"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65976CC"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412F4C92"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E995C6C"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C7B7DD6"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8977C71"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68DE513"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4C99E491"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6E26046"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5942FD9"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0FC908A"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441EFF4"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4A0312F9"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1C55164"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29D03C6D"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Enteromorpha linza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4AAE5EF"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B43CE7A"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354F132"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CB5BA98"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2C4323C"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BC7F98B"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1BD29DB"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70FB80A9"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B83C5E2"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94B5DED"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B5EF317"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4A0705A"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5D23D456"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2FBB20C"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2489</w:t>
            </w: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3CEA5D29"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Huso huso</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604CFD4"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01A5BB01"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4E03D7AD"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475D82D"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7F2EA80"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D1AF428"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E15A390"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F3076B2"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1466B06"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5848F6E"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97F6F63"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28E10FB1" w14:textId="77777777" w:rsidR="006125AC" w:rsidRPr="00152E4C" w:rsidRDefault="006125AC" w:rsidP="009B5561">
            <w:pPr>
              <w:jc w:val="center"/>
              <w:rPr>
                <w:rFonts w:ascii="Arial" w:eastAsia="Microsoft Sans Serif" w:hAnsi="Arial" w:cs="Arial"/>
                <w:sz w:val="22"/>
                <w:szCs w:val="22"/>
              </w:rPr>
            </w:pPr>
          </w:p>
        </w:tc>
      </w:tr>
      <w:tr w:rsidR="006125AC" w:rsidRPr="00152E4C" w14:paraId="646EF6DF"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295DBAE"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0A198665"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Liza aurata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0457E8D"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514A0FE"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3710BD7"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2DFE93B"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3036A22"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50B4AD6"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D4294DD"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E55A0B4"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602D8A1"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63D7E04"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0183E03"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D0FDBC4"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75B93D86"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001AED8"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2B9D422D"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Liza saliens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B008A8B"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ECFDA4C"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36F693B7"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C8DA1EF"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08A081E"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A664CE0"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1A00F62"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47AEC8F"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AD1E824"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1C37DC6"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3BD06D1"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5BB83BA"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1836A360"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E7A3E68"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12B8F805"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Mesogobius batrachocephalus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D0FA24B"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3BD20637"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03454633"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3A2BA51"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4D27A36"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9A750B7"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2D07A4A"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32F01B76"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05A48A5"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2A1C66B"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345E6F6"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BBA6161"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734226CF"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3266B40"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73ED33C3"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Mugil cephalus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DE7C4EA"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F7A2656"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3C1DAFA6"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9E83743"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C9CFBE0"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D77A7D9"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26F2A1E"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DAF8529"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1943B93"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EBE73C1"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B6BAEF8"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D244398"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179109C6"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BD7D87F"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32995F5F"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Mullus barbatus ponticus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0EC942E"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4EFD8C4A"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FFBDC14"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C36EC5E"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216AACA"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AA2DCA7"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4F7C144"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0FBE3C4D"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01C0D59"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F38CBBA"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0EC617B"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7648D63"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71A034AA"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230BF9B"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13336C83"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Mya arenaria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6D690D7"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07F6B3C"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341C28D"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CD16853"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89C0E78"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5E3F506"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53BC271"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709F4C07"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A34A6B9"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0ECDC8D"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9D5E2CA"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D6A49DA"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6E293BBF"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A11635B"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781D6ECD"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Neogobius ratan</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C309906"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0F6B3A0C"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F9EA10C"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395162A"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98003B4"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F1ADDF1"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4C14051"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74CD2E20"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E6F857F"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7614D5A"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AE1450C"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F229E8B"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0E1DD3DF"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EE5F4F7"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16F374D6"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Phyllophora crispa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4D5E5B3"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CD9C117"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78D190FA"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AB3D051"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F4B72E3"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C8368E7"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P</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85C11E7"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F27964B"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CBDB11B"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4404E5E"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20B6C20"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B3FEAC1"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7C529352"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955B8E7"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58A333CF"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Phyllophora pseudoceranoïdes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8076764"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F161CFB"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2E627EC2"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3A5AD73"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FBC781"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7217894"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P</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A1BA201"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3122CAD8"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ECC8914"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7B3781E"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B13E50D"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546E882"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71CE064E"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6EAB7AA"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7594A66F"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Platichthys flesus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2C1DA92"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41EB02C2"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FD59FA5"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15A6E9B"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521F47"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A86C115"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EAA17C0"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2E5DE16A"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29D6FFB"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CDDCD2B"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414D46B"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E25F8FE"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2690DC35"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7D4DCF8"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0C2DC8AD"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Pomatomus saltatrix</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3783943"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4639A3D2"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2C4E7905"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9858477"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237A64A"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BF355A6"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129A962"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653D38A"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8E74526"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B54B1DA"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B37B303"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2DB6A7C"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05636E94"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E5CA9D5"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63EC1C48"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Pomatoschistus marmoratus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405D011"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E0C1B2E"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17B890E"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B45B3A8"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C09F825"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5815B2F"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E941FAB"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38FDE3B"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14D41B2"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BDE0F59"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0FFA052"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19B66593"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40CF21A3"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295E3C1"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2551</w:t>
            </w: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5B4F4199"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Pomatoschistus minutus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A94664C"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7A2531AB"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7FEF78EF"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0FF66EE"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11C86EA"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E70794D"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BEA64F3"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A2FABBF"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1DCA6C3"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8F661A7"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F0D2334"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260C4C12" w14:textId="77777777" w:rsidR="006125AC" w:rsidRPr="00152E4C" w:rsidRDefault="006125AC" w:rsidP="009B5561">
            <w:pPr>
              <w:jc w:val="center"/>
              <w:rPr>
                <w:rFonts w:ascii="Arial" w:eastAsia="Microsoft Sans Serif" w:hAnsi="Arial" w:cs="Arial"/>
                <w:sz w:val="22"/>
                <w:szCs w:val="22"/>
              </w:rPr>
            </w:pPr>
          </w:p>
        </w:tc>
      </w:tr>
      <w:tr w:rsidR="006125AC" w:rsidRPr="00152E4C" w14:paraId="00CD5242"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54A2E8C"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69E8A3DF"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Porphyra leucosticta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CE39B40"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2C795AE"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DC60D3A"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1F63BD1"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E61A148"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27537A0"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5E3C153"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D7C82F1"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CB81FB5"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EA53985"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39C8A32"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176E62B4"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78911664"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FD970A9"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33C3F690"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Raja clavata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FD6B838"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B66283D"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49229B94"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FB75A80"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817C341"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2AA7DE3"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1AC4F2B"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7A661F6D"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AD08DB6"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DD9555B"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5AC86E2"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6BF6BA4"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5ADF2EDA"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114F3C9"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4BD950CB"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Salmo labrax</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AFD4F70"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2DD77C6"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548929D"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C2D66E7"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4D18BE6"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5F0EA8C"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662B73B"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41C1905"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4F88C57"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E2CAFF0"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36644DC"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56C6803"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7BB55E2A"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F155376"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2540</w:t>
            </w: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302FAFC8"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Syngnathus abaster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077644C"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F4F8CE0"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9DC6256"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B56BE9"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8F9AE5A"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DA26AF8"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AEE6F62"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833BA6D"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383A771"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CBB443C"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73595C0"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DBECC6D" w14:textId="77777777" w:rsidR="006125AC" w:rsidRPr="00152E4C" w:rsidRDefault="006125AC" w:rsidP="009B5561">
            <w:pPr>
              <w:jc w:val="center"/>
              <w:rPr>
                <w:rFonts w:ascii="Arial" w:eastAsia="Microsoft Sans Serif" w:hAnsi="Arial" w:cs="Arial"/>
                <w:sz w:val="22"/>
                <w:szCs w:val="22"/>
              </w:rPr>
            </w:pPr>
          </w:p>
        </w:tc>
      </w:tr>
      <w:tr w:rsidR="006125AC" w:rsidRPr="00152E4C" w14:paraId="5BA8ACAF"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7EA7906"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7931E079"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Trachinus draco</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97D878F"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2FC62755"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FDFAC10"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2D8C6E5"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152F3F0"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6653999"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45F5C5A"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966C443"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683F078"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EACF2ED"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BF044F1"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B919908"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0AA99941"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0F59B2D"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2165</w:t>
            </w: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194EF2E1"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Trapa natans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4C85A03"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531E861"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36AC8910"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12EAA8"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4C0D938"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559F6EF"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R</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7631480"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3F165EFF"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8473713"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F18B6F5"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22FB3CA"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B111D9A" w14:textId="77777777" w:rsidR="006125AC" w:rsidRPr="00152E4C" w:rsidRDefault="006125AC" w:rsidP="009B5561">
            <w:pPr>
              <w:jc w:val="center"/>
              <w:rPr>
                <w:rFonts w:ascii="Arial" w:eastAsia="Microsoft Sans Serif" w:hAnsi="Arial" w:cs="Arial"/>
                <w:sz w:val="22"/>
                <w:szCs w:val="22"/>
              </w:rPr>
            </w:pPr>
          </w:p>
        </w:tc>
      </w:tr>
      <w:tr w:rsidR="006125AC" w:rsidRPr="00152E4C" w14:paraId="60BC756D"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7691347"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05155B45"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Ulva lactuca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F5B1CB1"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056875BD"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1379996C"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AFF7BD5"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63E6BAC"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3B5A8C2"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B17FD4E"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625D8994"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973D080"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B12A142"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4C123E4"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08A9D2D"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r w:rsidR="006125AC" w:rsidRPr="00152E4C" w14:paraId="40BE9C2C" w14:textId="77777777" w:rsidTr="009B5561">
        <w:trPr>
          <w:cantSplit/>
          <w:trHeight w:val="36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8F1CBA3" w14:textId="77777777" w:rsidR="006125AC" w:rsidRPr="00152E4C" w:rsidRDefault="006125AC" w:rsidP="009B5561">
            <w:pPr>
              <w:rPr>
                <w:rFonts w:ascii="Arial" w:eastAsia="Microsoft Sans Serif" w:hAnsi="Arial" w:cs="Arial"/>
                <w:sz w:val="22"/>
                <w:szCs w:val="22"/>
              </w:rPr>
            </w:pP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2F1E06E1"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Ulva rigida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DFAB756"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065830AB" w14:textId="77777777" w:rsidR="006125AC" w:rsidRPr="00152E4C" w:rsidRDefault="006125AC" w:rsidP="009B5561">
            <w:pPr>
              <w:rPr>
                <w:rFonts w:ascii="Arial" w:eastAsia="Microsoft Sans Serif" w:hAnsi="Arial" w:cs="Arial"/>
                <w:sz w:val="22"/>
                <w:szCs w:val="22"/>
              </w:rPr>
            </w:pPr>
            <w:r w:rsidRPr="00152E4C">
              <w:rPr>
                <w:rFonts w:ascii="Arial" w:hAnsi="Arial" w:cs="Arial"/>
                <w:color w:val="000000"/>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004FBC1C" w14:textId="77777777" w:rsidR="006125AC" w:rsidRPr="00152E4C" w:rsidRDefault="006125AC" w:rsidP="009B5561">
            <w:pPr>
              <w:jc w:val="center"/>
              <w:rPr>
                <w:rFonts w:ascii="Arial" w:eastAsia="Microsoft Sans Serif"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DF02331" w14:textId="77777777" w:rsidR="006125AC" w:rsidRPr="00152E4C" w:rsidRDefault="006125AC" w:rsidP="009B5561">
            <w:pPr>
              <w:jc w:val="center"/>
              <w:rPr>
                <w:rFonts w:ascii="Arial" w:eastAsia="Microsoft Sans Serif" w:hAnsi="Arial" w:cs="Arial"/>
                <w:sz w:val="22"/>
                <w:szCs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082B7F0" w14:textId="77777777" w:rsidR="006125AC" w:rsidRPr="00152E4C" w:rsidRDefault="006125AC" w:rsidP="009B5561">
            <w:pPr>
              <w:jc w:val="center"/>
              <w:rPr>
                <w:rFonts w:ascii="Arial" w:eastAsia="Microsoft Sans Serif" w:hAnsi="Arial" w:cs="Arial"/>
                <w:sz w:val="22"/>
                <w:szCs w:val="22"/>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1D74FAE"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C</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C189BED" w14:textId="77777777" w:rsidR="006125AC" w:rsidRPr="00152E4C" w:rsidRDefault="006125AC" w:rsidP="009B5561">
            <w:pPr>
              <w:jc w:val="center"/>
              <w:rPr>
                <w:rFonts w:ascii="Arial" w:eastAsia="Microsoft Sans Serif" w:hAnsi="Arial" w:cs="Arial"/>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14:paraId="5722CB82"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CE6102B" w14:textId="77777777" w:rsidR="006125AC" w:rsidRPr="00152E4C" w:rsidRDefault="006125AC" w:rsidP="009B5561">
            <w:pPr>
              <w:jc w:val="center"/>
              <w:rPr>
                <w:rFonts w:ascii="Arial" w:eastAsia="Microsoft Sans Serif" w:hAnsi="Arial" w:cs="Arial"/>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1072892" w14:textId="77777777" w:rsidR="006125AC" w:rsidRPr="00152E4C" w:rsidRDefault="006125AC" w:rsidP="009B5561">
            <w:pPr>
              <w:jc w:val="center"/>
              <w:rPr>
                <w:rFonts w:ascii="Arial" w:eastAsia="Microsoft Sans Serif" w:hAnsi="Arial" w:cs="Arial"/>
                <w:sz w:val="22"/>
                <w:szCs w:val="2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AAC590F" w14:textId="77777777" w:rsidR="006125AC" w:rsidRPr="00152E4C" w:rsidRDefault="006125AC" w:rsidP="009B5561">
            <w:pPr>
              <w:jc w:val="center"/>
              <w:rPr>
                <w:rFonts w:ascii="Arial" w:eastAsia="Microsoft Sans Serif" w:hAnsi="Arial" w:cs="Arial"/>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0E15D21" w14:textId="77777777" w:rsidR="006125AC" w:rsidRPr="00152E4C" w:rsidRDefault="006125AC" w:rsidP="009B5561">
            <w:pPr>
              <w:jc w:val="center"/>
              <w:rPr>
                <w:rFonts w:ascii="Arial" w:eastAsia="Microsoft Sans Serif" w:hAnsi="Arial" w:cs="Arial"/>
                <w:sz w:val="22"/>
                <w:szCs w:val="22"/>
              </w:rPr>
            </w:pPr>
            <w:r w:rsidRPr="00152E4C">
              <w:rPr>
                <w:rFonts w:ascii="Arial" w:hAnsi="Arial" w:cs="Arial"/>
                <w:color w:val="000000"/>
                <w:sz w:val="22"/>
                <w:szCs w:val="22"/>
              </w:rPr>
              <w:t>X</w:t>
            </w:r>
          </w:p>
        </w:tc>
      </w:tr>
    </w:tbl>
    <w:p w14:paraId="6B7A0E03" w14:textId="77777777" w:rsidR="006125AC" w:rsidRPr="00152E4C" w:rsidRDefault="006125AC" w:rsidP="006125AC">
      <w:pPr>
        <w:autoSpaceDE w:val="0"/>
        <w:jc w:val="both"/>
        <w:rPr>
          <w:rFonts w:ascii="Arial" w:hAnsi="Arial" w:cs="Arial"/>
          <w:b/>
          <w:i/>
          <w:iCs/>
          <w:color w:val="000000"/>
          <w:sz w:val="22"/>
          <w:szCs w:val="22"/>
        </w:rPr>
      </w:pPr>
      <w:r w:rsidRPr="00152E4C">
        <w:rPr>
          <w:rFonts w:ascii="Arial" w:hAnsi="Arial" w:cs="Arial"/>
          <w:b/>
          <w:i/>
          <w:iCs/>
          <w:color w:val="000000"/>
          <w:sz w:val="22"/>
          <w:szCs w:val="22"/>
        </w:rPr>
        <w:t>Nota:</w:t>
      </w:r>
    </w:p>
    <w:p w14:paraId="4478749D" w14:textId="77777777" w:rsidR="006125AC" w:rsidRPr="00152E4C" w:rsidRDefault="006125AC" w:rsidP="006125AC">
      <w:pPr>
        <w:spacing w:after="45"/>
        <w:rPr>
          <w:rFonts w:ascii="Arial" w:hAnsi="Arial" w:cs="Arial"/>
          <w:sz w:val="22"/>
          <w:szCs w:val="22"/>
        </w:rPr>
      </w:pPr>
      <w:r w:rsidRPr="00152E4C">
        <w:rPr>
          <w:rFonts w:ascii="Arial" w:hAnsi="Arial" w:cs="Arial"/>
          <w:sz w:val="22"/>
          <w:szCs w:val="22"/>
        </w:rPr>
        <w:t>Categ.: categorii abundenta: C = comuna, R = rara, V = foarte rara, P = prezenta</w:t>
      </w:r>
    </w:p>
    <w:p w14:paraId="5C1E77AF" w14:textId="77777777" w:rsidR="006125AC" w:rsidRPr="00152E4C" w:rsidRDefault="006125AC" w:rsidP="006125AC">
      <w:pPr>
        <w:spacing w:after="45"/>
        <w:rPr>
          <w:rFonts w:ascii="Arial" w:hAnsi="Arial" w:cs="Arial"/>
          <w:sz w:val="22"/>
          <w:szCs w:val="22"/>
          <w:lang w:val="fr-FR"/>
        </w:rPr>
      </w:pPr>
      <w:r w:rsidRPr="00152E4C">
        <w:rPr>
          <w:rFonts w:ascii="Arial" w:hAnsi="Arial" w:cs="Arial"/>
          <w:sz w:val="22"/>
          <w:szCs w:val="22"/>
          <w:lang w:val="fr-FR"/>
        </w:rPr>
        <w:t xml:space="preserve">Justificare </w:t>
      </w:r>
      <w:proofErr w:type="gramStart"/>
      <w:r w:rsidRPr="00152E4C">
        <w:rPr>
          <w:rFonts w:ascii="Arial" w:hAnsi="Arial" w:cs="Arial"/>
          <w:sz w:val="22"/>
          <w:szCs w:val="22"/>
          <w:lang w:val="fr-FR"/>
        </w:rPr>
        <w:t>incadrare:</w:t>
      </w:r>
      <w:proofErr w:type="gramEnd"/>
      <w:r w:rsidRPr="00152E4C">
        <w:rPr>
          <w:rFonts w:ascii="Arial" w:hAnsi="Arial" w:cs="Arial"/>
          <w:sz w:val="22"/>
          <w:szCs w:val="22"/>
          <w:lang w:val="fr-FR"/>
        </w:rPr>
        <w:t> IV, V: Anexa specii (Diretiva habitate), A: lista Rosie nationala; B: Endemica; C: Conventii internationale; D: altele</w:t>
      </w:r>
    </w:p>
    <w:p w14:paraId="17E26DD0" w14:textId="77777777" w:rsidR="006125AC" w:rsidRPr="00152E4C" w:rsidRDefault="006125AC" w:rsidP="006125AC">
      <w:pPr>
        <w:autoSpaceDE w:val="0"/>
        <w:jc w:val="right"/>
        <w:rPr>
          <w:rFonts w:ascii="Arial" w:hAnsi="Arial" w:cs="Arial"/>
          <w:sz w:val="22"/>
          <w:szCs w:val="22"/>
          <w:highlight w:val="yellow"/>
          <w:lang w:val="it-IT"/>
        </w:rPr>
      </w:pPr>
    </w:p>
    <w:p w14:paraId="649B73FD" w14:textId="77777777" w:rsidR="006125AC" w:rsidRPr="00152E4C" w:rsidRDefault="006125AC" w:rsidP="006125AC">
      <w:pPr>
        <w:keepNext/>
        <w:autoSpaceDE w:val="0"/>
        <w:spacing w:before="120" w:after="120"/>
        <w:jc w:val="both"/>
        <w:rPr>
          <w:rFonts w:ascii="Arial" w:hAnsi="Arial" w:cs="Arial"/>
          <w:b/>
          <w:i/>
          <w:iCs/>
          <w:caps/>
          <w:sz w:val="22"/>
          <w:szCs w:val="22"/>
          <w:lang w:val="it-IT"/>
        </w:rPr>
      </w:pPr>
      <w:r w:rsidRPr="00152E4C">
        <w:rPr>
          <w:rFonts w:ascii="Arial" w:hAnsi="Arial" w:cs="Arial"/>
          <w:b/>
          <w:i/>
          <w:iCs/>
          <w:caps/>
          <w:sz w:val="22"/>
          <w:szCs w:val="22"/>
          <w:lang w:val="it-IT"/>
        </w:rPr>
        <w:t>Caractersitici generale ale sitului</w:t>
      </w:r>
    </w:p>
    <w:tbl>
      <w:tblPr>
        <w:tblW w:w="10013" w:type="dxa"/>
        <w:tblLayout w:type="fixed"/>
        <w:tblCellMar>
          <w:left w:w="10" w:type="dxa"/>
          <w:right w:w="10" w:type="dxa"/>
        </w:tblCellMar>
        <w:tblLook w:val="0000" w:firstRow="0" w:lastRow="0" w:firstColumn="0" w:lastColumn="0" w:noHBand="0" w:noVBand="0"/>
      </w:tblPr>
      <w:tblGrid>
        <w:gridCol w:w="1019"/>
        <w:gridCol w:w="6839"/>
        <w:gridCol w:w="2155"/>
      </w:tblGrid>
      <w:tr w:rsidR="006125AC" w:rsidRPr="00152E4C" w14:paraId="60DFE6EF" w14:textId="77777777" w:rsidTr="009B5561">
        <w:trPr>
          <w:trHeight w:hRule="exact" w:val="303"/>
        </w:trPr>
        <w:tc>
          <w:tcPr>
            <w:tcW w:w="10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3ABDB04A" w14:textId="77777777" w:rsidR="006125AC" w:rsidRPr="00152E4C" w:rsidRDefault="006125AC" w:rsidP="009B5561">
            <w:pPr>
              <w:pStyle w:val="TableParagraph"/>
              <w:spacing w:before="23"/>
              <w:ind w:left="309"/>
              <w:rPr>
                <w:rFonts w:ascii="Arial" w:hAnsi="Arial" w:cs="Arial"/>
                <w:b/>
                <w:bCs/>
                <w:iCs/>
              </w:rPr>
            </w:pPr>
            <w:r w:rsidRPr="00152E4C">
              <w:rPr>
                <w:rFonts w:ascii="Arial" w:hAnsi="Arial" w:cs="Arial"/>
                <w:b/>
                <w:bCs/>
                <w:iCs/>
              </w:rPr>
              <w:t>Cod</w:t>
            </w:r>
          </w:p>
        </w:tc>
        <w:tc>
          <w:tcPr>
            <w:tcW w:w="68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A20D8A2" w14:textId="77777777" w:rsidR="006125AC" w:rsidRPr="00152E4C" w:rsidRDefault="006125AC" w:rsidP="009B5561">
            <w:pPr>
              <w:pStyle w:val="TableParagraph"/>
              <w:spacing w:before="23"/>
              <w:ind w:left="2507" w:right="2509"/>
              <w:jc w:val="center"/>
              <w:rPr>
                <w:rFonts w:ascii="Arial" w:hAnsi="Arial" w:cs="Arial"/>
                <w:b/>
                <w:bCs/>
                <w:iCs/>
              </w:rPr>
            </w:pPr>
            <w:r w:rsidRPr="00152E4C">
              <w:rPr>
                <w:rFonts w:ascii="Arial" w:hAnsi="Arial" w:cs="Arial"/>
                <w:b/>
                <w:bCs/>
                <w:iCs/>
              </w:rPr>
              <w:t>Clase habitate</w:t>
            </w:r>
          </w:p>
        </w:tc>
        <w:tc>
          <w:tcPr>
            <w:tcW w:w="21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792378D8" w14:textId="77777777" w:rsidR="006125AC" w:rsidRPr="00152E4C" w:rsidRDefault="006125AC" w:rsidP="009B5561">
            <w:pPr>
              <w:pStyle w:val="TableParagraph"/>
              <w:spacing w:before="23"/>
              <w:ind w:left="456"/>
              <w:rPr>
                <w:rFonts w:ascii="Arial" w:hAnsi="Arial" w:cs="Arial"/>
                <w:b/>
                <w:bCs/>
                <w:iCs/>
              </w:rPr>
            </w:pPr>
            <w:r w:rsidRPr="00152E4C">
              <w:rPr>
                <w:rFonts w:ascii="Arial" w:hAnsi="Arial" w:cs="Arial"/>
                <w:b/>
                <w:bCs/>
                <w:iCs/>
              </w:rPr>
              <w:t>Acoperire (%)</w:t>
            </w:r>
          </w:p>
        </w:tc>
      </w:tr>
      <w:tr w:rsidR="006125AC" w:rsidRPr="00152E4C" w14:paraId="324789D6" w14:textId="77777777" w:rsidTr="009B5561">
        <w:trPr>
          <w:trHeight w:hRule="exact" w:val="352"/>
        </w:trPr>
        <w:tc>
          <w:tcPr>
            <w:tcW w:w="101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8AB5165" w14:textId="77777777" w:rsidR="006125AC" w:rsidRPr="00152E4C" w:rsidRDefault="006125AC" w:rsidP="009B5561">
            <w:pPr>
              <w:pStyle w:val="TableParagraph"/>
              <w:spacing w:before="24"/>
              <w:ind w:left="316"/>
              <w:rPr>
                <w:rFonts w:ascii="Arial" w:hAnsi="Arial" w:cs="Arial"/>
                <w:spacing w:val="-1"/>
              </w:rPr>
            </w:pPr>
            <w:r w:rsidRPr="00152E4C">
              <w:rPr>
                <w:rFonts w:ascii="Arial" w:hAnsi="Arial" w:cs="Arial"/>
                <w:spacing w:val="-1"/>
              </w:rPr>
              <w:t>N01</w:t>
            </w:r>
          </w:p>
        </w:tc>
        <w:tc>
          <w:tcPr>
            <w:tcW w:w="68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F5E38C1" w14:textId="77777777" w:rsidR="006125AC" w:rsidRPr="00152E4C" w:rsidRDefault="006125AC" w:rsidP="009B5561">
            <w:pPr>
              <w:pStyle w:val="TableParagraph"/>
              <w:spacing w:before="24"/>
              <w:ind w:left="2437" w:right="2437"/>
              <w:jc w:val="center"/>
              <w:rPr>
                <w:rFonts w:ascii="Arial" w:hAnsi="Arial" w:cs="Arial"/>
              </w:rPr>
            </w:pP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B40C45" w14:textId="77777777" w:rsidR="006125AC" w:rsidRPr="00152E4C" w:rsidRDefault="006125AC" w:rsidP="009B5561">
            <w:pPr>
              <w:pStyle w:val="TableParagraph"/>
              <w:spacing w:before="24"/>
              <w:ind w:left="796" w:right="797"/>
              <w:jc w:val="center"/>
              <w:rPr>
                <w:rFonts w:ascii="Arial" w:hAnsi="Arial" w:cs="Arial"/>
              </w:rPr>
            </w:pPr>
            <w:r w:rsidRPr="00152E4C">
              <w:rPr>
                <w:rFonts w:ascii="Arial" w:hAnsi="Arial" w:cs="Arial"/>
                <w:color w:val="000000"/>
              </w:rPr>
              <w:t>85.21</w:t>
            </w:r>
          </w:p>
        </w:tc>
      </w:tr>
      <w:tr w:rsidR="006125AC" w:rsidRPr="00152E4C" w14:paraId="37AD31FA" w14:textId="77777777" w:rsidTr="009B5561">
        <w:trPr>
          <w:trHeight w:hRule="exact" w:val="352"/>
        </w:trPr>
        <w:tc>
          <w:tcPr>
            <w:tcW w:w="101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D7F9741" w14:textId="77777777" w:rsidR="006125AC" w:rsidRPr="00152E4C" w:rsidRDefault="006125AC" w:rsidP="009B5561">
            <w:pPr>
              <w:pStyle w:val="TableParagraph"/>
              <w:spacing w:before="24"/>
              <w:ind w:left="316"/>
              <w:rPr>
                <w:rFonts w:ascii="Arial" w:hAnsi="Arial" w:cs="Arial"/>
              </w:rPr>
            </w:pPr>
            <w:r w:rsidRPr="00152E4C">
              <w:rPr>
                <w:rFonts w:ascii="Arial" w:hAnsi="Arial" w:cs="Arial"/>
                <w:spacing w:val="-1"/>
              </w:rPr>
              <w:t>N02</w:t>
            </w:r>
          </w:p>
        </w:tc>
        <w:tc>
          <w:tcPr>
            <w:tcW w:w="68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2DA8184" w14:textId="77777777" w:rsidR="006125AC" w:rsidRPr="00152E4C" w:rsidRDefault="006125AC" w:rsidP="009B5561">
            <w:pPr>
              <w:pStyle w:val="TableParagraph"/>
              <w:spacing w:before="24"/>
              <w:ind w:left="2437" w:right="2437"/>
              <w:jc w:val="center"/>
              <w:rPr>
                <w:rFonts w:ascii="Arial" w:hAnsi="Arial" w:cs="Arial"/>
              </w:rPr>
            </w:pPr>
            <w:r w:rsidRPr="00152E4C">
              <w:rPr>
                <w:rFonts w:ascii="Arial" w:hAnsi="Arial" w:cs="Arial"/>
              </w:rPr>
              <w:t>Estuare, lagune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A763D2" w14:textId="77777777" w:rsidR="006125AC" w:rsidRPr="00152E4C" w:rsidRDefault="006125AC" w:rsidP="009B5561">
            <w:pPr>
              <w:pStyle w:val="TableParagraph"/>
              <w:spacing w:before="24"/>
              <w:ind w:left="796" w:right="797"/>
              <w:jc w:val="center"/>
              <w:rPr>
                <w:rFonts w:ascii="Arial" w:hAnsi="Arial" w:cs="Arial"/>
              </w:rPr>
            </w:pPr>
            <w:r w:rsidRPr="00152E4C">
              <w:rPr>
                <w:rFonts w:ascii="Arial" w:hAnsi="Arial" w:cs="Arial"/>
                <w:color w:val="000000"/>
              </w:rPr>
              <w:t>0.97</w:t>
            </w:r>
          </w:p>
        </w:tc>
      </w:tr>
      <w:tr w:rsidR="006125AC" w:rsidRPr="00152E4C" w14:paraId="19B5549F" w14:textId="77777777" w:rsidTr="009B5561">
        <w:trPr>
          <w:trHeight w:hRule="exact" w:val="352"/>
        </w:trPr>
        <w:tc>
          <w:tcPr>
            <w:tcW w:w="101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6310A0" w14:textId="77777777" w:rsidR="006125AC" w:rsidRPr="00152E4C" w:rsidRDefault="006125AC" w:rsidP="009B5561">
            <w:pPr>
              <w:pStyle w:val="TableParagraph"/>
              <w:spacing w:before="23"/>
              <w:ind w:left="316"/>
              <w:rPr>
                <w:rFonts w:ascii="Arial" w:hAnsi="Arial" w:cs="Arial"/>
              </w:rPr>
            </w:pPr>
            <w:r w:rsidRPr="00152E4C">
              <w:rPr>
                <w:rFonts w:ascii="Arial" w:hAnsi="Arial" w:cs="Arial"/>
                <w:spacing w:val="-1"/>
              </w:rPr>
              <w:t>N04</w:t>
            </w:r>
          </w:p>
        </w:tc>
        <w:tc>
          <w:tcPr>
            <w:tcW w:w="68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818492" w14:textId="77777777" w:rsidR="006125AC" w:rsidRPr="00152E4C" w:rsidRDefault="006125AC" w:rsidP="009B5561">
            <w:pPr>
              <w:pStyle w:val="TableParagraph"/>
              <w:spacing w:before="23"/>
              <w:ind w:left="2509" w:right="2509"/>
              <w:jc w:val="center"/>
              <w:rPr>
                <w:rFonts w:ascii="Arial" w:hAnsi="Arial" w:cs="Arial"/>
              </w:rPr>
            </w:pPr>
            <w:r w:rsidRPr="00152E4C">
              <w:rPr>
                <w:rFonts w:ascii="Arial" w:hAnsi="Arial" w:cs="Arial"/>
              </w:rPr>
              <w:t>Plaje de nisip</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C7A298"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color w:val="000000"/>
              </w:rPr>
              <w:t>0.16</w:t>
            </w:r>
          </w:p>
        </w:tc>
      </w:tr>
      <w:tr w:rsidR="006125AC" w:rsidRPr="00152E4C" w14:paraId="244CA2E0" w14:textId="77777777" w:rsidTr="009B5561">
        <w:trPr>
          <w:trHeight w:hRule="exact" w:val="352"/>
        </w:trPr>
        <w:tc>
          <w:tcPr>
            <w:tcW w:w="785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7C2277" w14:textId="77777777" w:rsidR="006125AC" w:rsidRPr="00152E4C" w:rsidRDefault="006125AC" w:rsidP="009B5561">
            <w:pPr>
              <w:pStyle w:val="TableParagraph"/>
              <w:spacing w:before="23"/>
              <w:jc w:val="center"/>
              <w:rPr>
                <w:rFonts w:ascii="Arial" w:hAnsi="Arial" w:cs="Arial"/>
                <w:lang w:val="fr-FR"/>
              </w:rPr>
            </w:pPr>
            <w:r w:rsidRPr="00152E4C">
              <w:rPr>
                <w:rFonts w:ascii="Arial" w:hAnsi="Arial" w:cs="Arial"/>
                <w:b/>
                <w:i/>
                <w:iCs/>
                <w:lang w:val="es-ES"/>
              </w:rPr>
              <w:t>Clase de habitate:</w:t>
            </w:r>
            <w:r w:rsidRPr="00152E4C">
              <w:rPr>
                <w:rFonts w:ascii="Arial" w:hAnsi="Arial" w:cs="Arial"/>
                <w:lang w:val="fr-FR"/>
              </w:rPr>
              <w:t xml:space="preserve"> Total acoperire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1430CBE" w14:textId="77777777" w:rsidR="006125AC" w:rsidRPr="00152E4C" w:rsidRDefault="006125AC" w:rsidP="009B5561">
            <w:pPr>
              <w:pStyle w:val="TableParagraph"/>
              <w:spacing w:before="23"/>
              <w:ind w:left="796" w:right="796"/>
              <w:jc w:val="center"/>
              <w:rPr>
                <w:rFonts w:ascii="Arial" w:hAnsi="Arial" w:cs="Arial"/>
              </w:rPr>
            </w:pPr>
            <w:r w:rsidRPr="00152E4C">
              <w:rPr>
                <w:rFonts w:ascii="Arial" w:hAnsi="Arial" w:cs="Arial"/>
              </w:rPr>
              <w:t>99.93</w:t>
            </w:r>
            <w:r w:rsidRPr="00152E4C">
              <w:rPr>
                <w:rFonts w:ascii="Arial" w:hAnsi="Arial" w:cs="Arial"/>
              </w:rPr>
              <w:tab/>
            </w:r>
          </w:p>
        </w:tc>
      </w:tr>
    </w:tbl>
    <w:p w14:paraId="2B113AA7" w14:textId="77777777" w:rsidR="006125AC" w:rsidRPr="00152E4C" w:rsidRDefault="006125AC" w:rsidP="006125AC">
      <w:pPr>
        <w:autoSpaceDE w:val="0"/>
        <w:jc w:val="both"/>
        <w:rPr>
          <w:rFonts w:ascii="Arial" w:hAnsi="Arial" w:cs="Arial"/>
          <w:color w:val="000000"/>
          <w:sz w:val="22"/>
          <w:szCs w:val="22"/>
          <w:highlight w:val="yellow"/>
          <w:lang w:val="fr-FR"/>
        </w:rPr>
      </w:pPr>
    </w:p>
    <w:p w14:paraId="4F03D2E3" w14:textId="77777777" w:rsidR="006125AC" w:rsidRPr="00152E4C" w:rsidRDefault="006125AC" w:rsidP="006125AC">
      <w:pPr>
        <w:jc w:val="both"/>
        <w:rPr>
          <w:rFonts w:ascii="Arial" w:hAnsi="Arial" w:cs="Arial"/>
          <w:b/>
          <w:bCs/>
          <w:sz w:val="22"/>
          <w:szCs w:val="22"/>
          <w:lang w:val="fr-FR"/>
        </w:rPr>
      </w:pPr>
      <w:r w:rsidRPr="00152E4C">
        <w:rPr>
          <w:rFonts w:ascii="Arial" w:hAnsi="Arial" w:cs="Arial"/>
          <w:b/>
          <w:bCs/>
          <w:sz w:val="22"/>
          <w:szCs w:val="22"/>
          <w:lang w:val="fr-FR"/>
        </w:rPr>
        <w:t>Ameninţări, presiuni sau activităţi cu impact asupra sitului</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84"/>
        <w:gridCol w:w="4830"/>
        <w:gridCol w:w="2259"/>
        <w:gridCol w:w="1971"/>
      </w:tblGrid>
      <w:tr w:rsidR="006125AC" w:rsidRPr="00152E4C" w14:paraId="00105293" w14:textId="77777777" w:rsidTr="009B5561">
        <w:trPr>
          <w:jc w:val="center"/>
        </w:trPr>
        <w:tc>
          <w:tcPr>
            <w:tcW w:w="491" w:type="pct"/>
            <w:shd w:val="clear" w:color="auto" w:fill="D9D9D9" w:themeFill="background1" w:themeFillShade="D9"/>
            <w:tcMar>
              <w:top w:w="0" w:type="dxa"/>
              <w:left w:w="108" w:type="dxa"/>
              <w:bottom w:w="0" w:type="dxa"/>
              <w:right w:w="108" w:type="dxa"/>
            </w:tcMar>
          </w:tcPr>
          <w:p w14:paraId="60BE2D79" w14:textId="77777777" w:rsidR="006125AC" w:rsidRPr="00152E4C" w:rsidRDefault="006125AC" w:rsidP="009B5561">
            <w:pPr>
              <w:pStyle w:val="ListParagraph"/>
              <w:autoSpaceDE w:val="0"/>
              <w:ind w:left="0"/>
              <w:jc w:val="center"/>
              <w:rPr>
                <w:rFonts w:ascii="Arial" w:hAnsi="Arial" w:cs="Arial"/>
                <w:bCs/>
                <w:i/>
                <w:sz w:val="22"/>
                <w:szCs w:val="22"/>
                <w:lang w:val="fr-FR"/>
              </w:rPr>
            </w:pPr>
          </w:p>
        </w:tc>
        <w:tc>
          <w:tcPr>
            <w:tcW w:w="4506" w:type="pct"/>
            <w:gridSpan w:val="3"/>
            <w:shd w:val="clear" w:color="auto" w:fill="D9D9D9" w:themeFill="background1" w:themeFillShade="D9"/>
            <w:tcMar>
              <w:top w:w="0" w:type="dxa"/>
              <w:left w:w="108" w:type="dxa"/>
              <w:bottom w:w="0" w:type="dxa"/>
              <w:right w:w="108" w:type="dxa"/>
            </w:tcMar>
          </w:tcPr>
          <w:p w14:paraId="7AE36115" w14:textId="77777777" w:rsidR="006125AC" w:rsidRPr="00152E4C" w:rsidRDefault="006125AC" w:rsidP="009B5561">
            <w:pPr>
              <w:pStyle w:val="ListParagraph"/>
              <w:autoSpaceDE w:val="0"/>
              <w:ind w:left="0"/>
              <w:jc w:val="center"/>
              <w:rPr>
                <w:rFonts w:ascii="Arial" w:hAnsi="Arial" w:cs="Arial"/>
                <w:sz w:val="22"/>
                <w:szCs w:val="22"/>
              </w:rPr>
            </w:pPr>
            <w:r w:rsidRPr="00152E4C">
              <w:rPr>
                <w:rFonts w:ascii="Arial" w:hAnsi="Arial" w:cs="Arial"/>
                <w:b/>
                <w:caps/>
                <w:sz w:val="22"/>
                <w:szCs w:val="22"/>
              </w:rPr>
              <w:t>Impacte negative</w:t>
            </w:r>
          </w:p>
        </w:tc>
      </w:tr>
      <w:tr w:rsidR="006125AC" w:rsidRPr="00152E4C" w14:paraId="671502D7" w14:textId="77777777" w:rsidTr="009B5561">
        <w:trPr>
          <w:jc w:val="center"/>
        </w:trPr>
        <w:tc>
          <w:tcPr>
            <w:tcW w:w="491" w:type="pct"/>
            <w:shd w:val="clear" w:color="auto" w:fill="D9D9D9" w:themeFill="background1" w:themeFillShade="D9"/>
            <w:tcMar>
              <w:top w:w="0" w:type="dxa"/>
              <w:left w:w="108" w:type="dxa"/>
              <w:bottom w:w="0" w:type="dxa"/>
              <w:right w:w="108" w:type="dxa"/>
            </w:tcMar>
          </w:tcPr>
          <w:p w14:paraId="0D3C9345"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Intens.</w:t>
            </w:r>
          </w:p>
        </w:tc>
        <w:tc>
          <w:tcPr>
            <w:tcW w:w="2395" w:type="pct"/>
            <w:shd w:val="clear" w:color="auto" w:fill="D9D9D9" w:themeFill="background1" w:themeFillShade="D9"/>
            <w:tcMar>
              <w:top w:w="0" w:type="dxa"/>
              <w:left w:w="108" w:type="dxa"/>
              <w:bottom w:w="0" w:type="dxa"/>
              <w:right w:w="108" w:type="dxa"/>
            </w:tcMar>
          </w:tcPr>
          <w:p w14:paraId="67EA6494"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 xml:space="preserve">Cod </w:t>
            </w:r>
          </w:p>
        </w:tc>
        <w:tc>
          <w:tcPr>
            <w:tcW w:w="1128" w:type="pct"/>
            <w:shd w:val="clear" w:color="auto" w:fill="D9D9D9" w:themeFill="background1" w:themeFillShade="D9"/>
            <w:tcMar>
              <w:top w:w="0" w:type="dxa"/>
              <w:left w:w="108" w:type="dxa"/>
              <w:bottom w:w="0" w:type="dxa"/>
              <w:right w:w="108" w:type="dxa"/>
            </w:tcMar>
          </w:tcPr>
          <w:p w14:paraId="26217733"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Poluare (cod)</w:t>
            </w:r>
          </w:p>
        </w:tc>
        <w:tc>
          <w:tcPr>
            <w:tcW w:w="986" w:type="pct"/>
            <w:shd w:val="clear" w:color="auto" w:fill="D9D9D9" w:themeFill="background1" w:themeFillShade="D9"/>
            <w:tcMar>
              <w:top w:w="0" w:type="dxa"/>
              <w:left w:w="108" w:type="dxa"/>
              <w:bottom w:w="0" w:type="dxa"/>
              <w:right w:w="108" w:type="dxa"/>
            </w:tcMar>
          </w:tcPr>
          <w:p w14:paraId="6CE6A356" w14:textId="77777777" w:rsidR="006125AC" w:rsidRPr="00152E4C" w:rsidRDefault="006125AC" w:rsidP="009B5561">
            <w:pPr>
              <w:pStyle w:val="ListParagraph"/>
              <w:autoSpaceDE w:val="0"/>
              <w:ind w:left="0"/>
              <w:jc w:val="center"/>
              <w:rPr>
                <w:rFonts w:ascii="Arial" w:hAnsi="Arial" w:cs="Arial"/>
                <w:b/>
                <w:bCs/>
                <w:i/>
                <w:caps/>
                <w:sz w:val="22"/>
                <w:szCs w:val="22"/>
              </w:rPr>
            </w:pPr>
            <w:r w:rsidRPr="00152E4C">
              <w:rPr>
                <w:rFonts w:ascii="Arial" w:hAnsi="Arial" w:cs="Arial"/>
                <w:b/>
                <w:bCs/>
                <w:i/>
                <w:caps/>
                <w:sz w:val="22"/>
                <w:szCs w:val="22"/>
              </w:rPr>
              <w:t xml:space="preserve">In sit/in afara </w:t>
            </w:r>
          </w:p>
        </w:tc>
      </w:tr>
      <w:tr w:rsidR="006125AC" w:rsidRPr="00152E4C" w14:paraId="20F8D504" w14:textId="77777777" w:rsidTr="009B5561">
        <w:trPr>
          <w:jc w:val="center"/>
        </w:trPr>
        <w:tc>
          <w:tcPr>
            <w:tcW w:w="491" w:type="pct"/>
            <w:shd w:val="clear" w:color="auto" w:fill="auto"/>
            <w:tcMar>
              <w:top w:w="0" w:type="dxa"/>
              <w:left w:w="108" w:type="dxa"/>
              <w:bottom w:w="0" w:type="dxa"/>
              <w:right w:w="108" w:type="dxa"/>
            </w:tcMar>
            <w:vAlign w:val="center"/>
          </w:tcPr>
          <w:p w14:paraId="2C1AE1D3"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L</w:t>
            </w:r>
          </w:p>
        </w:tc>
        <w:tc>
          <w:tcPr>
            <w:tcW w:w="2395" w:type="pct"/>
            <w:shd w:val="clear" w:color="auto" w:fill="auto"/>
            <w:tcMar>
              <w:top w:w="0" w:type="dxa"/>
              <w:left w:w="108" w:type="dxa"/>
              <w:bottom w:w="0" w:type="dxa"/>
              <w:right w:w="108" w:type="dxa"/>
            </w:tcMar>
            <w:vAlign w:val="center"/>
          </w:tcPr>
          <w:p w14:paraId="1E562ED3"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D03.02</w:t>
            </w:r>
          </w:p>
        </w:tc>
        <w:tc>
          <w:tcPr>
            <w:tcW w:w="1128" w:type="pct"/>
            <w:shd w:val="clear" w:color="auto" w:fill="auto"/>
            <w:tcMar>
              <w:top w:w="0" w:type="dxa"/>
              <w:left w:w="108" w:type="dxa"/>
              <w:bottom w:w="0" w:type="dxa"/>
              <w:right w:w="108" w:type="dxa"/>
            </w:tcMar>
            <w:vAlign w:val="center"/>
          </w:tcPr>
          <w:p w14:paraId="6B4F1FF4"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i</w:t>
            </w:r>
          </w:p>
        </w:tc>
        <w:tc>
          <w:tcPr>
            <w:tcW w:w="986" w:type="pct"/>
            <w:shd w:val="clear" w:color="auto" w:fill="auto"/>
            <w:tcMar>
              <w:top w:w="0" w:type="dxa"/>
              <w:left w:w="108" w:type="dxa"/>
              <w:bottom w:w="0" w:type="dxa"/>
              <w:right w:w="108" w:type="dxa"/>
            </w:tcMar>
            <w:vAlign w:val="center"/>
          </w:tcPr>
          <w:p w14:paraId="5589C289" w14:textId="77777777" w:rsidR="006125AC" w:rsidRPr="00152E4C" w:rsidRDefault="006125AC" w:rsidP="009B5561">
            <w:pPr>
              <w:jc w:val="center"/>
              <w:rPr>
                <w:rFonts w:ascii="Arial" w:hAnsi="Arial" w:cs="Arial"/>
                <w:sz w:val="22"/>
                <w:szCs w:val="22"/>
              </w:rPr>
            </w:pPr>
            <w:r w:rsidRPr="00152E4C">
              <w:rPr>
                <w:rFonts w:ascii="Arial" w:hAnsi="Arial" w:cs="Arial"/>
                <w:color w:val="000000"/>
                <w:sz w:val="22"/>
                <w:szCs w:val="22"/>
              </w:rPr>
              <w:t>L</w:t>
            </w:r>
          </w:p>
        </w:tc>
      </w:tr>
      <w:tr w:rsidR="006125AC" w:rsidRPr="00152E4C" w14:paraId="21E6D4A9" w14:textId="77777777" w:rsidTr="009B5561">
        <w:trPr>
          <w:jc w:val="center"/>
        </w:trPr>
        <w:tc>
          <w:tcPr>
            <w:tcW w:w="491" w:type="pct"/>
            <w:shd w:val="clear" w:color="auto" w:fill="auto"/>
            <w:tcMar>
              <w:top w:w="0" w:type="dxa"/>
              <w:left w:w="108" w:type="dxa"/>
              <w:bottom w:w="0" w:type="dxa"/>
              <w:right w:w="108" w:type="dxa"/>
            </w:tcMar>
            <w:vAlign w:val="center"/>
          </w:tcPr>
          <w:p w14:paraId="0510CCBA"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L</w:t>
            </w:r>
          </w:p>
        </w:tc>
        <w:tc>
          <w:tcPr>
            <w:tcW w:w="2395" w:type="pct"/>
            <w:shd w:val="clear" w:color="auto" w:fill="auto"/>
            <w:tcMar>
              <w:top w:w="0" w:type="dxa"/>
              <w:left w:w="108" w:type="dxa"/>
              <w:bottom w:w="0" w:type="dxa"/>
              <w:right w:w="108" w:type="dxa"/>
            </w:tcMar>
            <w:vAlign w:val="center"/>
          </w:tcPr>
          <w:p w14:paraId="708ABFFA"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D03.02</w:t>
            </w:r>
          </w:p>
        </w:tc>
        <w:tc>
          <w:tcPr>
            <w:tcW w:w="1128" w:type="pct"/>
            <w:shd w:val="clear" w:color="auto" w:fill="auto"/>
            <w:tcMar>
              <w:top w:w="0" w:type="dxa"/>
              <w:left w:w="108" w:type="dxa"/>
              <w:bottom w:w="0" w:type="dxa"/>
              <w:right w:w="108" w:type="dxa"/>
            </w:tcMar>
            <w:vAlign w:val="center"/>
          </w:tcPr>
          <w:p w14:paraId="15F3D3CE"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c>
          <w:tcPr>
            <w:tcW w:w="986" w:type="pct"/>
            <w:shd w:val="clear" w:color="auto" w:fill="auto"/>
            <w:tcMar>
              <w:top w:w="0" w:type="dxa"/>
              <w:left w:w="108" w:type="dxa"/>
              <w:bottom w:w="0" w:type="dxa"/>
              <w:right w:w="108" w:type="dxa"/>
            </w:tcMar>
            <w:vAlign w:val="center"/>
          </w:tcPr>
          <w:p w14:paraId="46115496" w14:textId="77777777" w:rsidR="006125AC" w:rsidRPr="00152E4C" w:rsidRDefault="006125AC" w:rsidP="009B5561">
            <w:pPr>
              <w:jc w:val="center"/>
              <w:rPr>
                <w:rFonts w:ascii="Arial" w:hAnsi="Arial" w:cs="Arial"/>
                <w:sz w:val="22"/>
                <w:szCs w:val="22"/>
              </w:rPr>
            </w:pPr>
            <w:r w:rsidRPr="00152E4C">
              <w:rPr>
                <w:rFonts w:ascii="Arial" w:hAnsi="Arial" w:cs="Arial"/>
                <w:color w:val="000000"/>
                <w:sz w:val="22"/>
                <w:szCs w:val="22"/>
              </w:rPr>
              <w:t>L</w:t>
            </w:r>
          </w:p>
        </w:tc>
      </w:tr>
      <w:tr w:rsidR="006125AC" w:rsidRPr="00152E4C" w14:paraId="0A23D949" w14:textId="77777777" w:rsidTr="009B5561">
        <w:trPr>
          <w:jc w:val="center"/>
        </w:trPr>
        <w:tc>
          <w:tcPr>
            <w:tcW w:w="491" w:type="pct"/>
            <w:shd w:val="clear" w:color="auto" w:fill="auto"/>
            <w:tcMar>
              <w:top w:w="0" w:type="dxa"/>
              <w:left w:w="108" w:type="dxa"/>
              <w:bottom w:w="0" w:type="dxa"/>
              <w:right w:w="108" w:type="dxa"/>
            </w:tcMar>
            <w:vAlign w:val="center"/>
          </w:tcPr>
          <w:p w14:paraId="2F792CE4"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M</w:t>
            </w:r>
          </w:p>
        </w:tc>
        <w:tc>
          <w:tcPr>
            <w:tcW w:w="2395" w:type="pct"/>
            <w:shd w:val="clear" w:color="auto" w:fill="auto"/>
            <w:tcMar>
              <w:top w:w="0" w:type="dxa"/>
              <w:left w:w="108" w:type="dxa"/>
              <w:bottom w:w="0" w:type="dxa"/>
              <w:right w:w="108" w:type="dxa"/>
            </w:tcMar>
            <w:vAlign w:val="center"/>
          </w:tcPr>
          <w:p w14:paraId="56BBE3F8"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F02.01</w:t>
            </w:r>
          </w:p>
        </w:tc>
        <w:tc>
          <w:tcPr>
            <w:tcW w:w="1128" w:type="pct"/>
            <w:shd w:val="clear" w:color="auto" w:fill="auto"/>
            <w:tcMar>
              <w:top w:w="0" w:type="dxa"/>
              <w:left w:w="108" w:type="dxa"/>
              <w:bottom w:w="0" w:type="dxa"/>
              <w:right w:w="108" w:type="dxa"/>
            </w:tcMar>
            <w:vAlign w:val="center"/>
          </w:tcPr>
          <w:p w14:paraId="01258354"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i</w:t>
            </w:r>
          </w:p>
        </w:tc>
        <w:tc>
          <w:tcPr>
            <w:tcW w:w="986" w:type="pct"/>
            <w:shd w:val="clear" w:color="auto" w:fill="auto"/>
            <w:tcMar>
              <w:top w:w="0" w:type="dxa"/>
              <w:left w:w="108" w:type="dxa"/>
              <w:bottom w:w="0" w:type="dxa"/>
              <w:right w:w="108" w:type="dxa"/>
            </w:tcMar>
            <w:vAlign w:val="center"/>
          </w:tcPr>
          <w:p w14:paraId="172BE604"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M</w:t>
            </w:r>
          </w:p>
        </w:tc>
      </w:tr>
      <w:tr w:rsidR="006125AC" w:rsidRPr="00152E4C" w14:paraId="11BE5E9C" w14:textId="77777777" w:rsidTr="009B5561">
        <w:trPr>
          <w:jc w:val="center"/>
        </w:trPr>
        <w:tc>
          <w:tcPr>
            <w:tcW w:w="491" w:type="pct"/>
            <w:shd w:val="clear" w:color="auto" w:fill="auto"/>
            <w:tcMar>
              <w:top w:w="0" w:type="dxa"/>
              <w:left w:w="108" w:type="dxa"/>
              <w:bottom w:w="0" w:type="dxa"/>
              <w:right w:w="108" w:type="dxa"/>
            </w:tcMar>
            <w:vAlign w:val="center"/>
          </w:tcPr>
          <w:p w14:paraId="1C537C7B"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M</w:t>
            </w:r>
          </w:p>
        </w:tc>
        <w:tc>
          <w:tcPr>
            <w:tcW w:w="2395" w:type="pct"/>
            <w:shd w:val="clear" w:color="auto" w:fill="auto"/>
            <w:tcMar>
              <w:top w:w="0" w:type="dxa"/>
              <w:left w:w="108" w:type="dxa"/>
              <w:bottom w:w="0" w:type="dxa"/>
              <w:right w:w="108" w:type="dxa"/>
            </w:tcMar>
            <w:vAlign w:val="center"/>
          </w:tcPr>
          <w:p w14:paraId="49DB4A4B"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F02.01.02</w:t>
            </w:r>
          </w:p>
        </w:tc>
        <w:tc>
          <w:tcPr>
            <w:tcW w:w="1128" w:type="pct"/>
            <w:shd w:val="clear" w:color="auto" w:fill="auto"/>
            <w:tcMar>
              <w:top w:w="0" w:type="dxa"/>
              <w:left w:w="108" w:type="dxa"/>
              <w:bottom w:w="0" w:type="dxa"/>
              <w:right w:w="108" w:type="dxa"/>
            </w:tcMar>
            <w:vAlign w:val="center"/>
          </w:tcPr>
          <w:p w14:paraId="7CBE0C00"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i</w:t>
            </w:r>
          </w:p>
        </w:tc>
        <w:tc>
          <w:tcPr>
            <w:tcW w:w="986" w:type="pct"/>
            <w:shd w:val="clear" w:color="auto" w:fill="auto"/>
            <w:tcMar>
              <w:top w:w="0" w:type="dxa"/>
              <w:left w:w="108" w:type="dxa"/>
              <w:bottom w:w="0" w:type="dxa"/>
              <w:right w:w="108" w:type="dxa"/>
            </w:tcMar>
            <w:vAlign w:val="center"/>
          </w:tcPr>
          <w:p w14:paraId="21DF61F9"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M</w:t>
            </w:r>
          </w:p>
        </w:tc>
      </w:tr>
      <w:tr w:rsidR="006125AC" w:rsidRPr="00152E4C" w14:paraId="51CF1537" w14:textId="77777777" w:rsidTr="009B5561">
        <w:trPr>
          <w:jc w:val="center"/>
        </w:trPr>
        <w:tc>
          <w:tcPr>
            <w:tcW w:w="491" w:type="pct"/>
            <w:shd w:val="clear" w:color="auto" w:fill="auto"/>
            <w:tcMar>
              <w:top w:w="0" w:type="dxa"/>
              <w:left w:w="108" w:type="dxa"/>
              <w:bottom w:w="0" w:type="dxa"/>
              <w:right w:w="108" w:type="dxa"/>
            </w:tcMar>
            <w:vAlign w:val="center"/>
          </w:tcPr>
          <w:p w14:paraId="4F402F48"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M</w:t>
            </w:r>
          </w:p>
        </w:tc>
        <w:tc>
          <w:tcPr>
            <w:tcW w:w="2395" w:type="pct"/>
            <w:shd w:val="clear" w:color="auto" w:fill="auto"/>
            <w:tcMar>
              <w:top w:w="0" w:type="dxa"/>
              <w:left w:w="108" w:type="dxa"/>
              <w:bottom w:w="0" w:type="dxa"/>
              <w:right w:w="108" w:type="dxa"/>
            </w:tcMar>
            <w:vAlign w:val="center"/>
          </w:tcPr>
          <w:p w14:paraId="6C62C83A"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F02.02.02</w:t>
            </w:r>
          </w:p>
        </w:tc>
        <w:tc>
          <w:tcPr>
            <w:tcW w:w="1128" w:type="pct"/>
            <w:shd w:val="clear" w:color="auto" w:fill="auto"/>
            <w:tcMar>
              <w:top w:w="0" w:type="dxa"/>
              <w:left w:w="108" w:type="dxa"/>
              <w:bottom w:w="0" w:type="dxa"/>
              <w:right w:w="108" w:type="dxa"/>
            </w:tcMar>
            <w:vAlign w:val="center"/>
          </w:tcPr>
          <w:p w14:paraId="24A84891"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i</w:t>
            </w:r>
          </w:p>
        </w:tc>
        <w:tc>
          <w:tcPr>
            <w:tcW w:w="986" w:type="pct"/>
            <w:shd w:val="clear" w:color="auto" w:fill="auto"/>
            <w:tcMar>
              <w:top w:w="0" w:type="dxa"/>
              <w:left w:w="108" w:type="dxa"/>
              <w:bottom w:w="0" w:type="dxa"/>
              <w:right w:w="108" w:type="dxa"/>
            </w:tcMar>
            <w:vAlign w:val="center"/>
          </w:tcPr>
          <w:p w14:paraId="66F4A0F0"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M</w:t>
            </w:r>
          </w:p>
        </w:tc>
      </w:tr>
      <w:tr w:rsidR="006125AC" w:rsidRPr="00152E4C" w14:paraId="45A4784C" w14:textId="77777777" w:rsidTr="009B5561">
        <w:trPr>
          <w:jc w:val="center"/>
        </w:trPr>
        <w:tc>
          <w:tcPr>
            <w:tcW w:w="491" w:type="pct"/>
            <w:shd w:val="clear" w:color="auto" w:fill="auto"/>
            <w:tcMar>
              <w:top w:w="0" w:type="dxa"/>
              <w:left w:w="108" w:type="dxa"/>
              <w:bottom w:w="0" w:type="dxa"/>
              <w:right w:w="108" w:type="dxa"/>
            </w:tcMar>
            <w:vAlign w:val="center"/>
          </w:tcPr>
          <w:p w14:paraId="106DCCC1"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M</w:t>
            </w:r>
          </w:p>
        </w:tc>
        <w:tc>
          <w:tcPr>
            <w:tcW w:w="2395" w:type="pct"/>
            <w:shd w:val="clear" w:color="auto" w:fill="auto"/>
            <w:tcMar>
              <w:top w:w="0" w:type="dxa"/>
              <w:left w:w="108" w:type="dxa"/>
              <w:bottom w:w="0" w:type="dxa"/>
              <w:right w:w="108" w:type="dxa"/>
            </w:tcMar>
            <w:vAlign w:val="center"/>
          </w:tcPr>
          <w:p w14:paraId="5F54BF8F"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H01</w:t>
            </w:r>
          </w:p>
        </w:tc>
        <w:tc>
          <w:tcPr>
            <w:tcW w:w="1128" w:type="pct"/>
            <w:shd w:val="clear" w:color="auto" w:fill="auto"/>
            <w:tcMar>
              <w:top w:w="0" w:type="dxa"/>
              <w:left w:w="108" w:type="dxa"/>
              <w:bottom w:w="0" w:type="dxa"/>
              <w:right w:w="108" w:type="dxa"/>
            </w:tcMar>
            <w:vAlign w:val="center"/>
          </w:tcPr>
          <w:p w14:paraId="5145BAAC"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i</w:t>
            </w:r>
          </w:p>
        </w:tc>
        <w:tc>
          <w:tcPr>
            <w:tcW w:w="986" w:type="pct"/>
            <w:shd w:val="clear" w:color="auto" w:fill="auto"/>
            <w:tcMar>
              <w:top w:w="0" w:type="dxa"/>
              <w:left w:w="108" w:type="dxa"/>
              <w:bottom w:w="0" w:type="dxa"/>
              <w:right w:w="108" w:type="dxa"/>
            </w:tcMar>
            <w:vAlign w:val="center"/>
          </w:tcPr>
          <w:p w14:paraId="7B173DA2"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M</w:t>
            </w:r>
          </w:p>
        </w:tc>
      </w:tr>
      <w:tr w:rsidR="006125AC" w:rsidRPr="00152E4C" w14:paraId="72F7910A" w14:textId="77777777" w:rsidTr="009B5561">
        <w:trPr>
          <w:jc w:val="center"/>
        </w:trPr>
        <w:tc>
          <w:tcPr>
            <w:tcW w:w="491" w:type="pct"/>
            <w:shd w:val="clear" w:color="auto" w:fill="auto"/>
            <w:tcMar>
              <w:top w:w="0" w:type="dxa"/>
              <w:left w:w="108" w:type="dxa"/>
              <w:bottom w:w="0" w:type="dxa"/>
              <w:right w:w="108" w:type="dxa"/>
            </w:tcMar>
            <w:vAlign w:val="center"/>
          </w:tcPr>
          <w:p w14:paraId="51A7CC9B"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M</w:t>
            </w:r>
          </w:p>
        </w:tc>
        <w:tc>
          <w:tcPr>
            <w:tcW w:w="2395" w:type="pct"/>
            <w:shd w:val="clear" w:color="auto" w:fill="auto"/>
            <w:tcMar>
              <w:top w:w="0" w:type="dxa"/>
              <w:left w:w="108" w:type="dxa"/>
              <w:bottom w:w="0" w:type="dxa"/>
              <w:right w:w="108" w:type="dxa"/>
            </w:tcMar>
            <w:vAlign w:val="center"/>
          </w:tcPr>
          <w:p w14:paraId="2D613DB6"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H01</w:t>
            </w:r>
          </w:p>
        </w:tc>
        <w:tc>
          <w:tcPr>
            <w:tcW w:w="1128" w:type="pct"/>
            <w:shd w:val="clear" w:color="auto" w:fill="auto"/>
            <w:tcMar>
              <w:top w:w="0" w:type="dxa"/>
              <w:left w:w="108" w:type="dxa"/>
              <w:bottom w:w="0" w:type="dxa"/>
              <w:right w:w="108" w:type="dxa"/>
            </w:tcMar>
            <w:vAlign w:val="center"/>
          </w:tcPr>
          <w:p w14:paraId="06893C13"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c>
          <w:tcPr>
            <w:tcW w:w="986" w:type="pct"/>
            <w:shd w:val="clear" w:color="auto" w:fill="auto"/>
            <w:tcMar>
              <w:top w:w="0" w:type="dxa"/>
              <w:left w:w="108" w:type="dxa"/>
              <w:bottom w:w="0" w:type="dxa"/>
              <w:right w:w="108" w:type="dxa"/>
            </w:tcMar>
            <w:vAlign w:val="center"/>
          </w:tcPr>
          <w:p w14:paraId="59D246EB"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M</w:t>
            </w:r>
          </w:p>
        </w:tc>
      </w:tr>
      <w:tr w:rsidR="006125AC" w:rsidRPr="00152E4C" w14:paraId="09AE95BC" w14:textId="77777777" w:rsidTr="009B5561">
        <w:trPr>
          <w:jc w:val="center"/>
        </w:trPr>
        <w:tc>
          <w:tcPr>
            <w:tcW w:w="491" w:type="pct"/>
            <w:shd w:val="clear" w:color="auto" w:fill="auto"/>
            <w:tcMar>
              <w:top w:w="0" w:type="dxa"/>
              <w:left w:w="108" w:type="dxa"/>
              <w:bottom w:w="0" w:type="dxa"/>
              <w:right w:w="108" w:type="dxa"/>
            </w:tcMar>
            <w:vAlign w:val="center"/>
          </w:tcPr>
          <w:p w14:paraId="1E842D83"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H</w:t>
            </w:r>
          </w:p>
        </w:tc>
        <w:tc>
          <w:tcPr>
            <w:tcW w:w="2395" w:type="pct"/>
            <w:shd w:val="clear" w:color="auto" w:fill="auto"/>
            <w:tcMar>
              <w:top w:w="0" w:type="dxa"/>
              <w:left w:w="108" w:type="dxa"/>
              <w:bottom w:w="0" w:type="dxa"/>
              <w:right w:w="108" w:type="dxa"/>
            </w:tcMar>
            <w:vAlign w:val="center"/>
          </w:tcPr>
          <w:p w14:paraId="4FD2BE40"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K02.03</w:t>
            </w:r>
          </w:p>
        </w:tc>
        <w:tc>
          <w:tcPr>
            <w:tcW w:w="1128" w:type="pct"/>
            <w:shd w:val="clear" w:color="auto" w:fill="auto"/>
            <w:tcMar>
              <w:top w:w="0" w:type="dxa"/>
              <w:left w:w="108" w:type="dxa"/>
              <w:bottom w:w="0" w:type="dxa"/>
              <w:right w:w="108" w:type="dxa"/>
            </w:tcMar>
            <w:vAlign w:val="center"/>
          </w:tcPr>
          <w:p w14:paraId="62D977E9"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i</w:t>
            </w:r>
          </w:p>
        </w:tc>
        <w:tc>
          <w:tcPr>
            <w:tcW w:w="986" w:type="pct"/>
            <w:shd w:val="clear" w:color="auto" w:fill="auto"/>
            <w:tcMar>
              <w:top w:w="0" w:type="dxa"/>
              <w:left w:w="108" w:type="dxa"/>
              <w:bottom w:w="0" w:type="dxa"/>
              <w:right w:w="108" w:type="dxa"/>
            </w:tcMar>
            <w:vAlign w:val="center"/>
          </w:tcPr>
          <w:p w14:paraId="4BDA1D9B"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H</w:t>
            </w:r>
          </w:p>
        </w:tc>
      </w:tr>
      <w:tr w:rsidR="006125AC" w:rsidRPr="00152E4C" w14:paraId="05B37973" w14:textId="77777777" w:rsidTr="009B5561">
        <w:trPr>
          <w:jc w:val="center"/>
        </w:trPr>
        <w:tc>
          <w:tcPr>
            <w:tcW w:w="491" w:type="pct"/>
            <w:shd w:val="clear" w:color="auto" w:fill="auto"/>
            <w:tcMar>
              <w:top w:w="0" w:type="dxa"/>
              <w:left w:w="108" w:type="dxa"/>
              <w:bottom w:w="0" w:type="dxa"/>
              <w:right w:w="108" w:type="dxa"/>
            </w:tcMar>
            <w:vAlign w:val="center"/>
          </w:tcPr>
          <w:p w14:paraId="09B2F949"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M</w:t>
            </w:r>
          </w:p>
        </w:tc>
        <w:tc>
          <w:tcPr>
            <w:tcW w:w="2395" w:type="pct"/>
            <w:shd w:val="clear" w:color="auto" w:fill="auto"/>
            <w:tcMar>
              <w:top w:w="0" w:type="dxa"/>
              <w:left w:w="108" w:type="dxa"/>
              <w:bottom w:w="0" w:type="dxa"/>
              <w:right w:w="108" w:type="dxa"/>
            </w:tcMar>
            <w:vAlign w:val="center"/>
          </w:tcPr>
          <w:p w14:paraId="32120A89" w14:textId="77777777" w:rsidR="006125AC" w:rsidRPr="00152E4C" w:rsidRDefault="006125AC" w:rsidP="009B5561">
            <w:pPr>
              <w:autoSpaceDE w:val="0"/>
              <w:rPr>
                <w:rFonts w:ascii="Arial" w:hAnsi="Arial" w:cs="Arial"/>
                <w:bCs/>
                <w:i/>
                <w:sz w:val="22"/>
                <w:szCs w:val="22"/>
              </w:rPr>
            </w:pPr>
            <w:r w:rsidRPr="00152E4C">
              <w:rPr>
                <w:rFonts w:ascii="Arial" w:hAnsi="Arial" w:cs="Arial"/>
                <w:color w:val="000000"/>
                <w:sz w:val="22"/>
                <w:szCs w:val="22"/>
              </w:rPr>
              <w:t>K02.03</w:t>
            </w:r>
          </w:p>
        </w:tc>
        <w:tc>
          <w:tcPr>
            <w:tcW w:w="1128" w:type="pct"/>
            <w:shd w:val="clear" w:color="auto" w:fill="auto"/>
            <w:tcMar>
              <w:top w:w="0" w:type="dxa"/>
              <w:left w:w="108" w:type="dxa"/>
              <w:bottom w:w="0" w:type="dxa"/>
              <w:right w:w="108" w:type="dxa"/>
            </w:tcMar>
            <w:vAlign w:val="center"/>
          </w:tcPr>
          <w:p w14:paraId="792AF944"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o</w:t>
            </w:r>
          </w:p>
        </w:tc>
        <w:tc>
          <w:tcPr>
            <w:tcW w:w="986" w:type="pct"/>
            <w:shd w:val="clear" w:color="auto" w:fill="auto"/>
            <w:tcMar>
              <w:top w:w="0" w:type="dxa"/>
              <w:left w:w="108" w:type="dxa"/>
              <w:bottom w:w="0" w:type="dxa"/>
              <w:right w:w="108" w:type="dxa"/>
            </w:tcMar>
            <w:vAlign w:val="center"/>
          </w:tcPr>
          <w:p w14:paraId="00A99B32" w14:textId="77777777" w:rsidR="006125AC" w:rsidRPr="00152E4C" w:rsidRDefault="006125AC" w:rsidP="009B5561">
            <w:pPr>
              <w:autoSpaceDE w:val="0"/>
              <w:jc w:val="center"/>
              <w:rPr>
                <w:rFonts w:ascii="Arial" w:hAnsi="Arial" w:cs="Arial"/>
                <w:bCs/>
                <w:i/>
                <w:sz w:val="22"/>
                <w:szCs w:val="22"/>
              </w:rPr>
            </w:pPr>
            <w:r w:rsidRPr="00152E4C">
              <w:rPr>
                <w:rFonts w:ascii="Arial" w:hAnsi="Arial" w:cs="Arial"/>
                <w:color w:val="000000"/>
                <w:sz w:val="22"/>
                <w:szCs w:val="22"/>
              </w:rPr>
              <w:t>M</w:t>
            </w:r>
          </w:p>
        </w:tc>
      </w:tr>
    </w:tbl>
    <w:p w14:paraId="29B1F7A2" w14:textId="77777777" w:rsidR="006125AC" w:rsidRPr="00152E4C" w:rsidRDefault="006125AC" w:rsidP="006125AC">
      <w:pPr>
        <w:widowControl w:val="0"/>
        <w:tabs>
          <w:tab w:val="left" w:pos="550"/>
        </w:tabs>
        <w:spacing w:before="74"/>
        <w:rPr>
          <w:rFonts w:ascii="Arial" w:hAnsi="Arial" w:cs="Arial"/>
          <w:b/>
          <w:color w:val="FF0000"/>
          <w:sz w:val="22"/>
          <w:szCs w:val="22"/>
          <w:highlight w:val="yellow"/>
        </w:rPr>
      </w:pPr>
    </w:p>
    <w:p w14:paraId="7DE4AA56" w14:textId="77777777" w:rsidR="00152E4C" w:rsidRDefault="00152E4C" w:rsidP="006125AC">
      <w:pPr>
        <w:jc w:val="both"/>
        <w:rPr>
          <w:rFonts w:ascii="Arial" w:hAnsi="Arial" w:cs="Arial"/>
          <w:b/>
          <w:sz w:val="22"/>
          <w:szCs w:val="22"/>
        </w:rPr>
      </w:pPr>
    </w:p>
    <w:p w14:paraId="2B75D985" w14:textId="2567102F" w:rsidR="006125AC" w:rsidRPr="00152E4C" w:rsidRDefault="006125AC" w:rsidP="006125AC">
      <w:pPr>
        <w:jc w:val="both"/>
        <w:rPr>
          <w:rFonts w:ascii="Arial" w:hAnsi="Arial" w:cs="Arial"/>
          <w:b/>
          <w:sz w:val="22"/>
          <w:szCs w:val="22"/>
        </w:rPr>
      </w:pPr>
      <w:r w:rsidRPr="00152E4C">
        <w:rPr>
          <w:rFonts w:ascii="Arial" w:hAnsi="Arial" w:cs="Arial"/>
          <w:b/>
          <w:sz w:val="22"/>
          <w:szCs w:val="22"/>
        </w:rPr>
        <w:t>MANAGEMENTUL SITULUI</w:t>
      </w:r>
    </w:p>
    <w:p w14:paraId="63268AB9" w14:textId="77777777" w:rsidR="006125AC" w:rsidRPr="00152E4C" w:rsidRDefault="006125AC" w:rsidP="006125AC">
      <w:pPr>
        <w:jc w:val="both"/>
        <w:rPr>
          <w:rStyle w:val="Strong"/>
          <w:rFonts w:ascii="Arial" w:hAnsi="Arial" w:cs="Arial"/>
          <w:b w:val="0"/>
          <w:bCs w:val="0"/>
          <w:color w:val="000000"/>
          <w:sz w:val="22"/>
          <w:szCs w:val="22"/>
          <w:shd w:val="clear" w:color="auto" w:fill="FFFFFF"/>
          <w:lang w:val="fr-FR"/>
        </w:rPr>
      </w:pPr>
      <w:proofErr w:type="gramStart"/>
      <w:r w:rsidRPr="00152E4C">
        <w:rPr>
          <w:rFonts w:ascii="Arial" w:hAnsi="Arial" w:cs="Arial"/>
          <w:i/>
          <w:spacing w:val="-1"/>
          <w:sz w:val="22"/>
          <w:szCs w:val="22"/>
          <w:lang w:val="fr-FR"/>
        </w:rPr>
        <w:t>Organizaţie:</w:t>
      </w:r>
      <w:proofErr w:type="gramEnd"/>
      <w:r w:rsidRPr="00152E4C">
        <w:rPr>
          <w:rFonts w:ascii="Arial" w:hAnsi="Arial" w:cs="Arial"/>
          <w:i/>
          <w:sz w:val="22"/>
          <w:szCs w:val="22"/>
          <w:lang w:val="fr-FR"/>
        </w:rPr>
        <w:t xml:space="preserve"> </w:t>
      </w:r>
      <w:r w:rsidRPr="00152E4C">
        <w:rPr>
          <w:rFonts w:ascii="Arial" w:hAnsi="Arial" w:cs="Arial"/>
          <w:i/>
          <w:spacing w:val="54"/>
          <w:sz w:val="22"/>
          <w:szCs w:val="22"/>
          <w:lang w:val="fr-FR"/>
        </w:rPr>
        <w:t xml:space="preserve"> </w:t>
      </w:r>
      <w:r w:rsidRPr="00152E4C">
        <w:rPr>
          <w:rStyle w:val="Strong"/>
          <w:rFonts w:ascii="Arial" w:hAnsi="Arial" w:cs="Arial"/>
          <w:b w:val="0"/>
          <w:bCs w:val="0"/>
          <w:color w:val="000000"/>
          <w:sz w:val="22"/>
          <w:szCs w:val="22"/>
          <w:shd w:val="clear" w:color="auto" w:fill="FFFFFF"/>
          <w:lang w:val="fr-FR"/>
        </w:rPr>
        <w:t>Agenția Națională pentru Arii Naturale Protejate (A.N.A.N.P.) </w:t>
      </w:r>
    </w:p>
    <w:p w14:paraId="58A4B904" w14:textId="77777777" w:rsidR="006125AC" w:rsidRPr="00152E4C" w:rsidRDefault="006125AC" w:rsidP="006125AC">
      <w:pPr>
        <w:spacing w:line="276" w:lineRule="auto"/>
        <w:jc w:val="both"/>
        <w:rPr>
          <w:rFonts w:ascii="Arial" w:hAnsi="Arial" w:cs="Arial"/>
          <w:sz w:val="22"/>
          <w:szCs w:val="22"/>
          <w:lang w:val="fr-FR"/>
        </w:rPr>
      </w:pPr>
    </w:p>
    <w:p w14:paraId="5BF9C7DC" w14:textId="68B45105" w:rsidR="00CF31EF" w:rsidRPr="00152E4C" w:rsidRDefault="00CF31EF" w:rsidP="004C25E3">
      <w:pPr>
        <w:pStyle w:val="Heading2"/>
      </w:pPr>
      <w:bookmarkStart w:id="140" w:name="_Toc139278359"/>
      <w:r w:rsidRPr="00152E4C">
        <w:t>d</w:t>
      </w:r>
      <w:r w:rsidR="004C25E3" w:rsidRPr="00152E4C">
        <w:t xml:space="preserve">. </w:t>
      </w:r>
      <w:r w:rsidRPr="00152E4C">
        <w:t>Justificarea, daca proiectul nu are legatura directa cu / nu este necesar pentru managementul conservarii ariilor naturale protejate de interes comunitar</w:t>
      </w:r>
      <w:bookmarkEnd w:id="140"/>
    </w:p>
    <w:p w14:paraId="1875236F" w14:textId="77777777" w:rsidR="00CF31EF" w:rsidRPr="00152E4C" w:rsidRDefault="00CF31EF" w:rsidP="00CF31EF">
      <w:pPr>
        <w:rPr>
          <w:rFonts w:ascii="Arial" w:hAnsi="Arial" w:cs="Arial"/>
          <w:sz w:val="22"/>
          <w:szCs w:val="22"/>
          <w:lang w:val="fr-FR"/>
        </w:rPr>
      </w:pPr>
    </w:p>
    <w:p w14:paraId="60DD0B00" w14:textId="018EBE7B" w:rsidR="00CF31EF" w:rsidRPr="00152E4C" w:rsidRDefault="00CF31EF" w:rsidP="009D46E8">
      <w:pPr>
        <w:jc w:val="both"/>
        <w:rPr>
          <w:rFonts w:ascii="Arial" w:hAnsi="Arial" w:cs="Arial"/>
          <w:sz w:val="22"/>
          <w:szCs w:val="22"/>
          <w:lang w:val="fr-FR"/>
        </w:rPr>
      </w:pPr>
      <w:r w:rsidRPr="00152E4C">
        <w:rPr>
          <w:rFonts w:ascii="Arial" w:hAnsi="Arial" w:cs="Arial"/>
          <w:sz w:val="22"/>
          <w:szCs w:val="22"/>
          <w:lang w:val="fr-FR"/>
        </w:rPr>
        <w:t xml:space="preserve">Proiectul propus nu are legatura directa cu si nu este necesar pentru managementul conservarii ariilor naturale protejate de interes comunitar. </w:t>
      </w:r>
      <w:r w:rsidR="007C24D0" w:rsidRPr="00152E4C">
        <w:rPr>
          <w:rFonts w:ascii="Arial" w:hAnsi="Arial" w:cs="Arial"/>
          <w:sz w:val="22"/>
          <w:szCs w:val="22"/>
          <w:lang w:val="fr-FR"/>
        </w:rPr>
        <w:t xml:space="preserve">Proiectul presupune extinderea infrastructurii portuare existente dintr-o zona puternic antropizata, </w:t>
      </w:r>
      <w:r w:rsidRPr="00152E4C">
        <w:rPr>
          <w:rFonts w:ascii="Arial" w:hAnsi="Arial" w:cs="Arial"/>
          <w:sz w:val="22"/>
          <w:szCs w:val="22"/>
          <w:lang w:val="fr-FR"/>
        </w:rPr>
        <w:t>pentru a asigura conditii corespunzatoare pentru transportul de bunuri si pasageri.</w:t>
      </w:r>
    </w:p>
    <w:p w14:paraId="3DFE0C35" w14:textId="77777777" w:rsidR="00CF31EF" w:rsidRPr="00152E4C" w:rsidRDefault="00CF31EF" w:rsidP="00CF31EF">
      <w:pPr>
        <w:rPr>
          <w:rFonts w:ascii="Arial" w:hAnsi="Arial" w:cs="Arial"/>
          <w:sz w:val="22"/>
          <w:szCs w:val="22"/>
          <w:lang w:val="fr-FR"/>
        </w:rPr>
      </w:pPr>
    </w:p>
    <w:p w14:paraId="71AABFDC" w14:textId="77777777" w:rsidR="007C24D0" w:rsidRPr="00152E4C" w:rsidRDefault="007C24D0" w:rsidP="00CF31EF">
      <w:pPr>
        <w:rPr>
          <w:rFonts w:ascii="Arial" w:hAnsi="Arial" w:cs="Arial"/>
          <w:sz w:val="22"/>
          <w:szCs w:val="22"/>
          <w:lang w:val="fr-FR"/>
        </w:rPr>
      </w:pPr>
    </w:p>
    <w:p w14:paraId="56271509" w14:textId="02158565" w:rsidR="00CF31EF" w:rsidRPr="00152E4C" w:rsidRDefault="004C25E3" w:rsidP="004C25E3">
      <w:pPr>
        <w:pStyle w:val="Heading2"/>
      </w:pPr>
      <w:bookmarkStart w:id="141" w:name="_Toc139278360"/>
      <w:r w:rsidRPr="00152E4C">
        <w:t xml:space="preserve">e. </w:t>
      </w:r>
      <w:r w:rsidR="00CF31EF" w:rsidRPr="00152E4C">
        <w:t xml:space="preserve">Estimarea Impactului </w:t>
      </w:r>
      <w:bookmarkEnd w:id="130"/>
      <w:r w:rsidR="00CF31EF" w:rsidRPr="00152E4C">
        <w:t>potential al proiectului asupra speciilor si habitatelor din ariile naturale protejate de interes comunitar</w:t>
      </w:r>
      <w:bookmarkEnd w:id="141"/>
    </w:p>
    <w:p w14:paraId="345ED48F" w14:textId="77777777" w:rsidR="00CF31EF" w:rsidRPr="00152E4C" w:rsidRDefault="00CF31EF" w:rsidP="00CF31EF">
      <w:pPr>
        <w:rPr>
          <w:rFonts w:ascii="Arial" w:hAnsi="Arial" w:cs="Arial"/>
          <w:sz w:val="22"/>
          <w:szCs w:val="22"/>
          <w:lang w:val="fr-FR"/>
        </w:rPr>
      </w:pPr>
    </w:p>
    <w:p w14:paraId="289B215E" w14:textId="31D56051" w:rsidR="00CF31EF" w:rsidRPr="00152E4C" w:rsidRDefault="00CF31EF" w:rsidP="00CF31EF">
      <w:pPr>
        <w:rPr>
          <w:rFonts w:ascii="Arial" w:hAnsi="Arial" w:cs="Arial"/>
          <w:sz w:val="22"/>
          <w:szCs w:val="22"/>
          <w:lang w:val="fr-FR"/>
        </w:rPr>
      </w:pPr>
      <w:r w:rsidRPr="00152E4C">
        <w:rPr>
          <w:rFonts w:ascii="Arial" w:hAnsi="Arial" w:cs="Arial"/>
          <w:sz w:val="22"/>
          <w:szCs w:val="22"/>
          <w:lang w:val="fr-FR"/>
        </w:rPr>
        <w:t xml:space="preserve">In portul Midia lucrările </w:t>
      </w:r>
      <w:r w:rsidR="0073134D" w:rsidRPr="00152E4C">
        <w:rPr>
          <w:rFonts w:ascii="Arial" w:hAnsi="Arial" w:cs="Arial"/>
          <w:sz w:val="22"/>
          <w:szCs w:val="22"/>
          <w:lang w:val="fr-FR"/>
        </w:rPr>
        <w:t xml:space="preserve">proiectate </w:t>
      </w:r>
      <w:r w:rsidRPr="00152E4C">
        <w:rPr>
          <w:rFonts w:ascii="Arial" w:hAnsi="Arial" w:cs="Arial"/>
          <w:sz w:val="22"/>
          <w:szCs w:val="22"/>
          <w:lang w:val="fr-FR"/>
        </w:rPr>
        <w:t>presupun lucrări exclusiv in incinta portuară.</w:t>
      </w:r>
    </w:p>
    <w:p w14:paraId="625BC9C5" w14:textId="518F7AF7" w:rsidR="00CF31EF" w:rsidRPr="00152E4C" w:rsidRDefault="00CF31EF" w:rsidP="00CF31EF">
      <w:pPr>
        <w:rPr>
          <w:rFonts w:ascii="Arial" w:hAnsi="Arial" w:cs="Arial"/>
          <w:sz w:val="22"/>
          <w:szCs w:val="22"/>
          <w:lang w:val="fr-FR"/>
        </w:rPr>
      </w:pPr>
      <w:r w:rsidRPr="00152E4C">
        <w:rPr>
          <w:rFonts w:ascii="Arial" w:hAnsi="Arial" w:cs="Arial"/>
          <w:sz w:val="22"/>
          <w:szCs w:val="22"/>
          <w:lang w:val="fr-FR"/>
        </w:rPr>
        <w:t xml:space="preserve">Astfel, </w:t>
      </w:r>
      <w:r w:rsidR="00E3309D" w:rsidRPr="00152E4C">
        <w:rPr>
          <w:rFonts w:ascii="Arial" w:hAnsi="Arial" w:cs="Arial"/>
          <w:sz w:val="22"/>
          <w:szCs w:val="22"/>
          <w:lang w:val="fr-FR"/>
        </w:rPr>
        <w:t xml:space="preserve">tipurile de </w:t>
      </w:r>
      <w:r w:rsidRPr="00152E4C">
        <w:rPr>
          <w:rFonts w:ascii="Arial" w:hAnsi="Arial" w:cs="Arial"/>
          <w:sz w:val="22"/>
          <w:szCs w:val="22"/>
          <w:lang w:val="fr-FR"/>
        </w:rPr>
        <w:t xml:space="preserve">lucrări </w:t>
      </w:r>
      <w:proofErr w:type="gramStart"/>
      <w:r w:rsidR="00E3309D" w:rsidRPr="00152E4C">
        <w:rPr>
          <w:rFonts w:ascii="Arial" w:hAnsi="Arial" w:cs="Arial"/>
          <w:sz w:val="22"/>
          <w:szCs w:val="22"/>
          <w:lang w:val="fr-FR"/>
        </w:rPr>
        <w:t>presupun</w:t>
      </w:r>
      <w:r w:rsidRPr="00152E4C">
        <w:rPr>
          <w:rFonts w:ascii="Arial" w:hAnsi="Arial" w:cs="Arial"/>
          <w:sz w:val="22"/>
          <w:szCs w:val="22"/>
          <w:lang w:val="fr-FR"/>
        </w:rPr>
        <w:t>:</w:t>
      </w:r>
      <w:proofErr w:type="gramEnd"/>
    </w:p>
    <w:p w14:paraId="6F295DEC" w14:textId="77777777" w:rsidR="005C6F1C" w:rsidRPr="00152E4C" w:rsidRDefault="005C6F1C" w:rsidP="005C6F1C">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Hidrotehnice, constand in lucrari de realizare a cheurilor si platformelor adiacente acestora;</w:t>
      </w:r>
    </w:p>
    <w:p w14:paraId="210514A8" w14:textId="77777777" w:rsidR="005C6F1C" w:rsidRPr="00152E4C" w:rsidRDefault="005C6F1C" w:rsidP="005C6F1C">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De drumuri, constand realizarea de drumuri de incinta;</w:t>
      </w:r>
    </w:p>
    <w:p w14:paraId="5AF6367D" w14:textId="77777777" w:rsidR="005C6F1C" w:rsidRPr="00152E4C" w:rsidRDefault="005C6F1C" w:rsidP="005C6F1C">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Retele de alimentare cu apa, pentru deservirea navelor;</w:t>
      </w:r>
    </w:p>
    <w:p w14:paraId="329541DD" w14:textId="77777777" w:rsidR="005C6F1C" w:rsidRPr="00152E4C" w:rsidRDefault="005C6F1C" w:rsidP="005C6F1C">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Retele electrice, pentru alimentarea cu energie electrica a navelor si utilajelor si instalatiilor portuare si asigurarea iluminatului public in incinta portuara;</w:t>
      </w:r>
    </w:p>
    <w:p w14:paraId="230C76B5" w14:textId="77777777" w:rsidR="005C6F1C" w:rsidRPr="00152E4C" w:rsidRDefault="005C6F1C" w:rsidP="005C6F1C">
      <w:pPr>
        <w:numPr>
          <w:ilvl w:val="0"/>
          <w:numId w:val="90"/>
        </w:numPr>
        <w:spacing w:before="30" w:after="30" w:line="276" w:lineRule="auto"/>
        <w:jc w:val="both"/>
        <w:rPr>
          <w:rFonts w:ascii="Arial" w:hAnsi="Arial" w:cs="Arial"/>
          <w:sz w:val="22"/>
          <w:szCs w:val="22"/>
          <w:lang w:val="it-IT"/>
        </w:rPr>
      </w:pPr>
      <w:r w:rsidRPr="00152E4C">
        <w:rPr>
          <w:rFonts w:ascii="Arial" w:hAnsi="Arial" w:cs="Arial"/>
          <w:sz w:val="22"/>
          <w:szCs w:val="22"/>
          <w:lang w:val="it-IT"/>
        </w:rPr>
        <w:t>Retele de canalizare menajera si pluviala in port.</w:t>
      </w:r>
    </w:p>
    <w:p w14:paraId="24025364" w14:textId="6F8382F2" w:rsidR="005C6F1C" w:rsidRPr="00152E4C" w:rsidRDefault="005C6F1C" w:rsidP="00E3309D">
      <w:pPr>
        <w:numPr>
          <w:ilvl w:val="0"/>
          <w:numId w:val="90"/>
        </w:numPr>
        <w:spacing w:before="30" w:after="30" w:line="276" w:lineRule="auto"/>
        <w:jc w:val="both"/>
        <w:rPr>
          <w:rFonts w:ascii="Arial" w:hAnsi="Arial" w:cs="Arial"/>
          <w:sz w:val="22"/>
          <w:szCs w:val="22"/>
        </w:rPr>
      </w:pPr>
      <w:r w:rsidRPr="00152E4C">
        <w:rPr>
          <w:rFonts w:ascii="Arial" w:hAnsi="Arial" w:cs="Arial"/>
          <w:sz w:val="22"/>
          <w:szCs w:val="22"/>
        </w:rPr>
        <w:t>Cai ferate</w:t>
      </w:r>
      <w:r w:rsidR="00E3309D" w:rsidRPr="00152E4C">
        <w:rPr>
          <w:rFonts w:ascii="Arial" w:hAnsi="Arial" w:cs="Arial"/>
          <w:sz w:val="22"/>
          <w:szCs w:val="22"/>
        </w:rPr>
        <w:t>.</w:t>
      </w:r>
    </w:p>
    <w:p w14:paraId="41FDBB17" w14:textId="1D7C38A4" w:rsidR="00CF31EF" w:rsidRPr="00152E4C" w:rsidRDefault="00CF31EF" w:rsidP="00CF31EF">
      <w:pPr>
        <w:rPr>
          <w:rFonts w:ascii="Arial" w:hAnsi="Arial" w:cs="Arial"/>
          <w:b/>
          <w:bCs/>
          <w:sz w:val="22"/>
          <w:szCs w:val="22"/>
          <w:lang w:val="fr-FR"/>
        </w:rPr>
      </w:pPr>
      <w:r w:rsidRPr="00152E4C">
        <w:rPr>
          <w:rFonts w:ascii="Arial" w:hAnsi="Arial" w:cs="Arial"/>
          <w:b/>
          <w:bCs/>
          <w:sz w:val="22"/>
          <w:szCs w:val="22"/>
          <w:lang w:val="fr-FR"/>
        </w:rPr>
        <w:t xml:space="preserve">Lucrări de construcţie a noi </w:t>
      </w:r>
      <w:proofErr w:type="gramStart"/>
      <w:r w:rsidRPr="00152E4C">
        <w:rPr>
          <w:rFonts w:ascii="Arial" w:hAnsi="Arial" w:cs="Arial"/>
          <w:b/>
          <w:bCs/>
          <w:sz w:val="22"/>
          <w:szCs w:val="22"/>
          <w:lang w:val="fr-FR"/>
        </w:rPr>
        <w:t>cheuri</w:t>
      </w:r>
      <w:r w:rsidR="0073134D" w:rsidRPr="00152E4C">
        <w:rPr>
          <w:rFonts w:ascii="Arial" w:hAnsi="Arial" w:cs="Arial"/>
          <w:b/>
          <w:bCs/>
          <w:sz w:val="22"/>
          <w:szCs w:val="22"/>
          <w:lang w:val="fr-FR"/>
        </w:rPr>
        <w:t>:</w:t>
      </w:r>
      <w:proofErr w:type="gramEnd"/>
    </w:p>
    <w:p w14:paraId="3DFF4490" w14:textId="77777777" w:rsidR="00CF31EF" w:rsidRPr="00152E4C" w:rsidRDefault="00CF31EF" w:rsidP="00CF31EF">
      <w:pPr>
        <w:rPr>
          <w:rFonts w:ascii="Arial" w:hAnsi="Arial" w:cs="Arial"/>
          <w:sz w:val="22"/>
          <w:szCs w:val="22"/>
          <w:lang w:val="fr-FR"/>
        </w:rPr>
      </w:pPr>
      <w:r w:rsidRPr="00152E4C">
        <w:rPr>
          <w:rFonts w:ascii="Arial" w:hAnsi="Arial" w:cs="Arial"/>
          <w:sz w:val="22"/>
          <w:szCs w:val="22"/>
          <w:lang w:val="fr-FR"/>
        </w:rPr>
        <w:t xml:space="preserve">Deranjarea populaţiilor de păsări </w:t>
      </w:r>
      <w:proofErr w:type="gramStart"/>
      <w:r w:rsidRPr="00152E4C">
        <w:rPr>
          <w:rFonts w:ascii="Arial" w:hAnsi="Arial" w:cs="Arial"/>
          <w:sz w:val="22"/>
          <w:szCs w:val="22"/>
          <w:lang w:val="fr-FR"/>
        </w:rPr>
        <w:t>prin:</w:t>
      </w:r>
      <w:proofErr w:type="gramEnd"/>
    </w:p>
    <w:p w14:paraId="04F60EAD"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 Zgomot</w:t>
      </w:r>
    </w:p>
    <w:p w14:paraId="6E9DA576"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 Impact vizual</w:t>
      </w:r>
    </w:p>
    <w:p w14:paraId="30E19CEC"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 Prezenţa continuă a persoanelor şi utilajelor</w:t>
      </w:r>
    </w:p>
    <w:p w14:paraId="5A4DE9B7" w14:textId="77777777" w:rsidR="00CF31EF" w:rsidRPr="00152E4C" w:rsidRDefault="00CF31EF" w:rsidP="0073134D">
      <w:pPr>
        <w:rPr>
          <w:rFonts w:ascii="Arial" w:hAnsi="Arial" w:cs="Arial"/>
          <w:b/>
          <w:bCs/>
          <w:sz w:val="22"/>
          <w:szCs w:val="22"/>
          <w:lang w:val="fr-FR"/>
        </w:rPr>
      </w:pPr>
      <w:r w:rsidRPr="00152E4C">
        <w:rPr>
          <w:rFonts w:ascii="Arial" w:hAnsi="Arial" w:cs="Arial"/>
          <w:b/>
          <w:bCs/>
          <w:sz w:val="22"/>
          <w:szCs w:val="22"/>
          <w:lang w:val="fr-FR"/>
        </w:rPr>
        <w:t xml:space="preserve">Lucrări de umplutură pentru noile </w:t>
      </w:r>
      <w:proofErr w:type="gramStart"/>
      <w:r w:rsidRPr="00152E4C">
        <w:rPr>
          <w:rFonts w:ascii="Arial" w:hAnsi="Arial" w:cs="Arial"/>
          <w:b/>
          <w:bCs/>
          <w:sz w:val="22"/>
          <w:szCs w:val="22"/>
          <w:lang w:val="fr-FR"/>
        </w:rPr>
        <w:t>terminale;</w:t>
      </w:r>
      <w:proofErr w:type="gramEnd"/>
    </w:p>
    <w:p w14:paraId="7A0C0577"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-Pierderea temporară a habitatului de hrănire şi odihnă</w:t>
      </w:r>
    </w:p>
    <w:p w14:paraId="3A3AAD54"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 xml:space="preserve">-Deranjarea populaţiilor de păsări </w:t>
      </w:r>
      <w:proofErr w:type="gramStart"/>
      <w:r w:rsidRPr="00152E4C">
        <w:rPr>
          <w:rFonts w:ascii="Arial" w:hAnsi="Arial" w:cs="Arial"/>
          <w:sz w:val="22"/>
          <w:szCs w:val="22"/>
          <w:lang w:val="fr-FR"/>
        </w:rPr>
        <w:t>prin:</w:t>
      </w:r>
      <w:proofErr w:type="gramEnd"/>
    </w:p>
    <w:p w14:paraId="7818362B"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 Zgomot</w:t>
      </w:r>
    </w:p>
    <w:p w14:paraId="53E31AD6"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 Vibraţii</w:t>
      </w:r>
    </w:p>
    <w:p w14:paraId="4A897076"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 Impact vizual</w:t>
      </w:r>
    </w:p>
    <w:p w14:paraId="15AC4E37"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 Prezenţa continuă a persoanelor şi utilajelor</w:t>
      </w:r>
    </w:p>
    <w:p w14:paraId="0E414450" w14:textId="77777777" w:rsidR="00CF31EF" w:rsidRPr="00152E4C" w:rsidRDefault="00CF31EF" w:rsidP="00CF31EF">
      <w:pPr>
        <w:rPr>
          <w:rFonts w:ascii="Arial" w:hAnsi="Arial" w:cs="Arial"/>
          <w:b/>
          <w:bCs/>
          <w:sz w:val="22"/>
          <w:szCs w:val="22"/>
          <w:lang w:val="fr-FR"/>
        </w:rPr>
      </w:pPr>
      <w:r w:rsidRPr="00152E4C">
        <w:rPr>
          <w:rFonts w:ascii="Arial" w:hAnsi="Arial" w:cs="Arial"/>
          <w:b/>
          <w:bCs/>
          <w:sz w:val="22"/>
          <w:szCs w:val="22"/>
          <w:lang w:val="fr-FR"/>
        </w:rPr>
        <w:t>Lucrări de drumuri şi cai feroviare</w:t>
      </w:r>
    </w:p>
    <w:p w14:paraId="78E66A9B" w14:textId="77777777" w:rsidR="00CF31EF" w:rsidRPr="00152E4C" w:rsidRDefault="00CF31EF" w:rsidP="0073134D">
      <w:pPr>
        <w:ind w:firstLine="720"/>
        <w:rPr>
          <w:rFonts w:ascii="Arial" w:hAnsi="Arial" w:cs="Arial"/>
          <w:sz w:val="22"/>
          <w:szCs w:val="22"/>
          <w:lang w:val="fr-FR"/>
        </w:rPr>
      </w:pPr>
      <w:r w:rsidRPr="00152E4C">
        <w:rPr>
          <w:rFonts w:ascii="Arial" w:hAnsi="Arial" w:cs="Arial"/>
          <w:sz w:val="22"/>
          <w:szCs w:val="22"/>
          <w:lang w:val="fr-FR"/>
        </w:rPr>
        <w:t xml:space="preserve">Deranjarea populaţiilor de păsări </w:t>
      </w:r>
      <w:proofErr w:type="gramStart"/>
      <w:r w:rsidRPr="00152E4C">
        <w:rPr>
          <w:rFonts w:ascii="Arial" w:hAnsi="Arial" w:cs="Arial"/>
          <w:sz w:val="22"/>
          <w:szCs w:val="22"/>
          <w:lang w:val="fr-FR"/>
        </w:rPr>
        <w:t>prin:</w:t>
      </w:r>
      <w:proofErr w:type="gramEnd"/>
    </w:p>
    <w:p w14:paraId="3A94A954"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 Zgomot</w:t>
      </w:r>
    </w:p>
    <w:p w14:paraId="7430E071"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 Vibraţii</w:t>
      </w:r>
    </w:p>
    <w:p w14:paraId="121F4298"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 Impact vizual</w:t>
      </w:r>
    </w:p>
    <w:p w14:paraId="544A784A" w14:textId="77777777" w:rsidR="00CF31EF" w:rsidRPr="00152E4C" w:rsidRDefault="00CF31EF" w:rsidP="0073134D">
      <w:pPr>
        <w:ind w:left="720"/>
        <w:rPr>
          <w:rFonts w:ascii="Arial" w:hAnsi="Arial" w:cs="Arial"/>
          <w:sz w:val="22"/>
          <w:szCs w:val="22"/>
          <w:lang w:val="fr-FR"/>
        </w:rPr>
      </w:pPr>
      <w:r w:rsidRPr="00152E4C">
        <w:rPr>
          <w:rFonts w:ascii="Arial" w:hAnsi="Arial" w:cs="Arial"/>
          <w:sz w:val="22"/>
          <w:szCs w:val="22"/>
          <w:lang w:val="fr-FR"/>
        </w:rPr>
        <w:t>- Prezenţa continuă a persoanelor şi utilajelor</w:t>
      </w:r>
    </w:p>
    <w:p w14:paraId="45F049CE" w14:textId="77777777" w:rsidR="0073134D" w:rsidRPr="00152E4C" w:rsidRDefault="0073134D" w:rsidP="00CF31EF">
      <w:pPr>
        <w:rPr>
          <w:rFonts w:ascii="Arial" w:hAnsi="Arial" w:cs="Arial"/>
          <w:sz w:val="22"/>
          <w:szCs w:val="22"/>
          <w:lang w:val="fr-FR"/>
        </w:rPr>
      </w:pPr>
    </w:p>
    <w:p w14:paraId="2A25414E" w14:textId="4DE01C8C" w:rsidR="00CF31EF" w:rsidRPr="00152E4C" w:rsidRDefault="0073134D" w:rsidP="009E7737">
      <w:pPr>
        <w:ind w:firstLine="720"/>
        <w:jc w:val="both"/>
        <w:rPr>
          <w:rFonts w:ascii="Arial" w:hAnsi="Arial" w:cs="Arial"/>
          <w:sz w:val="22"/>
          <w:szCs w:val="22"/>
          <w:lang w:val="fr-FR"/>
        </w:rPr>
      </w:pPr>
      <w:r w:rsidRPr="00152E4C">
        <w:rPr>
          <w:rFonts w:ascii="Arial" w:hAnsi="Arial" w:cs="Arial"/>
          <w:sz w:val="22"/>
          <w:szCs w:val="22"/>
          <w:lang w:val="fr-FR"/>
        </w:rPr>
        <w:t xml:space="preserve">Ariile naturale protejate </w:t>
      </w:r>
      <w:r w:rsidR="00CF31EF" w:rsidRPr="00152E4C">
        <w:rPr>
          <w:rFonts w:ascii="Arial" w:hAnsi="Arial" w:cs="Arial"/>
          <w:sz w:val="22"/>
          <w:szCs w:val="22"/>
          <w:lang w:val="fr-FR"/>
        </w:rPr>
        <w:t>sunt situate la distanţă apreciabilă faţă de zona lucrărilor din acvatoriul portuar, iar</w:t>
      </w:r>
      <w:r w:rsidRPr="00152E4C">
        <w:rPr>
          <w:rFonts w:ascii="Arial" w:hAnsi="Arial" w:cs="Arial"/>
          <w:sz w:val="22"/>
          <w:szCs w:val="22"/>
          <w:lang w:val="fr-FR"/>
        </w:rPr>
        <w:t xml:space="preserve"> </w:t>
      </w:r>
      <w:r w:rsidR="00CF31EF" w:rsidRPr="00152E4C">
        <w:rPr>
          <w:rFonts w:ascii="Arial" w:hAnsi="Arial" w:cs="Arial"/>
          <w:sz w:val="22"/>
          <w:szCs w:val="22"/>
          <w:lang w:val="fr-FR"/>
        </w:rPr>
        <w:t>structura ţărmului şi prezenţa digurilor din larg izolează zona acviferului portuar de cel din</w:t>
      </w:r>
      <w:r w:rsidRPr="00152E4C">
        <w:rPr>
          <w:rFonts w:ascii="Arial" w:hAnsi="Arial" w:cs="Arial"/>
          <w:sz w:val="22"/>
          <w:szCs w:val="22"/>
          <w:lang w:val="fr-FR"/>
        </w:rPr>
        <w:t xml:space="preserve"> </w:t>
      </w:r>
      <w:r w:rsidR="00CF31EF" w:rsidRPr="00152E4C">
        <w:rPr>
          <w:rFonts w:ascii="Arial" w:hAnsi="Arial" w:cs="Arial"/>
          <w:sz w:val="22"/>
          <w:szCs w:val="22"/>
          <w:lang w:val="fr-FR"/>
        </w:rPr>
        <w:t xml:space="preserve">siturile protejate. </w:t>
      </w:r>
    </w:p>
    <w:p w14:paraId="74A16EAA" w14:textId="0601F028" w:rsidR="00CF31EF" w:rsidRPr="00152E4C" w:rsidRDefault="00CF31EF" w:rsidP="009E7737">
      <w:pPr>
        <w:ind w:firstLine="720"/>
        <w:jc w:val="both"/>
        <w:rPr>
          <w:rFonts w:ascii="Arial" w:hAnsi="Arial" w:cs="Arial"/>
          <w:sz w:val="22"/>
          <w:szCs w:val="22"/>
          <w:lang w:val="fr-FR"/>
        </w:rPr>
      </w:pPr>
      <w:r w:rsidRPr="00152E4C">
        <w:rPr>
          <w:rFonts w:ascii="Arial" w:hAnsi="Arial" w:cs="Arial"/>
          <w:sz w:val="22"/>
          <w:szCs w:val="22"/>
          <w:lang w:val="fr-FR"/>
        </w:rPr>
        <w:t xml:space="preserve">Lucrările de pe uscat sunt situate la distanţe considerabile pentru </w:t>
      </w:r>
      <w:proofErr w:type="gramStart"/>
      <w:r w:rsidRPr="00152E4C">
        <w:rPr>
          <w:rFonts w:ascii="Arial" w:hAnsi="Arial" w:cs="Arial"/>
          <w:sz w:val="22"/>
          <w:szCs w:val="22"/>
          <w:lang w:val="fr-FR"/>
        </w:rPr>
        <w:t>ca</w:t>
      </w:r>
      <w:proofErr w:type="gramEnd"/>
      <w:r w:rsidRPr="00152E4C">
        <w:rPr>
          <w:rFonts w:ascii="Arial" w:hAnsi="Arial" w:cs="Arial"/>
          <w:sz w:val="22"/>
          <w:szCs w:val="22"/>
          <w:lang w:val="fr-FR"/>
        </w:rPr>
        <w:t xml:space="preserve"> să aibă loc vreun impact</w:t>
      </w:r>
      <w:r w:rsidR="009E7737" w:rsidRPr="00152E4C">
        <w:rPr>
          <w:rFonts w:ascii="Arial" w:hAnsi="Arial" w:cs="Arial"/>
          <w:sz w:val="22"/>
          <w:szCs w:val="22"/>
          <w:lang w:val="fr-FR"/>
        </w:rPr>
        <w:t xml:space="preserve"> </w:t>
      </w:r>
      <w:r w:rsidRPr="00152E4C">
        <w:rPr>
          <w:rFonts w:ascii="Arial" w:hAnsi="Arial" w:cs="Arial"/>
          <w:sz w:val="22"/>
          <w:szCs w:val="22"/>
          <w:lang w:val="fr-FR"/>
        </w:rPr>
        <w:t xml:space="preserve">asupra speciilor şi habitatelor comunitare. Efectul lucrărilor </w:t>
      </w:r>
      <w:r w:rsidR="0073134D" w:rsidRPr="00152E4C">
        <w:rPr>
          <w:rFonts w:ascii="Arial" w:hAnsi="Arial" w:cs="Arial"/>
          <w:sz w:val="22"/>
          <w:szCs w:val="22"/>
          <w:lang w:val="fr-FR"/>
        </w:rPr>
        <w:t xml:space="preserve">proiectate </w:t>
      </w:r>
      <w:r w:rsidRPr="00152E4C">
        <w:rPr>
          <w:rFonts w:ascii="Arial" w:hAnsi="Arial" w:cs="Arial"/>
          <w:sz w:val="22"/>
          <w:szCs w:val="22"/>
          <w:lang w:val="fr-FR"/>
        </w:rPr>
        <w:t>asupra</w:t>
      </w:r>
      <w:r w:rsidR="0073134D" w:rsidRPr="00152E4C">
        <w:rPr>
          <w:rFonts w:ascii="Arial" w:hAnsi="Arial" w:cs="Arial"/>
          <w:sz w:val="22"/>
          <w:szCs w:val="22"/>
          <w:lang w:val="fr-FR"/>
        </w:rPr>
        <w:t xml:space="preserve"> ariilor naturale protejate din vecinatate </w:t>
      </w:r>
      <w:r w:rsidRPr="00152E4C">
        <w:rPr>
          <w:rFonts w:ascii="Arial" w:hAnsi="Arial" w:cs="Arial"/>
          <w:sz w:val="22"/>
          <w:szCs w:val="22"/>
          <w:lang w:val="fr-FR"/>
        </w:rPr>
        <w:t>este nul.</w:t>
      </w:r>
    </w:p>
    <w:p w14:paraId="1517C1D1" w14:textId="6A72757F" w:rsidR="00CF31EF" w:rsidRPr="00152E4C" w:rsidRDefault="0073134D" w:rsidP="009E7737">
      <w:pPr>
        <w:ind w:firstLine="720"/>
        <w:jc w:val="both"/>
        <w:rPr>
          <w:rFonts w:ascii="Arial" w:hAnsi="Arial" w:cs="Arial"/>
          <w:sz w:val="22"/>
          <w:szCs w:val="22"/>
        </w:rPr>
      </w:pPr>
      <w:r w:rsidRPr="00152E4C">
        <w:rPr>
          <w:rFonts w:ascii="Arial" w:hAnsi="Arial" w:cs="Arial"/>
          <w:sz w:val="22"/>
          <w:szCs w:val="22"/>
          <w:lang w:val="fr-FR"/>
        </w:rPr>
        <w:t>Lucrarile din acvatoriul portuar sunt localizate intr-o zona puternic antropizata, s</w:t>
      </w:r>
      <w:r w:rsidR="00CF31EF" w:rsidRPr="00152E4C">
        <w:rPr>
          <w:rFonts w:ascii="Arial" w:hAnsi="Arial" w:cs="Arial"/>
          <w:sz w:val="22"/>
          <w:szCs w:val="22"/>
          <w:lang w:val="fr-FR"/>
        </w:rPr>
        <w:t>peciile prezente aici in diferite perioade ale anului</w:t>
      </w:r>
      <w:r w:rsidRPr="00152E4C">
        <w:rPr>
          <w:rFonts w:ascii="Arial" w:hAnsi="Arial" w:cs="Arial"/>
          <w:sz w:val="22"/>
          <w:szCs w:val="22"/>
          <w:lang w:val="fr-FR"/>
        </w:rPr>
        <w:t xml:space="preserve"> </w:t>
      </w:r>
      <w:r w:rsidR="00CF31EF" w:rsidRPr="00152E4C">
        <w:rPr>
          <w:rFonts w:ascii="Arial" w:hAnsi="Arial" w:cs="Arial"/>
          <w:sz w:val="22"/>
          <w:szCs w:val="22"/>
          <w:lang w:val="fr-FR"/>
        </w:rPr>
        <w:t>folosesc biotopurile din port doar pentru hrănire ocazională in timpul migraţiilor de pasaj sau de</w:t>
      </w:r>
      <w:r w:rsidRPr="00152E4C">
        <w:rPr>
          <w:rFonts w:ascii="Arial" w:hAnsi="Arial" w:cs="Arial"/>
          <w:sz w:val="22"/>
          <w:szCs w:val="22"/>
          <w:lang w:val="fr-FR"/>
        </w:rPr>
        <w:t xml:space="preserve"> </w:t>
      </w:r>
      <w:r w:rsidR="00CF31EF" w:rsidRPr="00152E4C">
        <w:rPr>
          <w:rFonts w:ascii="Arial" w:hAnsi="Arial" w:cs="Arial"/>
          <w:sz w:val="22"/>
          <w:szCs w:val="22"/>
          <w:lang w:val="fr-FR"/>
        </w:rPr>
        <w:t>iernare. Populaţiile sunt prezente şi in zonele vecine portului, in bălţile din imprejurimi sau in</w:t>
      </w:r>
      <w:r w:rsidRPr="00152E4C">
        <w:rPr>
          <w:rFonts w:ascii="Arial" w:hAnsi="Arial" w:cs="Arial"/>
          <w:sz w:val="22"/>
          <w:szCs w:val="22"/>
          <w:lang w:val="fr-FR"/>
        </w:rPr>
        <w:t xml:space="preserve"> </w:t>
      </w:r>
      <w:r w:rsidR="00CF31EF" w:rsidRPr="00152E4C">
        <w:rPr>
          <w:rFonts w:ascii="Arial" w:hAnsi="Arial" w:cs="Arial"/>
          <w:sz w:val="22"/>
          <w:szCs w:val="22"/>
          <w:lang w:val="fr-FR"/>
        </w:rPr>
        <w:t>largul mării, unde se vor muta şi cele din port in timpul lucrărilor. Zona de acoperire a lucrărilor</w:t>
      </w:r>
      <w:r w:rsidRPr="00152E4C">
        <w:rPr>
          <w:rFonts w:ascii="Arial" w:hAnsi="Arial" w:cs="Arial"/>
          <w:sz w:val="22"/>
          <w:szCs w:val="22"/>
          <w:lang w:val="fr-FR"/>
        </w:rPr>
        <w:t xml:space="preserve"> </w:t>
      </w:r>
      <w:r w:rsidR="00CF31EF" w:rsidRPr="00152E4C">
        <w:rPr>
          <w:rFonts w:ascii="Arial" w:hAnsi="Arial" w:cs="Arial"/>
          <w:sz w:val="22"/>
          <w:szCs w:val="22"/>
          <w:lang w:val="fr-FR"/>
        </w:rPr>
        <w:t>nu este un habitat specific şi absolut necesar pentru iernatul şi pasajul speciilor de păsări</w:t>
      </w:r>
      <w:r w:rsidR="009E7737" w:rsidRPr="00152E4C">
        <w:rPr>
          <w:rFonts w:ascii="Arial" w:hAnsi="Arial" w:cs="Arial"/>
          <w:sz w:val="22"/>
          <w:szCs w:val="22"/>
          <w:lang w:val="fr-FR"/>
        </w:rPr>
        <w:t xml:space="preserve"> </w:t>
      </w:r>
      <w:r w:rsidR="00CF31EF" w:rsidRPr="00152E4C">
        <w:rPr>
          <w:rFonts w:ascii="Arial" w:hAnsi="Arial" w:cs="Arial"/>
          <w:sz w:val="22"/>
          <w:szCs w:val="22"/>
          <w:lang w:val="fr-FR"/>
        </w:rPr>
        <w:t xml:space="preserve">acvatice. </w:t>
      </w:r>
      <w:r w:rsidR="00CF31EF" w:rsidRPr="00152E4C">
        <w:rPr>
          <w:rFonts w:ascii="Arial" w:hAnsi="Arial" w:cs="Arial"/>
          <w:sz w:val="22"/>
          <w:szCs w:val="22"/>
          <w:lang w:val="en-US"/>
        </w:rPr>
        <w:t xml:space="preserve">În concluzile, considerăm efectul lucrărilor </w:t>
      </w:r>
      <w:proofErr w:type="gramStart"/>
      <w:r w:rsidR="00CF31EF" w:rsidRPr="00152E4C">
        <w:rPr>
          <w:rFonts w:ascii="Arial" w:hAnsi="Arial" w:cs="Arial"/>
          <w:sz w:val="22"/>
          <w:szCs w:val="22"/>
          <w:lang w:val="en-US"/>
        </w:rPr>
        <w:t xml:space="preserve">asupra </w:t>
      </w:r>
      <w:r w:rsidRPr="00152E4C">
        <w:rPr>
          <w:rFonts w:ascii="Arial" w:hAnsi="Arial" w:cs="Arial"/>
          <w:sz w:val="22"/>
          <w:szCs w:val="22"/>
          <w:lang w:val="en-US"/>
        </w:rPr>
        <w:t xml:space="preserve"> speciilor</w:t>
      </w:r>
      <w:proofErr w:type="gramEnd"/>
      <w:r w:rsidRPr="00152E4C">
        <w:rPr>
          <w:rFonts w:ascii="Arial" w:hAnsi="Arial" w:cs="Arial"/>
          <w:sz w:val="22"/>
          <w:szCs w:val="22"/>
          <w:lang w:val="en-US"/>
        </w:rPr>
        <w:t xml:space="preserve"> prezente in amplasamentul lucrarilor proiectate </w:t>
      </w:r>
      <w:r w:rsidR="00CF31EF" w:rsidRPr="00152E4C">
        <w:rPr>
          <w:rFonts w:ascii="Arial" w:hAnsi="Arial" w:cs="Arial"/>
          <w:sz w:val="22"/>
          <w:szCs w:val="22"/>
        </w:rPr>
        <w:t>pe termen scurt, mediu şi lung ca fiind nesemnficiativ.</w:t>
      </w:r>
    </w:p>
    <w:p w14:paraId="18FBB697" w14:textId="77777777" w:rsidR="007C24D0" w:rsidRPr="00152E4C" w:rsidRDefault="007C24D0" w:rsidP="00CF31EF">
      <w:pPr>
        <w:rPr>
          <w:rFonts w:ascii="Arial" w:hAnsi="Arial" w:cs="Arial"/>
          <w:sz w:val="22"/>
          <w:szCs w:val="22"/>
          <w:lang w:val="en-US" w:eastAsia="x-none"/>
        </w:rPr>
      </w:pPr>
    </w:p>
    <w:p w14:paraId="297F0A9F" w14:textId="77777777" w:rsidR="00144A77" w:rsidRPr="00152E4C" w:rsidRDefault="00404A37" w:rsidP="00ED1193">
      <w:pPr>
        <w:pStyle w:val="Heading1"/>
      </w:pPr>
      <w:bookmarkStart w:id="142" w:name="_Toc139278361"/>
      <w:r w:rsidRPr="00152E4C">
        <w:t>INFORMAȚII PRELUATE DIN PLANURILE DE MANAGEMENT BAZINALE, ACTUALIZATE</w:t>
      </w:r>
      <w:bookmarkEnd w:id="142"/>
    </w:p>
    <w:p w14:paraId="59FEAA3C" w14:textId="77777777" w:rsidR="00F96BF9" w:rsidRPr="00152E4C" w:rsidRDefault="00F96BF9" w:rsidP="00F96BF9">
      <w:pPr>
        <w:autoSpaceDE w:val="0"/>
        <w:autoSpaceDN w:val="0"/>
        <w:adjustRightInd w:val="0"/>
        <w:spacing w:line="276" w:lineRule="auto"/>
        <w:jc w:val="both"/>
        <w:rPr>
          <w:rFonts w:ascii="Arial" w:hAnsi="Arial" w:cs="Arial"/>
          <w:color w:val="FF0000"/>
          <w:sz w:val="22"/>
          <w:szCs w:val="22"/>
          <w:lang w:val="en-US"/>
        </w:rPr>
      </w:pPr>
    </w:p>
    <w:p w14:paraId="19D5A3AE" w14:textId="77777777" w:rsidR="00F96BF9" w:rsidRPr="00152E4C" w:rsidRDefault="00F96BF9" w:rsidP="004C25E3">
      <w:pPr>
        <w:pStyle w:val="Heading2"/>
      </w:pPr>
      <w:bookmarkStart w:id="143" w:name="_Toc139278362"/>
      <w:r w:rsidRPr="00152E4C">
        <w:t xml:space="preserve">1. Localizarea </w:t>
      </w:r>
      <w:proofErr w:type="gramStart"/>
      <w:r w:rsidRPr="00152E4C">
        <w:t>proiectului:</w:t>
      </w:r>
      <w:bookmarkEnd w:id="143"/>
      <w:proofErr w:type="gramEnd"/>
      <w:r w:rsidRPr="00152E4C">
        <w:t xml:space="preserve"> </w:t>
      </w:r>
    </w:p>
    <w:p w14:paraId="33F5028F" w14:textId="77777777" w:rsidR="00F96BF9" w:rsidRPr="00152E4C" w:rsidRDefault="00F96BF9" w:rsidP="00F96BF9">
      <w:pPr>
        <w:spacing w:line="276" w:lineRule="auto"/>
        <w:jc w:val="both"/>
        <w:rPr>
          <w:rFonts w:ascii="Arial" w:hAnsi="Arial" w:cs="Arial"/>
          <w:sz w:val="22"/>
          <w:szCs w:val="22"/>
          <w:lang w:val="en-US" w:eastAsia="x-none"/>
        </w:rPr>
      </w:pPr>
      <w:r w:rsidRPr="00152E4C">
        <w:rPr>
          <w:rFonts w:ascii="Arial" w:hAnsi="Arial" w:cs="Arial"/>
          <w:b/>
          <w:sz w:val="22"/>
          <w:szCs w:val="22"/>
          <w:lang w:val="en-US" w:eastAsia="x-none"/>
        </w:rPr>
        <w:t xml:space="preserve">- </w:t>
      </w:r>
      <w:r w:rsidRPr="00152E4C">
        <w:rPr>
          <w:rFonts w:ascii="Arial" w:hAnsi="Arial" w:cs="Arial"/>
          <w:bCs/>
          <w:sz w:val="22"/>
          <w:szCs w:val="22"/>
          <w:lang w:val="en-US" w:eastAsia="x-none"/>
        </w:rPr>
        <w:t xml:space="preserve">bazinul </w:t>
      </w:r>
      <w:proofErr w:type="gramStart"/>
      <w:r w:rsidRPr="00152E4C">
        <w:rPr>
          <w:rFonts w:ascii="Arial" w:hAnsi="Arial" w:cs="Arial"/>
          <w:bCs/>
          <w:sz w:val="22"/>
          <w:szCs w:val="22"/>
          <w:lang w:val="en-US" w:eastAsia="x-none"/>
        </w:rPr>
        <w:t>hidrografic  ape</w:t>
      </w:r>
      <w:proofErr w:type="gramEnd"/>
      <w:r w:rsidRPr="00152E4C">
        <w:rPr>
          <w:rFonts w:ascii="Arial" w:hAnsi="Arial" w:cs="Arial"/>
          <w:bCs/>
          <w:sz w:val="22"/>
          <w:szCs w:val="22"/>
          <w:lang w:val="en-US" w:eastAsia="x-none"/>
        </w:rPr>
        <w:t xml:space="preserve"> costiere</w:t>
      </w:r>
    </w:p>
    <w:p w14:paraId="596FF234" w14:textId="77777777" w:rsidR="00F96BF9" w:rsidRPr="00152E4C" w:rsidRDefault="00F96BF9" w:rsidP="00F96BF9">
      <w:pPr>
        <w:spacing w:line="276" w:lineRule="auto"/>
        <w:jc w:val="both"/>
        <w:rPr>
          <w:rFonts w:ascii="Arial" w:hAnsi="Arial" w:cs="Arial"/>
          <w:sz w:val="22"/>
          <w:szCs w:val="22"/>
          <w:lang w:val="en-US" w:eastAsia="x-none"/>
        </w:rPr>
      </w:pPr>
      <w:r w:rsidRPr="00152E4C">
        <w:rPr>
          <w:rFonts w:ascii="Arial" w:hAnsi="Arial" w:cs="Arial"/>
          <w:sz w:val="22"/>
          <w:szCs w:val="22"/>
          <w:lang w:val="en-US" w:eastAsia="x-none"/>
        </w:rPr>
        <w:t>- cursul de apă: Marea Neagra</w:t>
      </w:r>
      <w:r w:rsidRPr="00152E4C">
        <w:rPr>
          <w:rFonts w:ascii="Arial" w:hAnsi="Arial" w:cs="Arial"/>
          <w:b/>
          <w:sz w:val="22"/>
          <w:szCs w:val="22"/>
          <w:lang w:val="en-US" w:eastAsia="x-none"/>
        </w:rPr>
        <w:t xml:space="preserve"> </w:t>
      </w:r>
    </w:p>
    <w:p w14:paraId="36AB8EF5" w14:textId="77777777" w:rsidR="00F96BF9" w:rsidRPr="00152E4C" w:rsidRDefault="00F96BF9" w:rsidP="00F96BF9">
      <w:pPr>
        <w:spacing w:line="276" w:lineRule="auto"/>
        <w:jc w:val="both"/>
        <w:rPr>
          <w:rFonts w:ascii="Arial" w:hAnsi="Arial" w:cs="Arial"/>
          <w:sz w:val="22"/>
          <w:szCs w:val="22"/>
          <w:lang w:val="fr-FR" w:eastAsia="x-none"/>
        </w:rPr>
      </w:pPr>
      <w:r w:rsidRPr="00152E4C">
        <w:rPr>
          <w:rFonts w:ascii="Arial" w:hAnsi="Arial" w:cs="Arial"/>
          <w:sz w:val="22"/>
          <w:szCs w:val="22"/>
          <w:lang w:val="fr-FR" w:eastAsia="x-none"/>
        </w:rPr>
        <w:t xml:space="preserve">- corpul de apă de </w:t>
      </w:r>
      <w:proofErr w:type="gramStart"/>
      <w:r w:rsidRPr="00152E4C">
        <w:rPr>
          <w:rFonts w:ascii="Arial" w:hAnsi="Arial" w:cs="Arial"/>
          <w:sz w:val="22"/>
          <w:szCs w:val="22"/>
          <w:lang w:val="fr-FR" w:eastAsia="x-none"/>
        </w:rPr>
        <w:t>suprafață:</w:t>
      </w:r>
      <w:proofErr w:type="gramEnd"/>
      <w:r w:rsidRPr="00152E4C">
        <w:rPr>
          <w:rFonts w:ascii="Arial" w:hAnsi="Arial" w:cs="Arial"/>
          <w:sz w:val="22"/>
          <w:szCs w:val="22"/>
          <w:lang w:val="fr-FR" w:eastAsia="x-none"/>
        </w:rPr>
        <w:t xml:space="preserve"> </w:t>
      </w:r>
      <w:r w:rsidRPr="00152E4C">
        <w:rPr>
          <w:rFonts w:ascii="Arial" w:hAnsi="Arial" w:cs="Arial"/>
          <w:bCs/>
          <w:sz w:val="22"/>
          <w:szCs w:val="22"/>
          <w:lang w:val="fr-FR" w:eastAsia="x-none"/>
        </w:rPr>
        <w:t>ROCT01_B1</w:t>
      </w:r>
      <w:r w:rsidRPr="00152E4C">
        <w:rPr>
          <w:rFonts w:ascii="Arial" w:hAnsi="Arial" w:cs="Arial"/>
          <w:b/>
          <w:sz w:val="22"/>
          <w:szCs w:val="22"/>
          <w:lang w:val="fr-FR" w:eastAsia="x-none"/>
        </w:rPr>
        <w:t xml:space="preserve"> </w:t>
      </w:r>
      <w:r w:rsidRPr="00152E4C">
        <w:rPr>
          <w:rFonts w:ascii="Arial" w:hAnsi="Arial" w:cs="Arial"/>
          <w:bCs/>
          <w:sz w:val="22"/>
          <w:szCs w:val="22"/>
          <w:lang w:val="fr-FR" w:eastAsia="x-none"/>
        </w:rPr>
        <w:t>Periboina-</w:t>
      </w:r>
      <w:r w:rsidRPr="00152E4C">
        <w:rPr>
          <w:rFonts w:ascii="Arial" w:hAnsi="Arial" w:cs="Arial"/>
          <w:sz w:val="22"/>
          <w:szCs w:val="22"/>
          <w:lang w:val="fr-FR"/>
        </w:rPr>
        <w:t xml:space="preserve">Cap Singol </w:t>
      </w:r>
    </w:p>
    <w:p w14:paraId="6E980D37" w14:textId="77777777" w:rsidR="00F96BF9" w:rsidRPr="00152E4C" w:rsidRDefault="00F96BF9" w:rsidP="00F96BF9">
      <w:pPr>
        <w:spacing w:line="276" w:lineRule="auto"/>
        <w:jc w:val="both"/>
        <w:rPr>
          <w:rFonts w:ascii="Arial" w:hAnsi="Arial" w:cs="Arial"/>
          <w:sz w:val="22"/>
          <w:szCs w:val="22"/>
          <w:lang w:val="fr-FR" w:eastAsia="x-none"/>
        </w:rPr>
      </w:pPr>
    </w:p>
    <w:p w14:paraId="610F0DDC" w14:textId="1AD22426" w:rsidR="00F96BF9" w:rsidRPr="00152E4C" w:rsidRDefault="00F96BF9" w:rsidP="004C25E3">
      <w:pPr>
        <w:pStyle w:val="Heading2"/>
      </w:pPr>
      <w:bookmarkStart w:id="144" w:name="_Toc139278363"/>
      <w:r w:rsidRPr="00152E4C">
        <w:t>2. Indicarea stării ecologice/potențialului ecologic și starea chimică a corpului de apă de suprafață</w:t>
      </w:r>
      <w:bookmarkEnd w:id="144"/>
      <w:r w:rsidRPr="00152E4C">
        <w:t xml:space="preserve"> </w:t>
      </w:r>
    </w:p>
    <w:p w14:paraId="1993987A" w14:textId="77777777" w:rsidR="00F96BF9" w:rsidRPr="00152E4C" w:rsidRDefault="00F96BF9" w:rsidP="00F96BF9">
      <w:pPr>
        <w:spacing w:line="276" w:lineRule="auto"/>
        <w:ind w:firstLine="720"/>
        <w:jc w:val="both"/>
        <w:rPr>
          <w:rFonts w:ascii="Arial" w:hAnsi="Arial" w:cs="Arial"/>
          <w:sz w:val="22"/>
          <w:szCs w:val="22"/>
          <w:lang w:val="fr-FR" w:eastAsia="x-none"/>
        </w:rPr>
      </w:pPr>
      <w:r w:rsidRPr="00152E4C">
        <w:rPr>
          <w:rFonts w:ascii="Arial" w:hAnsi="Arial" w:cs="Arial"/>
          <w:sz w:val="22"/>
          <w:szCs w:val="22"/>
          <w:lang w:val="fr-FR" w:eastAsia="x-none"/>
        </w:rPr>
        <w:t xml:space="preserve">In baza datelor cuprinse in </w:t>
      </w:r>
      <w:r w:rsidRPr="00152E4C">
        <w:rPr>
          <w:rFonts w:ascii="Arial" w:hAnsi="Arial" w:cs="Arial"/>
          <w:sz w:val="22"/>
          <w:szCs w:val="22"/>
          <w:lang w:val="fr-FR"/>
        </w:rPr>
        <w:t xml:space="preserve">Planului de Management actualizat al Fluviului Dunărea, Deltei Dunării, Spațiului Hidrografic Dobrogea și Apelor Costiere corpul de apa </w:t>
      </w:r>
      <w:r w:rsidRPr="00152E4C">
        <w:rPr>
          <w:rFonts w:ascii="Arial" w:hAnsi="Arial" w:cs="Arial"/>
          <w:sz w:val="22"/>
          <w:szCs w:val="22"/>
          <w:lang w:val="fr-FR" w:eastAsia="x-none"/>
        </w:rPr>
        <w:t>ROCT01_B1</w:t>
      </w:r>
      <w:r w:rsidRPr="00152E4C">
        <w:rPr>
          <w:rFonts w:ascii="Arial" w:hAnsi="Arial" w:cs="Arial"/>
          <w:b/>
          <w:sz w:val="22"/>
          <w:szCs w:val="22"/>
          <w:lang w:val="fr-FR" w:eastAsia="x-none"/>
        </w:rPr>
        <w:t xml:space="preserve"> </w:t>
      </w:r>
      <w:r w:rsidRPr="00152E4C">
        <w:rPr>
          <w:rFonts w:ascii="Arial" w:hAnsi="Arial" w:cs="Arial"/>
          <w:bCs/>
          <w:sz w:val="22"/>
          <w:szCs w:val="22"/>
          <w:lang w:val="fr-FR" w:eastAsia="x-none"/>
        </w:rPr>
        <w:t>Periboina</w:t>
      </w:r>
      <w:r w:rsidRPr="00152E4C">
        <w:rPr>
          <w:rFonts w:ascii="Arial" w:hAnsi="Arial" w:cs="Arial"/>
          <w:b/>
          <w:sz w:val="22"/>
          <w:szCs w:val="22"/>
          <w:lang w:val="fr-FR" w:eastAsia="x-none"/>
        </w:rPr>
        <w:t>-</w:t>
      </w:r>
      <w:r w:rsidRPr="00152E4C">
        <w:rPr>
          <w:rFonts w:ascii="Arial" w:hAnsi="Arial" w:cs="Arial"/>
          <w:sz w:val="22"/>
          <w:szCs w:val="22"/>
          <w:lang w:val="fr-FR"/>
        </w:rPr>
        <w:t xml:space="preserve">Cap Singol </w:t>
      </w:r>
      <w:r w:rsidRPr="00152E4C">
        <w:rPr>
          <w:rFonts w:ascii="Arial" w:hAnsi="Arial" w:cs="Arial"/>
          <w:sz w:val="22"/>
          <w:szCs w:val="22"/>
          <w:lang w:val="fr-FR" w:eastAsia="x-none"/>
        </w:rPr>
        <w:t xml:space="preserve">este incadrat in clasa de stare ecologică proastă  </w:t>
      </w:r>
    </w:p>
    <w:p w14:paraId="02F128FA" w14:textId="7A94E9BC" w:rsidR="00F96BF9" w:rsidRPr="00152E4C" w:rsidRDefault="007A16B8" w:rsidP="00F96BF9">
      <w:pPr>
        <w:spacing w:line="276" w:lineRule="auto"/>
        <w:jc w:val="center"/>
        <w:rPr>
          <w:rFonts w:ascii="Arial" w:hAnsi="Arial" w:cs="Arial"/>
          <w:sz w:val="22"/>
          <w:szCs w:val="22"/>
          <w:lang w:val="fr-FR"/>
        </w:rPr>
      </w:pPr>
      <w:bookmarkStart w:id="145" w:name="_Toc139272859"/>
      <w:r w:rsidRPr="00152E4C">
        <w:rPr>
          <w:rFonts w:ascii="Arial" w:hAnsi="Arial" w:cs="Arial"/>
          <w:i/>
          <w:iCs/>
          <w:sz w:val="22"/>
          <w:szCs w:val="22"/>
          <w:lang w:val="fr-FR"/>
        </w:rPr>
        <w:t xml:space="preserve">Tabel nr. </w:t>
      </w:r>
      <w:r w:rsidRPr="00152E4C">
        <w:rPr>
          <w:rFonts w:ascii="Arial" w:hAnsi="Arial" w:cs="Arial"/>
          <w:i/>
          <w:iCs/>
          <w:sz w:val="22"/>
          <w:szCs w:val="22"/>
        </w:rPr>
        <w:fldChar w:fldCharType="begin"/>
      </w:r>
      <w:r w:rsidRPr="00152E4C">
        <w:rPr>
          <w:rFonts w:ascii="Arial" w:hAnsi="Arial" w:cs="Arial"/>
          <w:i/>
          <w:iCs/>
          <w:sz w:val="22"/>
          <w:szCs w:val="22"/>
          <w:lang w:val="fr-FR"/>
        </w:rPr>
        <w:instrText xml:space="preserve"> SEQ Tabel_nr. \* ARABIC </w:instrText>
      </w:r>
      <w:r w:rsidRPr="00152E4C">
        <w:rPr>
          <w:rFonts w:ascii="Arial" w:hAnsi="Arial" w:cs="Arial"/>
          <w:i/>
          <w:iCs/>
          <w:sz w:val="22"/>
          <w:szCs w:val="22"/>
        </w:rPr>
        <w:fldChar w:fldCharType="separate"/>
      </w:r>
      <w:r w:rsidR="008C52FC">
        <w:rPr>
          <w:rFonts w:ascii="Arial" w:hAnsi="Arial" w:cs="Arial"/>
          <w:i/>
          <w:iCs/>
          <w:noProof/>
          <w:sz w:val="22"/>
          <w:szCs w:val="22"/>
          <w:lang w:val="fr-FR"/>
        </w:rPr>
        <w:t>21</w:t>
      </w:r>
      <w:r w:rsidRPr="00152E4C">
        <w:rPr>
          <w:rFonts w:ascii="Arial" w:hAnsi="Arial" w:cs="Arial"/>
          <w:i/>
          <w:iCs/>
          <w:sz w:val="22"/>
          <w:szCs w:val="22"/>
        </w:rPr>
        <w:fldChar w:fldCharType="end"/>
      </w:r>
      <w:r w:rsidRPr="00152E4C">
        <w:rPr>
          <w:rFonts w:ascii="Arial" w:hAnsi="Arial" w:cs="Arial"/>
          <w:i/>
          <w:iCs/>
          <w:sz w:val="22"/>
          <w:szCs w:val="22"/>
          <w:lang w:val="fr-FR"/>
        </w:rPr>
        <w:t>: Starea ecologică/potenţialul ecologic a corpurilor de apă la nivelul Fluviului Dunarea, Deltei Dunarii, Spatiului Hidrografic Dobrogea si Apelor</w:t>
      </w:r>
      <w:bookmarkEnd w:id="145"/>
      <w:r w:rsidRPr="00152E4C">
        <w:rPr>
          <w:rFonts w:ascii="Arial" w:hAnsi="Arial" w:cs="Arial"/>
          <w:i/>
          <w:iCs/>
          <w:sz w:val="22"/>
          <w:szCs w:val="22"/>
          <w:lang w:val="fr-FR"/>
        </w:rPr>
        <w:t xml:space="preserve"> </w:t>
      </w:r>
    </w:p>
    <w:tbl>
      <w:tblPr>
        <w:tblStyle w:val="TableGrid"/>
        <w:tblW w:w="0" w:type="auto"/>
        <w:tblLook w:val="04A0" w:firstRow="1" w:lastRow="0" w:firstColumn="1" w:lastColumn="0" w:noHBand="0" w:noVBand="1"/>
      </w:tblPr>
      <w:tblGrid>
        <w:gridCol w:w="1476"/>
        <w:gridCol w:w="1395"/>
        <w:gridCol w:w="1395"/>
        <w:gridCol w:w="1660"/>
        <w:gridCol w:w="1382"/>
        <w:gridCol w:w="1401"/>
        <w:gridCol w:w="1429"/>
      </w:tblGrid>
      <w:tr w:rsidR="00F96BF9" w:rsidRPr="00152E4C" w14:paraId="50692CDE" w14:textId="77777777" w:rsidTr="00603065">
        <w:tc>
          <w:tcPr>
            <w:tcW w:w="1433" w:type="dxa"/>
            <w:shd w:val="clear" w:color="auto" w:fill="D9D9D9" w:themeFill="background1" w:themeFillShade="D9"/>
          </w:tcPr>
          <w:p w14:paraId="78BD9E83" w14:textId="77777777" w:rsidR="00F96BF9" w:rsidRPr="00152E4C" w:rsidRDefault="00F96BF9" w:rsidP="00603065">
            <w:pPr>
              <w:spacing w:line="276" w:lineRule="auto"/>
              <w:jc w:val="both"/>
              <w:rPr>
                <w:rFonts w:ascii="Arial" w:hAnsi="Arial" w:cs="Arial"/>
                <w:b/>
                <w:bCs/>
                <w:sz w:val="22"/>
                <w:szCs w:val="22"/>
                <w:lang w:val="fr-FR"/>
              </w:rPr>
            </w:pPr>
            <w:r w:rsidRPr="00152E4C">
              <w:rPr>
                <w:rFonts w:ascii="Arial" w:hAnsi="Arial" w:cs="Arial"/>
                <w:sz w:val="22"/>
                <w:szCs w:val="22"/>
                <w:lang w:val="fr-FR"/>
              </w:rPr>
              <w:t xml:space="preserve">Cod corp de apă de suprafață </w:t>
            </w:r>
          </w:p>
        </w:tc>
        <w:tc>
          <w:tcPr>
            <w:tcW w:w="1433" w:type="dxa"/>
            <w:shd w:val="clear" w:color="auto" w:fill="D9D9D9" w:themeFill="background1" w:themeFillShade="D9"/>
          </w:tcPr>
          <w:p w14:paraId="1D77016E"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 xml:space="preserve">Denumire corp de apă </w:t>
            </w:r>
          </w:p>
        </w:tc>
        <w:tc>
          <w:tcPr>
            <w:tcW w:w="1433" w:type="dxa"/>
            <w:shd w:val="clear" w:color="auto" w:fill="D9D9D9" w:themeFill="background1" w:themeFillShade="D9"/>
          </w:tcPr>
          <w:p w14:paraId="797E8A7C"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 xml:space="preserve">Categoria corpului de apă </w:t>
            </w:r>
          </w:p>
        </w:tc>
        <w:tc>
          <w:tcPr>
            <w:tcW w:w="1453" w:type="dxa"/>
            <w:shd w:val="clear" w:color="auto" w:fill="D9D9D9" w:themeFill="background1" w:themeFillShade="D9"/>
          </w:tcPr>
          <w:p w14:paraId="0693B9BA"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 xml:space="preserve">Stare/Potențial (S/P) </w:t>
            </w:r>
          </w:p>
        </w:tc>
        <w:tc>
          <w:tcPr>
            <w:tcW w:w="1432" w:type="dxa"/>
            <w:shd w:val="clear" w:color="auto" w:fill="D9D9D9" w:themeFill="background1" w:themeFillShade="D9"/>
          </w:tcPr>
          <w:p w14:paraId="6C48BFA7" w14:textId="77777777" w:rsidR="00F96BF9" w:rsidRPr="00152E4C" w:rsidRDefault="00F96BF9" w:rsidP="00603065">
            <w:pPr>
              <w:spacing w:line="276" w:lineRule="auto"/>
              <w:jc w:val="both"/>
              <w:rPr>
                <w:rFonts w:ascii="Arial" w:hAnsi="Arial" w:cs="Arial"/>
                <w:b/>
                <w:bCs/>
                <w:sz w:val="22"/>
                <w:szCs w:val="22"/>
                <w:lang w:val="fr-FR"/>
              </w:rPr>
            </w:pPr>
            <w:r w:rsidRPr="00152E4C">
              <w:rPr>
                <w:rFonts w:ascii="Arial" w:hAnsi="Arial" w:cs="Arial"/>
                <w:sz w:val="22"/>
                <w:szCs w:val="22"/>
                <w:lang w:val="fr-FR"/>
              </w:rPr>
              <w:t xml:space="preserve">Cod tipologie corp de apă </w:t>
            </w:r>
          </w:p>
        </w:tc>
        <w:tc>
          <w:tcPr>
            <w:tcW w:w="1434" w:type="dxa"/>
            <w:shd w:val="clear" w:color="auto" w:fill="D9D9D9" w:themeFill="background1" w:themeFillShade="D9"/>
          </w:tcPr>
          <w:p w14:paraId="3DED5484"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 xml:space="preserve">Clasa de stare ecologică/ potențial ecologic </w:t>
            </w:r>
          </w:p>
        </w:tc>
        <w:tc>
          <w:tcPr>
            <w:tcW w:w="1436" w:type="dxa"/>
            <w:shd w:val="clear" w:color="auto" w:fill="D9D9D9" w:themeFill="background1" w:themeFillShade="D9"/>
          </w:tcPr>
          <w:p w14:paraId="54D026B1"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 xml:space="preserve">Confidența evaluării stării ecologice/ potențialului ecologic </w:t>
            </w:r>
          </w:p>
        </w:tc>
      </w:tr>
      <w:tr w:rsidR="00F96BF9" w:rsidRPr="00152E4C" w14:paraId="0E18BDE0" w14:textId="77777777" w:rsidTr="00603065">
        <w:tc>
          <w:tcPr>
            <w:tcW w:w="1433" w:type="dxa"/>
          </w:tcPr>
          <w:p w14:paraId="6DEB0EF2"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 xml:space="preserve">ROCT01_B1 </w:t>
            </w:r>
          </w:p>
        </w:tc>
        <w:tc>
          <w:tcPr>
            <w:tcW w:w="1433" w:type="dxa"/>
          </w:tcPr>
          <w:p w14:paraId="6DA952FF" w14:textId="77777777" w:rsidR="00F96BF9" w:rsidRPr="00152E4C" w:rsidRDefault="00F96BF9" w:rsidP="00603065">
            <w:pPr>
              <w:pStyle w:val="Default"/>
              <w:jc w:val="both"/>
              <w:rPr>
                <w:sz w:val="22"/>
                <w:szCs w:val="22"/>
              </w:rPr>
            </w:pPr>
            <w:r w:rsidRPr="00152E4C">
              <w:rPr>
                <w:sz w:val="22"/>
                <w:szCs w:val="22"/>
              </w:rPr>
              <w:t>Periboina - Cap Singol</w:t>
            </w:r>
          </w:p>
        </w:tc>
        <w:tc>
          <w:tcPr>
            <w:tcW w:w="1433" w:type="dxa"/>
          </w:tcPr>
          <w:p w14:paraId="13E1EEDC" w14:textId="77777777" w:rsidR="00F96BF9" w:rsidRPr="00152E4C" w:rsidRDefault="00F96BF9" w:rsidP="00603065">
            <w:pPr>
              <w:spacing w:line="276" w:lineRule="auto"/>
              <w:jc w:val="center"/>
              <w:rPr>
                <w:rFonts w:ascii="Arial" w:hAnsi="Arial" w:cs="Arial"/>
                <w:b/>
                <w:bCs/>
                <w:sz w:val="22"/>
                <w:szCs w:val="22"/>
              </w:rPr>
            </w:pPr>
            <w:r w:rsidRPr="00152E4C">
              <w:rPr>
                <w:rFonts w:ascii="Arial" w:hAnsi="Arial" w:cs="Arial"/>
                <w:sz w:val="22"/>
                <w:szCs w:val="22"/>
              </w:rPr>
              <w:t>CW</w:t>
            </w:r>
          </w:p>
        </w:tc>
        <w:tc>
          <w:tcPr>
            <w:tcW w:w="1453" w:type="dxa"/>
          </w:tcPr>
          <w:p w14:paraId="5D9528E4" w14:textId="77777777" w:rsidR="00F96BF9" w:rsidRPr="00152E4C" w:rsidRDefault="00F96BF9" w:rsidP="00603065">
            <w:pPr>
              <w:spacing w:line="276" w:lineRule="auto"/>
              <w:jc w:val="center"/>
              <w:rPr>
                <w:rFonts w:ascii="Arial" w:hAnsi="Arial" w:cs="Arial"/>
                <w:b/>
                <w:bCs/>
                <w:sz w:val="22"/>
                <w:szCs w:val="22"/>
              </w:rPr>
            </w:pPr>
            <w:r w:rsidRPr="00152E4C">
              <w:rPr>
                <w:rFonts w:ascii="Arial" w:hAnsi="Arial" w:cs="Arial"/>
                <w:sz w:val="22"/>
                <w:szCs w:val="22"/>
              </w:rPr>
              <w:t>P</w:t>
            </w:r>
          </w:p>
        </w:tc>
        <w:tc>
          <w:tcPr>
            <w:tcW w:w="1432" w:type="dxa"/>
          </w:tcPr>
          <w:p w14:paraId="3E4E8ACB" w14:textId="77777777" w:rsidR="00F96BF9" w:rsidRPr="00152E4C" w:rsidRDefault="00F96BF9" w:rsidP="00603065">
            <w:pPr>
              <w:spacing w:line="276" w:lineRule="auto"/>
              <w:jc w:val="center"/>
              <w:rPr>
                <w:rFonts w:ascii="Arial" w:hAnsi="Arial" w:cs="Arial"/>
                <w:b/>
                <w:bCs/>
                <w:sz w:val="22"/>
                <w:szCs w:val="22"/>
              </w:rPr>
            </w:pPr>
            <w:r w:rsidRPr="00152E4C">
              <w:rPr>
                <w:rFonts w:ascii="Arial" w:hAnsi="Arial" w:cs="Arial"/>
                <w:sz w:val="22"/>
                <w:szCs w:val="22"/>
              </w:rPr>
              <w:t>ROCT01</w:t>
            </w:r>
          </w:p>
        </w:tc>
        <w:tc>
          <w:tcPr>
            <w:tcW w:w="1434" w:type="dxa"/>
          </w:tcPr>
          <w:p w14:paraId="662F7106" w14:textId="77777777" w:rsidR="00F96BF9" w:rsidRPr="00152E4C" w:rsidRDefault="00F96BF9" w:rsidP="00603065">
            <w:pPr>
              <w:spacing w:line="276" w:lineRule="auto"/>
              <w:jc w:val="center"/>
              <w:rPr>
                <w:rFonts w:ascii="Arial" w:hAnsi="Arial" w:cs="Arial"/>
                <w:b/>
                <w:bCs/>
                <w:sz w:val="22"/>
                <w:szCs w:val="22"/>
              </w:rPr>
            </w:pPr>
            <w:r w:rsidRPr="00152E4C">
              <w:rPr>
                <w:rFonts w:ascii="Arial" w:hAnsi="Arial" w:cs="Arial"/>
                <w:sz w:val="22"/>
                <w:szCs w:val="22"/>
              </w:rPr>
              <w:t>5</w:t>
            </w:r>
          </w:p>
        </w:tc>
        <w:tc>
          <w:tcPr>
            <w:tcW w:w="1436" w:type="dxa"/>
          </w:tcPr>
          <w:p w14:paraId="450FE6DE" w14:textId="77777777" w:rsidR="00F96BF9" w:rsidRPr="00152E4C" w:rsidRDefault="00F96BF9" w:rsidP="00603065">
            <w:pPr>
              <w:spacing w:line="276" w:lineRule="auto"/>
              <w:jc w:val="center"/>
              <w:rPr>
                <w:rFonts w:ascii="Arial" w:hAnsi="Arial" w:cs="Arial"/>
                <w:b/>
                <w:bCs/>
                <w:sz w:val="22"/>
                <w:szCs w:val="22"/>
              </w:rPr>
            </w:pPr>
            <w:r w:rsidRPr="00152E4C">
              <w:rPr>
                <w:rFonts w:ascii="Arial" w:hAnsi="Arial" w:cs="Arial"/>
                <w:sz w:val="22"/>
                <w:szCs w:val="22"/>
              </w:rPr>
              <w:t>3</w:t>
            </w:r>
          </w:p>
        </w:tc>
      </w:tr>
    </w:tbl>
    <w:p w14:paraId="6638EB14" w14:textId="77777777" w:rsidR="00F96BF9" w:rsidRPr="00152E4C" w:rsidRDefault="00F96BF9" w:rsidP="00F96BF9">
      <w:pPr>
        <w:spacing w:line="276" w:lineRule="auto"/>
        <w:jc w:val="both"/>
        <w:rPr>
          <w:rFonts w:ascii="Arial" w:hAnsi="Arial" w:cs="Arial"/>
          <w:sz w:val="22"/>
          <w:szCs w:val="22"/>
        </w:rPr>
      </w:pPr>
      <w:r w:rsidRPr="00152E4C">
        <w:rPr>
          <w:rFonts w:ascii="Arial" w:hAnsi="Arial" w:cs="Arial"/>
          <w:sz w:val="22"/>
          <w:szCs w:val="22"/>
        </w:rPr>
        <w:t>Ape costiere naturale ROCT01</w:t>
      </w:r>
    </w:p>
    <w:p w14:paraId="309F3AA7" w14:textId="77777777" w:rsidR="00F96BF9" w:rsidRPr="00152E4C" w:rsidRDefault="00F96BF9" w:rsidP="00F96BF9">
      <w:pPr>
        <w:spacing w:line="276" w:lineRule="auto"/>
        <w:jc w:val="both"/>
        <w:rPr>
          <w:rFonts w:ascii="Arial" w:hAnsi="Arial" w:cs="Arial"/>
          <w:sz w:val="22"/>
          <w:szCs w:val="22"/>
        </w:rPr>
      </w:pPr>
      <w:r w:rsidRPr="00152E4C">
        <w:rPr>
          <w:rFonts w:ascii="Arial" w:hAnsi="Arial" w:cs="Arial"/>
          <w:sz w:val="22"/>
          <w:szCs w:val="22"/>
        </w:rPr>
        <w:t>Clasa de stare: stare ecologică proastă/potențial prost</w:t>
      </w:r>
    </w:p>
    <w:p w14:paraId="6799F115" w14:textId="77777777" w:rsidR="00F96BF9" w:rsidRPr="00152E4C" w:rsidRDefault="00F96BF9" w:rsidP="00F96BF9">
      <w:pPr>
        <w:spacing w:line="276" w:lineRule="auto"/>
        <w:jc w:val="both"/>
        <w:rPr>
          <w:rFonts w:ascii="Arial" w:hAnsi="Arial" w:cs="Arial"/>
          <w:sz w:val="22"/>
          <w:szCs w:val="22"/>
          <w:highlight w:val="yellow"/>
          <w:lang w:val="en-US" w:eastAsia="x-none"/>
        </w:rPr>
      </w:pPr>
    </w:p>
    <w:p w14:paraId="17C2995C" w14:textId="3AD02036" w:rsidR="00F96BF9" w:rsidRPr="00152E4C" w:rsidRDefault="007A16B8" w:rsidP="00F96BF9">
      <w:pPr>
        <w:spacing w:line="276" w:lineRule="auto"/>
        <w:jc w:val="center"/>
        <w:rPr>
          <w:rFonts w:ascii="Arial" w:hAnsi="Arial" w:cs="Arial"/>
          <w:sz w:val="22"/>
          <w:szCs w:val="22"/>
          <w:lang w:val="fr-FR"/>
        </w:rPr>
      </w:pPr>
      <w:bookmarkStart w:id="146" w:name="_Toc139272860"/>
      <w:r w:rsidRPr="00152E4C">
        <w:rPr>
          <w:rFonts w:ascii="Arial" w:hAnsi="Arial" w:cs="Arial"/>
          <w:i/>
          <w:iCs/>
          <w:sz w:val="22"/>
          <w:szCs w:val="22"/>
          <w:lang w:val="fr-FR"/>
        </w:rPr>
        <w:t xml:space="preserve">Tabel nr. </w:t>
      </w:r>
      <w:r w:rsidRPr="00152E4C">
        <w:rPr>
          <w:rFonts w:ascii="Arial" w:hAnsi="Arial" w:cs="Arial"/>
          <w:i/>
          <w:iCs/>
          <w:sz w:val="22"/>
          <w:szCs w:val="22"/>
        </w:rPr>
        <w:fldChar w:fldCharType="begin"/>
      </w:r>
      <w:r w:rsidRPr="00152E4C">
        <w:rPr>
          <w:rFonts w:ascii="Arial" w:hAnsi="Arial" w:cs="Arial"/>
          <w:i/>
          <w:iCs/>
          <w:sz w:val="22"/>
          <w:szCs w:val="22"/>
          <w:lang w:val="fr-FR"/>
        </w:rPr>
        <w:instrText xml:space="preserve"> SEQ Tabel_nr. \* ARABIC </w:instrText>
      </w:r>
      <w:r w:rsidRPr="00152E4C">
        <w:rPr>
          <w:rFonts w:ascii="Arial" w:hAnsi="Arial" w:cs="Arial"/>
          <w:i/>
          <w:iCs/>
          <w:sz w:val="22"/>
          <w:szCs w:val="22"/>
        </w:rPr>
        <w:fldChar w:fldCharType="separate"/>
      </w:r>
      <w:r w:rsidR="008C52FC">
        <w:rPr>
          <w:rFonts w:ascii="Arial" w:hAnsi="Arial" w:cs="Arial"/>
          <w:i/>
          <w:iCs/>
          <w:noProof/>
          <w:sz w:val="22"/>
          <w:szCs w:val="22"/>
          <w:lang w:val="fr-FR"/>
        </w:rPr>
        <w:t>22</w:t>
      </w:r>
      <w:r w:rsidRPr="00152E4C">
        <w:rPr>
          <w:rFonts w:ascii="Arial" w:hAnsi="Arial" w:cs="Arial"/>
          <w:i/>
          <w:iCs/>
          <w:sz w:val="22"/>
          <w:szCs w:val="22"/>
        </w:rPr>
        <w:fldChar w:fldCharType="end"/>
      </w:r>
      <w:r w:rsidRPr="00152E4C">
        <w:rPr>
          <w:rFonts w:ascii="Arial" w:hAnsi="Arial" w:cs="Arial"/>
          <w:i/>
          <w:iCs/>
          <w:sz w:val="22"/>
          <w:szCs w:val="22"/>
          <w:lang w:val="fr-FR"/>
        </w:rPr>
        <w:t xml:space="preserve">: </w:t>
      </w:r>
      <w:r w:rsidR="00F96BF9" w:rsidRPr="00152E4C">
        <w:rPr>
          <w:rFonts w:ascii="Arial" w:hAnsi="Arial" w:cs="Arial"/>
          <w:i/>
          <w:iCs/>
          <w:sz w:val="22"/>
          <w:szCs w:val="22"/>
          <w:lang w:val="fr-FR"/>
        </w:rPr>
        <w:t>Rezultatele evaluării stării chimice a corpurilor de apă de suprafaţă</w:t>
      </w:r>
      <w:bookmarkEnd w:id="146"/>
    </w:p>
    <w:tbl>
      <w:tblPr>
        <w:tblStyle w:val="TableGrid"/>
        <w:tblW w:w="0" w:type="auto"/>
        <w:tblLook w:val="04A0" w:firstRow="1" w:lastRow="0" w:firstColumn="1" w:lastColumn="0" w:noHBand="0" w:noVBand="1"/>
      </w:tblPr>
      <w:tblGrid>
        <w:gridCol w:w="1675"/>
        <w:gridCol w:w="1675"/>
        <w:gridCol w:w="1676"/>
        <w:gridCol w:w="1676"/>
        <w:gridCol w:w="1676"/>
        <w:gridCol w:w="1676"/>
      </w:tblGrid>
      <w:tr w:rsidR="00F96BF9" w:rsidRPr="00152E4C" w14:paraId="38C6EA06" w14:textId="77777777" w:rsidTr="00603065">
        <w:tc>
          <w:tcPr>
            <w:tcW w:w="1675" w:type="dxa"/>
            <w:shd w:val="clear" w:color="auto" w:fill="D9D9D9" w:themeFill="background1" w:themeFillShade="D9"/>
          </w:tcPr>
          <w:p w14:paraId="1F821306"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Cod sub-bazin hidrografic (cod subunitate)</w:t>
            </w:r>
          </w:p>
        </w:tc>
        <w:tc>
          <w:tcPr>
            <w:tcW w:w="1675" w:type="dxa"/>
            <w:shd w:val="clear" w:color="auto" w:fill="D9D9D9" w:themeFill="background1" w:themeFillShade="D9"/>
          </w:tcPr>
          <w:p w14:paraId="5C209449"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Denumire corp apă</w:t>
            </w:r>
          </w:p>
        </w:tc>
        <w:tc>
          <w:tcPr>
            <w:tcW w:w="1676" w:type="dxa"/>
            <w:shd w:val="clear" w:color="auto" w:fill="D9D9D9" w:themeFill="background1" w:themeFillShade="D9"/>
          </w:tcPr>
          <w:p w14:paraId="68E59CD1" w14:textId="77777777" w:rsidR="00F96BF9" w:rsidRPr="00152E4C" w:rsidRDefault="00F96BF9" w:rsidP="00603065">
            <w:pPr>
              <w:spacing w:line="276" w:lineRule="auto"/>
              <w:jc w:val="both"/>
              <w:rPr>
                <w:rFonts w:ascii="Arial" w:hAnsi="Arial" w:cs="Arial"/>
                <w:b/>
                <w:bCs/>
                <w:sz w:val="22"/>
                <w:szCs w:val="22"/>
                <w:lang w:val="fr-FR"/>
              </w:rPr>
            </w:pPr>
            <w:r w:rsidRPr="00152E4C">
              <w:rPr>
                <w:rFonts w:ascii="Arial" w:hAnsi="Arial" w:cs="Arial"/>
                <w:sz w:val="22"/>
                <w:szCs w:val="22"/>
                <w:lang w:val="fr-FR"/>
              </w:rPr>
              <w:t>Codul corpului de apă de suprafaţă</w:t>
            </w:r>
          </w:p>
        </w:tc>
        <w:tc>
          <w:tcPr>
            <w:tcW w:w="1676" w:type="dxa"/>
            <w:shd w:val="clear" w:color="auto" w:fill="D9D9D9" w:themeFill="background1" w:themeFillShade="D9"/>
          </w:tcPr>
          <w:p w14:paraId="4BBDF822"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Categoria de apă</w:t>
            </w:r>
          </w:p>
        </w:tc>
        <w:tc>
          <w:tcPr>
            <w:tcW w:w="1676" w:type="dxa"/>
            <w:shd w:val="clear" w:color="auto" w:fill="D9D9D9" w:themeFill="background1" w:themeFillShade="D9"/>
          </w:tcPr>
          <w:p w14:paraId="51E51401"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Stare chimică</w:t>
            </w:r>
          </w:p>
        </w:tc>
        <w:tc>
          <w:tcPr>
            <w:tcW w:w="1676" w:type="dxa"/>
            <w:shd w:val="clear" w:color="auto" w:fill="D9D9D9" w:themeFill="background1" w:themeFillShade="D9"/>
          </w:tcPr>
          <w:p w14:paraId="5C3D5A88" w14:textId="77777777" w:rsidR="00F96BF9" w:rsidRPr="00152E4C" w:rsidRDefault="00F96BF9" w:rsidP="00603065">
            <w:pPr>
              <w:spacing w:line="276" w:lineRule="auto"/>
              <w:jc w:val="both"/>
              <w:rPr>
                <w:rFonts w:ascii="Arial" w:hAnsi="Arial" w:cs="Arial"/>
                <w:b/>
                <w:bCs/>
                <w:sz w:val="22"/>
                <w:szCs w:val="22"/>
                <w:lang w:val="fr-FR"/>
              </w:rPr>
            </w:pPr>
            <w:r w:rsidRPr="00152E4C">
              <w:rPr>
                <w:rFonts w:ascii="Arial" w:hAnsi="Arial" w:cs="Arial"/>
                <w:sz w:val="22"/>
                <w:szCs w:val="22"/>
                <w:lang w:val="fr-FR"/>
              </w:rPr>
              <w:t>Modul de evaluare a stării chimice</w:t>
            </w:r>
          </w:p>
        </w:tc>
      </w:tr>
      <w:tr w:rsidR="00F96BF9" w:rsidRPr="00152E4C" w14:paraId="03A25916" w14:textId="77777777" w:rsidTr="00603065">
        <w:tc>
          <w:tcPr>
            <w:tcW w:w="1675" w:type="dxa"/>
          </w:tcPr>
          <w:p w14:paraId="420CC11F"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 xml:space="preserve">RO6 </w:t>
            </w:r>
          </w:p>
        </w:tc>
        <w:tc>
          <w:tcPr>
            <w:tcW w:w="1675" w:type="dxa"/>
          </w:tcPr>
          <w:p w14:paraId="7E598D09"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Periboina - Cap Singol</w:t>
            </w:r>
          </w:p>
        </w:tc>
        <w:tc>
          <w:tcPr>
            <w:tcW w:w="1676" w:type="dxa"/>
          </w:tcPr>
          <w:p w14:paraId="4C849D1C" w14:textId="77777777" w:rsidR="00F96BF9" w:rsidRPr="00152E4C" w:rsidRDefault="00F96BF9" w:rsidP="00603065">
            <w:pPr>
              <w:spacing w:line="276" w:lineRule="auto"/>
              <w:jc w:val="both"/>
              <w:rPr>
                <w:rFonts w:ascii="Arial" w:hAnsi="Arial" w:cs="Arial"/>
                <w:b/>
                <w:bCs/>
                <w:sz w:val="22"/>
                <w:szCs w:val="22"/>
              </w:rPr>
            </w:pPr>
            <w:r w:rsidRPr="00152E4C">
              <w:rPr>
                <w:rFonts w:ascii="Arial" w:hAnsi="Arial" w:cs="Arial"/>
                <w:sz w:val="22"/>
                <w:szCs w:val="22"/>
              </w:rPr>
              <w:t xml:space="preserve">ROCT01_B1 </w:t>
            </w:r>
          </w:p>
        </w:tc>
        <w:tc>
          <w:tcPr>
            <w:tcW w:w="1676" w:type="dxa"/>
          </w:tcPr>
          <w:p w14:paraId="168C2B58" w14:textId="77777777" w:rsidR="00F96BF9" w:rsidRPr="00152E4C" w:rsidRDefault="00F96BF9" w:rsidP="00603065">
            <w:pPr>
              <w:spacing w:line="276" w:lineRule="auto"/>
              <w:jc w:val="center"/>
              <w:rPr>
                <w:rFonts w:ascii="Arial" w:hAnsi="Arial" w:cs="Arial"/>
                <w:b/>
                <w:bCs/>
                <w:sz w:val="22"/>
                <w:szCs w:val="22"/>
              </w:rPr>
            </w:pPr>
            <w:r w:rsidRPr="00152E4C">
              <w:rPr>
                <w:rFonts w:ascii="Arial" w:hAnsi="Arial" w:cs="Arial"/>
                <w:sz w:val="22"/>
                <w:szCs w:val="22"/>
              </w:rPr>
              <w:t>CW</w:t>
            </w:r>
          </w:p>
        </w:tc>
        <w:tc>
          <w:tcPr>
            <w:tcW w:w="1676" w:type="dxa"/>
          </w:tcPr>
          <w:p w14:paraId="1A677F3A" w14:textId="77777777" w:rsidR="00F96BF9" w:rsidRPr="00152E4C" w:rsidRDefault="00F96BF9" w:rsidP="00603065">
            <w:pPr>
              <w:spacing w:line="276" w:lineRule="auto"/>
              <w:jc w:val="center"/>
              <w:rPr>
                <w:rFonts w:ascii="Arial" w:hAnsi="Arial" w:cs="Arial"/>
                <w:b/>
                <w:bCs/>
                <w:sz w:val="22"/>
                <w:szCs w:val="22"/>
              </w:rPr>
            </w:pPr>
            <w:r w:rsidRPr="00152E4C">
              <w:rPr>
                <w:rFonts w:ascii="Arial" w:hAnsi="Arial" w:cs="Arial"/>
                <w:sz w:val="22"/>
                <w:szCs w:val="22"/>
              </w:rPr>
              <w:t>2</w:t>
            </w:r>
          </w:p>
        </w:tc>
        <w:tc>
          <w:tcPr>
            <w:tcW w:w="1676" w:type="dxa"/>
          </w:tcPr>
          <w:p w14:paraId="0F8886A6" w14:textId="77777777" w:rsidR="00F96BF9" w:rsidRPr="00152E4C" w:rsidRDefault="00F96BF9" w:rsidP="00603065">
            <w:pPr>
              <w:spacing w:line="276" w:lineRule="auto"/>
              <w:jc w:val="center"/>
              <w:rPr>
                <w:rFonts w:ascii="Arial" w:hAnsi="Arial" w:cs="Arial"/>
                <w:b/>
                <w:bCs/>
                <w:sz w:val="22"/>
                <w:szCs w:val="22"/>
              </w:rPr>
            </w:pPr>
            <w:r w:rsidRPr="00152E4C">
              <w:rPr>
                <w:rFonts w:ascii="Arial" w:hAnsi="Arial" w:cs="Arial"/>
                <w:sz w:val="22"/>
                <w:szCs w:val="22"/>
              </w:rPr>
              <w:t>Monitorizare</w:t>
            </w:r>
          </w:p>
        </w:tc>
      </w:tr>
    </w:tbl>
    <w:p w14:paraId="6E8D7EE6" w14:textId="77777777" w:rsidR="00F96BF9" w:rsidRPr="00152E4C" w:rsidRDefault="00F96BF9" w:rsidP="00F96BF9">
      <w:pPr>
        <w:spacing w:line="276" w:lineRule="auto"/>
        <w:jc w:val="both"/>
        <w:rPr>
          <w:rFonts w:ascii="Arial" w:hAnsi="Arial" w:cs="Arial"/>
          <w:sz w:val="22"/>
          <w:szCs w:val="22"/>
          <w:highlight w:val="yellow"/>
          <w:lang w:val="en-US" w:eastAsia="x-none"/>
        </w:rPr>
      </w:pPr>
    </w:p>
    <w:p w14:paraId="454A3391" w14:textId="77777777" w:rsidR="00F96BF9" w:rsidRPr="00152E4C" w:rsidRDefault="00F96BF9" w:rsidP="004C25E3">
      <w:pPr>
        <w:pStyle w:val="Heading2"/>
        <w:rPr>
          <w:lang w:val="en-US"/>
        </w:rPr>
      </w:pPr>
      <w:bookmarkStart w:id="147" w:name="_Toc139278364"/>
      <w:r w:rsidRPr="00152E4C">
        <w:rPr>
          <w:lang w:val="en-US"/>
        </w:rPr>
        <w:t>3. Indicarea obiectivului/obiectivelor de mediu pentru fiecare corp de apă identificat, cu precizarea excepţiilor aplicate şi a termenelor aferente, după caz</w:t>
      </w:r>
      <w:bookmarkEnd w:id="147"/>
      <w:r w:rsidRPr="00152E4C">
        <w:rPr>
          <w:lang w:val="en-US"/>
        </w:rPr>
        <w:t xml:space="preserve"> </w:t>
      </w:r>
    </w:p>
    <w:p w14:paraId="550FE2EF" w14:textId="77777777" w:rsidR="00F96BF9" w:rsidRDefault="00F96BF9" w:rsidP="00F96BF9">
      <w:pPr>
        <w:spacing w:line="276" w:lineRule="auto"/>
        <w:ind w:firstLine="720"/>
        <w:jc w:val="both"/>
        <w:rPr>
          <w:rFonts w:ascii="Arial" w:hAnsi="Arial" w:cs="Arial"/>
          <w:b/>
          <w:bCs/>
          <w:sz w:val="22"/>
          <w:szCs w:val="22"/>
          <w:lang w:val="fr-FR"/>
        </w:rPr>
      </w:pPr>
      <w:r w:rsidRPr="00152E4C">
        <w:rPr>
          <w:rFonts w:ascii="Arial" w:hAnsi="Arial" w:cs="Arial"/>
          <w:sz w:val="22"/>
          <w:szCs w:val="22"/>
          <w:lang w:val="en-US"/>
        </w:rPr>
        <w:t xml:space="preserve">Conform Directivei Cadru Apă, corpul de apa </w:t>
      </w:r>
      <w:r w:rsidRPr="00152E4C">
        <w:rPr>
          <w:rFonts w:ascii="Arial" w:hAnsi="Arial" w:cs="Arial"/>
          <w:sz w:val="22"/>
          <w:szCs w:val="22"/>
          <w:lang w:val="en-US" w:eastAsia="x-none"/>
        </w:rPr>
        <w:t xml:space="preserve">ROCT0_B1 Periboina - Cap Singol este prevazut la exceptia obiectivului de mediu   deoarece </w:t>
      </w:r>
      <w:r w:rsidRPr="00152E4C">
        <w:rPr>
          <w:rFonts w:ascii="Arial" w:hAnsi="Arial" w:cs="Arial"/>
          <w:sz w:val="22"/>
          <w:szCs w:val="22"/>
          <w:lang w:val="en-US"/>
        </w:rPr>
        <w:t xml:space="preserve">condițiile naturale nu permit îmbunatățirea adecvată în starea corpului de apă în intervalul de timp stabilit. </w:t>
      </w:r>
      <w:r w:rsidRPr="00152E4C">
        <w:rPr>
          <w:rFonts w:ascii="Arial" w:hAnsi="Arial" w:cs="Arial"/>
          <w:i/>
          <w:iCs/>
          <w:sz w:val="22"/>
          <w:szCs w:val="22"/>
          <w:lang w:val="en-US" w:eastAsia="x-none"/>
        </w:rPr>
        <w:t xml:space="preserve"> </w:t>
      </w:r>
      <w:r w:rsidRPr="00152E4C">
        <w:rPr>
          <w:rFonts w:ascii="Arial" w:hAnsi="Arial" w:cs="Arial"/>
          <w:b/>
          <w:bCs/>
          <w:i/>
          <w:iCs/>
          <w:sz w:val="22"/>
          <w:szCs w:val="22"/>
          <w:lang w:val="en-US"/>
        </w:rPr>
        <w:t xml:space="preserve"> </w:t>
      </w:r>
      <w:r w:rsidRPr="00152E4C">
        <w:rPr>
          <w:rFonts w:ascii="Arial" w:hAnsi="Arial" w:cs="Arial"/>
          <w:b/>
          <w:bCs/>
          <w:i/>
          <w:iCs/>
          <w:sz w:val="22"/>
          <w:szCs w:val="22"/>
          <w:lang w:val="fr-FR"/>
        </w:rPr>
        <w:t>“</w:t>
      </w:r>
      <w:r w:rsidRPr="00152E4C">
        <w:rPr>
          <w:rFonts w:ascii="Arial" w:hAnsi="Arial" w:cs="Arial"/>
          <w:b/>
          <w:bCs/>
          <w:sz w:val="22"/>
          <w:szCs w:val="22"/>
          <w:lang w:val="fr-FR"/>
        </w:rPr>
        <w:t>prelungirea termenului de atingere a “stării bune” după 2027 din cauza condițiilor naturale (Art.4.4 .c)”</w:t>
      </w:r>
    </w:p>
    <w:p w14:paraId="49FC96CD" w14:textId="77777777" w:rsidR="00152E4C" w:rsidRPr="00152E4C" w:rsidRDefault="00152E4C" w:rsidP="00F96BF9">
      <w:pPr>
        <w:spacing w:line="276" w:lineRule="auto"/>
        <w:ind w:firstLine="720"/>
        <w:jc w:val="both"/>
        <w:rPr>
          <w:rFonts w:ascii="Arial" w:hAnsi="Arial" w:cs="Arial"/>
          <w:i/>
          <w:iCs/>
          <w:sz w:val="22"/>
          <w:szCs w:val="22"/>
          <w:lang w:val="fr-FR"/>
        </w:rPr>
      </w:pPr>
    </w:p>
    <w:p w14:paraId="306EF8EB" w14:textId="77777777" w:rsidR="007A16B8" w:rsidRPr="00152E4C" w:rsidRDefault="007A16B8" w:rsidP="00F96BF9">
      <w:pPr>
        <w:spacing w:line="276" w:lineRule="auto"/>
        <w:jc w:val="center"/>
        <w:rPr>
          <w:rFonts w:ascii="Arial" w:hAnsi="Arial" w:cs="Arial"/>
          <w:i/>
          <w:iCs/>
          <w:sz w:val="22"/>
          <w:szCs w:val="22"/>
          <w:lang w:val="fr-FR"/>
        </w:rPr>
      </w:pPr>
    </w:p>
    <w:p w14:paraId="75FEE3D9" w14:textId="4477928A" w:rsidR="00F96BF9" w:rsidRPr="00152E4C" w:rsidRDefault="007A16B8" w:rsidP="00F96BF9">
      <w:pPr>
        <w:spacing w:line="276" w:lineRule="auto"/>
        <w:jc w:val="center"/>
        <w:rPr>
          <w:rFonts w:ascii="Arial" w:hAnsi="Arial" w:cs="Arial"/>
          <w:i/>
          <w:iCs/>
          <w:sz w:val="22"/>
          <w:szCs w:val="22"/>
          <w:highlight w:val="yellow"/>
          <w:lang w:val="fr-FR" w:eastAsia="x-none"/>
        </w:rPr>
      </w:pPr>
      <w:bookmarkStart w:id="148" w:name="_Toc139272861"/>
      <w:r w:rsidRPr="00152E4C">
        <w:rPr>
          <w:rFonts w:ascii="Arial" w:hAnsi="Arial" w:cs="Arial"/>
          <w:i/>
          <w:iCs/>
          <w:sz w:val="22"/>
          <w:szCs w:val="22"/>
          <w:lang w:val="fr-FR"/>
        </w:rPr>
        <w:t xml:space="preserve">Tabel nr. </w:t>
      </w:r>
      <w:r w:rsidRPr="00152E4C">
        <w:rPr>
          <w:rFonts w:ascii="Arial" w:hAnsi="Arial" w:cs="Arial"/>
          <w:i/>
          <w:iCs/>
          <w:sz w:val="22"/>
          <w:szCs w:val="22"/>
        </w:rPr>
        <w:fldChar w:fldCharType="begin"/>
      </w:r>
      <w:r w:rsidRPr="00152E4C">
        <w:rPr>
          <w:rFonts w:ascii="Arial" w:hAnsi="Arial" w:cs="Arial"/>
          <w:i/>
          <w:iCs/>
          <w:sz w:val="22"/>
          <w:szCs w:val="22"/>
          <w:lang w:val="fr-FR"/>
        </w:rPr>
        <w:instrText xml:space="preserve"> SEQ Tabel_nr. \* ARABIC </w:instrText>
      </w:r>
      <w:r w:rsidRPr="00152E4C">
        <w:rPr>
          <w:rFonts w:ascii="Arial" w:hAnsi="Arial" w:cs="Arial"/>
          <w:i/>
          <w:iCs/>
          <w:sz w:val="22"/>
          <w:szCs w:val="22"/>
        </w:rPr>
        <w:fldChar w:fldCharType="separate"/>
      </w:r>
      <w:r w:rsidR="008C52FC">
        <w:rPr>
          <w:rFonts w:ascii="Arial" w:hAnsi="Arial" w:cs="Arial"/>
          <w:i/>
          <w:iCs/>
          <w:noProof/>
          <w:sz w:val="22"/>
          <w:szCs w:val="22"/>
          <w:lang w:val="fr-FR"/>
        </w:rPr>
        <w:t>23</w:t>
      </w:r>
      <w:r w:rsidRPr="00152E4C">
        <w:rPr>
          <w:rFonts w:ascii="Arial" w:hAnsi="Arial" w:cs="Arial"/>
          <w:i/>
          <w:iCs/>
          <w:sz w:val="22"/>
          <w:szCs w:val="22"/>
        </w:rPr>
        <w:fldChar w:fldCharType="end"/>
      </w:r>
      <w:r w:rsidRPr="00152E4C">
        <w:rPr>
          <w:rFonts w:ascii="Arial" w:hAnsi="Arial" w:cs="Arial"/>
          <w:i/>
          <w:iCs/>
          <w:sz w:val="22"/>
          <w:szCs w:val="22"/>
          <w:lang w:val="fr-FR"/>
        </w:rPr>
        <w:t xml:space="preserve">: </w:t>
      </w:r>
      <w:r w:rsidR="00F96BF9" w:rsidRPr="00152E4C">
        <w:rPr>
          <w:rFonts w:ascii="Arial" w:hAnsi="Arial" w:cs="Arial"/>
          <w:i/>
          <w:iCs/>
          <w:sz w:val="22"/>
          <w:szCs w:val="22"/>
          <w:lang w:val="fr-FR"/>
        </w:rPr>
        <w:t>Obiectivele de mediu ale corpurilor de apă de suprafață si exceptiile de la obiectivele de mediu pentru corpurile de apa din Spațiul Hidrografic Dobrogea</w:t>
      </w:r>
      <w:bookmarkEnd w:id="148"/>
    </w:p>
    <w:tbl>
      <w:tblPr>
        <w:tblStyle w:val="TableGrid"/>
        <w:tblW w:w="4890" w:type="pct"/>
        <w:tblLook w:val="04A0" w:firstRow="1" w:lastRow="0" w:firstColumn="1" w:lastColumn="0" w:noHBand="0" w:noVBand="1"/>
      </w:tblPr>
      <w:tblGrid>
        <w:gridCol w:w="933"/>
        <w:gridCol w:w="1117"/>
        <w:gridCol w:w="837"/>
        <w:gridCol w:w="1108"/>
        <w:gridCol w:w="881"/>
        <w:gridCol w:w="749"/>
        <w:gridCol w:w="908"/>
        <w:gridCol w:w="908"/>
        <w:gridCol w:w="908"/>
        <w:gridCol w:w="908"/>
        <w:gridCol w:w="881"/>
      </w:tblGrid>
      <w:tr w:rsidR="00F96BF9" w:rsidRPr="00152E4C" w14:paraId="5D0C1337" w14:textId="77777777" w:rsidTr="00603065">
        <w:trPr>
          <w:trHeight w:val="710"/>
        </w:trPr>
        <w:tc>
          <w:tcPr>
            <w:tcW w:w="460" w:type="pct"/>
            <w:vMerge w:val="restart"/>
            <w:shd w:val="clear" w:color="auto" w:fill="D9D9D9" w:themeFill="background1" w:themeFillShade="D9"/>
          </w:tcPr>
          <w:p w14:paraId="4E77F18B"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Denumire CA</w:t>
            </w:r>
          </w:p>
        </w:tc>
        <w:tc>
          <w:tcPr>
            <w:tcW w:w="550" w:type="pct"/>
            <w:vMerge w:val="restart"/>
            <w:shd w:val="clear" w:color="auto" w:fill="D9D9D9" w:themeFill="background1" w:themeFillShade="D9"/>
          </w:tcPr>
          <w:p w14:paraId="6A7A491F"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Cod CA</w:t>
            </w:r>
          </w:p>
        </w:tc>
        <w:tc>
          <w:tcPr>
            <w:tcW w:w="960" w:type="pct"/>
            <w:gridSpan w:val="2"/>
            <w:shd w:val="clear" w:color="auto" w:fill="D9D9D9" w:themeFill="background1" w:themeFillShade="D9"/>
          </w:tcPr>
          <w:p w14:paraId="70540C1E"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Zone protejate</w:t>
            </w:r>
          </w:p>
        </w:tc>
        <w:tc>
          <w:tcPr>
            <w:tcW w:w="806" w:type="pct"/>
            <w:gridSpan w:val="2"/>
            <w:shd w:val="clear" w:color="auto" w:fill="D9D9D9" w:themeFill="background1" w:themeFillShade="D9"/>
          </w:tcPr>
          <w:p w14:paraId="6361BD47"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Obiectiv de mediu</w:t>
            </w:r>
          </w:p>
        </w:tc>
        <w:tc>
          <w:tcPr>
            <w:tcW w:w="448" w:type="pct"/>
            <w:vMerge w:val="restart"/>
            <w:shd w:val="clear" w:color="auto" w:fill="D9D9D9" w:themeFill="background1" w:themeFillShade="D9"/>
          </w:tcPr>
          <w:p w14:paraId="37A739AA"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Atingerea obictivului de mediu potential ecologic</w:t>
            </w:r>
          </w:p>
        </w:tc>
        <w:tc>
          <w:tcPr>
            <w:tcW w:w="448" w:type="pct"/>
            <w:vMerge w:val="restart"/>
            <w:shd w:val="clear" w:color="auto" w:fill="D9D9D9" w:themeFill="background1" w:themeFillShade="D9"/>
          </w:tcPr>
          <w:p w14:paraId="255C05AD"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Atingerea obictivului de mediu stare chimica</w:t>
            </w:r>
          </w:p>
        </w:tc>
        <w:tc>
          <w:tcPr>
            <w:tcW w:w="448" w:type="pct"/>
            <w:vMerge w:val="restart"/>
            <w:shd w:val="clear" w:color="auto" w:fill="D9D9D9" w:themeFill="background1" w:themeFillShade="D9"/>
          </w:tcPr>
          <w:p w14:paraId="56528C4C"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Atingerea obictivului de mediu potential ecologic</w:t>
            </w:r>
          </w:p>
        </w:tc>
        <w:tc>
          <w:tcPr>
            <w:tcW w:w="448" w:type="pct"/>
            <w:vMerge w:val="restart"/>
            <w:shd w:val="clear" w:color="auto" w:fill="D9D9D9" w:themeFill="background1" w:themeFillShade="D9"/>
          </w:tcPr>
          <w:p w14:paraId="37DD2045"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Atingerea obictivului de mediu stare chimica</w:t>
            </w:r>
          </w:p>
        </w:tc>
        <w:tc>
          <w:tcPr>
            <w:tcW w:w="435" w:type="pct"/>
            <w:vMerge w:val="restart"/>
            <w:shd w:val="clear" w:color="auto" w:fill="D9D9D9" w:themeFill="background1" w:themeFillShade="D9"/>
          </w:tcPr>
          <w:p w14:paraId="392BB6AE"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Tip exceptie de la obiectivul de mediu – stare ecologica</w:t>
            </w:r>
          </w:p>
        </w:tc>
      </w:tr>
      <w:tr w:rsidR="00F96BF9" w:rsidRPr="00152E4C" w14:paraId="059FEEB3" w14:textId="77777777" w:rsidTr="00603065">
        <w:trPr>
          <w:trHeight w:val="291"/>
        </w:trPr>
        <w:tc>
          <w:tcPr>
            <w:tcW w:w="460" w:type="pct"/>
            <w:vMerge/>
            <w:shd w:val="clear" w:color="auto" w:fill="D9D9D9" w:themeFill="background1" w:themeFillShade="D9"/>
          </w:tcPr>
          <w:p w14:paraId="334A154D" w14:textId="77777777" w:rsidR="00F96BF9" w:rsidRPr="00152E4C" w:rsidRDefault="00F96BF9" w:rsidP="00603065">
            <w:pPr>
              <w:spacing w:line="276" w:lineRule="auto"/>
              <w:jc w:val="both"/>
              <w:rPr>
                <w:rFonts w:ascii="Arial" w:hAnsi="Arial" w:cs="Arial"/>
                <w:sz w:val="22"/>
                <w:szCs w:val="22"/>
                <w:lang w:val="fr-FR" w:eastAsia="x-none"/>
              </w:rPr>
            </w:pPr>
          </w:p>
        </w:tc>
        <w:tc>
          <w:tcPr>
            <w:tcW w:w="550" w:type="pct"/>
            <w:vMerge/>
            <w:shd w:val="clear" w:color="auto" w:fill="D9D9D9" w:themeFill="background1" w:themeFillShade="D9"/>
          </w:tcPr>
          <w:p w14:paraId="3C1FE92A" w14:textId="77777777" w:rsidR="00F96BF9" w:rsidRPr="00152E4C" w:rsidRDefault="00F96BF9" w:rsidP="00603065">
            <w:pPr>
              <w:spacing w:line="276" w:lineRule="auto"/>
              <w:jc w:val="both"/>
              <w:rPr>
                <w:rFonts w:ascii="Arial" w:hAnsi="Arial" w:cs="Arial"/>
                <w:sz w:val="22"/>
                <w:szCs w:val="22"/>
                <w:lang w:val="fr-FR" w:eastAsia="x-none"/>
              </w:rPr>
            </w:pPr>
          </w:p>
        </w:tc>
        <w:tc>
          <w:tcPr>
            <w:tcW w:w="413" w:type="pct"/>
            <w:vMerge w:val="restart"/>
            <w:shd w:val="clear" w:color="auto" w:fill="D9D9D9" w:themeFill="background1" w:themeFillShade="D9"/>
          </w:tcPr>
          <w:p w14:paraId="2F40C0F5" w14:textId="77777777" w:rsidR="00F96BF9" w:rsidRPr="00152E4C" w:rsidRDefault="00F96BF9" w:rsidP="00603065">
            <w:pPr>
              <w:spacing w:line="276" w:lineRule="auto"/>
              <w:jc w:val="both"/>
              <w:rPr>
                <w:rFonts w:ascii="Arial" w:hAnsi="Arial" w:cs="Arial"/>
                <w:sz w:val="22"/>
                <w:szCs w:val="22"/>
                <w:lang w:val="fr-FR" w:eastAsia="x-none"/>
              </w:rPr>
            </w:pPr>
            <w:r w:rsidRPr="00152E4C">
              <w:rPr>
                <w:rFonts w:ascii="Arial" w:hAnsi="Arial" w:cs="Arial"/>
                <w:sz w:val="22"/>
                <w:szCs w:val="22"/>
                <w:lang w:val="fr-FR" w:eastAsia="x-none"/>
              </w:rPr>
              <w:t>Tip</w:t>
            </w:r>
          </w:p>
        </w:tc>
        <w:tc>
          <w:tcPr>
            <w:tcW w:w="546" w:type="pct"/>
            <w:vMerge w:val="restart"/>
            <w:shd w:val="clear" w:color="auto" w:fill="D9D9D9" w:themeFill="background1" w:themeFillShade="D9"/>
          </w:tcPr>
          <w:p w14:paraId="62374288" w14:textId="77777777" w:rsidR="00F96BF9" w:rsidRPr="00152E4C" w:rsidRDefault="00F96BF9" w:rsidP="00603065">
            <w:pPr>
              <w:spacing w:line="276" w:lineRule="auto"/>
              <w:jc w:val="both"/>
              <w:rPr>
                <w:rFonts w:ascii="Arial" w:hAnsi="Arial" w:cs="Arial"/>
                <w:sz w:val="22"/>
                <w:szCs w:val="22"/>
                <w:lang w:val="fr-FR" w:eastAsia="x-none"/>
              </w:rPr>
            </w:pPr>
            <w:r w:rsidRPr="00152E4C">
              <w:rPr>
                <w:rFonts w:ascii="Arial" w:hAnsi="Arial" w:cs="Arial"/>
                <w:sz w:val="22"/>
                <w:szCs w:val="22"/>
                <w:lang w:val="fr-FR" w:eastAsia="x-none"/>
              </w:rPr>
              <w:t>O</w:t>
            </w:r>
          </w:p>
        </w:tc>
        <w:tc>
          <w:tcPr>
            <w:tcW w:w="435" w:type="pct"/>
            <w:vMerge w:val="restart"/>
            <w:shd w:val="clear" w:color="auto" w:fill="D9D9D9" w:themeFill="background1" w:themeFillShade="D9"/>
          </w:tcPr>
          <w:p w14:paraId="7D0038D7" w14:textId="77777777" w:rsidR="00F96BF9" w:rsidRPr="00152E4C" w:rsidRDefault="00F96BF9" w:rsidP="00603065">
            <w:pPr>
              <w:spacing w:line="276" w:lineRule="auto"/>
              <w:jc w:val="both"/>
              <w:rPr>
                <w:rFonts w:ascii="Arial" w:hAnsi="Arial" w:cs="Arial"/>
                <w:sz w:val="22"/>
                <w:szCs w:val="22"/>
                <w:lang w:val="fr-FR" w:eastAsia="x-none"/>
              </w:rPr>
            </w:pPr>
            <w:r w:rsidRPr="00152E4C">
              <w:rPr>
                <w:rFonts w:ascii="Arial" w:hAnsi="Arial" w:cs="Arial"/>
                <w:sz w:val="22"/>
                <w:szCs w:val="22"/>
                <w:lang w:val="fr-FR" w:eastAsia="x-none"/>
              </w:rPr>
              <w:t>Stare ecologica</w:t>
            </w:r>
          </w:p>
        </w:tc>
        <w:tc>
          <w:tcPr>
            <w:tcW w:w="371" w:type="pct"/>
            <w:vMerge w:val="restart"/>
            <w:shd w:val="clear" w:color="auto" w:fill="D9D9D9" w:themeFill="background1" w:themeFillShade="D9"/>
          </w:tcPr>
          <w:p w14:paraId="0C917D5B" w14:textId="77777777" w:rsidR="00F96BF9" w:rsidRPr="00152E4C" w:rsidRDefault="00F96BF9" w:rsidP="00603065">
            <w:pPr>
              <w:spacing w:line="276" w:lineRule="auto"/>
              <w:jc w:val="both"/>
              <w:rPr>
                <w:rFonts w:ascii="Arial" w:hAnsi="Arial" w:cs="Arial"/>
                <w:sz w:val="22"/>
                <w:szCs w:val="22"/>
                <w:lang w:val="fr-FR" w:eastAsia="x-none"/>
              </w:rPr>
            </w:pPr>
            <w:r w:rsidRPr="00152E4C">
              <w:rPr>
                <w:rFonts w:ascii="Arial" w:hAnsi="Arial" w:cs="Arial"/>
                <w:sz w:val="22"/>
                <w:szCs w:val="22"/>
                <w:lang w:val="fr-FR" w:eastAsia="x-none"/>
              </w:rPr>
              <w:t>Stare chimica</w:t>
            </w:r>
          </w:p>
        </w:tc>
        <w:tc>
          <w:tcPr>
            <w:tcW w:w="448" w:type="pct"/>
            <w:vMerge/>
            <w:shd w:val="clear" w:color="auto" w:fill="D9D9D9" w:themeFill="background1" w:themeFillShade="D9"/>
          </w:tcPr>
          <w:p w14:paraId="4482B93E" w14:textId="77777777" w:rsidR="00F96BF9" w:rsidRPr="00152E4C" w:rsidRDefault="00F96BF9" w:rsidP="00603065">
            <w:pPr>
              <w:spacing w:line="276" w:lineRule="auto"/>
              <w:jc w:val="both"/>
              <w:rPr>
                <w:rFonts w:ascii="Arial" w:hAnsi="Arial" w:cs="Arial"/>
                <w:sz w:val="22"/>
                <w:szCs w:val="22"/>
                <w:lang w:val="fr-FR" w:eastAsia="x-none"/>
              </w:rPr>
            </w:pPr>
          </w:p>
        </w:tc>
        <w:tc>
          <w:tcPr>
            <w:tcW w:w="448" w:type="pct"/>
            <w:vMerge/>
            <w:shd w:val="clear" w:color="auto" w:fill="D9D9D9" w:themeFill="background1" w:themeFillShade="D9"/>
          </w:tcPr>
          <w:p w14:paraId="6609474E" w14:textId="77777777" w:rsidR="00F96BF9" w:rsidRPr="00152E4C" w:rsidRDefault="00F96BF9" w:rsidP="00603065">
            <w:pPr>
              <w:spacing w:line="276" w:lineRule="auto"/>
              <w:jc w:val="both"/>
              <w:rPr>
                <w:rFonts w:ascii="Arial" w:hAnsi="Arial" w:cs="Arial"/>
                <w:sz w:val="22"/>
                <w:szCs w:val="22"/>
                <w:lang w:val="fr-FR" w:eastAsia="x-none"/>
              </w:rPr>
            </w:pPr>
          </w:p>
        </w:tc>
        <w:tc>
          <w:tcPr>
            <w:tcW w:w="448" w:type="pct"/>
            <w:vMerge/>
            <w:shd w:val="clear" w:color="auto" w:fill="D9D9D9" w:themeFill="background1" w:themeFillShade="D9"/>
          </w:tcPr>
          <w:p w14:paraId="0D0155A1" w14:textId="77777777" w:rsidR="00F96BF9" w:rsidRPr="00152E4C" w:rsidRDefault="00F96BF9" w:rsidP="00603065">
            <w:pPr>
              <w:spacing w:line="276" w:lineRule="auto"/>
              <w:jc w:val="both"/>
              <w:rPr>
                <w:rFonts w:ascii="Arial" w:hAnsi="Arial" w:cs="Arial"/>
                <w:sz w:val="22"/>
                <w:szCs w:val="22"/>
                <w:lang w:val="fr-FR" w:eastAsia="x-none"/>
              </w:rPr>
            </w:pPr>
          </w:p>
        </w:tc>
        <w:tc>
          <w:tcPr>
            <w:tcW w:w="448" w:type="pct"/>
            <w:vMerge/>
            <w:shd w:val="clear" w:color="auto" w:fill="D9D9D9" w:themeFill="background1" w:themeFillShade="D9"/>
          </w:tcPr>
          <w:p w14:paraId="073EB03F" w14:textId="77777777" w:rsidR="00F96BF9" w:rsidRPr="00152E4C" w:rsidRDefault="00F96BF9" w:rsidP="00603065">
            <w:pPr>
              <w:spacing w:line="276" w:lineRule="auto"/>
              <w:jc w:val="both"/>
              <w:rPr>
                <w:rFonts w:ascii="Arial" w:hAnsi="Arial" w:cs="Arial"/>
                <w:sz w:val="22"/>
                <w:szCs w:val="22"/>
                <w:lang w:val="fr-FR" w:eastAsia="x-none"/>
              </w:rPr>
            </w:pPr>
          </w:p>
        </w:tc>
        <w:tc>
          <w:tcPr>
            <w:tcW w:w="435" w:type="pct"/>
            <w:vMerge/>
            <w:shd w:val="clear" w:color="auto" w:fill="D9D9D9" w:themeFill="background1" w:themeFillShade="D9"/>
          </w:tcPr>
          <w:p w14:paraId="0AFC218E" w14:textId="77777777" w:rsidR="00F96BF9" w:rsidRPr="00152E4C" w:rsidRDefault="00F96BF9" w:rsidP="00603065">
            <w:pPr>
              <w:spacing w:line="276" w:lineRule="auto"/>
              <w:jc w:val="both"/>
              <w:rPr>
                <w:rFonts w:ascii="Arial" w:hAnsi="Arial" w:cs="Arial"/>
                <w:sz w:val="22"/>
                <w:szCs w:val="22"/>
                <w:lang w:val="fr-FR" w:eastAsia="x-none"/>
              </w:rPr>
            </w:pPr>
          </w:p>
        </w:tc>
      </w:tr>
      <w:tr w:rsidR="00F96BF9" w:rsidRPr="00152E4C" w14:paraId="1924C3A2" w14:textId="77777777" w:rsidTr="00603065">
        <w:tc>
          <w:tcPr>
            <w:tcW w:w="460" w:type="pct"/>
            <w:vMerge/>
            <w:shd w:val="clear" w:color="auto" w:fill="D9D9D9" w:themeFill="background1" w:themeFillShade="D9"/>
          </w:tcPr>
          <w:p w14:paraId="6394FFA6" w14:textId="77777777" w:rsidR="00F96BF9" w:rsidRPr="00152E4C" w:rsidRDefault="00F96BF9" w:rsidP="00603065">
            <w:pPr>
              <w:spacing w:line="276" w:lineRule="auto"/>
              <w:jc w:val="both"/>
              <w:rPr>
                <w:rFonts w:ascii="Arial" w:hAnsi="Arial" w:cs="Arial"/>
                <w:sz w:val="22"/>
                <w:szCs w:val="22"/>
                <w:lang w:val="fr-FR" w:eastAsia="x-none"/>
              </w:rPr>
            </w:pPr>
          </w:p>
        </w:tc>
        <w:tc>
          <w:tcPr>
            <w:tcW w:w="550" w:type="pct"/>
            <w:vMerge/>
            <w:shd w:val="clear" w:color="auto" w:fill="D9D9D9" w:themeFill="background1" w:themeFillShade="D9"/>
          </w:tcPr>
          <w:p w14:paraId="66206D1A" w14:textId="77777777" w:rsidR="00F96BF9" w:rsidRPr="00152E4C" w:rsidRDefault="00F96BF9" w:rsidP="00603065">
            <w:pPr>
              <w:spacing w:line="276" w:lineRule="auto"/>
              <w:jc w:val="both"/>
              <w:rPr>
                <w:rFonts w:ascii="Arial" w:hAnsi="Arial" w:cs="Arial"/>
                <w:sz w:val="22"/>
                <w:szCs w:val="22"/>
                <w:lang w:val="fr-FR" w:eastAsia="x-none"/>
              </w:rPr>
            </w:pPr>
          </w:p>
        </w:tc>
        <w:tc>
          <w:tcPr>
            <w:tcW w:w="413" w:type="pct"/>
            <w:vMerge/>
            <w:shd w:val="clear" w:color="auto" w:fill="D9D9D9" w:themeFill="background1" w:themeFillShade="D9"/>
          </w:tcPr>
          <w:p w14:paraId="05066A92" w14:textId="77777777" w:rsidR="00F96BF9" w:rsidRPr="00152E4C" w:rsidRDefault="00F96BF9" w:rsidP="00603065">
            <w:pPr>
              <w:spacing w:line="276" w:lineRule="auto"/>
              <w:jc w:val="both"/>
              <w:rPr>
                <w:rFonts w:ascii="Arial" w:hAnsi="Arial" w:cs="Arial"/>
                <w:sz w:val="22"/>
                <w:szCs w:val="22"/>
                <w:lang w:val="fr-FR" w:eastAsia="x-none"/>
              </w:rPr>
            </w:pPr>
          </w:p>
        </w:tc>
        <w:tc>
          <w:tcPr>
            <w:tcW w:w="546" w:type="pct"/>
            <w:vMerge/>
            <w:shd w:val="clear" w:color="auto" w:fill="D9D9D9" w:themeFill="background1" w:themeFillShade="D9"/>
          </w:tcPr>
          <w:p w14:paraId="62331AA2" w14:textId="77777777" w:rsidR="00F96BF9" w:rsidRPr="00152E4C" w:rsidRDefault="00F96BF9" w:rsidP="00603065">
            <w:pPr>
              <w:spacing w:line="276" w:lineRule="auto"/>
              <w:jc w:val="both"/>
              <w:rPr>
                <w:rFonts w:ascii="Arial" w:hAnsi="Arial" w:cs="Arial"/>
                <w:sz w:val="22"/>
                <w:szCs w:val="22"/>
                <w:lang w:val="fr-FR" w:eastAsia="x-none"/>
              </w:rPr>
            </w:pPr>
          </w:p>
        </w:tc>
        <w:tc>
          <w:tcPr>
            <w:tcW w:w="435" w:type="pct"/>
            <w:vMerge/>
            <w:shd w:val="clear" w:color="auto" w:fill="D9D9D9" w:themeFill="background1" w:themeFillShade="D9"/>
          </w:tcPr>
          <w:p w14:paraId="5D91B083" w14:textId="77777777" w:rsidR="00F96BF9" w:rsidRPr="00152E4C" w:rsidRDefault="00F96BF9" w:rsidP="00603065">
            <w:pPr>
              <w:spacing w:line="276" w:lineRule="auto"/>
              <w:jc w:val="both"/>
              <w:rPr>
                <w:rFonts w:ascii="Arial" w:hAnsi="Arial" w:cs="Arial"/>
                <w:sz w:val="22"/>
                <w:szCs w:val="22"/>
                <w:lang w:val="fr-FR" w:eastAsia="x-none"/>
              </w:rPr>
            </w:pPr>
          </w:p>
        </w:tc>
        <w:tc>
          <w:tcPr>
            <w:tcW w:w="371" w:type="pct"/>
            <w:vMerge/>
            <w:shd w:val="clear" w:color="auto" w:fill="D9D9D9" w:themeFill="background1" w:themeFillShade="D9"/>
          </w:tcPr>
          <w:p w14:paraId="392D6E80" w14:textId="77777777" w:rsidR="00F96BF9" w:rsidRPr="00152E4C" w:rsidRDefault="00F96BF9" w:rsidP="00603065">
            <w:pPr>
              <w:spacing w:line="276" w:lineRule="auto"/>
              <w:jc w:val="both"/>
              <w:rPr>
                <w:rFonts w:ascii="Arial" w:hAnsi="Arial" w:cs="Arial"/>
                <w:sz w:val="22"/>
                <w:szCs w:val="22"/>
                <w:lang w:val="fr-FR" w:eastAsia="x-none"/>
              </w:rPr>
            </w:pPr>
          </w:p>
        </w:tc>
        <w:tc>
          <w:tcPr>
            <w:tcW w:w="895" w:type="pct"/>
            <w:gridSpan w:val="2"/>
            <w:shd w:val="clear" w:color="auto" w:fill="D9D9D9" w:themeFill="background1" w:themeFillShade="D9"/>
          </w:tcPr>
          <w:p w14:paraId="1EF50755"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2016-2021</w:t>
            </w:r>
          </w:p>
        </w:tc>
        <w:tc>
          <w:tcPr>
            <w:tcW w:w="895" w:type="pct"/>
            <w:gridSpan w:val="2"/>
            <w:shd w:val="clear" w:color="auto" w:fill="D9D9D9" w:themeFill="background1" w:themeFillShade="D9"/>
          </w:tcPr>
          <w:p w14:paraId="392711C2"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2022-2027</w:t>
            </w:r>
          </w:p>
        </w:tc>
        <w:tc>
          <w:tcPr>
            <w:tcW w:w="435" w:type="pct"/>
            <w:vMerge/>
            <w:shd w:val="clear" w:color="auto" w:fill="D9D9D9" w:themeFill="background1" w:themeFillShade="D9"/>
          </w:tcPr>
          <w:p w14:paraId="2AE11D10" w14:textId="77777777" w:rsidR="00F96BF9" w:rsidRPr="00152E4C" w:rsidRDefault="00F96BF9" w:rsidP="00603065">
            <w:pPr>
              <w:spacing w:line="276" w:lineRule="auto"/>
              <w:jc w:val="both"/>
              <w:rPr>
                <w:rFonts w:ascii="Arial" w:hAnsi="Arial" w:cs="Arial"/>
                <w:sz w:val="22"/>
                <w:szCs w:val="22"/>
                <w:lang w:val="fr-FR" w:eastAsia="x-none"/>
              </w:rPr>
            </w:pPr>
          </w:p>
        </w:tc>
      </w:tr>
      <w:tr w:rsidR="00F96BF9" w:rsidRPr="00152E4C" w14:paraId="5615F68F" w14:textId="77777777" w:rsidTr="00603065">
        <w:tc>
          <w:tcPr>
            <w:tcW w:w="460" w:type="pct"/>
            <w:vAlign w:val="center"/>
          </w:tcPr>
          <w:p w14:paraId="3271E901"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Periboina-Cap Singol</w:t>
            </w:r>
          </w:p>
        </w:tc>
        <w:tc>
          <w:tcPr>
            <w:tcW w:w="550" w:type="pct"/>
            <w:vAlign w:val="center"/>
          </w:tcPr>
          <w:p w14:paraId="5704AC52"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ROCT01_B1</w:t>
            </w:r>
          </w:p>
        </w:tc>
        <w:tc>
          <w:tcPr>
            <w:tcW w:w="413" w:type="pct"/>
            <w:vAlign w:val="center"/>
          </w:tcPr>
          <w:p w14:paraId="6953A146"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Zone de protectie pt speciile acvatice. Zone de protectie pentru habitate si specii. Zone de protectie pentru imbaiere</w:t>
            </w:r>
          </w:p>
        </w:tc>
        <w:tc>
          <w:tcPr>
            <w:tcW w:w="546" w:type="pct"/>
            <w:vAlign w:val="center"/>
          </w:tcPr>
          <w:p w14:paraId="485EF251"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OUG 57/2007 cu modificarile si completarile ulterioare. HG 201/2002 cu modificari si completari ulteriore. HG546/2008</w:t>
            </w:r>
          </w:p>
        </w:tc>
        <w:tc>
          <w:tcPr>
            <w:tcW w:w="435" w:type="pct"/>
            <w:vAlign w:val="center"/>
          </w:tcPr>
          <w:p w14:paraId="7D82D8E0"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Potential ecologic bun</w:t>
            </w:r>
          </w:p>
        </w:tc>
        <w:tc>
          <w:tcPr>
            <w:tcW w:w="371" w:type="pct"/>
            <w:vAlign w:val="center"/>
          </w:tcPr>
          <w:p w14:paraId="1FC70635"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Stare chimica buna</w:t>
            </w:r>
          </w:p>
        </w:tc>
        <w:tc>
          <w:tcPr>
            <w:tcW w:w="448" w:type="pct"/>
            <w:vAlign w:val="center"/>
          </w:tcPr>
          <w:p w14:paraId="3145EA69"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NU</w:t>
            </w:r>
          </w:p>
        </w:tc>
        <w:tc>
          <w:tcPr>
            <w:tcW w:w="448" w:type="pct"/>
            <w:vAlign w:val="center"/>
          </w:tcPr>
          <w:p w14:paraId="623E78BD"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DA</w:t>
            </w:r>
          </w:p>
        </w:tc>
        <w:tc>
          <w:tcPr>
            <w:tcW w:w="448" w:type="pct"/>
            <w:vAlign w:val="center"/>
          </w:tcPr>
          <w:p w14:paraId="11AAC627"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NU</w:t>
            </w:r>
          </w:p>
        </w:tc>
        <w:tc>
          <w:tcPr>
            <w:tcW w:w="448" w:type="pct"/>
            <w:vAlign w:val="center"/>
          </w:tcPr>
          <w:p w14:paraId="5F807153"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DA</w:t>
            </w:r>
          </w:p>
        </w:tc>
        <w:tc>
          <w:tcPr>
            <w:tcW w:w="435" w:type="pct"/>
            <w:vAlign w:val="center"/>
          </w:tcPr>
          <w:p w14:paraId="5D886EF8" w14:textId="77777777" w:rsidR="00F96BF9" w:rsidRPr="00152E4C" w:rsidRDefault="00F96BF9" w:rsidP="00603065">
            <w:pPr>
              <w:spacing w:line="276" w:lineRule="auto"/>
              <w:jc w:val="center"/>
              <w:rPr>
                <w:rFonts w:ascii="Arial" w:hAnsi="Arial" w:cs="Arial"/>
                <w:sz w:val="22"/>
                <w:szCs w:val="22"/>
                <w:lang w:val="fr-FR" w:eastAsia="x-none"/>
              </w:rPr>
            </w:pPr>
            <w:r w:rsidRPr="00152E4C">
              <w:rPr>
                <w:rFonts w:ascii="Arial" w:hAnsi="Arial" w:cs="Arial"/>
                <w:sz w:val="22"/>
                <w:szCs w:val="22"/>
                <w:lang w:val="fr-FR" w:eastAsia="x-none"/>
              </w:rPr>
              <w:t>Art. 4(4) C – natural condition</w:t>
            </w:r>
          </w:p>
        </w:tc>
      </w:tr>
    </w:tbl>
    <w:p w14:paraId="4D0ED38D" w14:textId="77777777" w:rsidR="000509C5" w:rsidRPr="00152E4C" w:rsidRDefault="000509C5" w:rsidP="00ED1193">
      <w:pPr>
        <w:pStyle w:val="Heading1"/>
      </w:pPr>
      <w:bookmarkStart w:id="149" w:name="_Toc139278365"/>
      <w:bookmarkStart w:id="150" w:name="_Toc27737606"/>
      <w:r w:rsidRPr="00152E4C">
        <w:t>CRITERIILE PREVĂZUTE ÎN ANEXA NR. 3 LA LEGEA NR. 292 PRIVIND EVALUAREA IMPACTULUI ANUMITOR PROIECTE PUBLICE ŞI PRIVATE ASUPRA MEDIULUI</w:t>
      </w:r>
      <w:bookmarkEnd w:id="149"/>
      <w:r w:rsidRPr="00152E4C">
        <w:t xml:space="preserve"> </w:t>
      </w:r>
      <w:bookmarkEnd w:id="150"/>
    </w:p>
    <w:p w14:paraId="4CD69B65" w14:textId="77777777" w:rsidR="00EE5037" w:rsidRPr="00152E4C" w:rsidRDefault="00EE5037" w:rsidP="00EE5037">
      <w:pPr>
        <w:rPr>
          <w:rFonts w:ascii="Arial" w:hAnsi="Arial" w:cs="Arial"/>
          <w:sz w:val="22"/>
          <w:szCs w:val="22"/>
          <w:lang w:val="fr-FR" w:eastAsia="x-none"/>
        </w:rPr>
      </w:pPr>
    </w:p>
    <w:p w14:paraId="60143CFE" w14:textId="77777777" w:rsidR="000509C5" w:rsidRPr="00152E4C" w:rsidRDefault="000509C5" w:rsidP="00411541">
      <w:pPr>
        <w:pStyle w:val="Default"/>
        <w:spacing w:line="276" w:lineRule="auto"/>
        <w:jc w:val="both"/>
        <w:rPr>
          <w:sz w:val="22"/>
          <w:szCs w:val="22"/>
        </w:rPr>
      </w:pPr>
      <w:r w:rsidRPr="00152E4C">
        <w:rPr>
          <w:b/>
          <w:bCs/>
          <w:sz w:val="22"/>
          <w:szCs w:val="22"/>
        </w:rPr>
        <w:t xml:space="preserve">15.1. Caracteristicile proiectului </w:t>
      </w:r>
    </w:p>
    <w:p w14:paraId="0374CB2C" w14:textId="77777777" w:rsidR="000509C5" w:rsidRPr="00152E4C" w:rsidRDefault="000509C5" w:rsidP="007C24D0">
      <w:pPr>
        <w:pStyle w:val="ListParagraph"/>
        <w:numPr>
          <w:ilvl w:val="0"/>
          <w:numId w:val="88"/>
        </w:numPr>
        <w:spacing w:line="276" w:lineRule="auto"/>
        <w:jc w:val="both"/>
        <w:rPr>
          <w:rFonts w:ascii="Arial" w:hAnsi="Arial" w:cs="Arial"/>
          <w:b/>
          <w:bCs/>
          <w:sz w:val="22"/>
          <w:szCs w:val="22"/>
        </w:rPr>
      </w:pPr>
      <w:r w:rsidRPr="00152E4C">
        <w:rPr>
          <w:rFonts w:ascii="Arial" w:hAnsi="Arial" w:cs="Arial"/>
          <w:b/>
          <w:bCs/>
          <w:sz w:val="22"/>
          <w:szCs w:val="22"/>
        </w:rPr>
        <w:t>Dimensiunea şi concepţia întregului proiect</w:t>
      </w:r>
    </w:p>
    <w:p w14:paraId="16F075F2" w14:textId="77777777" w:rsidR="005879F1" w:rsidRPr="00152E4C" w:rsidRDefault="005879F1" w:rsidP="005879F1">
      <w:pPr>
        <w:spacing w:line="276" w:lineRule="auto"/>
        <w:ind w:firstLine="426"/>
        <w:jc w:val="both"/>
        <w:rPr>
          <w:rFonts w:ascii="Arial" w:hAnsi="Arial" w:cs="Arial"/>
          <w:sz w:val="22"/>
          <w:szCs w:val="22"/>
          <w:lang w:val="it-IT"/>
        </w:rPr>
      </w:pPr>
      <w:r w:rsidRPr="00152E4C">
        <w:rPr>
          <w:rFonts w:ascii="Arial" w:hAnsi="Arial" w:cs="Arial"/>
          <w:sz w:val="22"/>
          <w:szCs w:val="22"/>
          <w:lang w:val="it-IT"/>
        </w:rPr>
        <w:t>Lucrările propuse se află in județul Constanța, în incinta Portului Constanța - zona Midia, în partea de N-V a acestuia.</w:t>
      </w:r>
    </w:p>
    <w:p w14:paraId="21E98940" w14:textId="77777777" w:rsidR="005879F1" w:rsidRPr="00152E4C" w:rsidRDefault="005879F1" w:rsidP="005879F1">
      <w:pPr>
        <w:spacing w:line="276" w:lineRule="auto"/>
        <w:ind w:firstLine="426"/>
        <w:jc w:val="both"/>
        <w:rPr>
          <w:rFonts w:ascii="Arial" w:hAnsi="Arial" w:cs="Arial"/>
          <w:sz w:val="22"/>
          <w:szCs w:val="22"/>
          <w:lang w:val="it-IT"/>
        </w:rPr>
      </w:pPr>
      <w:r w:rsidRPr="00152E4C">
        <w:rPr>
          <w:rFonts w:ascii="Arial" w:hAnsi="Arial" w:cs="Arial"/>
          <w:sz w:val="22"/>
          <w:szCs w:val="22"/>
          <w:lang w:val="it-IT"/>
        </w:rPr>
        <w:t>Lucrările prevăzute prin proiectul vor asigura atât parametri de rezistență cât și stabilitate în timp a structurilor de cheuri, drumuri, utilități, cât și preluarea-operarea unor volume de trafic sporite de mărfuri diverse, prin acostarea navelor cu deplasamentele actuale, dar și de perspectiva, la cheurile verticale.</w:t>
      </w:r>
    </w:p>
    <w:p w14:paraId="174328E8" w14:textId="77777777" w:rsidR="005879F1" w:rsidRPr="00152E4C" w:rsidRDefault="005879F1" w:rsidP="005879F1">
      <w:pPr>
        <w:spacing w:before="30" w:after="30" w:line="276" w:lineRule="auto"/>
        <w:jc w:val="both"/>
        <w:rPr>
          <w:rFonts w:ascii="Arial" w:hAnsi="Arial" w:cs="Arial"/>
          <w:sz w:val="22"/>
          <w:szCs w:val="22"/>
          <w:lang w:val="it-IT"/>
        </w:rPr>
      </w:pPr>
      <w:r w:rsidRPr="00152E4C">
        <w:rPr>
          <w:rFonts w:ascii="Arial" w:hAnsi="Arial" w:cs="Arial"/>
          <w:sz w:val="22"/>
          <w:szCs w:val="22"/>
          <w:lang w:val="it-IT"/>
        </w:rPr>
        <w:t>Pentru atingerea  obiectivelor sunt prevăzute următoarele categorii principale de lucrări:</w:t>
      </w:r>
    </w:p>
    <w:p w14:paraId="0684F8CB" w14:textId="1CBC636C" w:rsidR="005879F1" w:rsidRPr="00152E4C" w:rsidRDefault="005879F1" w:rsidP="005879F1">
      <w:pPr>
        <w:spacing w:before="30" w:after="30" w:line="276" w:lineRule="auto"/>
        <w:ind w:left="360"/>
        <w:jc w:val="both"/>
        <w:rPr>
          <w:rFonts w:ascii="Arial" w:hAnsi="Arial" w:cs="Arial"/>
          <w:sz w:val="22"/>
          <w:szCs w:val="22"/>
          <w:lang w:val="it-IT"/>
        </w:rPr>
      </w:pPr>
      <w:r w:rsidRPr="00152E4C">
        <w:rPr>
          <w:rFonts w:ascii="Arial" w:hAnsi="Arial" w:cs="Arial"/>
          <w:sz w:val="22"/>
          <w:szCs w:val="22"/>
          <w:lang w:val="it-IT"/>
        </w:rPr>
        <w:t>-Hidrotehnice, constând în lucrări de realizare a cheurilor și platformelor adiacente acestora;</w:t>
      </w:r>
    </w:p>
    <w:p w14:paraId="3649332D" w14:textId="023ED72B" w:rsidR="005879F1" w:rsidRPr="00152E4C" w:rsidRDefault="005879F1" w:rsidP="005879F1">
      <w:pPr>
        <w:spacing w:before="30" w:after="30" w:line="276" w:lineRule="auto"/>
        <w:ind w:left="360"/>
        <w:jc w:val="both"/>
        <w:rPr>
          <w:rFonts w:ascii="Arial" w:hAnsi="Arial" w:cs="Arial"/>
          <w:sz w:val="22"/>
          <w:szCs w:val="22"/>
          <w:lang w:val="it-IT"/>
        </w:rPr>
      </w:pPr>
      <w:r w:rsidRPr="00152E4C">
        <w:rPr>
          <w:rFonts w:ascii="Arial" w:hAnsi="Arial" w:cs="Arial"/>
          <w:sz w:val="22"/>
          <w:szCs w:val="22"/>
          <w:lang w:val="it-IT"/>
        </w:rPr>
        <w:t>-De drumuri, constând în realizarea de drumuri de incintă;</w:t>
      </w:r>
    </w:p>
    <w:p w14:paraId="313D1E5D" w14:textId="3FD13130" w:rsidR="005879F1" w:rsidRPr="00152E4C" w:rsidRDefault="005879F1" w:rsidP="005879F1">
      <w:pPr>
        <w:spacing w:before="30" w:after="30" w:line="276" w:lineRule="auto"/>
        <w:ind w:left="360"/>
        <w:jc w:val="both"/>
        <w:rPr>
          <w:rFonts w:ascii="Arial" w:hAnsi="Arial" w:cs="Arial"/>
          <w:sz w:val="22"/>
          <w:szCs w:val="22"/>
          <w:lang w:val="it-IT"/>
        </w:rPr>
      </w:pPr>
      <w:r w:rsidRPr="00152E4C">
        <w:rPr>
          <w:rFonts w:ascii="Arial" w:hAnsi="Arial" w:cs="Arial"/>
          <w:sz w:val="22"/>
          <w:szCs w:val="22"/>
          <w:lang w:val="it-IT"/>
        </w:rPr>
        <w:t>-Rețele de alimentare cu apă pentru deservirea navelor;</w:t>
      </w:r>
    </w:p>
    <w:p w14:paraId="10C2A789" w14:textId="5758CA7E" w:rsidR="005879F1" w:rsidRPr="00152E4C" w:rsidRDefault="005879F1" w:rsidP="005879F1">
      <w:pPr>
        <w:spacing w:before="30" w:after="30" w:line="276" w:lineRule="auto"/>
        <w:ind w:left="360"/>
        <w:jc w:val="both"/>
        <w:rPr>
          <w:rFonts w:ascii="Arial" w:hAnsi="Arial" w:cs="Arial"/>
          <w:sz w:val="22"/>
          <w:szCs w:val="22"/>
          <w:lang w:val="it-IT"/>
        </w:rPr>
      </w:pPr>
      <w:r w:rsidRPr="00152E4C">
        <w:rPr>
          <w:rFonts w:ascii="Arial" w:hAnsi="Arial" w:cs="Arial"/>
          <w:sz w:val="22"/>
          <w:szCs w:val="22"/>
          <w:lang w:val="it-IT"/>
        </w:rPr>
        <w:t>-Rețele electrice pentru alimentarea cu energie electrică a navelor și utilajelor și instalațiilor portuare și asigurarea iluminatului public în incinta portuară;</w:t>
      </w:r>
    </w:p>
    <w:p w14:paraId="16A1ECC4" w14:textId="045D1C45" w:rsidR="005879F1" w:rsidRPr="00152E4C" w:rsidRDefault="005879F1" w:rsidP="005879F1">
      <w:pPr>
        <w:spacing w:before="30" w:after="30" w:line="276" w:lineRule="auto"/>
        <w:ind w:left="360"/>
        <w:jc w:val="both"/>
        <w:rPr>
          <w:rFonts w:ascii="Arial" w:hAnsi="Arial" w:cs="Arial"/>
          <w:sz w:val="22"/>
          <w:szCs w:val="22"/>
          <w:lang w:val="it-IT"/>
        </w:rPr>
      </w:pPr>
      <w:r w:rsidRPr="00152E4C">
        <w:rPr>
          <w:rFonts w:ascii="Arial" w:hAnsi="Arial" w:cs="Arial"/>
          <w:sz w:val="22"/>
          <w:szCs w:val="22"/>
          <w:lang w:val="it-IT"/>
        </w:rPr>
        <w:t>-Rețele de canalizare menajeră și pluvială în port</w:t>
      </w:r>
    </w:p>
    <w:p w14:paraId="5D04E54E" w14:textId="0312240A" w:rsidR="005879F1" w:rsidRPr="00152E4C" w:rsidRDefault="005879F1" w:rsidP="005879F1">
      <w:pPr>
        <w:spacing w:before="30" w:after="30" w:line="276" w:lineRule="auto"/>
        <w:ind w:left="360"/>
        <w:jc w:val="both"/>
        <w:rPr>
          <w:rFonts w:ascii="Arial" w:hAnsi="Arial" w:cs="Arial"/>
          <w:color w:val="FF0000"/>
          <w:sz w:val="22"/>
          <w:szCs w:val="22"/>
        </w:rPr>
      </w:pPr>
      <w:r w:rsidRPr="00152E4C">
        <w:rPr>
          <w:rFonts w:ascii="Arial" w:hAnsi="Arial" w:cs="Arial"/>
          <w:sz w:val="22"/>
          <w:szCs w:val="22"/>
        </w:rPr>
        <w:t>-Căi ferate</w:t>
      </w:r>
      <w:r w:rsidRPr="00152E4C">
        <w:rPr>
          <w:rFonts w:ascii="Arial" w:hAnsi="Arial" w:cs="Arial"/>
          <w:color w:val="FF0000"/>
          <w:sz w:val="22"/>
          <w:szCs w:val="22"/>
        </w:rPr>
        <w:t>.</w:t>
      </w:r>
    </w:p>
    <w:p w14:paraId="54F45291" w14:textId="77777777" w:rsidR="005879F1" w:rsidRPr="00152E4C" w:rsidRDefault="005879F1" w:rsidP="005879F1">
      <w:pPr>
        <w:spacing w:before="30" w:after="30" w:line="276" w:lineRule="auto"/>
        <w:ind w:left="360"/>
        <w:jc w:val="both"/>
        <w:rPr>
          <w:rFonts w:ascii="Arial" w:hAnsi="Arial" w:cs="Arial"/>
          <w:color w:val="FF0000"/>
          <w:sz w:val="22"/>
          <w:szCs w:val="22"/>
        </w:rPr>
      </w:pPr>
    </w:p>
    <w:p w14:paraId="79323684" w14:textId="77777777" w:rsidR="000509C5" w:rsidRPr="00152E4C" w:rsidRDefault="000509C5" w:rsidP="007C24D0">
      <w:pPr>
        <w:pStyle w:val="ListParagraph"/>
        <w:numPr>
          <w:ilvl w:val="0"/>
          <w:numId w:val="88"/>
        </w:numPr>
        <w:spacing w:line="276" w:lineRule="auto"/>
        <w:jc w:val="both"/>
        <w:rPr>
          <w:rFonts w:ascii="Arial" w:hAnsi="Arial" w:cs="Arial"/>
          <w:b/>
          <w:bCs/>
          <w:sz w:val="22"/>
          <w:szCs w:val="22"/>
          <w:lang w:val="fr-FR"/>
        </w:rPr>
      </w:pPr>
      <w:r w:rsidRPr="00152E4C">
        <w:rPr>
          <w:rFonts w:ascii="Arial" w:hAnsi="Arial" w:cs="Arial"/>
          <w:b/>
          <w:bCs/>
          <w:sz w:val="22"/>
          <w:szCs w:val="22"/>
          <w:lang w:val="fr-FR"/>
        </w:rPr>
        <w:t>Cumularea cu alte proiecte existente şi/sau aprobate</w:t>
      </w:r>
    </w:p>
    <w:p w14:paraId="3BECA08D" w14:textId="77777777" w:rsidR="005879F1" w:rsidRPr="00152E4C" w:rsidRDefault="005879F1" w:rsidP="005879F1">
      <w:pPr>
        <w:pStyle w:val="ListParagraph"/>
        <w:spacing w:line="276" w:lineRule="auto"/>
        <w:ind w:left="360"/>
        <w:jc w:val="both"/>
        <w:rPr>
          <w:rFonts w:ascii="Arial" w:hAnsi="Arial" w:cs="Arial"/>
          <w:bCs/>
          <w:sz w:val="22"/>
          <w:szCs w:val="22"/>
          <w:lang w:val="fr-FR"/>
        </w:rPr>
      </w:pPr>
      <w:r w:rsidRPr="00152E4C">
        <w:rPr>
          <w:rFonts w:ascii="Arial" w:hAnsi="Arial" w:cs="Arial"/>
          <w:bCs/>
          <w:sz w:val="22"/>
          <w:szCs w:val="22"/>
          <w:lang w:val="fr-FR"/>
        </w:rPr>
        <w:t xml:space="preserve">Proiectele </w:t>
      </w:r>
      <w:proofErr w:type="gramStart"/>
      <w:r w:rsidRPr="00152E4C">
        <w:rPr>
          <w:rFonts w:ascii="Arial" w:hAnsi="Arial" w:cs="Arial"/>
          <w:bCs/>
          <w:sz w:val="22"/>
          <w:szCs w:val="22"/>
          <w:lang w:val="fr-FR"/>
        </w:rPr>
        <w:t>identificate:</w:t>
      </w:r>
      <w:proofErr w:type="gramEnd"/>
    </w:p>
    <w:p w14:paraId="7FD81EF4" w14:textId="77777777" w:rsidR="005879F1" w:rsidRPr="00152E4C" w:rsidRDefault="005879F1" w:rsidP="005879F1">
      <w:pPr>
        <w:pStyle w:val="ListParagraph"/>
        <w:spacing w:line="276" w:lineRule="auto"/>
        <w:ind w:left="360"/>
        <w:jc w:val="both"/>
        <w:rPr>
          <w:rFonts w:ascii="Arial" w:hAnsi="Arial" w:cs="Arial"/>
          <w:bCs/>
          <w:sz w:val="22"/>
          <w:szCs w:val="22"/>
          <w:lang w:val="fr-FR"/>
        </w:rPr>
      </w:pPr>
      <w:r w:rsidRPr="00152E4C">
        <w:rPr>
          <w:rFonts w:ascii="Arial" w:hAnsi="Arial" w:cs="Arial"/>
          <w:bCs/>
          <w:sz w:val="22"/>
          <w:szCs w:val="22"/>
          <w:lang w:val="fr-FR"/>
        </w:rPr>
        <w:t>- Mater Planul infrastructurii rutiere si de acces a portului Constanta – extinderea, modernizarea si reabilitarea drumurilor si pasajelor din portul Constanta – zona Midia</w:t>
      </w:r>
    </w:p>
    <w:p w14:paraId="21287FC3" w14:textId="77777777" w:rsidR="005879F1" w:rsidRPr="00152E4C" w:rsidRDefault="005879F1" w:rsidP="005879F1">
      <w:pPr>
        <w:pStyle w:val="ListParagraph"/>
        <w:spacing w:line="276" w:lineRule="auto"/>
        <w:ind w:left="360"/>
        <w:jc w:val="both"/>
        <w:rPr>
          <w:rFonts w:ascii="Arial" w:hAnsi="Arial" w:cs="Arial"/>
          <w:bCs/>
          <w:sz w:val="22"/>
          <w:szCs w:val="22"/>
          <w:lang w:val="fr-FR"/>
        </w:rPr>
      </w:pPr>
      <w:r w:rsidRPr="00152E4C">
        <w:rPr>
          <w:rFonts w:ascii="Arial" w:hAnsi="Arial" w:cs="Arial"/>
          <w:bCs/>
          <w:sz w:val="22"/>
          <w:szCs w:val="22"/>
          <w:lang w:val="fr-FR"/>
        </w:rPr>
        <w:t>- Modernizarea portului Midia prin realizarea de facilitate pentru desfasurarea activitatilor specifice pescuitului</w:t>
      </w:r>
    </w:p>
    <w:p w14:paraId="29BA1EE7" w14:textId="77777777" w:rsidR="005879F1" w:rsidRPr="00152E4C" w:rsidRDefault="005879F1" w:rsidP="005879F1">
      <w:pPr>
        <w:pStyle w:val="ListParagraph"/>
        <w:spacing w:line="276" w:lineRule="auto"/>
        <w:ind w:left="360"/>
        <w:jc w:val="both"/>
        <w:rPr>
          <w:rFonts w:ascii="Arial" w:hAnsi="Arial" w:cs="Arial"/>
          <w:bCs/>
          <w:sz w:val="22"/>
          <w:szCs w:val="22"/>
          <w:lang w:val="fr-FR"/>
        </w:rPr>
      </w:pPr>
      <w:r w:rsidRPr="00152E4C">
        <w:rPr>
          <w:rFonts w:ascii="Arial" w:hAnsi="Arial" w:cs="Arial"/>
          <w:bCs/>
          <w:sz w:val="22"/>
          <w:szCs w:val="22"/>
          <w:lang w:val="fr-FR"/>
        </w:rPr>
        <w:t xml:space="preserve">- Modernizare si extindere infrastructura de alimentare cu apa si canalizare in portul Constanta zona Midia </w:t>
      </w:r>
    </w:p>
    <w:p w14:paraId="64404D32" w14:textId="77777777" w:rsidR="005879F1" w:rsidRPr="00152E4C" w:rsidRDefault="005879F1" w:rsidP="005879F1">
      <w:pPr>
        <w:pStyle w:val="ListParagraph"/>
        <w:spacing w:line="276" w:lineRule="auto"/>
        <w:ind w:left="360"/>
        <w:jc w:val="both"/>
        <w:rPr>
          <w:rFonts w:ascii="Arial" w:hAnsi="Arial" w:cs="Arial"/>
          <w:bCs/>
          <w:sz w:val="22"/>
          <w:szCs w:val="22"/>
          <w:lang w:val="fr-FR"/>
        </w:rPr>
      </w:pPr>
      <w:r w:rsidRPr="00152E4C">
        <w:rPr>
          <w:rFonts w:ascii="Arial" w:hAnsi="Arial" w:cs="Arial"/>
          <w:bCs/>
          <w:sz w:val="22"/>
          <w:szCs w:val="22"/>
          <w:lang w:val="fr-FR"/>
        </w:rPr>
        <w:t xml:space="preserve">- PUZ port </w:t>
      </w:r>
      <w:proofErr w:type="gramStart"/>
      <w:r w:rsidRPr="00152E4C">
        <w:rPr>
          <w:rFonts w:ascii="Arial" w:hAnsi="Arial" w:cs="Arial"/>
          <w:bCs/>
          <w:sz w:val="22"/>
          <w:szCs w:val="22"/>
          <w:lang w:val="fr-FR"/>
        </w:rPr>
        <w:t>Constanta;</w:t>
      </w:r>
      <w:proofErr w:type="gramEnd"/>
    </w:p>
    <w:p w14:paraId="11DE69BC" w14:textId="77777777" w:rsidR="005879F1" w:rsidRPr="00152E4C" w:rsidRDefault="005879F1" w:rsidP="005879F1">
      <w:pPr>
        <w:pStyle w:val="ListParagraph"/>
        <w:spacing w:line="276" w:lineRule="auto"/>
        <w:ind w:left="360"/>
        <w:jc w:val="both"/>
        <w:rPr>
          <w:rFonts w:ascii="Arial" w:hAnsi="Arial" w:cs="Arial"/>
          <w:bCs/>
          <w:sz w:val="22"/>
          <w:szCs w:val="22"/>
          <w:lang w:val="fr-FR"/>
        </w:rPr>
      </w:pPr>
      <w:r w:rsidRPr="00152E4C">
        <w:rPr>
          <w:rFonts w:ascii="Arial" w:hAnsi="Arial" w:cs="Arial"/>
          <w:bCs/>
          <w:sz w:val="22"/>
          <w:szCs w:val="22"/>
          <w:lang w:val="fr-FR"/>
        </w:rPr>
        <w:t>- Extinderea danelor 10 si 12 din zona Midia inclusiv consolidari in spatele cheurilor.</w:t>
      </w:r>
    </w:p>
    <w:p w14:paraId="1C8AFA5C" w14:textId="77777777" w:rsidR="005879F1" w:rsidRPr="00152E4C" w:rsidRDefault="005879F1" w:rsidP="005879F1">
      <w:pPr>
        <w:pStyle w:val="ListParagraph"/>
        <w:spacing w:line="276" w:lineRule="auto"/>
        <w:ind w:left="360"/>
        <w:jc w:val="both"/>
        <w:rPr>
          <w:rFonts w:ascii="Arial" w:hAnsi="Arial" w:cs="Arial"/>
          <w:sz w:val="22"/>
          <w:szCs w:val="22"/>
          <w:highlight w:val="yellow"/>
          <w:lang w:val="fr-FR"/>
        </w:rPr>
      </w:pPr>
    </w:p>
    <w:p w14:paraId="1AB36395" w14:textId="77777777" w:rsidR="005879F1" w:rsidRPr="00152E4C" w:rsidRDefault="005879F1" w:rsidP="005879F1">
      <w:pPr>
        <w:pStyle w:val="ListParagraph"/>
        <w:spacing w:line="276" w:lineRule="auto"/>
        <w:ind w:left="360"/>
        <w:jc w:val="both"/>
        <w:rPr>
          <w:rFonts w:ascii="Arial" w:hAnsi="Arial" w:cs="Arial"/>
          <w:sz w:val="22"/>
          <w:szCs w:val="22"/>
          <w:lang w:val="fr-FR"/>
        </w:rPr>
      </w:pPr>
      <w:r w:rsidRPr="00152E4C">
        <w:rPr>
          <w:rFonts w:ascii="Arial" w:hAnsi="Arial" w:cs="Arial"/>
          <w:sz w:val="22"/>
          <w:szCs w:val="22"/>
          <w:lang w:val="fr-FR"/>
        </w:rPr>
        <w:t>Lucrarilor de realizare a cheului se pot desfasura concomitent cu proiectele mentionate anterior.</w:t>
      </w:r>
    </w:p>
    <w:p w14:paraId="6EFFFB88" w14:textId="77777777" w:rsidR="005879F1" w:rsidRPr="00152E4C" w:rsidRDefault="005879F1" w:rsidP="005879F1">
      <w:pPr>
        <w:pStyle w:val="ListParagraph"/>
        <w:spacing w:line="276" w:lineRule="auto"/>
        <w:ind w:left="360"/>
        <w:jc w:val="both"/>
        <w:rPr>
          <w:rFonts w:ascii="Arial" w:hAnsi="Arial" w:cs="Arial"/>
          <w:sz w:val="22"/>
          <w:szCs w:val="22"/>
          <w:lang w:val="fr-FR"/>
        </w:rPr>
      </w:pPr>
      <w:r w:rsidRPr="00152E4C">
        <w:rPr>
          <w:rFonts w:ascii="Arial" w:hAnsi="Arial" w:cs="Arial"/>
          <w:sz w:val="22"/>
          <w:szCs w:val="22"/>
          <w:lang w:val="fr-FR"/>
        </w:rPr>
        <w:t xml:space="preserve">Componentele de mediu sensibile in cazul unui impact cumulat sunt prezentate </w:t>
      </w:r>
      <w:proofErr w:type="gramStart"/>
      <w:r w:rsidRPr="00152E4C">
        <w:rPr>
          <w:rFonts w:ascii="Arial" w:hAnsi="Arial" w:cs="Arial"/>
          <w:sz w:val="22"/>
          <w:szCs w:val="22"/>
          <w:lang w:val="fr-FR"/>
        </w:rPr>
        <w:t>astfel:</w:t>
      </w:r>
      <w:proofErr w:type="gramEnd"/>
    </w:p>
    <w:p w14:paraId="6D617748" w14:textId="77777777" w:rsidR="005879F1" w:rsidRPr="00152E4C" w:rsidRDefault="005879F1" w:rsidP="005879F1">
      <w:pPr>
        <w:pStyle w:val="ListParagraph"/>
        <w:spacing w:line="276" w:lineRule="auto"/>
        <w:ind w:left="360"/>
        <w:jc w:val="both"/>
        <w:rPr>
          <w:rFonts w:ascii="Arial" w:hAnsi="Arial" w:cs="Arial"/>
          <w:sz w:val="22"/>
          <w:szCs w:val="22"/>
          <w:highlight w:val="yellow"/>
          <w:lang w:val="fr-FR"/>
        </w:rPr>
      </w:pPr>
    </w:p>
    <w:p w14:paraId="4F29EE21" w14:textId="77777777" w:rsidR="005879F1" w:rsidRPr="00152E4C" w:rsidRDefault="005879F1" w:rsidP="005879F1">
      <w:pPr>
        <w:pStyle w:val="ListParagraph"/>
        <w:spacing w:line="276" w:lineRule="auto"/>
        <w:ind w:left="360"/>
        <w:jc w:val="both"/>
        <w:rPr>
          <w:rFonts w:ascii="Arial" w:hAnsi="Arial" w:cs="Arial"/>
          <w:sz w:val="22"/>
          <w:szCs w:val="22"/>
          <w:lang w:val="fr-FR"/>
        </w:rPr>
      </w:pPr>
      <w:r w:rsidRPr="00152E4C">
        <w:rPr>
          <w:rFonts w:ascii="Arial" w:hAnsi="Arial" w:cs="Arial"/>
          <w:sz w:val="22"/>
          <w:szCs w:val="22"/>
          <w:u w:val="single"/>
          <w:lang w:val="fr-FR"/>
        </w:rPr>
        <w:t>Factorul de mediu "apa de suprafata si subterana"</w:t>
      </w:r>
    </w:p>
    <w:p w14:paraId="16A15443" w14:textId="77777777" w:rsidR="005879F1" w:rsidRPr="00152E4C" w:rsidRDefault="005879F1" w:rsidP="005879F1">
      <w:pPr>
        <w:pStyle w:val="ListParagraph"/>
        <w:spacing w:line="276" w:lineRule="auto"/>
        <w:ind w:left="360"/>
        <w:jc w:val="both"/>
        <w:rPr>
          <w:rFonts w:ascii="Arial" w:hAnsi="Arial" w:cs="Arial"/>
          <w:sz w:val="22"/>
          <w:szCs w:val="22"/>
          <w:lang w:val="fr-FR"/>
        </w:rPr>
      </w:pPr>
      <w:r w:rsidRPr="00152E4C">
        <w:rPr>
          <w:rFonts w:ascii="Arial" w:hAnsi="Arial" w:cs="Arial"/>
          <w:sz w:val="22"/>
          <w:szCs w:val="22"/>
          <w:lang w:val="fr-FR"/>
        </w:rPr>
        <w:t>Activitatile planificate pentru realizarea cheului, functionarea utilajelor si a mijloacelor de transport, cumulate cu proiectele amintite anterior pot conduce la cresterea nivelului de turbiditate a apei. Deversarile accidentale de produse petroliere, ape uzate neepurate corespunzator pot conduce la un efect cumulativ asupra calitatii acesteia.</w:t>
      </w:r>
    </w:p>
    <w:p w14:paraId="462A53E0" w14:textId="77777777" w:rsidR="005879F1" w:rsidRPr="00152E4C" w:rsidRDefault="005879F1" w:rsidP="005879F1">
      <w:pPr>
        <w:pStyle w:val="ListParagraph"/>
        <w:spacing w:line="276" w:lineRule="auto"/>
        <w:ind w:left="360"/>
        <w:jc w:val="both"/>
        <w:rPr>
          <w:rFonts w:ascii="Arial" w:hAnsi="Arial" w:cs="Arial"/>
          <w:sz w:val="22"/>
          <w:szCs w:val="22"/>
          <w:lang w:val="fr-FR"/>
        </w:rPr>
      </w:pPr>
      <w:r w:rsidRPr="00152E4C">
        <w:rPr>
          <w:rFonts w:ascii="Arial" w:hAnsi="Arial" w:cs="Arial"/>
          <w:sz w:val="22"/>
          <w:szCs w:val="22"/>
          <w:lang w:val="fr-FR"/>
        </w:rPr>
        <w:t>De asemenea, modificarile la nivelul indicatorilor de calitate ai apei au efect si asupra biodiversitatii marine.</w:t>
      </w:r>
    </w:p>
    <w:p w14:paraId="60E0816E" w14:textId="77777777" w:rsidR="005879F1" w:rsidRPr="00152E4C" w:rsidRDefault="005879F1" w:rsidP="005879F1">
      <w:pPr>
        <w:pStyle w:val="ListParagraph"/>
        <w:spacing w:line="276" w:lineRule="auto"/>
        <w:ind w:left="360"/>
        <w:jc w:val="both"/>
        <w:rPr>
          <w:rFonts w:ascii="Arial" w:hAnsi="Arial" w:cs="Arial"/>
          <w:sz w:val="22"/>
          <w:szCs w:val="22"/>
          <w:lang w:val="fr-FR"/>
        </w:rPr>
      </w:pPr>
      <w:r w:rsidRPr="00152E4C">
        <w:rPr>
          <w:rFonts w:ascii="Arial" w:hAnsi="Arial" w:cs="Arial"/>
          <w:sz w:val="22"/>
          <w:szCs w:val="22"/>
          <w:lang w:val="fr-FR"/>
        </w:rPr>
        <w:t>Impactul negativ semnificativ poate deveni in cazul deversarii de hidrocarburi in acvatoriul portuar.</w:t>
      </w:r>
    </w:p>
    <w:p w14:paraId="1FD236A0" w14:textId="77777777" w:rsidR="005879F1" w:rsidRPr="00152E4C" w:rsidRDefault="005879F1" w:rsidP="005879F1">
      <w:pPr>
        <w:pStyle w:val="ListParagraph"/>
        <w:spacing w:line="276" w:lineRule="auto"/>
        <w:ind w:left="360"/>
        <w:jc w:val="both"/>
        <w:rPr>
          <w:rFonts w:ascii="Arial" w:hAnsi="Arial" w:cs="Arial"/>
          <w:sz w:val="22"/>
          <w:szCs w:val="22"/>
          <w:lang w:val="fr-FR"/>
        </w:rPr>
      </w:pPr>
      <w:r w:rsidRPr="00152E4C">
        <w:rPr>
          <w:rFonts w:ascii="Arial" w:hAnsi="Arial" w:cs="Arial"/>
          <w:sz w:val="22"/>
          <w:szCs w:val="22"/>
          <w:lang w:val="fr-FR"/>
        </w:rPr>
        <w:t xml:space="preserve">Prin implementarea unui program de monitorizare a indicatorilor de calitate ai </w:t>
      </w:r>
      <w:proofErr w:type="gramStart"/>
      <w:r w:rsidRPr="00152E4C">
        <w:rPr>
          <w:rFonts w:ascii="Arial" w:hAnsi="Arial" w:cs="Arial"/>
          <w:sz w:val="22"/>
          <w:szCs w:val="22"/>
          <w:lang w:val="fr-FR"/>
        </w:rPr>
        <w:t>apei  cat</w:t>
      </w:r>
      <w:proofErr w:type="gramEnd"/>
      <w:r w:rsidRPr="00152E4C">
        <w:rPr>
          <w:rFonts w:ascii="Arial" w:hAnsi="Arial" w:cs="Arial"/>
          <w:sz w:val="22"/>
          <w:szCs w:val="22"/>
          <w:lang w:val="fr-FR"/>
        </w:rPr>
        <w:t xml:space="preserve"> si aplicarea masurilor de diminuare a impactului lucrarilor asupra apei vor conduce la minimizarea posibilitatii producerii unui impact cumulativ cu a altor activitati din incinta portuara pe perioada derularii proiectului.</w:t>
      </w:r>
    </w:p>
    <w:p w14:paraId="5E864D8C" w14:textId="77777777" w:rsidR="005879F1" w:rsidRPr="00152E4C" w:rsidRDefault="005879F1" w:rsidP="005879F1">
      <w:pPr>
        <w:pStyle w:val="ListParagraph"/>
        <w:spacing w:line="276" w:lineRule="auto"/>
        <w:ind w:left="360"/>
        <w:jc w:val="both"/>
        <w:rPr>
          <w:rFonts w:ascii="Arial" w:hAnsi="Arial" w:cs="Arial"/>
          <w:sz w:val="22"/>
          <w:szCs w:val="22"/>
          <w:highlight w:val="yellow"/>
          <w:lang w:val="fr-FR"/>
        </w:rPr>
      </w:pPr>
    </w:p>
    <w:p w14:paraId="6159E141" w14:textId="77777777" w:rsidR="005879F1" w:rsidRPr="00152E4C" w:rsidRDefault="005879F1" w:rsidP="005879F1">
      <w:pPr>
        <w:pStyle w:val="ListParagraph"/>
        <w:spacing w:line="276" w:lineRule="auto"/>
        <w:ind w:left="360"/>
        <w:jc w:val="both"/>
        <w:rPr>
          <w:rFonts w:ascii="Arial" w:hAnsi="Arial" w:cs="Arial"/>
          <w:sz w:val="22"/>
          <w:szCs w:val="22"/>
          <w:u w:val="single"/>
          <w:lang w:val="fr-FR"/>
        </w:rPr>
      </w:pPr>
      <w:r w:rsidRPr="00152E4C">
        <w:rPr>
          <w:rFonts w:ascii="Arial" w:hAnsi="Arial" w:cs="Arial"/>
          <w:sz w:val="22"/>
          <w:szCs w:val="22"/>
          <w:u w:val="single"/>
          <w:lang w:val="fr-FR"/>
        </w:rPr>
        <w:t>Factorul de mediu "aer"</w:t>
      </w:r>
    </w:p>
    <w:p w14:paraId="50235BF2" w14:textId="77777777" w:rsidR="005879F1" w:rsidRPr="00152E4C" w:rsidRDefault="005879F1" w:rsidP="005879F1">
      <w:pPr>
        <w:pStyle w:val="ListParagraph"/>
        <w:spacing w:line="276" w:lineRule="auto"/>
        <w:ind w:left="360"/>
        <w:jc w:val="both"/>
        <w:rPr>
          <w:rFonts w:ascii="Arial" w:hAnsi="Arial" w:cs="Arial"/>
          <w:sz w:val="22"/>
          <w:szCs w:val="22"/>
          <w:lang w:val="fr-FR"/>
        </w:rPr>
      </w:pPr>
      <w:r w:rsidRPr="00152E4C">
        <w:rPr>
          <w:rFonts w:ascii="Arial" w:hAnsi="Arial" w:cs="Arial"/>
          <w:sz w:val="22"/>
          <w:szCs w:val="22"/>
          <w:lang w:val="fr-FR"/>
        </w:rPr>
        <w:t xml:space="preserve">Incinta portuara este o zona industrial dinamica, astfel </w:t>
      </w:r>
      <w:proofErr w:type="gramStart"/>
      <w:r w:rsidRPr="00152E4C">
        <w:rPr>
          <w:rFonts w:ascii="Arial" w:hAnsi="Arial" w:cs="Arial"/>
          <w:sz w:val="22"/>
          <w:szCs w:val="22"/>
          <w:lang w:val="fr-FR"/>
        </w:rPr>
        <w:t>ca</w:t>
      </w:r>
      <w:proofErr w:type="gramEnd"/>
      <w:r w:rsidRPr="00152E4C">
        <w:rPr>
          <w:rFonts w:ascii="Arial" w:hAnsi="Arial" w:cs="Arial"/>
          <w:sz w:val="22"/>
          <w:szCs w:val="22"/>
          <w:lang w:val="fr-FR"/>
        </w:rPr>
        <w:t xml:space="preserve"> activitatile aferente proiectului desfasurate in paralel cu celelelalte activitati pot conduce la cresterea nivelului de emisii in atmosfera, peste limita admisa de legislatia in vigoare. De asemenea, gradul dispersiei poluantilor in atmosfera poate fi accentuat de conditiile meteorologice, respectiv curentii de aer.</w:t>
      </w:r>
    </w:p>
    <w:p w14:paraId="6F382CC1" w14:textId="7BDD0681" w:rsidR="00152E4C" w:rsidRPr="00AB23D8" w:rsidRDefault="005879F1" w:rsidP="00AB23D8">
      <w:pPr>
        <w:pStyle w:val="ListParagraph"/>
        <w:spacing w:line="276" w:lineRule="auto"/>
        <w:ind w:left="360"/>
        <w:jc w:val="both"/>
        <w:rPr>
          <w:rFonts w:ascii="Arial" w:hAnsi="Arial" w:cs="Arial"/>
          <w:sz w:val="22"/>
          <w:szCs w:val="22"/>
          <w:lang w:val="fr-FR"/>
        </w:rPr>
      </w:pPr>
      <w:r w:rsidRPr="00152E4C">
        <w:rPr>
          <w:rFonts w:ascii="Arial" w:hAnsi="Arial" w:cs="Arial"/>
          <w:sz w:val="22"/>
          <w:szCs w:val="22"/>
          <w:lang w:val="fr-FR"/>
        </w:rPr>
        <w:t>Prin implementarea unui program de monitorizare a calitatii aerului, cat si aplicarea masurilor de diminuare a impactului lucrarilor asupra calitatii aerului vor conduce la minimizarea posibilitatii producerii unui impact cumulativ cu a altor activitati din incinta portuara pe perioada derularii proiectului.</w:t>
      </w:r>
    </w:p>
    <w:p w14:paraId="5248794B" w14:textId="77777777" w:rsidR="00152E4C" w:rsidRPr="00152E4C" w:rsidRDefault="00152E4C" w:rsidP="005879F1">
      <w:pPr>
        <w:pStyle w:val="ListParagraph"/>
        <w:spacing w:line="276" w:lineRule="auto"/>
        <w:ind w:left="360"/>
        <w:jc w:val="both"/>
        <w:rPr>
          <w:rFonts w:ascii="Arial" w:hAnsi="Arial" w:cs="Arial"/>
          <w:sz w:val="22"/>
          <w:szCs w:val="22"/>
          <w:u w:val="single"/>
          <w:lang w:val="fr-FR"/>
        </w:rPr>
      </w:pPr>
    </w:p>
    <w:p w14:paraId="5643D637" w14:textId="1426F9DF" w:rsidR="005879F1" w:rsidRPr="00152E4C" w:rsidRDefault="005879F1" w:rsidP="005879F1">
      <w:pPr>
        <w:pStyle w:val="ListParagraph"/>
        <w:spacing w:line="276" w:lineRule="auto"/>
        <w:ind w:left="360"/>
        <w:jc w:val="both"/>
        <w:rPr>
          <w:rFonts w:ascii="Arial" w:hAnsi="Arial" w:cs="Arial"/>
          <w:sz w:val="22"/>
          <w:szCs w:val="22"/>
          <w:u w:val="single"/>
          <w:lang w:val="fr-FR"/>
        </w:rPr>
      </w:pPr>
      <w:r w:rsidRPr="00152E4C">
        <w:rPr>
          <w:rFonts w:ascii="Arial" w:hAnsi="Arial" w:cs="Arial"/>
          <w:sz w:val="22"/>
          <w:szCs w:val="22"/>
          <w:u w:val="single"/>
          <w:lang w:val="fr-FR"/>
        </w:rPr>
        <w:t>Zgomot si vibratii</w:t>
      </w:r>
    </w:p>
    <w:p w14:paraId="037DEE2D" w14:textId="77777777" w:rsidR="005879F1" w:rsidRPr="00152E4C" w:rsidRDefault="005879F1" w:rsidP="005879F1">
      <w:pPr>
        <w:pStyle w:val="ListParagraph"/>
        <w:ind w:left="360"/>
        <w:jc w:val="both"/>
        <w:rPr>
          <w:rFonts w:ascii="Arial" w:hAnsi="Arial" w:cs="Arial"/>
          <w:sz w:val="22"/>
          <w:szCs w:val="22"/>
          <w:lang w:val="ro-RO"/>
        </w:rPr>
      </w:pPr>
      <w:r w:rsidRPr="00152E4C">
        <w:rPr>
          <w:rFonts w:ascii="Arial" w:hAnsi="Arial" w:cs="Arial"/>
          <w:sz w:val="22"/>
          <w:szCs w:val="22"/>
          <w:lang w:val="ro-RO"/>
        </w:rPr>
        <w:t>Principala sursa de zgomot va fi reprezentate de funcţionarea utilajelor si a mijloacelor de transport implicate in executia lucrarilor. Nivelul zgomotului generat de executia lucrarilor de constructie se va adauga la nivelul zgomotului generat de traficul portuar. Lucrarile prevazute pentru realizarea chelui cumulat cu lucrarile adiacente proiectului pot conduce la un nivel ridicat de zgomot.</w:t>
      </w:r>
    </w:p>
    <w:p w14:paraId="1126E0EF" w14:textId="77777777" w:rsidR="005879F1" w:rsidRPr="00152E4C" w:rsidRDefault="005879F1" w:rsidP="005879F1">
      <w:pPr>
        <w:pStyle w:val="ListParagraph"/>
        <w:spacing w:line="276" w:lineRule="auto"/>
        <w:ind w:left="360"/>
        <w:jc w:val="both"/>
        <w:rPr>
          <w:rFonts w:ascii="Arial" w:hAnsi="Arial" w:cs="Arial"/>
          <w:sz w:val="22"/>
          <w:szCs w:val="22"/>
          <w:lang w:val="ro-RO"/>
        </w:rPr>
      </w:pPr>
      <w:r w:rsidRPr="00152E4C">
        <w:rPr>
          <w:rFonts w:ascii="Arial" w:hAnsi="Arial" w:cs="Arial"/>
          <w:sz w:val="22"/>
          <w:szCs w:val="22"/>
          <w:lang w:val="ro-RO"/>
        </w:rPr>
        <w:t>Prin implementarea unui program de monitorizare a nivelului de zgomot  cat si aplicarea masurilor de diminuare a nivelului de zgomot (etapizarea lucrarilor) vor conduce la minimizarea posibilitatii producerii unui impact cumulativ cu a altor activitati din incinta portuara pe perioada derularii proiectului.</w:t>
      </w:r>
    </w:p>
    <w:p w14:paraId="1B8FE73A" w14:textId="77777777" w:rsidR="005879F1" w:rsidRPr="00152E4C" w:rsidRDefault="005879F1" w:rsidP="005879F1">
      <w:pPr>
        <w:pStyle w:val="ListParagraph"/>
        <w:ind w:left="360"/>
        <w:jc w:val="both"/>
        <w:rPr>
          <w:rFonts w:ascii="Arial" w:hAnsi="Arial" w:cs="Arial"/>
          <w:sz w:val="22"/>
          <w:szCs w:val="22"/>
          <w:lang w:val="ro-RO"/>
        </w:rPr>
      </w:pPr>
    </w:p>
    <w:p w14:paraId="7AA64A99" w14:textId="77777777" w:rsidR="005879F1" w:rsidRPr="00152E4C" w:rsidRDefault="005879F1" w:rsidP="009E7737">
      <w:pPr>
        <w:pStyle w:val="ListParagraph"/>
        <w:ind w:left="360"/>
        <w:jc w:val="both"/>
        <w:rPr>
          <w:rFonts w:ascii="Arial" w:hAnsi="Arial" w:cs="Arial"/>
          <w:sz w:val="22"/>
          <w:szCs w:val="22"/>
          <w:u w:val="single"/>
          <w:lang w:val="ro-RO"/>
        </w:rPr>
      </w:pPr>
      <w:r w:rsidRPr="00152E4C">
        <w:rPr>
          <w:rFonts w:ascii="Arial" w:hAnsi="Arial" w:cs="Arial"/>
          <w:sz w:val="22"/>
          <w:szCs w:val="22"/>
          <w:u w:val="single"/>
          <w:lang w:val="ro-RO"/>
        </w:rPr>
        <w:t>Biodiversitatea</w:t>
      </w:r>
    </w:p>
    <w:p w14:paraId="5888C811" w14:textId="77777777" w:rsidR="005879F1" w:rsidRPr="00152E4C" w:rsidRDefault="005879F1" w:rsidP="009E7737">
      <w:pPr>
        <w:pStyle w:val="ListParagraph"/>
        <w:ind w:left="360"/>
        <w:jc w:val="both"/>
        <w:rPr>
          <w:rFonts w:ascii="Arial" w:hAnsi="Arial" w:cs="Arial"/>
          <w:sz w:val="22"/>
          <w:szCs w:val="22"/>
          <w:lang w:val="ro-RO"/>
        </w:rPr>
      </w:pPr>
      <w:r w:rsidRPr="00152E4C">
        <w:rPr>
          <w:rFonts w:ascii="Arial" w:hAnsi="Arial" w:cs="Arial"/>
          <w:sz w:val="22"/>
          <w:szCs w:val="22"/>
          <w:lang w:val="ro-RO"/>
        </w:rPr>
        <w:t>Eventualitatea producerii unui impact cumulativ asupra factorilor de mediu "apa" si "aer" are o stransa legatura cu producerea unui impact cumulativ asupra biodiversitatii.</w:t>
      </w:r>
    </w:p>
    <w:p w14:paraId="12701104" w14:textId="77777777" w:rsidR="005879F1" w:rsidRPr="00152E4C" w:rsidRDefault="005879F1" w:rsidP="009E7737">
      <w:pPr>
        <w:pStyle w:val="ListParagraph"/>
        <w:ind w:left="360"/>
        <w:jc w:val="both"/>
        <w:rPr>
          <w:rFonts w:ascii="Arial" w:hAnsi="Arial" w:cs="Arial"/>
          <w:sz w:val="22"/>
          <w:szCs w:val="22"/>
          <w:lang w:val="ro-RO"/>
        </w:rPr>
      </w:pPr>
      <w:r w:rsidRPr="00152E4C">
        <w:rPr>
          <w:rFonts w:ascii="Arial" w:hAnsi="Arial" w:cs="Arial"/>
          <w:sz w:val="22"/>
          <w:szCs w:val="22"/>
          <w:lang w:val="ro-RO"/>
        </w:rPr>
        <w:t>Cu toate ca posibilitatea producerii unui impact cumulativ este redusa, exista posibilitatea declansarii unor efecte intarziate, dar cu efect cumulat la nivelul sistemelor ecologice, in cazul unei poluari produse in mod accidental.</w:t>
      </w:r>
    </w:p>
    <w:p w14:paraId="70497BF3" w14:textId="77777777" w:rsidR="005879F1" w:rsidRPr="00152E4C" w:rsidRDefault="005879F1" w:rsidP="005879F1">
      <w:pPr>
        <w:pStyle w:val="ListParagraph"/>
        <w:ind w:left="360"/>
        <w:rPr>
          <w:rFonts w:ascii="Arial" w:hAnsi="Arial" w:cs="Arial"/>
          <w:sz w:val="22"/>
          <w:szCs w:val="22"/>
          <w:highlight w:val="yellow"/>
          <w:lang w:val="ro-RO"/>
        </w:rPr>
      </w:pPr>
    </w:p>
    <w:p w14:paraId="4E250DA4" w14:textId="77777777" w:rsidR="005879F1" w:rsidRPr="00152E4C" w:rsidRDefault="005879F1" w:rsidP="005879F1">
      <w:pPr>
        <w:pStyle w:val="ListParagraph"/>
        <w:spacing w:line="276" w:lineRule="auto"/>
        <w:ind w:left="360"/>
        <w:jc w:val="both"/>
        <w:rPr>
          <w:rFonts w:ascii="Arial" w:hAnsi="Arial" w:cs="Arial"/>
          <w:sz w:val="22"/>
          <w:szCs w:val="22"/>
          <w:lang w:val="fr-FR"/>
        </w:rPr>
      </w:pPr>
      <w:r w:rsidRPr="00152E4C">
        <w:rPr>
          <w:rFonts w:ascii="Arial" w:hAnsi="Arial" w:cs="Arial"/>
          <w:sz w:val="22"/>
          <w:szCs w:val="22"/>
          <w:lang w:val="fr-FR"/>
        </w:rPr>
        <w:t>Prin urmare, va exista un impact cumulat cu activitatile desfasurate in port, insa in conditiile respectarii prevederilor legale, ale normativelor specifice si ale masurilor operationale caracteristice, impactul global va fi unul redus si se va mentine in limitele de suportabilitate pentru toti factorii de mediu.</w:t>
      </w:r>
    </w:p>
    <w:p w14:paraId="545B27DE" w14:textId="77777777" w:rsidR="00780029" w:rsidRPr="00152E4C" w:rsidRDefault="00780029" w:rsidP="00780029">
      <w:pPr>
        <w:pStyle w:val="ListParagraph"/>
        <w:spacing w:line="276" w:lineRule="auto"/>
        <w:ind w:left="360"/>
        <w:jc w:val="both"/>
        <w:rPr>
          <w:rFonts w:ascii="Arial" w:hAnsi="Arial" w:cs="Arial"/>
          <w:b/>
          <w:bCs/>
          <w:sz w:val="22"/>
          <w:szCs w:val="22"/>
          <w:highlight w:val="yellow"/>
          <w:lang w:val="fr-FR"/>
        </w:rPr>
      </w:pPr>
    </w:p>
    <w:p w14:paraId="4815431E" w14:textId="77777777" w:rsidR="000509C5" w:rsidRPr="00152E4C" w:rsidRDefault="000509C5" w:rsidP="007C24D0">
      <w:pPr>
        <w:pStyle w:val="ListParagraph"/>
        <w:numPr>
          <w:ilvl w:val="0"/>
          <w:numId w:val="88"/>
        </w:numPr>
        <w:spacing w:line="276" w:lineRule="auto"/>
        <w:jc w:val="both"/>
        <w:rPr>
          <w:rFonts w:ascii="Arial" w:hAnsi="Arial" w:cs="Arial"/>
          <w:b/>
          <w:bCs/>
          <w:sz w:val="22"/>
          <w:szCs w:val="22"/>
        </w:rPr>
      </w:pPr>
      <w:r w:rsidRPr="00152E4C">
        <w:rPr>
          <w:rFonts w:ascii="Arial" w:hAnsi="Arial" w:cs="Arial"/>
          <w:b/>
          <w:bCs/>
          <w:sz w:val="22"/>
          <w:szCs w:val="22"/>
        </w:rPr>
        <w:t xml:space="preserve">Utilizarea resurselor naturale, în special a solului, a terenurilor, </w:t>
      </w:r>
      <w:proofErr w:type="gramStart"/>
      <w:r w:rsidRPr="00152E4C">
        <w:rPr>
          <w:rFonts w:ascii="Arial" w:hAnsi="Arial" w:cs="Arial"/>
          <w:b/>
          <w:bCs/>
          <w:sz w:val="22"/>
          <w:szCs w:val="22"/>
        </w:rPr>
        <w:t>a</w:t>
      </w:r>
      <w:proofErr w:type="gramEnd"/>
      <w:r w:rsidRPr="00152E4C">
        <w:rPr>
          <w:rFonts w:ascii="Arial" w:hAnsi="Arial" w:cs="Arial"/>
          <w:b/>
          <w:bCs/>
          <w:sz w:val="22"/>
          <w:szCs w:val="22"/>
        </w:rPr>
        <w:t xml:space="preserve"> apei şi a biodiversităţii</w:t>
      </w:r>
    </w:p>
    <w:p w14:paraId="0EC07F8C" w14:textId="77777777" w:rsidR="005879F1" w:rsidRPr="00152E4C" w:rsidRDefault="005879F1" w:rsidP="005879F1">
      <w:pPr>
        <w:pStyle w:val="ListParagraph"/>
        <w:spacing w:line="276" w:lineRule="auto"/>
        <w:ind w:left="360"/>
        <w:jc w:val="both"/>
        <w:rPr>
          <w:rFonts w:ascii="Arial" w:hAnsi="Arial" w:cs="Arial"/>
          <w:sz w:val="22"/>
          <w:szCs w:val="22"/>
          <w:lang w:val="ro-RO"/>
        </w:rPr>
      </w:pPr>
      <w:r w:rsidRPr="00152E4C">
        <w:rPr>
          <w:rFonts w:ascii="Arial" w:hAnsi="Arial" w:cs="Arial"/>
          <w:sz w:val="22"/>
          <w:szCs w:val="22"/>
          <w:lang w:val="ro-RO"/>
        </w:rPr>
        <w:t>Resursele naturale pentru realizarea proiectului sunt agregate minerale (piatra sparta) provenite din cariere.</w:t>
      </w:r>
    </w:p>
    <w:p w14:paraId="09E9E7BE" w14:textId="77777777" w:rsidR="005879F1" w:rsidRPr="00152E4C" w:rsidRDefault="005879F1" w:rsidP="005879F1">
      <w:pPr>
        <w:pStyle w:val="ListParagraph"/>
        <w:spacing w:line="276" w:lineRule="auto"/>
        <w:ind w:left="360"/>
        <w:jc w:val="both"/>
        <w:rPr>
          <w:rFonts w:ascii="Arial" w:hAnsi="Arial" w:cs="Arial"/>
          <w:sz w:val="22"/>
          <w:szCs w:val="22"/>
          <w:lang w:val="ro-RO"/>
        </w:rPr>
      </w:pPr>
      <w:r w:rsidRPr="00152E4C">
        <w:rPr>
          <w:rFonts w:ascii="Arial" w:hAnsi="Arial" w:cs="Arial"/>
          <w:sz w:val="22"/>
          <w:szCs w:val="22"/>
          <w:lang w:val="ro-RO"/>
        </w:rPr>
        <w:t>Agregatele minerale folosite pentru realizarea lucrarilor propuse vor fi achizitionate de la cariere reglementate de ANRM.</w:t>
      </w:r>
    </w:p>
    <w:p w14:paraId="52221DD9" w14:textId="77777777" w:rsidR="005879F1" w:rsidRPr="00152E4C" w:rsidRDefault="005879F1" w:rsidP="005879F1">
      <w:pPr>
        <w:pStyle w:val="ListParagraph"/>
        <w:spacing w:line="276" w:lineRule="auto"/>
        <w:ind w:left="360"/>
        <w:jc w:val="both"/>
        <w:rPr>
          <w:rFonts w:ascii="Arial" w:hAnsi="Arial" w:cs="Arial"/>
          <w:sz w:val="22"/>
          <w:szCs w:val="22"/>
          <w:lang w:val="ro-RO"/>
        </w:rPr>
      </w:pPr>
    </w:p>
    <w:p w14:paraId="7839A0F2" w14:textId="77777777" w:rsidR="00E3309D" w:rsidRPr="00152E4C" w:rsidRDefault="00E3309D" w:rsidP="005879F1">
      <w:pPr>
        <w:pStyle w:val="ListParagraph"/>
        <w:spacing w:line="276" w:lineRule="auto"/>
        <w:ind w:left="360"/>
        <w:jc w:val="both"/>
        <w:rPr>
          <w:rFonts w:ascii="Arial" w:hAnsi="Arial" w:cs="Arial"/>
          <w:sz w:val="22"/>
          <w:szCs w:val="22"/>
          <w:lang w:val="ro-RO"/>
        </w:rPr>
      </w:pPr>
    </w:p>
    <w:p w14:paraId="35B1B1CF" w14:textId="77777777" w:rsidR="000509C5" w:rsidRPr="00152E4C" w:rsidRDefault="000509C5" w:rsidP="007C24D0">
      <w:pPr>
        <w:pStyle w:val="ListParagraph"/>
        <w:numPr>
          <w:ilvl w:val="0"/>
          <w:numId w:val="88"/>
        </w:numPr>
        <w:spacing w:line="276" w:lineRule="auto"/>
        <w:jc w:val="both"/>
        <w:rPr>
          <w:rFonts w:ascii="Arial" w:hAnsi="Arial" w:cs="Arial"/>
          <w:b/>
          <w:bCs/>
          <w:sz w:val="22"/>
          <w:szCs w:val="22"/>
          <w:lang w:val="fr-FR"/>
        </w:rPr>
      </w:pPr>
      <w:r w:rsidRPr="00152E4C">
        <w:rPr>
          <w:rFonts w:ascii="Arial" w:hAnsi="Arial" w:cs="Arial"/>
          <w:b/>
          <w:bCs/>
          <w:sz w:val="22"/>
          <w:szCs w:val="22"/>
          <w:lang w:val="fr-FR"/>
        </w:rPr>
        <w:t>Cantitatea şi tipurile de deşeuri generate/gestionate</w:t>
      </w:r>
    </w:p>
    <w:p w14:paraId="22D8452D" w14:textId="1B4488D0" w:rsidR="005879F1" w:rsidRPr="00152E4C" w:rsidRDefault="000509C5" w:rsidP="005879F1">
      <w:pPr>
        <w:pStyle w:val="Default"/>
        <w:spacing w:line="276" w:lineRule="auto"/>
        <w:jc w:val="both"/>
        <w:rPr>
          <w:sz w:val="22"/>
          <w:szCs w:val="22"/>
          <w:lang w:val="fr-FR"/>
        </w:rPr>
      </w:pPr>
      <w:r w:rsidRPr="00152E4C">
        <w:rPr>
          <w:sz w:val="22"/>
          <w:szCs w:val="22"/>
          <w:lang w:val="it-CH"/>
        </w:rPr>
        <w:t xml:space="preserve">Deseurile generate </w:t>
      </w:r>
      <w:r w:rsidR="005879F1" w:rsidRPr="00152E4C">
        <w:rPr>
          <w:sz w:val="22"/>
          <w:szCs w:val="22"/>
          <w:lang w:val="it-CH"/>
        </w:rPr>
        <w:t xml:space="preserve">au fost prezentate in cadrul capitolului denumit </w:t>
      </w:r>
      <w:r w:rsidR="005879F1" w:rsidRPr="00152E4C">
        <w:rPr>
          <w:sz w:val="22"/>
          <w:szCs w:val="22"/>
          <w:lang w:val="fr-FR"/>
        </w:rPr>
        <w:t>prevenirea si gestionarea deseurilor generate pe amplasament in timpul realizarii proiectului, inclusiv eliminarea.</w:t>
      </w:r>
    </w:p>
    <w:p w14:paraId="38ED1872" w14:textId="77777777" w:rsidR="005879F1" w:rsidRPr="00152E4C" w:rsidRDefault="005879F1" w:rsidP="005879F1">
      <w:pPr>
        <w:ind w:firstLine="360"/>
        <w:jc w:val="both"/>
        <w:rPr>
          <w:rFonts w:ascii="Arial" w:hAnsi="Arial" w:cs="Arial"/>
          <w:sz w:val="22"/>
          <w:szCs w:val="22"/>
          <w:lang w:val="ro-RO"/>
        </w:rPr>
      </w:pPr>
      <w:r w:rsidRPr="00152E4C">
        <w:rPr>
          <w:rFonts w:ascii="Arial" w:hAnsi="Arial" w:cs="Arial"/>
          <w:sz w:val="22"/>
          <w:szCs w:val="22"/>
          <w:lang w:val="ro-RO"/>
        </w:rPr>
        <w:t>Conform H.G. nr. 856/2002 pentru evidenta gestiunii deseurilor si pentru aprobarea listei cuprinzand deseurile, inclusiv deseurile periculoase se stabileste obligativitatea pentru agentii economici si pentru orice alti generatori de deseuri, persoane fizice sau juridice de a tine evidenta gestiunii deseurilor.</w:t>
      </w:r>
    </w:p>
    <w:p w14:paraId="7ACFA1EE" w14:textId="77777777" w:rsidR="005879F1" w:rsidRPr="00152E4C" w:rsidRDefault="005879F1" w:rsidP="005879F1">
      <w:pPr>
        <w:ind w:firstLine="360"/>
        <w:jc w:val="both"/>
        <w:rPr>
          <w:rFonts w:ascii="Arial" w:hAnsi="Arial" w:cs="Arial"/>
          <w:sz w:val="22"/>
          <w:szCs w:val="22"/>
          <w:lang w:val="ro-RO"/>
        </w:rPr>
      </w:pPr>
      <w:r w:rsidRPr="00152E4C">
        <w:rPr>
          <w:rFonts w:ascii="Arial" w:hAnsi="Arial" w:cs="Arial"/>
          <w:sz w:val="22"/>
          <w:szCs w:val="22"/>
          <w:lang w:val="ro-RO"/>
        </w:rPr>
        <w:t>Deşeurile produse ca urmare a realizării şi exploatării proiectului sunt abordate distinct pe cele două etape principale, după cum urmează:</w:t>
      </w:r>
    </w:p>
    <w:p w14:paraId="0A842379" w14:textId="77777777" w:rsidR="005879F1" w:rsidRPr="00152E4C" w:rsidRDefault="005879F1" w:rsidP="005879F1">
      <w:pPr>
        <w:pStyle w:val="BulletAlign"/>
        <w:ind w:left="851" w:hanging="284"/>
        <w:rPr>
          <w:rFonts w:cs="Arial"/>
          <w:sz w:val="22"/>
        </w:rPr>
      </w:pPr>
      <w:r w:rsidRPr="00152E4C">
        <w:rPr>
          <w:rFonts w:cs="Arial"/>
          <w:sz w:val="22"/>
        </w:rPr>
        <w:t>perioada de construcţie;</w:t>
      </w:r>
    </w:p>
    <w:p w14:paraId="0A517DC0" w14:textId="77777777" w:rsidR="005879F1" w:rsidRPr="00152E4C" w:rsidRDefault="005879F1" w:rsidP="005879F1">
      <w:pPr>
        <w:pStyle w:val="BulletAlign"/>
        <w:ind w:left="851" w:hanging="284"/>
        <w:rPr>
          <w:rFonts w:cs="Arial"/>
          <w:sz w:val="22"/>
        </w:rPr>
      </w:pPr>
      <w:r w:rsidRPr="00152E4C">
        <w:rPr>
          <w:rFonts w:cs="Arial"/>
          <w:sz w:val="22"/>
        </w:rPr>
        <w:t>perioada de exploatare.</w:t>
      </w:r>
    </w:p>
    <w:p w14:paraId="2D1C7CD1" w14:textId="55E04A0A" w:rsidR="005879F1" w:rsidRPr="00152E4C" w:rsidRDefault="005879F1" w:rsidP="00E3309D">
      <w:pPr>
        <w:ind w:firstLine="360"/>
        <w:jc w:val="both"/>
        <w:rPr>
          <w:rFonts w:ascii="Arial" w:hAnsi="Arial" w:cs="Arial"/>
          <w:sz w:val="22"/>
          <w:szCs w:val="22"/>
          <w:lang w:val="ro-RO"/>
        </w:rPr>
      </w:pPr>
      <w:r w:rsidRPr="00152E4C">
        <w:rPr>
          <w:rFonts w:ascii="Arial" w:hAnsi="Arial" w:cs="Arial"/>
          <w:sz w:val="22"/>
          <w:szCs w:val="22"/>
          <w:lang w:val="ro-RO"/>
        </w:rPr>
        <w:t>In scopul gestionarii deseurilor si respectarii prevederilor legale in vigoare, atat in perioada de executie a lucrarilor, cat si in perioada de exploatare se va nominaliza persoana responsabila cu protectia mediului si gestionarea deseurilor.</w:t>
      </w:r>
    </w:p>
    <w:p w14:paraId="41B04873" w14:textId="77777777" w:rsidR="005879F1" w:rsidRPr="00152E4C" w:rsidRDefault="005879F1" w:rsidP="005879F1">
      <w:pPr>
        <w:pStyle w:val="Default"/>
        <w:spacing w:line="276" w:lineRule="auto"/>
        <w:jc w:val="both"/>
        <w:rPr>
          <w:sz w:val="22"/>
          <w:szCs w:val="22"/>
          <w:lang w:val="it-CH"/>
        </w:rPr>
      </w:pPr>
    </w:p>
    <w:p w14:paraId="610A92AE" w14:textId="77777777" w:rsidR="000509C5" w:rsidRPr="00152E4C" w:rsidRDefault="000509C5" w:rsidP="007C24D0">
      <w:pPr>
        <w:pStyle w:val="ListParagraph"/>
        <w:numPr>
          <w:ilvl w:val="0"/>
          <w:numId w:val="88"/>
        </w:numPr>
        <w:spacing w:line="276" w:lineRule="auto"/>
        <w:jc w:val="both"/>
        <w:rPr>
          <w:rFonts w:ascii="Arial" w:hAnsi="Arial" w:cs="Arial"/>
          <w:b/>
          <w:bCs/>
          <w:sz w:val="22"/>
          <w:szCs w:val="22"/>
        </w:rPr>
      </w:pPr>
      <w:r w:rsidRPr="00152E4C">
        <w:rPr>
          <w:rFonts w:ascii="Arial" w:hAnsi="Arial" w:cs="Arial"/>
          <w:b/>
          <w:bCs/>
          <w:sz w:val="22"/>
          <w:szCs w:val="22"/>
        </w:rPr>
        <w:t xml:space="preserve">Poluarea şi alte efecte negative </w:t>
      </w:r>
    </w:p>
    <w:p w14:paraId="6DA9F865" w14:textId="77777777" w:rsidR="000509C5" w:rsidRPr="00152E4C" w:rsidRDefault="000509C5" w:rsidP="00411541">
      <w:pPr>
        <w:pStyle w:val="Default"/>
        <w:spacing w:line="276" w:lineRule="auto"/>
        <w:ind w:firstLine="720"/>
        <w:jc w:val="both"/>
        <w:rPr>
          <w:sz w:val="22"/>
          <w:szCs w:val="22"/>
          <w:lang w:val="it-CH"/>
        </w:rPr>
      </w:pPr>
      <w:r w:rsidRPr="00152E4C">
        <w:rPr>
          <w:sz w:val="22"/>
          <w:szCs w:val="22"/>
          <w:lang w:val="it-CH"/>
        </w:rPr>
        <w:t>Impactul asupra factoriloer de mediu a fost prezentat in Capitolul VII al prezentului memoriu.</w:t>
      </w:r>
    </w:p>
    <w:p w14:paraId="2CAB3D11" w14:textId="77777777" w:rsidR="000509C5" w:rsidRPr="00152E4C" w:rsidRDefault="000509C5" w:rsidP="007C24D0">
      <w:pPr>
        <w:pStyle w:val="Default"/>
        <w:numPr>
          <w:ilvl w:val="0"/>
          <w:numId w:val="87"/>
        </w:numPr>
        <w:tabs>
          <w:tab w:val="clear" w:pos="1080"/>
          <w:tab w:val="num" w:pos="360"/>
        </w:tabs>
        <w:spacing w:line="276" w:lineRule="auto"/>
        <w:ind w:left="360"/>
        <w:jc w:val="both"/>
        <w:rPr>
          <w:b/>
          <w:bCs/>
          <w:sz w:val="22"/>
          <w:szCs w:val="22"/>
          <w:lang w:val="fr-FR"/>
        </w:rPr>
      </w:pPr>
      <w:r w:rsidRPr="00152E4C">
        <w:rPr>
          <w:b/>
          <w:bCs/>
          <w:sz w:val="22"/>
          <w:szCs w:val="22"/>
          <w:lang w:val="fr-FR"/>
        </w:rPr>
        <w:t xml:space="preserve">Riscurile de accidente majore şi/sau dezastre relevante pentru proiectul în cauză, inclusiv cele cauzate de schimbările climatice, conform informaţiilor ştiinţifice </w:t>
      </w:r>
    </w:p>
    <w:p w14:paraId="1FEF4448" w14:textId="22406441" w:rsidR="00D5218D" w:rsidRPr="00152E4C" w:rsidRDefault="00D5218D" w:rsidP="00D5218D">
      <w:pPr>
        <w:pStyle w:val="BodyText13"/>
        <w:shd w:val="clear" w:color="auto" w:fill="auto"/>
        <w:spacing w:after="0" w:line="240" w:lineRule="auto"/>
        <w:ind w:left="40" w:right="20" w:firstLine="320"/>
        <w:jc w:val="both"/>
        <w:rPr>
          <w:rFonts w:ascii="Arial" w:hAnsi="Arial" w:cs="Arial"/>
          <w:b/>
          <w:bCs/>
          <w:lang w:val="fr-BE"/>
        </w:rPr>
      </w:pPr>
      <w:bookmarkStart w:id="151" w:name="bookmark113"/>
      <w:r w:rsidRPr="00152E4C">
        <w:rPr>
          <w:rFonts w:ascii="Arial" w:hAnsi="Arial" w:cs="Arial"/>
          <w:b/>
          <w:bCs/>
          <w:lang w:val="fr-BE"/>
        </w:rPr>
        <w:t>Riscuri naturale</w:t>
      </w:r>
    </w:p>
    <w:p w14:paraId="391B4809" w14:textId="77777777" w:rsidR="00D5218D" w:rsidRPr="00152E4C" w:rsidRDefault="00D5218D" w:rsidP="00D5218D">
      <w:pPr>
        <w:pStyle w:val="BodyText13"/>
        <w:shd w:val="clear" w:color="auto" w:fill="auto"/>
        <w:spacing w:after="0" w:line="240" w:lineRule="auto"/>
        <w:ind w:left="40" w:right="20" w:firstLine="480"/>
        <w:jc w:val="both"/>
        <w:rPr>
          <w:rFonts w:ascii="Arial" w:hAnsi="Arial" w:cs="Arial"/>
          <w:lang w:val="fr-FR"/>
        </w:rPr>
      </w:pPr>
      <w:r w:rsidRPr="00152E4C">
        <w:rPr>
          <w:rFonts w:ascii="Arial" w:hAnsi="Arial" w:cs="Arial"/>
          <w:lang w:val="fr-BE"/>
        </w:rPr>
        <w:t xml:space="preserve">În general, </w:t>
      </w:r>
      <w:r w:rsidRPr="00152E4C">
        <w:rPr>
          <w:rFonts w:ascii="Arial" w:hAnsi="Arial" w:cs="Arial"/>
          <w:b/>
          <w:bCs/>
          <w:lang w:val="fr-BE"/>
        </w:rPr>
        <w:t>inundaţiile</w:t>
      </w:r>
      <w:r w:rsidRPr="00152E4C">
        <w:rPr>
          <w:rFonts w:ascii="Arial" w:hAnsi="Arial" w:cs="Arial"/>
          <w:lang w:val="fr-BE"/>
        </w:rPr>
        <w:t xml:space="preserve"> apar ca efect al unor fenomene de tipul sistemelor de vreme ce tranzitează o regiune (cicloni tropicali şi extratropicali, furtuni convective) şi/sau a topirii zăpezii sau chiar din cauza topirii unor </w:t>
      </w:r>
      <w:proofErr w:type="gramStart"/>
      <w:r w:rsidRPr="00152E4C">
        <w:rPr>
          <w:rFonts w:ascii="Arial" w:hAnsi="Arial" w:cs="Arial"/>
          <w:lang w:val="fr-BE"/>
        </w:rPr>
        <w:t>gheţari.Zonele</w:t>
      </w:r>
      <w:proofErr w:type="gramEnd"/>
      <w:r w:rsidRPr="00152E4C">
        <w:rPr>
          <w:rFonts w:ascii="Arial" w:hAnsi="Arial" w:cs="Arial"/>
          <w:lang w:val="fr-BE"/>
        </w:rPr>
        <w:t xml:space="preserve"> costiere pot fi şi ele, ocazional inundate, în contextul creşterii nivelului mării, datorită vânturilor puternice ce însoţesc furtunile, sau a valurilor de tip tsunami, care iau naştere după un cutremur submarin puternic. Foarte primejdioase sunt viiturile rapide</w:t>
      </w:r>
      <w:r w:rsidRPr="00152E4C">
        <w:rPr>
          <w:rStyle w:val="BodytextItalic"/>
          <w:rFonts w:ascii="Arial" w:hAnsi="Arial" w:cs="Arial"/>
          <w:lang w:val="ro"/>
        </w:rPr>
        <w:t xml:space="preserve"> (flash floods), </w:t>
      </w:r>
      <w:r w:rsidRPr="00152E4C">
        <w:rPr>
          <w:rFonts w:ascii="Arial" w:hAnsi="Arial" w:cs="Arial"/>
          <w:lang w:val="fr-BE"/>
        </w:rPr>
        <w:t xml:space="preserve">produse de precipitaţii intense, căzute într-un timp scurt pe o arie mică. </w:t>
      </w:r>
      <w:r w:rsidRPr="00152E4C">
        <w:rPr>
          <w:rFonts w:ascii="Arial" w:hAnsi="Arial" w:cs="Arial"/>
          <w:lang w:val="fr-FR"/>
        </w:rPr>
        <w:t>Acestea sunt şi cel mai greu de prognozat, în timp ce viiturile pe râurile mai mari, se propagă relativ mai lent şi predictabilitatea lor e mai ridicată, odată declanşate (Bojariu şi colab. 2015).</w:t>
      </w:r>
      <w:bookmarkEnd w:id="151"/>
    </w:p>
    <w:p w14:paraId="66A75EDA" w14:textId="77777777" w:rsidR="00D5218D" w:rsidRPr="00152E4C" w:rsidRDefault="00D5218D" w:rsidP="00D5218D">
      <w:pPr>
        <w:ind w:left="20"/>
        <w:jc w:val="both"/>
        <w:rPr>
          <w:rFonts w:ascii="Arial" w:hAnsi="Arial" w:cs="Arial"/>
          <w:sz w:val="22"/>
          <w:szCs w:val="22"/>
          <w:lang w:val="fr-FR"/>
        </w:rPr>
      </w:pPr>
      <w:r w:rsidRPr="00152E4C">
        <w:rPr>
          <w:rFonts w:ascii="Arial" w:hAnsi="Arial" w:cs="Arial"/>
          <w:sz w:val="22"/>
          <w:szCs w:val="22"/>
          <w:lang w:val="fr-FR"/>
        </w:rPr>
        <w:t xml:space="preserve">Inundaţiile sunt un dezastru natural comun pentru Europa, iar împreună cu furtunile reprezintă cel mai important hazard natural din Europa din punct de vedere al pagubelor eonomice. </w:t>
      </w:r>
    </w:p>
    <w:p w14:paraId="3DEECC61" w14:textId="77777777" w:rsidR="00D5218D" w:rsidRPr="00152E4C" w:rsidRDefault="00D5218D" w:rsidP="00D5218D">
      <w:pPr>
        <w:ind w:left="20"/>
        <w:jc w:val="both"/>
        <w:rPr>
          <w:rFonts w:ascii="Arial" w:hAnsi="Arial" w:cs="Arial"/>
          <w:i/>
          <w:iCs/>
          <w:sz w:val="22"/>
          <w:szCs w:val="22"/>
          <w:lang w:val="fr-BE"/>
        </w:rPr>
      </w:pPr>
      <w:r w:rsidRPr="00152E4C">
        <w:rPr>
          <w:rFonts w:ascii="Arial" w:hAnsi="Arial" w:cs="Arial"/>
          <w:i/>
          <w:iCs/>
          <w:sz w:val="22"/>
          <w:szCs w:val="22"/>
          <w:lang w:val="fr-FR"/>
        </w:rPr>
        <w:t xml:space="preserve">Zona de implementare a proiectului nu prezinta risc pentru inundatii. </w:t>
      </w:r>
    </w:p>
    <w:p w14:paraId="0D237065" w14:textId="77777777" w:rsidR="00D5218D" w:rsidRPr="00152E4C" w:rsidRDefault="00D5218D" w:rsidP="00D5218D">
      <w:pPr>
        <w:ind w:left="20"/>
        <w:jc w:val="both"/>
        <w:rPr>
          <w:rFonts w:ascii="Arial" w:hAnsi="Arial" w:cs="Arial"/>
          <w:b/>
          <w:bCs/>
          <w:sz w:val="22"/>
          <w:szCs w:val="22"/>
          <w:lang w:val="fr-FR"/>
        </w:rPr>
      </w:pPr>
    </w:p>
    <w:p w14:paraId="239B8D4A" w14:textId="77777777" w:rsidR="00D5218D" w:rsidRPr="00152E4C" w:rsidRDefault="00D5218D" w:rsidP="00D5218D">
      <w:pPr>
        <w:ind w:left="20" w:firstLine="700"/>
        <w:jc w:val="both"/>
        <w:rPr>
          <w:rFonts w:ascii="Arial" w:hAnsi="Arial" w:cs="Arial"/>
          <w:sz w:val="22"/>
          <w:szCs w:val="22"/>
          <w:lang w:val="fr-FR"/>
        </w:rPr>
      </w:pPr>
      <w:r w:rsidRPr="00152E4C">
        <w:rPr>
          <w:rFonts w:ascii="Arial" w:hAnsi="Arial" w:cs="Arial"/>
          <w:b/>
          <w:bCs/>
          <w:sz w:val="22"/>
          <w:szCs w:val="22"/>
          <w:lang w:val="fr-FR"/>
        </w:rPr>
        <w:t>Alunecările de teren</w:t>
      </w:r>
      <w:r w:rsidRPr="00152E4C">
        <w:rPr>
          <w:rFonts w:ascii="Arial" w:hAnsi="Arial" w:cs="Arial"/>
          <w:sz w:val="22"/>
          <w:szCs w:val="22"/>
          <w:lang w:val="fr-FR"/>
        </w:rPr>
        <w:t xml:space="preserve"> sunt determinate de forțele de gravitație, dar sunt declanșate de o diversitate de procese.</w:t>
      </w:r>
    </w:p>
    <w:p w14:paraId="21880502" w14:textId="77777777" w:rsidR="00D5218D" w:rsidRPr="00152E4C" w:rsidRDefault="00D5218D" w:rsidP="00D5218D">
      <w:pPr>
        <w:ind w:left="20"/>
        <w:jc w:val="both"/>
        <w:rPr>
          <w:rFonts w:ascii="Arial" w:hAnsi="Arial" w:cs="Arial"/>
          <w:sz w:val="22"/>
          <w:szCs w:val="22"/>
          <w:lang w:val="fr-FR"/>
        </w:rPr>
      </w:pPr>
      <w:r w:rsidRPr="00152E4C">
        <w:rPr>
          <w:rFonts w:ascii="Arial" w:hAnsi="Arial" w:cs="Arial"/>
          <w:sz w:val="22"/>
          <w:szCs w:val="22"/>
          <w:lang w:val="fr-FR"/>
        </w:rPr>
        <w:t>Unii dintre cel mai des întâlniți factori declanșatori includ cutremurele și perioadele de precipitații prelungite și/sau intense. Despăduririle pot crește probabilitatea producerii de alunecări de teren.</w:t>
      </w:r>
    </w:p>
    <w:p w14:paraId="7A34EF3F" w14:textId="77777777" w:rsidR="00D5218D" w:rsidRPr="00152E4C" w:rsidRDefault="00D5218D" w:rsidP="00D5218D">
      <w:pPr>
        <w:ind w:left="20"/>
        <w:jc w:val="both"/>
        <w:rPr>
          <w:rFonts w:ascii="Arial" w:hAnsi="Arial" w:cs="Arial"/>
          <w:sz w:val="22"/>
          <w:szCs w:val="22"/>
          <w:lang w:val="fr-FR"/>
        </w:rPr>
      </w:pPr>
      <w:r w:rsidRPr="00152E4C">
        <w:rPr>
          <w:rFonts w:ascii="Arial" w:hAnsi="Arial" w:cs="Arial"/>
          <w:sz w:val="22"/>
          <w:szCs w:val="22"/>
          <w:lang w:val="fr-FR"/>
        </w:rPr>
        <w:t xml:space="preserve">Prin urmare, frecvenţa alunecărilor de teren poate crește, </w:t>
      </w:r>
      <w:proofErr w:type="gramStart"/>
      <w:r w:rsidRPr="00152E4C">
        <w:rPr>
          <w:rFonts w:ascii="Arial" w:hAnsi="Arial" w:cs="Arial"/>
          <w:sz w:val="22"/>
          <w:szCs w:val="22"/>
          <w:lang w:val="fr-FR"/>
        </w:rPr>
        <w:t>ca</w:t>
      </w:r>
      <w:proofErr w:type="gramEnd"/>
      <w:r w:rsidRPr="00152E4C">
        <w:rPr>
          <w:rFonts w:ascii="Arial" w:hAnsi="Arial" w:cs="Arial"/>
          <w:sz w:val="22"/>
          <w:szCs w:val="22"/>
          <w:lang w:val="fr-FR"/>
        </w:rPr>
        <w:t xml:space="preserve"> urmare a schimbărilor climatice și a modificărilor asociate cu acestea privind precipitațiile, modelele de debite ale apelor și vegetația.</w:t>
      </w:r>
    </w:p>
    <w:p w14:paraId="5BCB35B4" w14:textId="77777777" w:rsidR="00D5218D" w:rsidRPr="00152E4C" w:rsidRDefault="00D5218D" w:rsidP="00D5218D">
      <w:pPr>
        <w:ind w:left="20"/>
        <w:jc w:val="both"/>
        <w:rPr>
          <w:rFonts w:ascii="Arial" w:hAnsi="Arial" w:cs="Arial"/>
          <w:sz w:val="22"/>
          <w:szCs w:val="22"/>
          <w:lang w:val="fr-FR"/>
        </w:rPr>
      </w:pPr>
    </w:p>
    <w:p w14:paraId="1DD810EF" w14:textId="77777777" w:rsidR="00D5218D" w:rsidRPr="00152E4C" w:rsidRDefault="00D5218D" w:rsidP="00D5218D">
      <w:pPr>
        <w:ind w:left="20" w:firstLine="700"/>
        <w:jc w:val="both"/>
        <w:rPr>
          <w:rFonts w:ascii="Arial" w:hAnsi="Arial" w:cs="Arial"/>
          <w:sz w:val="22"/>
          <w:szCs w:val="22"/>
          <w:lang w:val="fr-FR"/>
        </w:rPr>
      </w:pPr>
      <w:r w:rsidRPr="00152E4C">
        <w:rPr>
          <w:rFonts w:ascii="Arial" w:hAnsi="Arial" w:cs="Arial"/>
          <w:sz w:val="22"/>
          <w:szCs w:val="22"/>
          <w:lang w:val="fr-FR"/>
        </w:rPr>
        <w:t>Potentialul de producere a alunecarilor de teren este influentat de regimul hidrologic si climatic.</w:t>
      </w:r>
    </w:p>
    <w:p w14:paraId="050E72CD" w14:textId="77777777" w:rsidR="00D5218D" w:rsidRPr="00152E4C" w:rsidRDefault="00D5218D" w:rsidP="00D5218D">
      <w:pPr>
        <w:ind w:left="20"/>
        <w:jc w:val="both"/>
        <w:rPr>
          <w:rFonts w:ascii="Arial" w:hAnsi="Arial" w:cs="Arial"/>
          <w:sz w:val="22"/>
          <w:szCs w:val="22"/>
          <w:lang w:val="fr-FR"/>
        </w:rPr>
      </w:pPr>
      <w:r w:rsidRPr="00152E4C">
        <w:rPr>
          <w:rFonts w:ascii="Arial" w:hAnsi="Arial" w:cs="Arial"/>
          <w:sz w:val="22"/>
          <w:szCs w:val="22"/>
          <w:lang w:val="fr-FR"/>
        </w:rPr>
        <w:t xml:space="preserve">Relatia dintre acestea este de directa proportionalitate. La acestea se adauga procesele fluviatile de eroziune, transport si depunere care caracterizeaza majoritatea paraielor si raurilor din zona. Aceste procese determina o dinamica si o instabilitate accentuata a malurilor si albiilor in timpul viiturilor si se constituie </w:t>
      </w:r>
      <w:proofErr w:type="gramStart"/>
      <w:r w:rsidRPr="00152E4C">
        <w:rPr>
          <w:rFonts w:ascii="Arial" w:hAnsi="Arial" w:cs="Arial"/>
          <w:sz w:val="22"/>
          <w:szCs w:val="22"/>
          <w:lang w:val="fr-FR"/>
        </w:rPr>
        <w:t>ca</w:t>
      </w:r>
      <w:proofErr w:type="gramEnd"/>
      <w:r w:rsidRPr="00152E4C">
        <w:rPr>
          <w:rFonts w:ascii="Arial" w:hAnsi="Arial" w:cs="Arial"/>
          <w:sz w:val="22"/>
          <w:szCs w:val="22"/>
          <w:lang w:val="fr-FR"/>
        </w:rPr>
        <w:t xml:space="preserve"> factor declansator in alunecarile deplasive.</w:t>
      </w:r>
    </w:p>
    <w:p w14:paraId="1656CB03" w14:textId="77777777" w:rsidR="00D5218D" w:rsidRPr="00152E4C" w:rsidRDefault="00D5218D" w:rsidP="00D5218D">
      <w:pPr>
        <w:ind w:left="20"/>
        <w:jc w:val="both"/>
        <w:rPr>
          <w:rFonts w:ascii="Arial" w:hAnsi="Arial" w:cs="Arial"/>
          <w:sz w:val="22"/>
          <w:szCs w:val="22"/>
          <w:lang w:val="fr-FR"/>
        </w:rPr>
      </w:pPr>
    </w:p>
    <w:p w14:paraId="1AB6EFD5" w14:textId="77777777" w:rsidR="00D5218D" w:rsidRPr="00152E4C" w:rsidRDefault="00D5218D" w:rsidP="00D5218D">
      <w:pPr>
        <w:ind w:left="20" w:firstLine="700"/>
        <w:jc w:val="both"/>
        <w:rPr>
          <w:rFonts w:ascii="Arial" w:hAnsi="Arial" w:cs="Arial"/>
          <w:sz w:val="22"/>
          <w:szCs w:val="22"/>
          <w:lang w:val="fr-FR"/>
        </w:rPr>
      </w:pPr>
      <w:r w:rsidRPr="00152E4C">
        <w:rPr>
          <w:rFonts w:ascii="Arial" w:hAnsi="Arial" w:cs="Arial"/>
          <w:i/>
          <w:iCs/>
          <w:sz w:val="22"/>
          <w:szCs w:val="22"/>
          <w:lang w:val="fr-FR"/>
        </w:rPr>
        <w:t>Zona de implementare a proiectului nu prezinta risc pentru alunecari de teren, fiind incadrata conform hartii “Clase de pericol pentru alunecari de teren” in categoria “niciun pericol”, iar in harta de zonare a teritoriului din punct de vedere al potentialului de producere a alunecarilor de teren in categoria “risc scazut”.</w:t>
      </w:r>
    </w:p>
    <w:p w14:paraId="771B8BA0" w14:textId="77777777" w:rsidR="00D5218D" w:rsidRPr="00152E4C" w:rsidRDefault="00D5218D" w:rsidP="00D5218D">
      <w:pPr>
        <w:ind w:left="20"/>
        <w:jc w:val="both"/>
        <w:rPr>
          <w:rFonts w:ascii="Arial" w:hAnsi="Arial" w:cs="Arial"/>
          <w:sz w:val="22"/>
          <w:szCs w:val="22"/>
          <w:lang w:val="fr-FR"/>
        </w:rPr>
      </w:pPr>
      <w:r w:rsidRPr="00152E4C">
        <w:rPr>
          <w:rFonts w:ascii="Arial" w:hAnsi="Arial" w:cs="Arial"/>
          <w:sz w:val="22"/>
          <w:szCs w:val="22"/>
          <w:lang w:val="fr-FR"/>
        </w:rPr>
        <w:t>Conform Legii 575/2001 – Anexa 6a, proiectul, se afla in zona cu potential</w:t>
      </w:r>
      <w:proofErr w:type="gramStart"/>
      <w:r w:rsidRPr="00152E4C">
        <w:rPr>
          <w:rFonts w:ascii="Arial" w:hAnsi="Arial" w:cs="Arial"/>
          <w:sz w:val="22"/>
          <w:szCs w:val="22"/>
          <w:lang w:val="fr-FR"/>
        </w:rPr>
        <w:t xml:space="preserve"> «scazut</w:t>
      </w:r>
      <w:proofErr w:type="gramEnd"/>
      <w:r w:rsidRPr="00152E4C">
        <w:rPr>
          <w:rFonts w:ascii="Arial" w:hAnsi="Arial" w:cs="Arial"/>
          <w:sz w:val="22"/>
          <w:szCs w:val="22"/>
          <w:lang w:val="fr-FR"/>
        </w:rPr>
        <w:t>» de producere a alunecarilor de teren si cu o probabilitate de alunecare «foarte scazuta».</w:t>
      </w:r>
    </w:p>
    <w:p w14:paraId="76C883BD" w14:textId="77777777" w:rsidR="00D5218D" w:rsidRPr="00152E4C" w:rsidRDefault="00D5218D" w:rsidP="00D5218D">
      <w:pPr>
        <w:ind w:left="20"/>
        <w:jc w:val="both"/>
        <w:rPr>
          <w:rFonts w:ascii="Arial" w:hAnsi="Arial" w:cs="Arial"/>
          <w:sz w:val="22"/>
          <w:szCs w:val="22"/>
          <w:lang w:val="fr-FR"/>
        </w:rPr>
      </w:pPr>
    </w:p>
    <w:p w14:paraId="0572EB5D" w14:textId="77777777" w:rsidR="00D5218D" w:rsidRPr="00152E4C" w:rsidRDefault="00D5218D" w:rsidP="00D5218D">
      <w:pPr>
        <w:ind w:left="20" w:firstLine="700"/>
        <w:jc w:val="both"/>
        <w:rPr>
          <w:rFonts w:ascii="Arial" w:hAnsi="Arial" w:cs="Arial"/>
          <w:sz w:val="22"/>
          <w:szCs w:val="22"/>
          <w:lang w:val="fr-FR"/>
        </w:rPr>
      </w:pPr>
      <w:r w:rsidRPr="00152E4C">
        <w:rPr>
          <w:rFonts w:ascii="Arial" w:hAnsi="Arial" w:cs="Arial"/>
          <w:sz w:val="22"/>
          <w:szCs w:val="22"/>
          <w:lang w:val="fr-FR"/>
        </w:rPr>
        <w:t>Intreg cordonul Litoral romanesc al Marii Negre este supus fenomenului de eroziune in conditiile schimbarii dinamicii costiere. Dinamica costiera consta in erodari datorita actiunii valurilor provocate de vant atat pe termen lung cat si in conditii extreme de furtuna, si depuneri de sedimente, datorita transportului longitudinal de sediment.</w:t>
      </w:r>
    </w:p>
    <w:p w14:paraId="24BC1273" w14:textId="77777777" w:rsidR="00D5218D" w:rsidRPr="00152E4C" w:rsidRDefault="00D5218D" w:rsidP="00D5218D">
      <w:pPr>
        <w:ind w:left="20" w:firstLine="700"/>
        <w:jc w:val="both"/>
        <w:rPr>
          <w:rFonts w:ascii="Arial" w:hAnsi="Arial" w:cs="Arial"/>
          <w:sz w:val="22"/>
          <w:szCs w:val="22"/>
          <w:lang w:val="fr-FR"/>
        </w:rPr>
      </w:pPr>
      <w:r w:rsidRPr="00152E4C">
        <w:rPr>
          <w:rFonts w:ascii="Arial" w:hAnsi="Arial" w:cs="Arial"/>
          <w:sz w:val="22"/>
          <w:szCs w:val="22"/>
          <w:lang w:val="fr-FR"/>
        </w:rPr>
        <w:t>Conform Planului de Amenajare a Teritoriului National, Sectiunea V – Zone de risc natural, potentialul de producere a alunecarilor de teren este scazut cu o probabilitate de alunecare foarte redusa.</w:t>
      </w:r>
    </w:p>
    <w:p w14:paraId="5E1C7A13" w14:textId="77777777" w:rsidR="00D5218D" w:rsidRPr="00152E4C" w:rsidRDefault="00D5218D" w:rsidP="00D5218D">
      <w:pPr>
        <w:ind w:left="20"/>
        <w:jc w:val="both"/>
        <w:rPr>
          <w:rFonts w:ascii="Arial" w:hAnsi="Arial" w:cs="Arial"/>
          <w:sz w:val="22"/>
          <w:szCs w:val="22"/>
          <w:lang w:val="fr-FR"/>
        </w:rPr>
      </w:pPr>
    </w:p>
    <w:p w14:paraId="058422DE" w14:textId="64FFCF14" w:rsidR="00D5218D" w:rsidRDefault="00D5218D" w:rsidP="00D5218D">
      <w:pPr>
        <w:ind w:left="20" w:firstLine="700"/>
        <w:jc w:val="both"/>
        <w:rPr>
          <w:rFonts w:ascii="Arial" w:hAnsi="Arial" w:cs="Arial"/>
          <w:b/>
          <w:bCs/>
          <w:sz w:val="22"/>
          <w:szCs w:val="22"/>
          <w:lang w:val="ro-RO"/>
        </w:rPr>
      </w:pPr>
      <w:r w:rsidRPr="00152E4C">
        <w:rPr>
          <w:rFonts w:ascii="Arial" w:hAnsi="Arial" w:cs="Arial"/>
          <w:b/>
          <w:bCs/>
          <w:sz w:val="22"/>
          <w:szCs w:val="22"/>
          <w:lang w:val="ro-RO"/>
        </w:rPr>
        <w:t>Schimbari climatice</w:t>
      </w:r>
    </w:p>
    <w:p w14:paraId="5FB91D19" w14:textId="77777777" w:rsidR="00152E4C" w:rsidRPr="00152E4C" w:rsidRDefault="00152E4C" w:rsidP="00D5218D">
      <w:pPr>
        <w:ind w:left="20" w:firstLine="700"/>
        <w:jc w:val="both"/>
        <w:rPr>
          <w:rFonts w:ascii="Arial" w:hAnsi="Arial" w:cs="Arial"/>
          <w:b/>
          <w:bCs/>
          <w:sz w:val="22"/>
          <w:szCs w:val="22"/>
          <w:lang w:val="ro-RO"/>
        </w:rPr>
      </w:pPr>
    </w:p>
    <w:p w14:paraId="393A4AB5" w14:textId="77777777" w:rsidR="00D5218D" w:rsidRPr="00152E4C" w:rsidRDefault="00D5218D" w:rsidP="00D5218D">
      <w:pPr>
        <w:ind w:left="20" w:firstLine="700"/>
        <w:jc w:val="both"/>
        <w:rPr>
          <w:rFonts w:ascii="Arial" w:hAnsi="Arial" w:cs="Arial"/>
          <w:sz w:val="22"/>
          <w:szCs w:val="22"/>
          <w:lang w:val="ro-RO"/>
        </w:rPr>
      </w:pPr>
      <w:r w:rsidRPr="00152E4C">
        <w:rPr>
          <w:rFonts w:ascii="Arial" w:hAnsi="Arial" w:cs="Arial"/>
          <w:b/>
          <w:bCs/>
          <w:sz w:val="22"/>
          <w:szCs w:val="22"/>
          <w:lang w:val="ro-RO"/>
        </w:rPr>
        <w:t>Schimbarile climatice</w:t>
      </w:r>
      <w:r w:rsidRPr="00152E4C">
        <w:rPr>
          <w:rFonts w:ascii="Arial" w:hAnsi="Arial" w:cs="Arial"/>
          <w:sz w:val="22"/>
          <w:szCs w:val="22"/>
          <w:lang w:val="ro-RO"/>
        </w:rPr>
        <w:t xml:space="preserve"> reprezinta o componenta reala a vietii planetei noastre, efectele lor negative fiind resimtite atat pe plan economic, cat si social.</w:t>
      </w:r>
    </w:p>
    <w:p w14:paraId="0C50D41B" w14:textId="77777777" w:rsidR="00D5218D" w:rsidRPr="00152E4C" w:rsidRDefault="00D5218D" w:rsidP="00D5218D">
      <w:pPr>
        <w:ind w:left="20" w:firstLine="700"/>
        <w:jc w:val="both"/>
        <w:rPr>
          <w:rFonts w:ascii="Arial" w:hAnsi="Arial" w:cs="Arial"/>
          <w:sz w:val="22"/>
          <w:szCs w:val="22"/>
          <w:lang w:val="ro-RO"/>
        </w:rPr>
      </w:pPr>
      <w:r w:rsidRPr="00152E4C">
        <w:rPr>
          <w:rFonts w:ascii="Arial" w:hAnsi="Arial" w:cs="Arial"/>
          <w:sz w:val="22"/>
          <w:szCs w:val="22"/>
          <w:lang w:val="ro-RO"/>
        </w:rPr>
        <w:t>Astfel, datele stiintifice arata ca globul pamantesc se incalzeste, clima se modifica, iar fenomenele meteorologice extreme sunt tot mai frecvente si constau in inundatii, seceta, cresterea temperaturilor medii la nivel global, cresterea nivelului marii si micsorarea calotei glaciare.</w:t>
      </w:r>
    </w:p>
    <w:p w14:paraId="13E5B4D4" w14:textId="77777777" w:rsidR="00D5218D" w:rsidRPr="00152E4C" w:rsidRDefault="00D5218D" w:rsidP="00D5218D">
      <w:pPr>
        <w:ind w:left="20" w:firstLine="700"/>
        <w:jc w:val="both"/>
        <w:rPr>
          <w:rFonts w:ascii="Arial" w:hAnsi="Arial" w:cs="Arial"/>
          <w:sz w:val="22"/>
          <w:szCs w:val="22"/>
          <w:lang w:val="ro-RO"/>
        </w:rPr>
      </w:pPr>
      <w:r w:rsidRPr="00152E4C">
        <w:rPr>
          <w:rFonts w:ascii="Arial" w:hAnsi="Arial" w:cs="Arial"/>
          <w:sz w:val="22"/>
          <w:szCs w:val="22"/>
          <w:lang w:val="ro-RO"/>
        </w:rPr>
        <w:t>Schimbarea climatica se refera la variatiile semnificative din punct de vedere statistic ale starii medii a parametrilor climatici si a variabilitatii lor observata in cursul timpului, fie datorita modificarilor care apar in interiorul sistemului climatic sau al interactiunilor dintre componentele sale, fie ca rezultat al actiunii factorilor externi naturali sau rezultati din activitatile umane.</w:t>
      </w:r>
    </w:p>
    <w:p w14:paraId="6E56D226" w14:textId="77777777" w:rsidR="00D5218D" w:rsidRPr="00152E4C" w:rsidRDefault="00D5218D" w:rsidP="00D5218D">
      <w:pPr>
        <w:ind w:left="20" w:firstLine="700"/>
        <w:jc w:val="both"/>
        <w:rPr>
          <w:rFonts w:ascii="Arial" w:hAnsi="Arial" w:cs="Arial"/>
          <w:sz w:val="22"/>
          <w:szCs w:val="22"/>
          <w:lang w:val="fr-BE"/>
        </w:rPr>
      </w:pPr>
      <w:r w:rsidRPr="00152E4C">
        <w:rPr>
          <w:rFonts w:ascii="Arial" w:hAnsi="Arial" w:cs="Arial"/>
          <w:sz w:val="22"/>
          <w:szCs w:val="22"/>
          <w:lang w:val="ro-RO"/>
        </w:rPr>
        <w:t xml:space="preserve">În Europa, se poate observa deja o creştere a nivelului şi intensităţii precipitaţiilor, valuri de căldură cu o frecvenţă şi durată din ce în ce mai mare şi acutizarea fenomenului de secetă în sudul Europei. În acelaşi timp, în centrul şi nordul Europei se pot observa creşteri la nivelul precipitaţiilor, care conduc la inundaţii intense pe cursurile de apă şi în zona costieră. </w:t>
      </w:r>
      <w:r w:rsidRPr="00152E4C">
        <w:rPr>
          <w:rFonts w:ascii="Arial" w:hAnsi="Arial" w:cs="Arial"/>
          <w:sz w:val="22"/>
          <w:szCs w:val="22"/>
          <w:lang w:val="fr-BE"/>
        </w:rPr>
        <w:t>Evenimentele meteorologice extreme sunt legate din ce în ce mai frecvent de schimbările climatice.</w:t>
      </w:r>
    </w:p>
    <w:p w14:paraId="13C8F14C" w14:textId="77777777" w:rsidR="00D5218D" w:rsidRPr="00152E4C" w:rsidRDefault="00D5218D" w:rsidP="00D5218D">
      <w:pPr>
        <w:ind w:left="20" w:firstLine="700"/>
        <w:jc w:val="both"/>
        <w:rPr>
          <w:rFonts w:ascii="Arial" w:hAnsi="Arial" w:cs="Arial"/>
          <w:sz w:val="22"/>
          <w:szCs w:val="22"/>
          <w:lang w:val="fr-BE"/>
        </w:rPr>
      </w:pPr>
      <w:r w:rsidRPr="00152E4C">
        <w:rPr>
          <w:rFonts w:ascii="Arial" w:hAnsi="Arial" w:cs="Arial"/>
          <w:sz w:val="22"/>
          <w:szCs w:val="22"/>
          <w:lang w:val="fr-BE"/>
        </w:rPr>
        <w:t>Astfel, este necesar a se identifica impactul schimbarilor climatice asupra sistemelor naturale si antropice, vulnerabilitatea acestor sisteme precum si adaptarea la efectele schimbarilor climatice.</w:t>
      </w:r>
    </w:p>
    <w:p w14:paraId="1EDD9CE5" w14:textId="77777777" w:rsidR="00D5218D" w:rsidRPr="00152E4C" w:rsidRDefault="00D5218D" w:rsidP="00D5218D">
      <w:pPr>
        <w:ind w:left="20" w:firstLine="700"/>
        <w:jc w:val="both"/>
        <w:rPr>
          <w:rFonts w:ascii="Arial" w:hAnsi="Arial" w:cs="Arial"/>
          <w:sz w:val="22"/>
          <w:szCs w:val="22"/>
          <w:lang w:val="fr-BE"/>
        </w:rPr>
      </w:pPr>
      <w:r w:rsidRPr="00152E4C">
        <w:rPr>
          <w:rFonts w:ascii="Arial" w:hAnsi="Arial" w:cs="Arial"/>
          <w:sz w:val="22"/>
          <w:szCs w:val="22"/>
          <w:lang w:val="fr-BE"/>
        </w:rPr>
        <w:t>Vulnerabilitatea implica analiza impactului negativ al schimbarilor climatice, inclusiv al variabilitatii climatice si al evenimentelor meteorologice extreme asupra sistemelor naturale si antropice si depinde de tipul, amplitudinea si rata variabilitatii climatice la care acestea sunt expuse precum si posibilitatea lor de adaptare.</w:t>
      </w:r>
    </w:p>
    <w:p w14:paraId="36D8BE15" w14:textId="77777777" w:rsidR="00D5218D" w:rsidRPr="00152E4C" w:rsidRDefault="00D5218D" w:rsidP="00D5218D">
      <w:pPr>
        <w:ind w:left="20" w:firstLine="700"/>
        <w:jc w:val="both"/>
        <w:rPr>
          <w:rFonts w:ascii="Arial" w:hAnsi="Arial" w:cs="Arial"/>
          <w:sz w:val="22"/>
          <w:szCs w:val="22"/>
          <w:lang w:val="fr-BE"/>
        </w:rPr>
      </w:pPr>
      <w:r w:rsidRPr="00152E4C">
        <w:rPr>
          <w:rFonts w:ascii="Arial" w:hAnsi="Arial" w:cs="Arial"/>
          <w:sz w:val="22"/>
          <w:szCs w:val="22"/>
          <w:lang w:val="fr-BE"/>
        </w:rPr>
        <w:t xml:space="preserve">Adaptarea reprezinta abilitatea sistemelor naturale şi antropice </w:t>
      </w:r>
      <w:proofErr w:type="gramStart"/>
      <w:r w:rsidRPr="00152E4C">
        <w:rPr>
          <w:rFonts w:ascii="Arial" w:hAnsi="Arial" w:cs="Arial"/>
          <w:sz w:val="22"/>
          <w:szCs w:val="22"/>
          <w:lang w:val="fr-BE"/>
        </w:rPr>
        <w:t>de a</w:t>
      </w:r>
      <w:proofErr w:type="gramEnd"/>
      <w:r w:rsidRPr="00152E4C">
        <w:rPr>
          <w:rFonts w:ascii="Arial" w:hAnsi="Arial" w:cs="Arial"/>
          <w:sz w:val="22"/>
          <w:szCs w:val="22"/>
          <w:lang w:val="fr-BE"/>
        </w:rPr>
        <w:t xml:space="preserve"> răspunde efectelor schimbărilor climatice, incluzând variabilitatea climatică şi fenomenele meteorologice extreme, pentru a reduce potenţialele pagube, a profita de oportunităţi sau a face faţă consecinţelor schimbărilor climatice.</w:t>
      </w:r>
    </w:p>
    <w:p w14:paraId="3400EAA5" w14:textId="77777777" w:rsidR="00D5218D" w:rsidRPr="00152E4C" w:rsidRDefault="00D5218D" w:rsidP="00D5218D">
      <w:pPr>
        <w:ind w:left="20" w:firstLine="700"/>
        <w:jc w:val="both"/>
        <w:rPr>
          <w:rFonts w:ascii="Arial" w:hAnsi="Arial" w:cs="Arial"/>
          <w:sz w:val="22"/>
          <w:szCs w:val="22"/>
          <w:lang w:val="fr-BE"/>
        </w:rPr>
      </w:pPr>
      <w:r w:rsidRPr="00152E4C">
        <w:rPr>
          <w:rFonts w:ascii="Arial" w:hAnsi="Arial" w:cs="Arial"/>
          <w:sz w:val="22"/>
          <w:szCs w:val="22"/>
          <w:lang w:val="fr-BE"/>
        </w:rPr>
        <w:t xml:space="preserve">Adaptarea la efectele climatice este un proces complex, datorita faptului </w:t>
      </w:r>
      <w:proofErr w:type="gramStart"/>
      <w:r w:rsidRPr="00152E4C">
        <w:rPr>
          <w:rFonts w:ascii="Arial" w:hAnsi="Arial" w:cs="Arial"/>
          <w:sz w:val="22"/>
          <w:szCs w:val="22"/>
          <w:lang w:val="fr-BE"/>
        </w:rPr>
        <w:t>ca</w:t>
      </w:r>
      <w:proofErr w:type="gramEnd"/>
      <w:r w:rsidRPr="00152E4C">
        <w:rPr>
          <w:rFonts w:ascii="Arial" w:hAnsi="Arial" w:cs="Arial"/>
          <w:sz w:val="22"/>
          <w:szCs w:val="22"/>
          <w:lang w:val="fr-BE"/>
        </w:rPr>
        <w:t xml:space="preserve"> gravitatea efectelor variaza de la o regiune la alta, in functie de expunere, vulnerabilitatea fizica, gradul de dezvoltare socio-economica, capacitatea naturala si umana de adaptare, serviciile de sanatate si mecanismele de monitorizare a dezastrelor.</w:t>
      </w:r>
    </w:p>
    <w:p w14:paraId="22368C91" w14:textId="77777777" w:rsidR="00D5218D" w:rsidRPr="00152E4C" w:rsidRDefault="00D5218D" w:rsidP="00D5218D">
      <w:pPr>
        <w:ind w:left="20" w:firstLine="700"/>
        <w:jc w:val="both"/>
        <w:rPr>
          <w:rFonts w:ascii="Arial" w:hAnsi="Arial" w:cs="Arial"/>
          <w:b/>
          <w:bCs/>
          <w:i/>
          <w:iCs/>
          <w:sz w:val="22"/>
          <w:szCs w:val="22"/>
          <w:lang w:val="fr-BE"/>
        </w:rPr>
      </w:pPr>
      <w:r w:rsidRPr="00152E4C">
        <w:rPr>
          <w:rFonts w:ascii="Arial" w:hAnsi="Arial" w:cs="Arial"/>
          <w:sz w:val="22"/>
          <w:szCs w:val="22"/>
          <w:lang w:val="fr-BE"/>
        </w:rPr>
        <w:t xml:space="preserve">Pentru obiectivul de investitie "Realizare cheu in port Constanta zona Midia" s-a realizat </w:t>
      </w:r>
      <w:r w:rsidRPr="00152E4C">
        <w:rPr>
          <w:rFonts w:ascii="Arial" w:hAnsi="Arial" w:cs="Arial"/>
          <w:b/>
          <w:bCs/>
          <w:i/>
          <w:iCs/>
          <w:sz w:val="22"/>
          <w:szCs w:val="22"/>
          <w:lang w:val="fr-BE"/>
        </w:rPr>
        <w:t xml:space="preserve">Analiza Ex-Ante a Vulnerabilitatii Proiectului fata de Schimbarile Climatice. </w:t>
      </w:r>
    </w:p>
    <w:p w14:paraId="21BB5B3D" w14:textId="77777777" w:rsidR="00D5218D" w:rsidRPr="00152E4C" w:rsidRDefault="00D5218D" w:rsidP="00D5218D">
      <w:pPr>
        <w:ind w:left="20"/>
        <w:jc w:val="both"/>
        <w:rPr>
          <w:rFonts w:ascii="Arial" w:hAnsi="Arial" w:cs="Arial"/>
          <w:sz w:val="22"/>
          <w:szCs w:val="22"/>
          <w:lang w:val="ro-RO"/>
        </w:rPr>
      </w:pPr>
    </w:p>
    <w:p w14:paraId="2BA7EE5B" w14:textId="77777777" w:rsidR="00D5218D" w:rsidRPr="00152E4C" w:rsidRDefault="00D5218D" w:rsidP="00D5218D">
      <w:pPr>
        <w:ind w:left="20" w:firstLine="700"/>
        <w:jc w:val="both"/>
        <w:rPr>
          <w:rFonts w:ascii="Arial" w:hAnsi="Arial" w:cs="Arial"/>
          <w:b/>
          <w:bCs/>
          <w:i/>
          <w:iCs/>
          <w:sz w:val="22"/>
          <w:szCs w:val="22"/>
          <w:lang w:val="fr-BE"/>
        </w:rPr>
      </w:pPr>
      <w:r w:rsidRPr="00152E4C">
        <w:rPr>
          <w:rFonts w:ascii="Arial" w:hAnsi="Arial" w:cs="Arial"/>
          <w:sz w:val="22"/>
          <w:szCs w:val="22"/>
          <w:lang w:val="ro-RO"/>
        </w:rPr>
        <w:t xml:space="preserve">Obiectivul principal al </w:t>
      </w:r>
      <w:r w:rsidRPr="00152E4C">
        <w:rPr>
          <w:rFonts w:ascii="Arial" w:hAnsi="Arial" w:cs="Arial"/>
          <w:b/>
          <w:bCs/>
          <w:i/>
          <w:iCs/>
          <w:sz w:val="22"/>
          <w:szCs w:val="22"/>
          <w:lang w:val="ro-RO"/>
        </w:rPr>
        <w:t xml:space="preserve">Analizei Ex-Ante a Vulnerabilitatii Proiectului fata de Schimbarile Climatice </w:t>
      </w:r>
      <w:r w:rsidRPr="00152E4C">
        <w:rPr>
          <w:rFonts w:ascii="Arial" w:hAnsi="Arial" w:cs="Arial"/>
          <w:sz w:val="22"/>
          <w:szCs w:val="22"/>
          <w:lang w:val="ro-RO"/>
        </w:rPr>
        <w:t xml:space="preserve">l-a reprezentat evaluarea vulnerabilitatii obiectivului </w:t>
      </w:r>
      <w:r w:rsidRPr="00152E4C">
        <w:rPr>
          <w:rFonts w:ascii="Arial" w:hAnsi="Arial" w:cs="Arial"/>
          <w:sz w:val="22"/>
          <w:szCs w:val="22"/>
          <w:shd w:val="clear" w:color="auto" w:fill="FFFFFF"/>
          <w:lang w:val="ro-RO"/>
        </w:rPr>
        <w:t>de investitie</w:t>
      </w:r>
      <w:r w:rsidRPr="00152E4C">
        <w:rPr>
          <w:rFonts w:ascii="Arial" w:hAnsi="Arial" w:cs="Arial"/>
          <w:sz w:val="22"/>
          <w:szCs w:val="22"/>
          <w:lang w:val="fr-FR"/>
        </w:rPr>
        <w:t xml:space="preserve"> la schimbarile climatice și la evenimente meteorologice extreme, precum și identificarea măsurilor de adaptare la efectele schimbărilor climatice.</w:t>
      </w:r>
    </w:p>
    <w:p w14:paraId="646FDF90" w14:textId="77777777" w:rsidR="00D5218D" w:rsidRPr="00152E4C" w:rsidRDefault="00D5218D" w:rsidP="00D5218D">
      <w:pPr>
        <w:ind w:left="20" w:firstLine="700"/>
        <w:jc w:val="both"/>
        <w:rPr>
          <w:rFonts w:ascii="Arial" w:hAnsi="Arial" w:cs="Arial"/>
          <w:sz w:val="22"/>
          <w:szCs w:val="22"/>
          <w:lang w:val="fr-FR"/>
        </w:rPr>
      </w:pPr>
      <w:r w:rsidRPr="00152E4C">
        <w:rPr>
          <w:rFonts w:ascii="Arial" w:hAnsi="Arial" w:cs="Arial"/>
          <w:sz w:val="22"/>
          <w:szCs w:val="22"/>
          <w:lang w:val="fr-FR"/>
        </w:rPr>
        <w:t xml:space="preserve">Documentul a fost realizat pe baza Ghidului elaborat de Uniunea Europeană – Direcția Generală de Acțiuni Climatice (DG – CLIMA) – “Guidelines for Project </w:t>
      </w:r>
      <w:proofErr w:type="gramStart"/>
      <w:r w:rsidRPr="00152E4C">
        <w:rPr>
          <w:rFonts w:ascii="Arial" w:hAnsi="Arial" w:cs="Arial"/>
          <w:sz w:val="22"/>
          <w:szCs w:val="22"/>
          <w:lang w:val="fr-FR"/>
        </w:rPr>
        <w:t>Managers:</w:t>
      </w:r>
      <w:proofErr w:type="gramEnd"/>
      <w:r w:rsidRPr="00152E4C">
        <w:rPr>
          <w:rFonts w:ascii="Arial" w:hAnsi="Arial" w:cs="Arial"/>
          <w:sz w:val="22"/>
          <w:szCs w:val="22"/>
          <w:lang w:val="fr-FR"/>
        </w:rPr>
        <w:t xml:space="preserve"> Making vulnerable investments climate resilient”; cerintele sale avand aplicabilitate in cadrul proiectului </w:t>
      </w:r>
      <w:r w:rsidRPr="00152E4C">
        <w:rPr>
          <w:rFonts w:ascii="Arial" w:hAnsi="Arial" w:cs="Arial"/>
          <w:sz w:val="22"/>
          <w:szCs w:val="22"/>
          <w:shd w:val="clear" w:color="auto" w:fill="FFFFFF"/>
          <w:lang w:val="fr-FR"/>
        </w:rPr>
        <w:t>mentionat anterior</w:t>
      </w:r>
      <w:r w:rsidRPr="00152E4C">
        <w:rPr>
          <w:rFonts w:ascii="Arial" w:hAnsi="Arial" w:cs="Arial"/>
          <w:sz w:val="22"/>
          <w:szCs w:val="22"/>
          <w:lang w:val="fr-FR"/>
        </w:rPr>
        <w:t>.</w:t>
      </w:r>
    </w:p>
    <w:p w14:paraId="32E09498" w14:textId="77777777" w:rsidR="00D5218D" w:rsidRPr="00152E4C" w:rsidRDefault="00D5218D" w:rsidP="00D5218D">
      <w:pPr>
        <w:ind w:left="20" w:firstLine="700"/>
        <w:jc w:val="both"/>
        <w:rPr>
          <w:rFonts w:ascii="Arial" w:hAnsi="Arial" w:cs="Arial"/>
          <w:sz w:val="22"/>
          <w:szCs w:val="22"/>
        </w:rPr>
      </w:pPr>
      <w:r w:rsidRPr="00152E4C">
        <w:rPr>
          <w:rFonts w:ascii="Arial" w:hAnsi="Arial" w:cs="Arial"/>
          <w:sz w:val="22"/>
          <w:szCs w:val="22"/>
        </w:rPr>
        <w:t>In concordanta cu prevederile Ghidului, urmatoarele etape au fost luate in considerare in realizarea acestui document:</w:t>
      </w:r>
    </w:p>
    <w:p w14:paraId="6CB159AB" w14:textId="77777777" w:rsidR="00D5218D" w:rsidRPr="00152E4C" w:rsidRDefault="00D5218D" w:rsidP="00D5218D">
      <w:pPr>
        <w:pStyle w:val="BulletAlign"/>
        <w:numPr>
          <w:ilvl w:val="0"/>
          <w:numId w:val="146"/>
        </w:numPr>
        <w:tabs>
          <w:tab w:val="clear" w:pos="851"/>
        </w:tabs>
        <w:ind w:left="1458"/>
        <w:rPr>
          <w:rFonts w:cs="Arial"/>
          <w:sz w:val="22"/>
        </w:rPr>
      </w:pPr>
      <w:r w:rsidRPr="00152E4C">
        <w:rPr>
          <w:rFonts w:cs="Arial"/>
          <w:sz w:val="22"/>
        </w:rPr>
        <w:t>Analiza de Senzitivitate a Proiectului față de Schimbarile (Variabilele) climatice;</w:t>
      </w:r>
    </w:p>
    <w:p w14:paraId="6AC9D5C7" w14:textId="77777777" w:rsidR="00D5218D" w:rsidRPr="00152E4C" w:rsidRDefault="00D5218D" w:rsidP="00D5218D">
      <w:pPr>
        <w:pStyle w:val="BulletAlign"/>
        <w:numPr>
          <w:ilvl w:val="0"/>
          <w:numId w:val="146"/>
        </w:numPr>
        <w:tabs>
          <w:tab w:val="clear" w:pos="851"/>
        </w:tabs>
        <w:ind w:left="1458"/>
        <w:rPr>
          <w:rFonts w:cs="Arial"/>
          <w:sz w:val="22"/>
        </w:rPr>
      </w:pPr>
      <w:r w:rsidRPr="00152E4C">
        <w:rPr>
          <w:rFonts w:cs="Arial"/>
          <w:sz w:val="22"/>
        </w:rPr>
        <w:t>Analiza Expunerii Proiectului la hazardul climatic;</w:t>
      </w:r>
    </w:p>
    <w:p w14:paraId="5C1B196B" w14:textId="77777777" w:rsidR="00D5218D" w:rsidRPr="00152E4C" w:rsidRDefault="00D5218D" w:rsidP="00D5218D">
      <w:pPr>
        <w:pStyle w:val="BulletAlign"/>
        <w:numPr>
          <w:ilvl w:val="0"/>
          <w:numId w:val="146"/>
        </w:numPr>
        <w:tabs>
          <w:tab w:val="clear" w:pos="851"/>
        </w:tabs>
        <w:ind w:left="1458"/>
        <w:rPr>
          <w:rFonts w:cs="Arial"/>
          <w:sz w:val="22"/>
        </w:rPr>
      </w:pPr>
      <w:r w:rsidRPr="00152E4C">
        <w:rPr>
          <w:rFonts w:cs="Arial"/>
          <w:sz w:val="22"/>
        </w:rPr>
        <w:t>Analiza Vulnerabilitatilor;</w:t>
      </w:r>
    </w:p>
    <w:p w14:paraId="16AB0DE4" w14:textId="77777777" w:rsidR="00D5218D" w:rsidRPr="00152E4C" w:rsidRDefault="00D5218D" w:rsidP="00D5218D">
      <w:pPr>
        <w:pStyle w:val="BulletAlign"/>
        <w:numPr>
          <w:ilvl w:val="0"/>
          <w:numId w:val="146"/>
        </w:numPr>
        <w:tabs>
          <w:tab w:val="clear" w:pos="851"/>
        </w:tabs>
        <w:ind w:left="1458"/>
        <w:rPr>
          <w:rFonts w:cs="Arial"/>
          <w:sz w:val="22"/>
        </w:rPr>
      </w:pPr>
      <w:r w:rsidRPr="00152E4C">
        <w:rPr>
          <w:rFonts w:cs="Arial"/>
          <w:sz w:val="22"/>
        </w:rPr>
        <w:t>Analiza Riscurilor;</w:t>
      </w:r>
    </w:p>
    <w:p w14:paraId="3B40AC82" w14:textId="77777777" w:rsidR="00D5218D" w:rsidRPr="00152E4C" w:rsidRDefault="00D5218D" w:rsidP="00D5218D">
      <w:pPr>
        <w:pStyle w:val="BulletAlign"/>
        <w:numPr>
          <w:ilvl w:val="0"/>
          <w:numId w:val="146"/>
        </w:numPr>
        <w:tabs>
          <w:tab w:val="clear" w:pos="851"/>
        </w:tabs>
        <w:ind w:left="1458"/>
        <w:rPr>
          <w:rFonts w:cs="Arial"/>
          <w:sz w:val="22"/>
        </w:rPr>
      </w:pPr>
      <w:r w:rsidRPr="00152E4C">
        <w:rPr>
          <w:rFonts w:cs="Arial"/>
          <w:sz w:val="22"/>
        </w:rPr>
        <w:t>Identificarea Optiunilor de Adaptare;</w:t>
      </w:r>
    </w:p>
    <w:p w14:paraId="3B26D869" w14:textId="77777777" w:rsidR="00D5218D" w:rsidRPr="00152E4C" w:rsidRDefault="00D5218D" w:rsidP="00D5218D">
      <w:pPr>
        <w:pStyle w:val="BulletAlign"/>
        <w:numPr>
          <w:ilvl w:val="0"/>
          <w:numId w:val="146"/>
        </w:numPr>
        <w:tabs>
          <w:tab w:val="clear" w:pos="851"/>
        </w:tabs>
        <w:ind w:left="1458"/>
        <w:rPr>
          <w:rFonts w:cs="Arial"/>
          <w:sz w:val="22"/>
        </w:rPr>
      </w:pPr>
      <w:r w:rsidRPr="00152E4C">
        <w:rPr>
          <w:rFonts w:cs="Arial"/>
          <w:sz w:val="22"/>
        </w:rPr>
        <w:t>Evaluarea optiunilor de Adaptare;</w:t>
      </w:r>
    </w:p>
    <w:p w14:paraId="5C48FE2C" w14:textId="77777777" w:rsidR="00D5218D" w:rsidRPr="00152E4C" w:rsidRDefault="00D5218D" w:rsidP="00D5218D">
      <w:pPr>
        <w:pStyle w:val="BulletAlign"/>
        <w:numPr>
          <w:ilvl w:val="0"/>
          <w:numId w:val="146"/>
        </w:numPr>
        <w:tabs>
          <w:tab w:val="clear" w:pos="851"/>
        </w:tabs>
        <w:ind w:left="1458"/>
        <w:rPr>
          <w:rFonts w:cs="Arial"/>
          <w:sz w:val="22"/>
        </w:rPr>
      </w:pPr>
      <w:r w:rsidRPr="00152E4C">
        <w:rPr>
          <w:rFonts w:cs="Arial"/>
          <w:sz w:val="22"/>
        </w:rPr>
        <w:t>Integrarea masurilor de Adaptare in cadrul proiectului.</w:t>
      </w:r>
    </w:p>
    <w:p w14:paraId="774BC981" w14:textId="77777777" w:rsidR="00D5218D" w:rsidRPr="00152E4C" w:rsidRDefault="00D5218D" w:rsidP="00D5218D">
      <w:pPr>
        <w:ind w:left="20"/>
        <w:rPr>
          <w:rFonts w:ascii="Arial" w:hAnsi="Arial" w:cs="Arial"/>
          <w:sz w:val="22"/>
          <w:szCs w:val="22"/>
        </w:rPr>
      </w:pPr>
    </w:p>
    <w:p w14:paraId="317E4CCE" w14:textId="77777777" w:rsidR="00D5218D" w:rsidRPr="00152E4C" w:rsidRDefault="00D5218D" w:rsidP="00D5218D">
      <w:pPr>
        <w:ind w:left="20" w:firstLine="700"/>
        <w:rPr>
          <w:rFonts w:ascii="Arial" w:hAnsi="Arial" w:cs="Arial"/>
          <w:b/>
          <w:bCs/>
          <w:i/>
          <w:iCs/>
          <w:sz w:val="22"/>
          <w:szCs w:val="22"/>
          <w:lang w:val="fr-FR"/>
        </w:rPr>
      </w:pPr>
      <w:r w:rsidRPr="00152E4C">
        <w:rPr>
          <w:rFonts w:ascii="Arial" w:hAnsi="Arial" w:cs="Arial"/>
          <w:b/>
          <w:bCs/>
          <w:i/>
          <w:iCs/>
          <w:sz w:val="22"/>
          <w:szCs w:val="22"/>
          <w:lang w:val="fr-FR"/>
        </w:rPr>
        <w:t>Analiza de Senzitivitate a Proiectului față de Schimbarile (Variabilele) climatice</w:t>
      </w:r>
    </w:p>
    <w:p w14:paraId="555546E3" w14:textId="77777777" w:rsidR="00D5218D" w:rsidRPr="00152E4C" w:rsidRDefault="00D5218D" w:rsidP="00D5218D">
      <w:pPr>
        <w:ind w:left="20" w:firstLine="700"/>
        <w:jc w:val="both"/>
        <w:rPr>
          <w:rFonts w:ascii="Arial" w:hAnsi="Arial" w:cs="Arial"/>
          <w:sz w:val="22"/>
          <w:szCs w:val="22"/>
          <w:lang w:val="fr-FR"/>
        </w:rPr>
      </w:pPr>
      <w:r w:rsidRPr="00152E4C">
        <w:rPr>
          <w:rFonts w:ascii="Arial" w:hAnsi="Arial" w:cs="Arial"/>
          <w:sz w:val="22"/>
          <w:szCs w:val="22"/>
          <w:lang w:val="fr-FR"/>
        </w:rPr>
        <w:t xml:space="preserve">Senzitivitatea la schimbarile climatice a fost analizata pentru cele doua sub-sisteme care caracterizeaza un proiect de tip "infrastructura de transport portuar si rutier", respectiv: </w:t>
      </w:r>
      <w:r w:rsidRPr="00152E4C">
        <w:rPr>
          <w:rFonts w:ascii="Arial" w:hAnsi="Arial" w:cs="Arial"/>
          <w:i/>
          <w:sz w:val="22"/>
          <w:szCs w:val="22"/>
          <w:lang w:val="fr-BE"/>
        </w:rPr>
        <w:t xml:space="preserve">componentele sistemului portuar si cai de comunicatie, serviciile proiectului </w:t>
      </w:r>
      <w:r w:rsidRPr="00152E4C">
        <w:rPr>
          <w:rFonts w:ascii="Arial" w:hAnsi="Arial" w:cs="Arial"/>
          <w:sz w:val="22"/>
          <w:szCs w:val="22"/>
          <w:lang w:val="fr-BE"/>
        </w:rPr>
        <w:t>(dragaje; utilități; întreținerea, operarea navelor, cheiurilor; fluxul de mărfuri).</w:t>
      </w:r>
      <w:r w:rsidRPr="00152E4C">
        <w:rPr>
          <w:rFonts w:ascii="Arial" w:hAnsi="Arial" w:cs="Arial"/>
          <w:sz w:val="22"/>
          <w:szCs w:val="22"/>
          <w:lang w:val="fr-FR"/>
        </w:rPr>
        <w:t>In cadrul acestei documentatii a fost identificat un set de 6 variabile climatice relevante pentru amplasamentul proiectului avand in vedere specificul proiectului ce urmeaza a fi implementat si caracteristicile zonei de implementare a proiectului:</w:t>
      </w:r>
    </w:p>
    <w:p w14:paraId="438D5A51" w14:textId="77777777" w:rsidR="00D5218D" w:rsidRPr="00152E4C" w:rsidRDefault="00D5218D" w:rsidP="00D5218D">
      <w:pPr>
        <w:pStyle w:val="ListaNumerotata"/>
        <w:tabs>
          <w:tab w:val="clear" w:pos="360"/>
        </w:tabs>
        <w:ind w:left="1301"/>
        <w:rPr>
          <w:rFonts w:ascii="Arial" w:hAnsi="Arial" w:cs="Arial"/>
          <w:szCs w:val="22"/>
        </w:rPr>
      </w:pPr>
      <w:r w:rsidRPr="00152E4C">
        <w:rPr>
          <w:rFonts w:ascii="Arial" w:hAnsi="Arial" w:cs="Arial"/>
          <w:szCs w:val="22"/>
        </w:rPr>
        <w:t>Temperaturi extreme;</w:t>
      </w:r>
    </w:p>
    <w:p w14:paraId="20CEA5D3" w14:textId="77777777" w:rsidR="00D5218D" w:rsidRPr="00152E4C" w:rsidRDefault="00D5218D" w:rsidP="00D5218D">
      <w:pPr>
        <w:pStyle w:val="ListaNumerotata"/>
        <w:tabs>
          <w:tab w:val="clear" w:pos="360"/>
        </w:tabs>
        <w:ind w:left="1301"/>
        <w:rPr>
          <w:rFonts w:ascii="Arial" w:hAnsi="Arial" w:cs="Arial"/>
          <w:szCs w:val="22"/>
        </w:rPr>
      </w:pPr>
      <w:r w:rsidRPr="00152E4C">
        <w:rPr>
          <w:rFonts w:ascii="Arial" w:hAnsi="Arial" w:cs="Arial"/>
          <w:szCs w:val="22"/>
        </w:rPr>
        <w:t>Precipitatii extreme;</w:t>
      </w:r>
    </w:p>
    <w:p w14:paraId="32BC65AC" w14:textId="77777777" w:rsidR="00D5218D" w:rsidRPr="00152E4C" w:rsidRDefault="00D5218D" w:rsidP="00D5218D">
      <w:pPr>
        <w:pStyle w:val="ListaNumerotata"/>
        <w:tabs>
          <w:tab w:val="clear" w:pos="360"/>
        </w:tabs>
        <w:ind w:left="1301"/>
        <w:rPr>
          <w:rFonts w:ascii="Arial" w:hAnsi="Arial" w:cs="Arial"/>
          <w:szCs w:val="22"/>
          <w:lang w:val="fr-FR"/>
        </w:rPr>
      </w:pPr>
      <w:r w:rsidRPr="00152E4C">
        <w:rPr>
          <w:rFonts w:ascii="Arial" w:hAnsi="Arial" w:cs="Arial"/>
          <w:szCs w:val="22"/>
          <w:lang w:val="fr-FR"/>
        </w:rPr>
        <w:t xml:space="preserve">Viteza maxima a </w:t>
      </w:r>
      <w:proofErr w:type="gramStart"/>
      <w:r w:rsidRPr="00152E4C">
        <w:rPr>
          <w:rFonts w:ascii="Arial" w:hAnsi="Arial" w:cs="Arial"/>
          <w:szCs w:val="22"/>
          <w:lang w:val="fr-FR"/>
        </w:rPr>
        <w:t>vantului;</w:t>
      </w:r>
      <w:proofErr w:type="gramEnd"/>
    </w:p>
    <w:p w14:paraId="00953F0C" w14:textId="77777777" w:rsidR="00D5218D" w:rsidRPr="00152E4C" w:rsidRDefault="00D5218D" w:rsidP="00D5218D">
      <w:pPr>
        <w:pStyle w:val="ListaNumerotata"/>
        <w:tabs>
          <w:tab w:val="clear" w:pos="360"/>
        </w:tabs>
        <w:ind w:left="1301"/>
        <w:rPr>
          <w:rFonts w:ascii="Arial" w:hAnsi="Arial" w:cs="Arial"/>
          <w:szCs w:val="22"/>
        </w:rPr>
      </w:pPr>
      <w:r w:rsidRPr="00152E4C">
        <w:rPr>
          <w:rFonts w:ascii="Arial" w:hAnsi="Arial" w:cs="Arial"/>
          <w:szCs w:val="22"/>
        </w:rPr>
        <w:t>Inundatii;</w:t>
      </w:r>
    </w:p>
    <w:p w14:paraId="78A04E60" w14:textId="77777777" w:rsidR="00D5218D" w:rsidRPr="00152E4C" w:rsidRDefault="00D5218D" w:rsidP="00D5218D">
      <w:pPr>
        <w:pStyle w:val="ListaNumerotata"/>
        <w:tabs>
          <w:tab w:val="clear" w:pos="360"/>
        </w:tabs>
        <w:ind w:left="1301"/>
        <w:rPr>
          <w:rFonts w:ascii="Arial" w:hAnsi="Arial" w:cs="Arial"/>
          <w:szCs w:val="22"/>
          <w:lang w:val="fr-FR"/>
        </w:rPr>
      </w:pPr>
      <w:r w:rsidRPr="00152E4C">
        <w:rPr>
          <w:rFonts w:ascii="Arial" w:eastAsia="Times New Roman" w:hAnsi="Arial" w:cs="Arial"/>
          <w:szCs w:val="22"/>
          <w:lang w:val="fr-FR"/>
        </w:rPr>
        <w:t xml:space="preserve">Procese </w:t>
      </w:r>
      <w:proofErr w:type="gramStart"/>
      <w:r w:rsidRPr="00152E4C">
        <w:rPr>
          <w:rFonts w:ascii="Arial" w:eastAsia="Times New Roman" w:hAnsi="Arial" w:cs="Arial"/>
          <w:szCs w:val="22"/>
          <w:lang w:val="fr-FR"/>
        </w:rPr>
        <w:t>geomorfologice</w:t>
      </w:r>
      <w:r w:rsidRPr="00152E4C">
        <w:rPr>
          <w:rFonts w:ascii="Arial" w:hAnsi="Arial" w:cs="Arial"/>
          <w:szCs w:val="22"/>
          <w:lang w:val="fr-FR"/>
        </w:rPr>
        <w:t>;</w:t>
      </w:r>
      <w:proofErr w:type="gramEnd"/>
    </w:p>
    <w:p w14:paraId="38EBC0B9" w14:textId="77777777" w:rsidR="00D5218D" w:rsidRPr="00152E4C" w:rsidRDefault="00D5218D" w:rsidP="00D5218D">
      <w:pPr>
        <w:pStyle w:val="ListaNumerotata"/>
        <w:tabs>
          <w:tab w:val="clear" w:pos="360"/>
        </w:tabs>
        <w:ind w:left="1301"/>
        <w:rPr>
          <w:rFonts w:ascii="Arial" w:hAnsi="Arial" w:cs="Arial"/>
          <w:szCs w:val="22"/>
          <w:lang w:val="fr-FR"/>
        </w:rPr>
      </w:pPr>
      <w:r w:rsidRPr="00152E4C">
        <w:rPr>
          <w:rFonts w:ascii="Arial" w:hAnsi="Arial" w:cs="Arial"/>
          <w:szCs w:val="22"/>
        </w:rPr>
        <w:t>Ceata.</w:t>
      </w:r>
      <w:bookmarkStart w:id="152" w:name="_Hlk88574455"/>
    </w:p>
    <w:p w14:paraId="474D445C" w14:textId="77777777" w:rsidR="00D5218D" w:rsidRPr="00152E4C" w:rsidRDefault="00D5218D" w:rsidP="00D5218D">
      <w:pPr>
        <w:pStyle w:val="ListaNumerotata"/>
        <w:numPr>
          <w:ilvl w:val="0"/>
          <w:numId w:val="0"/>
        </w:numPr>
        <w:ind w:left="1301" w:hanging="714"/>
        <w:rPr>
          <w:rFonts w:ascii="Arial" w:hAnsi="Arial" w:cs="Arial"/>
          <w:szCs w:val="22"/>
          <w:lang w:val="fr-FR"/>
        </w:rPr>
      </w:pPr>
      <w:r w:rsidRPr="00152E4C">
        <w:rPr>
          <w:rFonts w:ascii="Arial" w:hAnsi="Arial" w:cs="Arial"/>
          <w:szCs w:val="22"/>
          <w:lang w:val="fr-FR"/>
        </w:rPr>
        <w:t>Variabile Climatice includ atat efecte primare, cat si efecte secundare direct dependente de cele primare.</w:t>
      </w:r>
    </w:p>
    <w:p w14:paraId="7A445E60" w14:textId="77777777" w:rsidR="00D5218D" w:rsidRPr="00152E4C" w:rsidRDefault="00D5218D" w:rsidP="00D5218D">
      <w:pPr>
        <w:ind w:left="20" w:firstLine="567"/>
        <w:rPr>
          <w:rFonts w:ascii="Arial" w:hAnsi="Arial" w:cs="Arial"/>
          <w:sz w:val="22"/>
          <w:szCs w:val="22"/>
          <w:lang w:val="fr-FR"/>
        </w:rPr>
      </w:pPr>
      <w:r w:rsidRPr="00152E4C">
        <w:rPr>
          <w:rFonts w:ascii="Arial" w:hAnsi="Arial" w:cs="Arial"/>
          <w:sz w:val="22"/>
          <w:szCs w:val="22"/>
          <w:lang w:val="fr-FR"/>
        </w:rPr>
        <w:t xml:space="preserve">Analiza de Senzitivitate a Proiectului față de Schimbarile (Variabilele) climatice a evidentiat urmatoarele aspecte asupra </w:t>
      </w:r>
      <w:r w:rsidRPr="00152E4C">
        <w:rPr>
          <w:rFonts w:ascii="Arial" w:hAnsi="Arial" w:cs="Arial"/>
          <w:sz w:val="22"/>
          <w:szCs w:val="22"/>
          <w:u w:val="single"/>
          <w:lang w:val="fr-FR"/>
        </w:rPr>
        <w:t xml:space="preserve">Componentelor sistemului portuar si cai de </w:t>
      </w:r>
      <w:proofErr w:type="gramStart"/>
      <w:r w:rsidRPr="00152E4C">
        <w:rPr>
          <w:rFonts w:ascii="Arial" w:hAnsi="Arial" w:cs="Arial"/>
          <w:sz w:val="22"/>
          <w:szCs w:val="22"/>
          <w:u w:val="single"/>
          <w:lang w:val="fr-FR"/>
        </w:rPr>
        <w:t>comunicatie:</w:t>
      </w:r>
      <w:proofErr w:type="gramEnd"/>
    </w:p>
    <w:p w14:paraId="2BE58ABA" w14:textId="77777777" w:rsidR="00D5218D" w:rsidRPr="00152E4C" w:rsidRDefault="00D5218D" w:rsidP="00D5218D">
      <w:pPr>
        <w:pStyle w:val="BulletAlign"/>
        <w:ind w:left="1511" w:hanging="357"/>
        <w:rPr>
          <w:rFonts w:cs="Arial"/>
          <w:sz w:val="22"/>
        </w:rPr>
      </w:pPr>
      <w:bookmarkStart w:id="153" w:name="_Hlk115947170"/>
      <w:bookmarkEnd w:id="152"/>
      <w:r w:rsidRPr="00152E4C">
        <w:rPr>
          <w:rFonts w:cs="Arial"/>
          <w:sz w:val="22"/>
          <w:u w:val="single"/>
        </w:rPr>
        <w:t xml:space="preserve">4 Variabile climatice care nu sunt senzitive: </w:t>
      </w:r>
      <w:r w:rsidRPr="00152E4C">
        <w:rPr>
          <w:rFonts w:eastAsia="Times New Roman" w:cs="Arial"/>
          <w:sz w:val="22"/>
        </w:rPr>
        <w:t>temperaturi extreme</w:t>
      </w:r>
      <w:r w:rsidRPr="00152E4C">
        <w:rPr>
          <w:rFonts w:cs="Arial"/>
          <w:sz w:val="22"/>
          <w:u w:val="single"/>
        </w:rPr>
        <w:t xml:space="preserve">; </w:t>
      </w:r>
      <w:r w:rsidRPr="00152E4C">
        <w:rPr>
          <w:rFonts w:eastAsia="Times New Roman" w:cs="Arial"/>
          <w:sz w:val="22"/>
        </w:rPr>
        <w:t>precipitatii extreme</w:t>
      </w:r>
      <w:r w:rsidRPr="00152E4C">
        <w:rPr>
          <w:rFonts w:cs="Arial"/>
          <w:sz w:val="22"/>
          <w:u w:val="single"/>
        </w:rPr>
        <w:t xml:space="preserve">; </w:t>
      </w:r>
      <w:r w:rsidRPr="00152E4C">
        <w:rPr>
          <w:rFonts w:eastAsia="Times New Roman" w:cs="Arial"/>
          <w:sz w:val="22"/>
          <w:lang w:val="fr-FR"/>
        </w:rPr>
        <w:t>viteza maxima a vantului</w:t>
      </w:r>
      <w:r w:rsidRPr="00152E4C">
        <w:rPr>
          <w:rFonts w:cs="Arial"/>
          <w:sz w:val="22"/>
          <w:u w:val="single"/>
        </w:rPr>
        <w:t xml:space="preserve">; </w:t>
      </w:r>
      <w:r w:rsidRPr="00152E4C">
        <w:rPr>
          <w:rFonts w:eastAsia="Times New Roman" w:cs="Arial"/>
          <w:sz w:val="22"/>
        </w:rPr>
        <w:t>ceata</w:t>
      </w:r>
    </w:p>
    <w:p w14:paraId="2007D32B" w14:textId="77777777" w:rsidR="00D5218D" w:rsidRPr="00152E4C" w:rsidRDefault="00D5218D" w:rsidP="00D5218D">
      <w:pPr>
        <w:pStyle w:val="BulletAlign"/>
        <w:ind w:left="1511" w:hanging="357"/>
        <w:rPr>
          <w:rFonts w:cs="Arial"/>
          <w:sz w:val="22"/>
        </w:rPr>
      </w:pPr>
      <w:r w:rsidRPr="00152E4C">
        <w:rPr>
          <w:rFonts w:cs="Arial"/>
          <w:sz w:val="22"/>
          <w:u w:val="single"/>
        </w:rPr>
        <w:t>2 Variabilele climatice cu senzitivitate medie</w:t>
      </w:r>
      <w:r w:rsidRPr="00152E4C">
        <w:rPr>
          <w:rFonts w:cs="Arial"/>
          <w:sz w:val="22"/>
        </w:rPr>
        <w:t xml:space="preserve">: </w:t>
      </w:r>
      <w:r w:rsidRPr="00152E4C">
        <w:rPr>
          <w:rFonts w:eastAsia="Times New Roman" w:cs="Arial"/>
          <w:sz w:val="22"/>
        </w:rPr>
        <w:t>inundatii</w:t>
      </w:r>
      <w:r w:rsidRPr="00152E4C">
        <w:rPr>
          <w:rFonts w:cs="Arial"/>
          <w:sz w:val="22"/>
          <w:u w:val="single"/>
        </w:rPr>
        <w:t xml:space="preserve">; </w:t>
      </w:r>
      <w:r w:rsidRPr="00152E4C">
        <w:rPr>
          <w:rFonts w:eastAsia="Times New Roman" w:cs="Arial"/>
          <w:sz w:val="22"/>
          <w:lang w:val="fr-FR"/>
        </w:rPr>
        <w:t>procese geomorfologice.</w:t>
      </w:r>
    </w:p>
    <w:bookmarkEnd w:id="153"/>
    <w:p w14:paraId="673CEB0A" w14:textId="77777777" w:rsidR="00D5218D" w:rsidRPr="00152E4C" w:rsidRDefault="00D5218D" w:rsidP="00D5218D">
      <w:pPr>
        <w:pStyle w:val="BulletAlign"/>
        <w:numPr>
          <w:ilvl w:val="0"/>
          <w:numId w:val="0"/>
        </w:numPr>
        <w:tabs>
          <w:tab w:val="clear" w:pos="567"/>
          <w:tab w:val="clear" w:pos="851"/>
          <w:tab w:val="left" w:pos="709"/>
        </w:tabs>
        <w:ind w:left="446"/>
        <w:rPr>
          <w:rFonts w:cs="Arial"/>
          <w:sz w:val="22"/>
        </w:rPr>
      </w:pPr>
    </w:p>
    <w:p w14:paraId="2711D758" w14:textId="77777777" w:rsidR="00D5218D" w:rsidRPr="00152E4C" w:rsidRDefault="00D5218D" w:rsidP="00D5218D">
      <w:pPr>
        <w:pStyle w:val="BulletAlign"/>
        <w:numPr>
          <w:ilvl w:val="0"/>
          <w:numId w:val="0"/>
        </w:numPr>
        <w:tabs>
          <w:tab w:val="clear" w:pos="567"/>
          <w:tab w:val="clear" w:pos="851"/>
          <w:tab w:val="left" w:pos="709"/>
        </w:tabs>
        <w:ind w:left="446"/>
        <w:rPr>
          <w:rFonts w:cs="Arial"/>
          <w:sz w:val="22"/>
        </w:rPr>
      </w:pPr>
      <w:r w:rsidRPr="00152E4C">
        <w:rPr>
          <w:rFonts w:cs="Arial"/>
          <w:sz w:val="22"/>
        </w:rPr>
        <w:t>Analiza de Senzitivitate a Proiectului față de Schimbarile (Variabilele) climatice a evidentiat urmatoarele aspecte asupra Serviciilor (dragaje; utilități; întreținerea, operarea navelor, cheiurilor; fluxul de mărfuri):</w:t>
      </w:r>
    </w:p>
    <w:p w14:paraId="727F1658" w14:textId="77777777" w:rsidR="00D5218D" w:rsidRPr="00152E4C" w:rsidRDefault="00D5218D" w:rsidP="00D5218D">
      <w:pPr>
        <w:pStyle w:val="BulletAlign"/>
        <w:ind w:left="1511" w:hanging="357"/>
        <w:rPr>
          <w:rFonts w:cs="Arial"/>
          <w:b/>
          <w:bCs/>
          <w:i/>
          <w:iCs/>
          <w:sz w:val="22"/>
        </w:rPr>
      </w:pPr>
      <w:bookmarkStart w:id="154" w:name="_Hlk115947184"/>
      <w:r w:rsidRPr="00152E4C">
        <w:rPr>
          <w:rFonts w:cs="Arial"/>
          <w:sz w:val="22"/>
          <w:u w:val="single"/>
        </w:rPr>
        <w:t xml:space="preserve">6 Variabilele climatice cu senzitivitate medie: </w:t>
      </w:r>
      <w:r w:rsidRPr="00152E4C">
        <w:rPr>
          <w:rFonts w:eastAsia="Times New Roman" w:cs="Arial"/>
          <w:sz w:val="22"/>
        </w:rPr>
        <w:t>temperaturi extreme</w:t>
      </w:r>
      <w:r w:rsidRPr="00152E4C">
        <w:rPr>
          <w:rFonts w:cs="Arial"/>
          <w:sz w:val="22"/>
          <w:u w:val="single"/>
        </w:rPr>
        <w:t xml:space="preserve">; </w:t>
      </w:r>
      <w:r w:rsidRPr="00152E4C">
        <w:rPr>
          <w:rFonts w:eastAsia="Times New Roman" w:cs="Arial"/>
          <w:sz w:val="22"/>
        </w:rPr>
        <w:t>precipitatii extreme</w:t>
      </w:r>
      <w:r w:rsidRPr="00152E4C">
        <w:rPr>
          <w:rFonts w:cs="Arial"/>
          <w:sz w:val="22"/>
          <w:u w:val="single"/>
        </w:rPr>
        <w:t xml:space="preserve">; </w:t>
      </w:r>
      <w:r w:rsidRPr="00152E4C">
        <w:rPr>
          <w:rFonts w:eastAsia="Times New Roman" w:cs="Arial"/>
          <w:sz w:val="22"/>
        </w:rPr>
        <w:t>viteza maxima a vantului</w:t>
      </w:r>
      <w:r w:rsidRPr="00152E4C">
        <w:rPr>
          <w:rFonts w:cs="Arial"/>
          <w:sz w:val="22"/>
          <w:u w:val="single"/>
        </w:rPr>
        <w:t xml:space="preserve">; </w:t>
      </w:r>
      <w:r w:rsidRPr="00152E4C">
        <w:rPr>
          <w:rFonts w:eastAsia="Times New Roman" w:cs="Arial"/>
          <w:sz w:val="22"/>
        </w:rPr>
        <w:t>inundatii</w:t>
      </w:r>
      <w:r w:rsidRPr="00152E4C">
        <w:rPr>
          <w:rFonts w:cs="Arial"/>
          <w:sz w:val="22"/>
          <w:u w:val="single"/>
        </w:rPr>
        <w:t xml:space="preserve">; </w:t>
      </w:r>
      <w:r w:rsidRPr="00152E4C">
        <w:rPr>
          <w:rFonts w:eastAsia="Times New Roman" w:cs="Arial"/>
          <w:sz w:val="22"/>
        </w:rPr>
        <w:t>alunecari de teren, eroziune costiera ceata</w:t>
      </w:r>
      <w:bookmarkStart w:id="155" w:name="_Hlk115947247"/>
      <w:bookmarkEnd w:id="154"/>
      <w:r w:rsidRPr="00152E4C">
        <w:rPr>
          <w:rFonts w:cs="Arial"/>
          <w:sz w:val="22"/>
          <w:u w:val="single"/>
        </w:rPr>
        <w:t>.</w:t>
      </w:r>
    </w:p>
    <w:p w14:paraId="108923D6" w14:textId="77777777" w:rsidR="00D5218D" w:rsidRPr="00152E4C" w:rsidRDefault="00D5218D" w:rsidP="00D5218D">
      <w:pPr>
        <w:pStyle w:val="BulletAlign"/>
        <w:numPr>
          <w:ilvl w:val="0"/>
          <w:numId w:val="0"/>
        </w:numPr>
        <w:ind w:left="1511"/>
        <w:rPr>
          <w:rFonts w:cs="Arial"/>
          <w:sz w:val="22"/>
          <w:u w:val="single"/>
        </w:rPr>
      </w:pPr>
    </w:p>
    <w:p w14:paraId="78307193" w14:textId="77777777" w:rsidR="00D5218D" w:rsidRPr="00152E4C" w:rsidRDefault="00D5218D" w:rsidP="00D5218D">
      <w:pPr>
        <w:pStyle w:val="BulletAlign"/>
        <w:numPr>
          <w:ilvl w:val="0"/>
          <w:numId w:val="0"/>
        </w:numPr>
        <w:ind w:left="1511"/>
        <w:rPr>
          <w:rFonts w:cs="Arial"/>
          <w:b/>
          <w:bCs/>
          <w:i/>
          <w:iCs/>
          <w:sz w:val="22"/>
        </w:rPr>
      </w:pPr>
      <w:r w:rsidRPr="00152E4C">
        <w:rPr>
          <w:rFonts w:cs="Arial"/>
          <w:b/>
          <w:bCs/>
          <w:i/>
          <w:iCs/>
          <w:sz w:val="22"/>
        </w:rPr>
        <w:t>Analiza Expunerii Proiectelui la hazardul climatic</w:t>
      </w:r>
    </w:p>
    <w:p w14:paraId="75821460" w14:textId="77777777" w:rsidR="00D5218D" w:rsidRPr="00152E4C" w:rsidRDefault="00D5218D" w:rsidP="00D5218D">
      <w:pPr>
        <w:ind w:left="20" w:firstLine="700"/>
        <w:rPr>
          <w:rFonts w:ascii="Arial" w:hAnsi="Arial" w:cs="Arial"/>
          <w:b/>
          <w:bCs/>
          <w:i/>
          <w:iCs/>
          <w:sz w:val="22"/>
          <w:szCs w:val="22"/>
        </w:rPr>
      </w:pPr>
      <w:r w:rsidRPr="00152E4C">
        <w:rPr>
          <w:rFonts w:ascii="Arial" w:hAnsi="Arial" w:cs="Arial"/>
          <w:sz w:val="22"/>
          <w:szCs w:val="22"/>
        </w:rPr>
        <w:t xml:space="preserve">Din cele </w:t>
      </w:r>
      <w:r w:rsidRPr="00152E4C">
        <w:rPr>
          <w:rFonts w:ascii="Arial" w:hAnsi="Arial" w:cs="Arial"/>
          <w:sz w:val="22"/>
          <w:szCs w:val="22"/>
          <w:u w:val="single"/>
        </w:rPr>
        <w:t>6 variabile climatice</w:t>
      </w:r>
      <w:r w:rsidRPr="00152E4C">
        <w:rPr>
          <w:rFonts w:ascii="Arial" w:hAnsi="Arial" w:cs="Arial"/>
          <w:sz w:val="22"/>
          <w:szCs w:val="22"/>
        </w:rPr>
        <w:t xml:space="preserve"> analizate, evaluarea generala privind </w:t>
      </w:r>
      <w:r w:rsidRPr="00152E4C">
        <w:rPr>
          <w:rFonts w:ascii="Arial" w:hAnsi="Arial" w:cs="Arial"/>
          <w:b/>
          <w:bCs/>
          <w:i/>
          <w:iCs/>
          <w:sz w:val="22"/>
          <w:szCs w:val="22"/>
          <w:u w:val="single"/>
        </w:rPr>
        <w:t>Expunerea la conditiile actuale</w:t>
      </w:r>
      <w:r w:rsidRPr="00152E4C">
        <w:rPr>
          <w:rFonts w:ascii="Arial" w:hAnsi="Arial" w:cs="Arial"/>
          <w:b/>
          <w:bCs/>
          <w:i/>
          <w:iCs/>
          <w:sz w:val="22"/>
          <w:szCs w:val="22"/>
        </w:rPr>
        <w:t xml:space="preserve"> </w:t>
      </w:r>
      <w:proofErr w:type="gramStart"/>
      <w:r w:rsidRPr="00152E4C">
        <w:rPr>
          <w:rFonts w:ascii="Arial" w:hAnsi="Arial" w:cs="Arial"/>
          <w:b/>
          <w:bCs/>
          <w:i/>
          <w:iCs/>
          <w:sz w:val="22"/>
          <w:szCs w:val="22"/>
        </w:rPr>
        <w:t>a</w:t>
      </w:r>
      <w:proofErr w:type="gramEnd"/>
      <w:r w:rsidRPr="00152E4C">
        <w:rPr>
          <w:rFonts w:ascii="Arial" w:hAnsi="Arial" w:cs="Arial"/>
          <w:b/>
          <w:bCs/>
          <w:i/>
          <w:iCs/>
          <w:sz w:val="22"/>
          <w:szCs w:val="22"/>
        </w:rPr>
        <w:t xml:space="preserve"> evidentiat:</w:t>
      </w:r>
    </w:p>
    <w:p w14:paraId="1A54B05F" w14:textId="77777777" w:rsidR="00D5218D" w:rsidRPr="00152E4C" w:rsidRDefault="00D5218D" w:rsidP="00D5218D">
      <w:pPr>
        <w:pStyle w:val="BulletAlign"/>
        <w:ind w:left="1511" w:hanging="357"/>
        <w:rPr>
          <w:rFonts w:cs="Arial"/>
          <w:sz w:val="22"/>
        </w:rPr>
      </w:pPr>
      <w:r w:rsidRPr="00152E4C">
        <w:rPr>
          <w:rFonts w:cs="Arial"/>
          <w:sz w:val="22"/>
        </w:rPr>
        <w:t xml:space="preserve">3 variabile climatice nu sunt expuse, respectiv </w:t>
      </w:r>
      <w:r w:rsidRPr="00152E4C">
        <w:rPr>
          <w:rFonts w:eastAsia="Times New Roman" w:cs="Arial"/>
          <w:sz w:val="22"/>
        </w:rPr>
        <w:t>inundatii</w:t>
      </w:r>
      <w:r w:rsidRPr="00152E4C">
        <w:rPr>
          <w:rFonts w:cs="Arial"/>
          <w:sz w:val="22"/>
          <w:u w:val="single"/>
        </w:rPr>
        <w:t xml:space="preserve">; </w:t>
      </w:r>
      <w:r w:rsidRPr="00152E4C">
        <w:rPr>
          <w:rFonts w:eastAsia="Times New Roman" w:cs="Arial"/>
          <w:sz w:val="22"/>
          <w:lang w:val="fr-FR"/>
        </w:rPr>
        <w:t>procese geomorfologice</w:t>
      </w:r>
      <w:r w:rsidRPr="00152E4C">
        <w:rPr>
          <w:rFonts w:eastAsia="Times New Roman" w:cs="Arial"/>
          <w:sz w:val="22"/>
        </w:rPr>
        <w:t>,ceata.</w:t>
      </w:r>
    </w:p>
    <w:p w14:paraId="3DFEEBFA" w14:textId="77777777" w:rsidR="00D5218D" w:rsidRPr="00152E4C" w:rsidRDefault="00D5218D" w:rsidP="00D5218D">
      <w:pPr>
        <w:pStyle w:val="BulletAlign"/>
        <w:ind w:left="1511" w:hanging="357"/>
        <w:rPr>
          <w:rFonts w:cs="Arial"/>
          <w:sz w:val="22"/>
        </w:rPr>
      </w:pPr>
      <w:r w:rsidRPr="00152E4C">
        <w:rPr>
          <w:rFonts w:cs="Arial"/>
          <w:sz w:val="22"/>
        </w:rPr>
        <w:t xml:space="preserve">3 variabile climatice cu expunere medie, respectiv: </w:t>
      </w:r>
      <w:r w:rsidRPr="00152E4C">
        <w:rPr>
          <w:rFonts w:eastAsia="Times New Roman" w:cs="Arial"/>
          <w:sz w:val="22"/>
        </w:rPr>
        <w:t>temperaturi extreme</w:t>
      </w:r>
      <w:r w:rsidRPr="00152E4C">
        <w:rPr>
          <w:rFonts w:cs="Arial"/>
          <w:sz w:val="22"/>
          <w:u w:val="single"/>
        </w:rPr>
        <w:t xml:space="preserve">; </w:t>
      </w:r>
      <w:r w:rsidRPr="00152E4C">
        <w:rPr>
          <w:rFonts w:eastAsia="Times New Roman" w:cs="Arial"/>
          <w:sz w:val="22"/>
        </w:rPr>
        <w:t>precipitatii extreme</w:t>
      </w:r>
      <w:r w:rsidRPr="00152E4C">
        <w:rPr>
          <w:rFonts w:cs="Arial"/>
          <w:sz w:val="22"/>
          <w:u w:val="single"/>
        </w:rPr>
        <w:t xml:space="preserve">; </w:t>
      </w:r>
      <w:r w:rsidRPr="00152E4C">
        <w:rPr>
          <w:rFonts w:eastAsia="Times New Roman" w:cs="Arial"/>
          <w:sz w:val="22"/>
          <w:lang w:val="fr-FR"/>
        </w:rPr>
        <w:t>viteza maxima a vantului.</w:t>
      </w:r>
    </w:p>
    <w:p w14:paraId="77AFA9E3" w14:textId="77777777" w:rsidR="00D5218D" w:rsidRPr="00152E4C" w:rsidRDefault="00D5218D" w:rsidP="00D5218D">
      <w:pPr>
        <w:ind w:left="20" w:firstLine="700"/>
        <w:rPr>
          <w:rFonts w:ascii="Arial" w:hAnsi="Arial" w:cs="Arial"/>
          <w:sz w:val="22"/>
          <w:szCs w:val="22"/>
        </w:rPr>
      </w:pPr>
      <w:r w:rsidRPr="00152E4C">
        <w:rPr>
          <w:rFonts w:ascii="Arial" w:hAnsi="Arial" w:cs="Arial"/>
          <w:b/>
          <w:i/>
          <w:sz w:val="22"/>
          <w:szCs w:val="22"/>
          <w:u w:val="single"/>
        </w:rPr>
        <w:t>Expunerea</w:t>
      </w:r>
      <w:r w:rsidRPr="00152E4C">
        <w:rPr>
          <w:rFonts w:ascii="Arial" w:hAnsi="Arial" w:cs="Arial"/>
          <w:b/>
          <w:sz w:val="22"/>
          <w:szCs w:val="22"/>
          <w:u w:val="single"/>
        </w:rPr>
        <w:t xml:space="preserve"> </w:t>
      </w:r>
      <w:r w:rsidRPr="00152E4C">
        <w:rPr>
          <w:rFonts w:ascii="Arial" w:hAnsi="Arial" w:cs="Arial"/>
          <w:b/>
          <w:i/>
          <w:sz w:val="22"/>
          <w:szCs w:val="22"/>
          <w:u w:val="single"/>
        </w:rPr>
        <w:t>la conditiile viitoare</w:t>
      </w:r>
      <w:r w:rsidRPr="00152E4C">
        <w:rPr>
          <w:rFonts w:ascii="Arial" w:hAnsi="Arial" w:cs="Arial"/>
          <w:sz w:val="22"/>
          <w:szCs w:val="22"/>
        </w:rPr>
        <w:t xml:space="preserve"> </w:t>
      </w:r>
      <w:proofErr w:type="gramStart"/>
      <w:r w:rsidRPr="00152E4C">
        <w:rPr>
          <w:rFonts w:ascii="Arial" w:hAnsi="Arial" w:cs="Arial"/>
          <w:sz w:val="22"/>
          <w:szCs w:val="22"/>
        </w:rPr>
        <w:t>a</w:t>
      </w:r>
      <w:proofErr w:type="gramEnd"/>
      <w:r w:rsidRPr="00152E4C">
        <w:rPr>
          <w:rFonts w:ascii="Arial" w:hAnsi="Arial" w:cs="Arial"/>
          <w:sz w:val="22"/>
          <w:szCs w:val="22"/>
        </w:rPr>
        <w:t xml:space="preserve"> evidentiat:</w:t>
      </w:r>
    </w:p>
    <w:p w14:paraId="29156207" w14:textId="77777777" w:rsidR="00D5218D" w:rsidRPr="00152E4C" w:rsidRDefault="00D5218D" w:rsidP="00D5218D">
      <w:pPr>
        <w:pStyle w:val="BulletAlign"/>
        <w:ind w:left="1511" w:hanging="357"/>
        <w:rPr>
          <w:rFonts w:cs="Arial"/>
          <w:sz w:val="22"/>
        </w:rPr>
      </w:pPr>
      <w:r w:rsidRPr="00152E4C">
        <w:rPr>
          <w:rFonts w:cs="Arial"/>
          <w:sz w:val="22"/>
        </w:rPr>
        <w:t xml:space="preserve">3 variabile climatice nu sunt expuse, respectiv </w:t>
      </w:r>
      <w:r w:rsidRPr="00152E4C">
        <w:rPr>
          <w:rFonts w:eastAsia="Times New Roman" w:cs="Arial"/>
          <w:sz w:val="22"/>
        </w:rPr>
        <w:t>inundatii</w:t>
      </w:r>
      <w:r w:rsidRPr="00152E4C">
        <w:rPr>
          <w:rFonts w:cs="Arial"/>
          <w:sz w:val="22"/>
          <w:u w:val="single"/>
        </w:rPr>
        <w:t xml:space="preserve">; </w:t>
      </w:r>
      <w:r w:rsidRPr="00152E4C">
        <w:rPr>
          <w:rFonts w:eastAsia="Times New Roman" w:cs="Arial"/>
          <w:sz w:val="22"/>
          <w:lang w:val="fr-FR"/>
        </w:rPr>
        <w:t>procese geomorfologice</w:t>
      </w:r>
      <w:r w:rsidRPr="00152E4C">
        <w:rPr>
          <w:rFonts w:eastAsia="Times New Roman" w:cs="Arial"/>
          <w:sz w:val="22"/>
        </w:rPr>
        <w:t>,ceata.</w:t>
      </w:r>
    </w:p>
    <w:p w14:paraId="345E640F" w14:textId="77777777" w:rsidR="00D5218D" w:rsidRPr="00152E4C" w:rsidRDefault="00D5218D" w:rsidP="00D5218D">
      <w:pPr>
        <w:pStyle w:val="BulletAlign"/>
        <w:ind w:left="1511" w:hanging="357"/>
        <w:rPr>
          <w:rFonts w:cs="Arial"/>
          <w:sz w:val="22"/>
        </w:rPr>
      </w:pPr>
      <w:r w:rsidRPr="00152E4C">
        <w:rPr>
          <w:rFonts w:cs="Arial"/>
          <w:sz w:val="22"/>
        </w:rPr>
        <w:t xml:space="preserve">3 variabile climatice cu expunere medie, respectiv: </w:t>
      </w:r>
      <w:r w:rsidRPr="00152E4C">
        <w:rPr>
          <w:rFonts w:eastAsia="Times New Roman" w:cs="Arial"/>
          <w:sz w:val="22"/>
        </w:rPr>
        <w:t>temperaturi extreme</w:t>
      </w:r>
      <w:r w:rsidRPr="00152E4C">
        <w:rPr>
          <w:rFonts w:cs="Arial"/>
          <w:sz w:val="22"/>
          <w:u w:val="single"/>
        </w:rPr>
        <w:t xml:space="preserve">; </w:t>
      </w:r>
      <w:r w:rsidRPr="00152E4C">
        <w:rPr>
          <w:rFonts w:eastAsia="Times New Roman" w:cs="Arial"/>
          <w:sz w:val="22"/>
        </w:rPr>
        <w:t>precipitatii extreme</w:t>
      </w:r>
      <w:r w:rsidRPr="00152E4C">
        <w:rPr>
          <w:rFonts w:cs="Arial"/>
          <w:sz w:val="22"/>
          <w:u w:val="single"/>
        </w:rPr>
        <w:t xml:space="preserve">; </w:t>
      </w:r>
      <w:r w:rsidRPr="00152E4C">
        <w:rPr>
          <w:rFonts w:eastAsia="Times New Roman" w:cs="Arial"/>
          <w:sz w:val="22"/>
          <w:lang w:val="fr-FR"/>
        </w:rPr>
        <w:t>viteza maxima a vantului.</w:t>
      </w:r>
    </w:p>
    <w:p w14:paraId="24317229" w14:textId="77777777" w:rsidR="00D5218D" w:rsidRPr="00152E4C" w:rsidRDefault="00D5218D" w:rsidP="00D5218D">
      <w:pPr>
        <w:ind w:left="20" w:firstLine="700"/>
        <w:rPr>
          <w:rFonts w:ascii="Arial" w:hAnsi="Arial" w:cs="Arial"/>
          <w:b/>
          <w:bCs/>
          <w:i/>
          <w:iCs/>
          <w:sz w:val="22"/>
          <w:szCs w:val="22"/>
          <w:lang w:val="fr-FR"/>
        </w:rPr>
      </w:pPr>
      <w:bookmarkStart w:id="156" w:name="_Hlk115947289"/>
      <w:bookmarkEnd w:id="155"/>
      <w:r w:rsidRPr="00152E4C">
        <w:rPr>
          <w:rFonts w:ascii="Arial" w:hAnsi="Arial" w:cs="Arial"/>
          <w:b/>
          <w:bCs/>
          <w:i/>
          <w:iCs/>
          <w:sz w:val="22"/>
          <w:szCs w:val="22"/>
          <w:lang w:val="fr-FR"/>
        </w:rPr>
        <w:t>Analiza Vulnerabilitatilor</w:t>
      </w:r>
    </w:p>
    <w:p w14:paraId="17F55927" w14:textId="77777777" w:rsidR="00D5218D" w:rsidRPr="00152E4C" w:rsidRDefault="00D5218D" w:rsidP="00D5218D">
      <w:pPr>
        <w:ind w:left="20" w:firstLine="700"/>
        <w:rPr>
          <w:rFonts w:ascii="Arial" w:hAnsi="Arial" w:cs="Arial"/>
          <w:sz w:val="22"/>
          <w:szCs w:val="22"/>
          <w:lang w:val="fr-FR"/>
        </w:rPr>
      </w:pPr>
      <w:r w:rsidRPr="00152E4C">
        <w:rPr>
          <w:rFonts w:ascii="Arial" w:hAnsi="Arial" w:cs="Arial"/>
          <w:sz w:val="22"/>
          <w:szCs w:val="22"/>
          <w:lang w:val="fr-FR"/>
        </w:rPr>
        <w:t>Vulnerabilitatea sub-sistemelor Proiectului a fost, în continuare, determinata pe baza binomului Senzitivitate – Expunere.</w:t>
      </w:r>
    </w:p>
    <w:p w14:paraId="3A69E0DF" w14:textId="77777777" w:rsidR="00D5218D" w:rsidRPr="00152E4C" w:rsidRDefault="00D5218D" w:rsidP="00D5218D">
      <w:pPr>
        <w:ind w:left="20" w:firstLine="700"/>
        <w:rPr>
          <w:rFonts w:ascii="Arial" w:hAnsi="Arial" w:cs="Arial"/>
          <w:sz w:val="22"/>
          <w:szCs w:val="22"/>
        </w:rPr>
      </w:pPr>
      <w:r w:rsidRPr="00152E4C">
        <w:rPr>
          <w:rFonts w:ascii="Arial" w:hAnsi="Arial" w:cs="Arial"/>
          <w:sz w:val="22"/>
          <w:szCs w:val="22"/>
        </w:rPr>
        <w:t xml:space="preserve">Evaluarea vulnerabilitatii, in conditiile actuale, </w:t>
      </w:r>
      <w:proofErr w:type="gramStart"/>
      <w:r w:rsidRPr="00152E4C">
        <w:rPr>
          <w:rFonts w:ascii="Arial" w:hAnsi="Arial" w:cs="Arial"/>
          <w:sz w:val="22"/>
          <w:szCs w:val="22"/>
        </w:rPr>
        <w:t>a</w:t>
      </w:r>
      <w:proofErr w:type="gramEnd"/>
      <w:r w:rsidRPr="00152E4C">
        <w:rPr>
          <w:rFonts w:ascii="Arial" w:hAnsi="Arial" w:cs="Arial"/>
          <w:sz w:val="22"/>
          <w:szCs w:val="22"/>
        </w:rPr>
        <w:t xml:space="preserve"> evidentiat urmatoarele:</w:t>
      </w:r>
    </w:p>
    <w:p w14:paraId="0AE48B3B" w14:textId="77777777" w:rsidR="00D5218D" w:rsidRPr="00152E4C" w:rsidRDefault="00D5218D" w:rsidP="00D5218D">
      <w:pPr>
        <w:ind w:left="20" w:firstLine="700"/>
        <w:rPr>
          <w:rFonts w:ascii="Arial" w:hAnsi="Arial" w:cs="Arial"/>
          <w:sz w:val="22"/>
          <w:szCs w:val="22"/>
          <w:lang w:val="fr-FR"/>
        </w:rPr>
      </w:pPr>
      <w:r w:rsidRPr="00152E4C">
        <w:rPr>
          <w:rFonts w:ascii="Arial" w:hAnsi="Arial" w:cs="Arial"/>
          <w:sz w:val="22"/>
          <w:szCs w:val="22"/>
          <w:lang w:val="fr-FR"/>
        </w:rPr>
        <w:t xml:space="preserve">Evaluarea vulnerabilitatii asupra Componentelor sistemului portuar si cai de </w:t>
      </w:r>
      <w:proofErr w:type="gramStart"/>
      <w:r w:rsidRPr="00152E4C">
        <w:rPr>
          <w:rFonts w:ascii="Arial" w:hAnsi="Arial" w:cs="Arial"/>
          <w:sz w:val="22"/>
          <w:szCs w:val="22"/>
          <w:lang w:val="fr-FR"/>
        </w:rPr>
        <w:t>comunicatie:</w:t>
      </w:r>
      <w:proofErr w:type="gramEnd"/>
    </w:p>
    <w:p w14:paraId="7CBDFD18" w14:textId="77777777" w:rsidR="00D5218D" w:rsidRPr="00152E4C" w:rsidRDefault="00D5218D" w:rsidP="00D5218D">
      <w:pPr>
        <w:pStyle w:val="BulletAlign"/>
        <w:ind w:left="1511" w:hanging="357"/>
        <w:rPr>
          <w:rFonts w:cs="Arial"/>
          <w:sz w:val="22"/>
        </w:rPr>
      </w:pPr>
      <w:r w:rsidRPr="00152E4C">
        <w:rPr>
          <w:rFonts w:cs="Arial"/>
          <w:sz w:val="22"/>
          <w:u w:val="single"/>
        </w:rPr>
        <w:t>5 variabile climatice</w:t>
      </w:r>
      <w:r w:rsidRPr="00152E4C">
        <w:rPr>
          <w:rFonts w:cs="Arial"/>
          <w:sz w:val="22"/>
        </w:rPr>
        <w:t xml:space="preserve"> cu vulnerabilitate medie, respectiv</w:t>
      </w:r>
      <w:r w:rsidRPr="00152E4C">
        <w:rPr>
          <w:rFonts w:cs="Arial"/>
          <w:sz w:val="22"/>
          <w:u w:val="single"/>
        </w:rPr>
        <w:t xml:space="preserve">: </w:t>
      </w:r>
      <w:r w:rsidRPr="00152E4C">
        <w:rPr>
          <w:rFonts w:eastAsia="Times New Roman" w:cs="Arial"/>
          <w:sz w:val="22"/>
        </w:rPr>
        <w:t>temperaturi extreme</w:t>
      </w:r>
      <w:r w:rsidRPr="00152E4C">
        <w:rPr>
          <w:rFonts w:cs="Arial"/>
          <w:sz w:val="22"/>
          <w:u w:val="single"/>
        </w:rPr>
        <w:t xml:space="preserve">; </w:t>
      </w:r>
      <w:r w:rsidRPr="00152E4C">
        <w:rPr>
          <w:rFonts w:eastAsia="Times New Roman" w:cs="Arial"/>
          <w:sz w:val="22"/>
        </w:rPr>
        <w:t>precipitatii extreme</w:t>
      </w:r>
      <w:r w:rsidRPr="00152E4C">
        <w:rPr>
          <w:rFonts w:cs="Arial"/>
          <w:sz w:val="22"/>
          <w:u w:val="single"/>
        </w:rPr>
        <w:t xml:space="preserve">; </w:t>
      </w:r>
      <w:r w:rsidRPr="00152E4C">
        <w:rPr>
          <w:rFonts w:eastAsia="Times New Roman" w:cs="Arial"/>
          <w:sz w:val="22"/>
          <w:lang w:val="fr-FR"/>
        </w:rPr>
        <w:t>viteza maxima a vantului</w:t>
      </w:r>
      <w:r w:rsidRPr="00152E4C">
        <w:rPr>
          <w:rFonts w:cs="Arial"/>
          <w:sz w:val="22"/>
          <w:u w:val="single"/>
        </w:rPr>
        <w:t xml:space="preserve">; </w:t>
      </w:r>
      <w:r w:rsidRPr="00152E4C">
        <w:rPr>
          <w:rFonts w:eastAsia="Times New Roman" w:cs="Arial"/>
          <w:sz w:val="22"/>
        </w:rPr>
        <w:t xml:space="preserve"> inundatii</w:t>
      </w:r>
      <w:r w:rsidRPr="00152E4C">
        <w:rPr>
          <w:rFonts w:cs="Arial"/>
          <w:sz w:val="22"/>
          <w:u w:val="single"/>
        </w:rPr>
        <w:t xml:space="preserve">; </w:t>
      </w:r>
      <w:r w:rsidRPr="00152E4C">
        <w:rPr>
          <w:rFonts w:eastAsia="Times New Roman" w:cs="Arial"/>
          <w:sz w:val="22"/>
          <w:lang w:val="fr-FR"/>
        </w:rPr>
        <w:t>procese geomorfologice</w:t>
      </w:r>
      <w:r w:rsidRPr="00152E4C">
        <w:rPr>
          <w:rFonts w:cs="Arial"/>
          <w:sz w:val="22"/>
          <w:u w:val="single"/>
        </w:rPr>
        <w:t>;</w:t>
      </w:r>
    </w:p>
    <w:p w14:paraId="1FA3776F" w14:textId="77777777" w:rsidR="00D5218D" w:rsidRPr="00152E4C" w:rsidRDefault="00D5218D" w:rsidP="00D5218D">
      <w:pPr>
        <w:ind w:left="20" w:firstLine="700"/>
        <w:rPr>
          <w:rFonts w:ascii="Arial" w:hAnsi="Arial" w:cs="Arial"/>
          <w:sz w:val="22"/>
          <w:szCs w:val="22"/>
        </w:rPr>
      </w:pPr>
      <w:r w:rsidRPr="00152E4C">
        <w:rPr>
          <w:rFonts w:ascii="Arial" w:hAnsi="Arial" w:cs="Arial"/>
          <w:sz w:val="22"/>
          <w:szCs w:val="22"/>
        </w:rPr>
        <w:t>Evaluarea vulnerabilitatii asupra Serviciilor:</w:t>
      </w:r>
    </w:p>
    <w:p w14:paraId="5D299E96" w14:textId="77777777" w:rsidR="00D5218D" w:rsidRPr="00152E4C" w:rsidRDefault="00D5218D" w:rsidP="00D5218D">
      <w:pPr>
        <w:pStyle w:val="BulletAlign"/>
        <w:ind w:left="1511" w:hanging="357"/>
        <w:rPr>
          <w:rFonts w:cs="Arial"/>
          <w:sz w:val="22"/>
        </w:rPr>
      </w:pPr>
      <w:r w:rsidRPr="00152E4C">
        <w:rPr>
          <w:rFonts w:cs="Arial"/>
          <w:sz w:val="22"/>
          <w:u w:val="single"/>
        </w:rPr>
        <w:t>6 variabile climatice</w:t>
      </w:r>
      <w:r w:rsidRPr="00152E4C">
        <w:rPr>
          <w:rFonts w:cs="Arial"/>
          <w:sz w:val="22"/>
        </w:rPr>
        <w:t xml:space="preserve"> cu vulnerabilitate medie, respectiv: </w:t>
      </w:r>
      <w:r w:rsidRPr="00152E4C">
        <w:rPr>
          <w:rFonts w:eastAsia="Times New Roman" w:cs="Arial"/>
          <w:sz w:val="22"/>
        </w:rPr>
        <w:t>temperaturi extreme</w:t>
      </w:r>
      <w:r w:rsidRPr="00152E4C">
        <w:rPr>
          <w:rFonts w:cs="Arial"/>
          <w:sz w:val="22"/>
          <w:u w:val="single"/>
        </w:rPr>
        <w:t xml:space="preserve">; </w:t>
      </w:r>
      <w:r w:rsidRPr="00152E4C">
        <w:rPr>
          <w:rFonts w:eastAsia="Times New Roman" w:cs="Arial"/>
          <w:sz w:val="22"/>
        </w:rPr>
        <w:t>precipitatii extreme</w:t>
      </w:r>
      <w:r w:rsidRPr="00152E4C">
        <w:rPr>
          <w:rFonts w:cs="Arial"/>
          <w:sz w:val="22"/>
          <w:u w:val="single"/>
        </w:rPr>
        <w:t xml:space="preserve">; </w:t>
      </w:r>
      <w:r w:rsidRPr="00152E4C">
        <w:rPr>
          <w:rFonts w:eastAsia="Times New Roman" w:cs="Arial"/>
          <w:sz w:val="22"/>
        </w:rPr>
        <w:t>viteza maxima a vantului</w:t>
      </w:r>
      <w:r w:rsidRPr="00152E4C">
        <w:rPr>
          <w:rFonts w:cs="Arial"/>
          <w:sz w:val="22"/>
          <w:u w:val="single"/>
        </w:rPr>
        <w:t xml:space="preserve">; </w:t>
      </w:r>
      <w:r w:rsidRPr="00152E4C">
        <w:rPr>
          <w:rFonts w:eastAsia="Times New Roman" w:cs="Arial"/>
          <w:sz w:val="22"/>
        </w:rPr>
        <w:t>inundatii</w:t>
      </w:r>
      <w:r w:rsidRPr="00152E4C">
        <w:rPr>
          <w:rFonts w:cs="Arial"/>
          <w:sz w:val="22"/>
          <w:u w:val="single"/>
        </w:rPr>
        <w:t xml:space="preserve">; </w:t>
      </w:r>
      <w:r w:rsidRPr="00152E4C">
        <w:rPr>
          <w:rFonts w:eastAsia="Times New Roman" w:cs="Arial"/>
          <w:sz w:val="22"/>
          <w:lang w:val="en-US"/>
        </w:rPr>
        <w:t>procese geomorfologice</w:t>
      </w:r>
      <w:r w:rsidRPr="00152E4C">
        <w:rPr>
          <w:rFonts w:eastAsia="Times New Roman" w:cs="Arial"/>
          <w:sz w:val="22"/>
        </w:rPr>
        <w:t xml:space="preserve"> ,ceata.</w:t>
      </w:r>
    </w:p>
    <w:p w14:paraId="20B5C25A" w14:textId="77777777" w:rsidR="00D5218D" w:rsidRPr="00152E4C" w:rsidRDefault="00D5218D" w:rsidP="00D5218D">
      <w:pPr>
        <w:ind w:left="20" w:firstLine="700"/>
        <w:rPr>
          <w:rFonts w:ascii="Arial" w:hAnsi="Arial" w:cs="Arial"/>
          <w:i/>
          <w:iCs/>
          <w:sz w:val="22"/>
          <w:szCs w:val="22"/>
        </w:rPr>
      </w:pPr>
      <w:r w:rsidRPr="00152E4C">
        <w:rPr>
          <w:rFonts w:ascii="Arial" w:hAnsi="Arial" w:cs="Arial"/>
          <w:i/>
          <w:iCs/>
          <w:sz w:val="22"/>
          <w:szCs w:val="22"/>
        </w:rPr>
        <w:t xml:space="preserve">Evaluarea vulnerabilitatii celor 6 variabile climatice analizate, in conditiile viitoare, </w:t>
      </w:r>
      <w:proofErr w:type="gramStart"/>
      <w:r w:rsidRPr="00152E4C">
        <w:rPr>
          <w:rFonts w:ascii="Arial" w:hAnsi="Arial" w:cs="Arial"/>
          <w:i/>
          <w:iCs/>
          <w:sz w:val="22"/>
          <w:szCs w:val="22"/>
        </w:rPr>
        <w:t>a</w:t>
      </w:r>
      <w:proofErr w:type="gramEnd"/>
      <w:r w:rsidRPr="00152E4C">
        <w:rPr>
          <w:rFonts w:ascii="Arial" w:hAnsi="Arial" w:cs="Arial"/>
          <w:i/>
          <w:iCs/>
          <w:sz w:val="22"/>
          <w:szCs w:val="22"/>
        </w:rPr>
        <w:t xml:space="preserve"> evidentiat urmatoarele:</w:t>
      </w:r>
    </w:p>
    <w:p w14:paraId="77EDB2B6" w14:textId="77777777" w:rsidR="00D5218D" w:rsidRPr="00152E4C" w:rsidRDefault="00D5218D" w:rsidP="00D5218D">
      <w:pPr>
        <w:ind w:left="20" w:firstLine="700"/>
        <w:rPr>
          <w:rFonts w:ascii="Arial" w:hAnsi="Arial" w:cs="Arial"/>
          <w:sz w:val="22"/>
          <w:szCs w:val="22"/>
          <w:lang w:val="fr-FR"/>
        </w:rPr>
      </w:pPr>
      <w:r w:rsidRPr="00152E4C">
        <w:rPr>
          <w:rFonts w:ascii="Arial" w:hAnsi="Arial" w:cs="Arial"/>
          <w:sz w:val="22"/>
          <w:szCs w:val="22"/>
          <w:lang w:val="fr-FR"/>
        </w:rPr>
        <w:t xml:space="preserve">Evaluarea vulnerabilitatii asupra Componentelor sistemului portuar si cai de </w:t>
      </w:r>
      <w:proofErr w:type="gramStart"/>
      <w:r w:rsidRPr="00152E4C">
        <w:rPr>
          <w:rFonts w:ascii="Arial" w:hAnsi="Arial" w:cs="Arial"/>
          <w:sz w:val="22"/>
          <w:szCs w:val="22"/>
          <w:lang w:val="fr-FR"/>
        </w:rPr>
        <w:t>comunicatie:</w:t>
      </w:r>
      <w:proofErr w:type="gramEnd"/>
    </w:p>
    <w:p w14:paraId="74EDDCE9" w14:textId="77777777" w:rsidR="00D5218D" w:rsidRPr="00152E4C" w:rsidRDefault="00D5218D" w:rsidP="00D5218D">
      <w:pPr>
        <w:pStyle w:val="BulletAlign"/>
        <w:ind w:left="1511" w:hanging="357"/>
        <w:rPr>
          <w:rFonts w:cs="Arial"/>
          <w:sz w:val="22"/>
        </w:rPr>
      </w:pPr>
      <w:r w:rsidRPr="00152E4C">
        <w:rPr>
          <w:rFonts w:cs="Arial"/>
          <w:sz w:val="22"/>
          <w:u w:val="single"/>
          <w:lang w:val="fr-FR"/>
        </w:rPr>
        <w:t>5</w:t>
      </w:r>
      <w:r w:rsidRPr="00152E4C">
        <w:rPr>
          <w:rFonts w:cs="Arial"/>
          <w:sz w:val="22"/>
          <w:u w:val="single"/>
        </w:rPr>
        <w:t xml:space="preserve"> variabile climatice</w:t>
      </w:r>
      <w:r w:rsidRPr="00152E4C">
        <w:rPr>
          <w:rFonts w:cs="Arial"/>
          <w:sz w:val="22"/>
        </w:rPr>
        <w:t xml:space="preserve"> cu vulnerabilitate medie, </w:t>
      </w:r>
      <w:proofErr w:type="gramStart"/>
      <w:r w:rsidRPr="00152E4C">
        <w:rPr>
          <w:rFonts w:cs="Arial"/>
          <w:sz w:val="22"/>
        </w:rPr>
        <w:t>respectiv:</w:t>
      </w:r>
      <w:proofErr w:type="gramEnd"/>
      <w:r w:rsidRPr="00152E4C">
        <w:rPr>
          <w:rFonts w:cs="Arial"/>
          <w:sz w:val="22"/>
        </w:rPr>
        <w:t xml:space="preserve"> </w:t>
      </w:r>
      <w:r w:rsidRPr="00152E4C">
        <w:rPr>
          <w:rFonts w:eastAsia="Times New Roman" w:cs="Arial"/>
          <w:sz w:val="22"/>
        </w:rPr>
        <w:t>temperaturi extreme</w:t>
      </w:r>
      <w:r w:rsidRPr="00152E4C">
        <w:rPr>
          <w:rFonts w:cs="Arial"/>
          <w:sz w:val="22"/>
          <w:u w:val="single"/>
        </w:rPr>
        <w:t xml:space="preserve">; </w:t>
      </w:r>
      <w:r w:rsidRPr="00152E4C">
        <w:rPr>
          <w:rFonts w:eastAsia="Times New Roman" w:cs="Arial"/>
          <w:sz w:val="22"/>
        </w:rPr>
        <w:t>precipitatii extreme</w:t>
      </w:r>
      <w:r w:rsidRPr="00152E4C">
        <w:rPr>
          <w:rFonts w:cs="Arial"/>
          <w:sz w:val="22"/>
          <w:u w:val="single"/>
        </w:rPr>
        <w:t xml:space="preserve">; </w:t>
      </w:r>
      <w:r w:rsidRPr="00152E4C">
        <w:rPr>
          <w:rFonts w:eastAsia="Times New Roman" w:cs="Arial"/>
          <w:sz w:val="22"/>
          <w:lang w:val="fr-FR"/>
        </w:rPr>
        <w:t>viteza maxima a vantului</w:t>
      </w:r>
      <w:r w:rsidRPr="00152E4C">
        <w:rPr>
          <w:rFonts w:cs="Arial"/>
          <w:sz w:val="22"/>
          <w:u w:val="single"/>
        </w:rPr>
        <w:t xml:space="preserve">; </w:t>
      </w:r>
      <w:r w:rsidRPr="00152E4C">
        <w:rPr>
          <w:rFonts w:eastAsia="Times New Roman" w:cs="Arial"/>
          <w:sz w:val="22"/>
        </w:rPr>
        <w:t xml:space="preserve"> inundatii</w:t>
      </w:r>
      <w:r w:rsidRPr="00152E4C">
        <w:rPr>
          <w:rFonts w:cs="Arial"/>
          <w:sz w:val="22"/>
          <w:u w:val="single"/>
        </w:rPr>
        <w:t xml:space="preserve">; </w:t>
      </w:r>
      <w:r w:rsidRPr="00152E4C">
        <w:rPr>
          <w:rFonts w:eastAsia="Times New Roman" w:cs="Arial"/>
          <w:sz w:val="22"/>
          <w:lang w:val="fr-FR"/>
        </w:rPr>
        <w:t>procese geomorfologice</w:t>
      </w:r>
      <w:r w:rsidRPr="00152E4C">
        <w:rPr>
          <w:rFonts w:cs="Arial"/>
          <w:sz w:val="22"/>
          <w:u w:val="single"/>
        </w:rPr>
        <w:t>;</w:t>
      </w:r>
    </w:p>
    <w:p w14:paraId="6440CCF4" w14:textId="77777777" w:rsidR="00D5218D" w:rsidRPr="00152E4C" w:rsidRDefault="00D5218D" w:rsidP="00D5218D">
      <w:pPr>
        <w:ind w:left="20"/>
        <w:rPr>
          <w:rFonts w:ascii="Arial" w:hAnsi="Arial" w:cs="Arial"/>
          <w:sz w:val="22"/>
          <w:szCs w:val="22"/>
        </w:rPr>
      </w:pPr>
      <w:r w:rsidRPr="00152E4C">
        <w:rPr>
          <w:rFonts w:ascii="Arial" w:hAnsi="Arial" w:cs="Arial"/>
          <w:sz w:val="22"/>
          <w:szCs w:val="22"/>
        </w:rPr>
        <w:t>Evaluarea vulnerabilitatii asupra Serviciilor:</w:t>
      </w:r>
    </w:p>
    <w:p w14:paraId="2503A5A7" w14:textId="77777777" w:rsidR="00D5218D" w:rsidRPr="00152E4C" w:rsidRDefault="00D5218D" w:rsidP="00D5218D">
      <w:pPr>
        <w:pStyle w:val="BulletAlign"/>
        <w:ind w:left="1511" w:hanging="357"/>
        <w:rPr>
          <w:rFonts w:cs="Arial"/>
          <w:sz w:val="22"/>
        </w:rPr>
      </w:pPr>
      <w:r w:rsidRPr="00152E4C">
        <w:rPr>
          <w:rFonts w:cs="Arial"/>
          <w:sz w:val="22"/>
          <w:u w:val="single"/>
        </w:rPr>
        <w:t>8 variabile climatice</w:t>
      </w:r>
      <w:r w:rsidRPr="00152E4C">
        <w:rPr>
          <w:rFonts w:cs="Arial"/>
          <w:sz w:val="22"/>
        </w:rPr>
        <w:t xml:space="preserve"> cu vulnerabilitate medie, respectiv: </w:t>
      </w:r>
      <w:r w:rsidRPr="00152E4C">
        <w:rPr>
          <w:rFonts w:eastAsia="Times New Roman" w:cs="Arial"/>
          <w:sz w:val="22"/>
        </w:rPr>
        <w:t>temperaturi extreme</w:t>
      </w:r>
      <w:r w:rsidRPr="00152E4C">
        <w:rPr>
          <w:rFonts w:cs="Arial"/>
          <w:sz w:val="22"/>
          <w:u w:val="single"/>
        </w:rPr>
        <w:t xml:space="preserve">; </w:t>
      </w:r>
      <w:r w:rsidRPr="00152E4C">
        <w:rPr>
          <w:rFonts w:eastAsia="Times New Roman" w:cs="Arial"/>
          <w:sz w:val="22"/>
        </w:rPr>
        <w:t>precipitatii extreme</w:t>
      </w:r>
      <w:r w:rsidRPr="00152E4C">
        <w:rPr>
          <w:rFonts w:cs="Arial"/>
          <w:sz w:val="22"/>
          <w:u w:val="single"/>
        </w:rPr>
        <w:t xml:space="preserve">; </w:t>
      </w:r>
      <w:r w:rsidRPr="00152E4C">
        <w:rPr>
          <w:rFonts w:eastAsia="Times New Roman" w:cs="Arial"/>
          <w:sz w:val="22"/>
        </w:rPr>
        <w:t>viteza maxima a vantului</w:t>
      </w:r>
      <w:r w:rsidRPr="00152E4C">
        <w:rPr>
          <w:rFonts w:cs="Arial"/>
          <w:sz w:val="22"/>
          <w:u w:val="single"/>
        </w:rPr>
        <w:t xml:space="preserve">; </w:t>
      </w:r>
      <w:r w:rsidRPr="00152E4C">
        <w:rPr>
          <w:rFonts w:eastAsia="Times New Roman" w:cs="Arial"/>
          <w:sz w:val="22"/>
        </w:rPr>
        <w:t>inundatii</w:t>
      </w:r>
      <w:r w:rsidRPr="00152E4C">
        <w:rPr>
          <w:rFonts w:cs="Arial"/>
          <w:sz w:val="22"/>
          <w:u w:val="single"/>
        </w:rPr>
        <w:t xml:space="preserve">; </w:t>
      </w:r>
      <w:r w:rsidRPr="00152E4C">
        <w:rPr>
          <w:rFonts w:eastAsia="Times New Roman" w:cs="Arial"/>
          <w:sz w:val="22"/>
          <w:lang w:val="en-US"/>
        </w:rPr>
        <w:t>procese geomorfologice</w:t>
      </w:r>
      <w:r w:rsidRPr="00152E4C">
        <w:rPr>
          <w:rFonts w:eastAsia="Times New Roman" w:cs="Arial"/>
          <w:sz w:val="22"/>
        </w:rPr>
        <w:t>,ceata.</w:t>
      </w:r>
      <w:bookmarkEnd w:id="156"/>
    </w:p>
    <w:p w14:paraId="17F6B88F" w14:textId="77777777" w:rsidR="00D5218D" w:rsidRPr="00152E4C" w:rsidRDefault="00D5218D" w:rsidP="00D5218D">
      <w:pPr>
        <w:ind w:left="20" w:firstLine="700"/>
        <w:rPr>
          <w:rFonts w:ascii="Arial" w:hAnsi="Arial" w:cs="Arial"/>
          <w:b/>
          <w:bCs/>
          <w:i/>
          <w:iCs/>
          <w:sz w:val="22"/>
          <w:szCs w:val="22"/>
          <w:lang w:val="ro-RO"/>
        </w:rPr>
      </w:pPr>
      <w:r w:rsidRPr="00152E4C">
        <w:rPr>
          <w:rFonts w:ascii="Arial" w:hAnsi="Arial" w:cs="Arial"/>
          <w:b/>
          <w:bCs/>
          <w:i/>
          <w:iCs/>
          <w:sz w:val="22"/>
          <w:szCs w:val="22"/>
          <w:lang w:val="ro-RO"/>
        </w:rPr>
        <w:t>Analiza Riscurilor</w:t>
      </w:r>
    </w:p>
    <w:p w14:paraId="6F1304F6" w14:textId="77777777" w:rsidR="00D5218D" w:rsidRPr="00152E4C" w:rsidRDefault="00D5218D" w:rsidP="00D5218D">
      <w:pPr>
        <w:ind w:left="20" w:firstLine="700"/>
        <w:rPr>
          <w:rFonts w:ascii="Arial" w:hAnsi="Arial" w:cs="Arial"/>
          <w:sz w:val="22"/>
          <w:szCs w:val="22"/>
          <w:lang w:val="ro-RO"/>
        </w:rPr>
      </w:pPr>
      <w:r w:rsidRPr="00152E4C">
        <w:rPr>
          <w:rFonts w:ascii="Arial" w:hAnsi="Arial" w:cs="Arial"/>
          <w:sz w:val="22"/>
          <w:szCs w:val="22"/>
          <w:lang w:val="ro-RO"/>
        </w:rPr>
        <w:t>Evaluarea Riscurilor a analizat Variabilele Climatice care prezinta o Vulnerabilitate Ridicata sau Medie, considerate obiect al Analizei de Risc asociat Schimbarii Climatice.</w:t>
      </w:r>
    </w:p>
    <w:p w14:paraId="47B2485A" w14:textId="77777777" w:rsidR="00D5218D" w:rsidRPr="00152E4C" w:rsidRDefault="00D5218D" w:rsidP="00D5218D">
      <w:pPr>
        <w:ind w:left="20" w:firstLine="700"/>
        <w:rPr>
          <w:rFonts w:ascii="Arial" w:hAnsi="Arial" w:cs="Arial"/>
          <w:sz w:val="22"/>
          <w:szCs w:val="22"/>
          <w:lang w:val="ro-RO"/>
        </w:rPr>
      </w:pPr>
      <w:r w:rsidRPr="00152E4C">
        <w:rPr>
          <w:rFonts w:ascii="Arial" w:hAnsi="Arial" w:cs="Arial"/>
          <w:sz w:val="22"/>
          <w:szCs w:val="22"/>
          <w:lang w:val="ro-RO"/>
        </w:rPr>
        <w:t>Nivelul riscului a fost evaluat prin combinatia Impact – Probabilitate.</w:t>
      </w:r>
    </w:p>
    <w:p w14:paraId="1D8E8F9F" w14:textId="77777777" w:rsidR="00D5218D" w:rsidRPr="00152E4C" w:rsidRDefault="00D5218D" w:rsidP="00D5218D">
      <w:pPr>
        <w:ind w:left="20" w:firstLine="700"/>
        <w:rPr>
          <w:rFonts w:ascii="Arial" w:hAnsi="Arial" w:cs="Arial"/>
          <w:sz w:val="22"/>
          <w:szCs w:val="22"/>
          <w:lang w:val="ro-RO"/>
        </w:rPr>
      </w:pPr>
      <w:r w:rsidRPr="00152E4C">
        <w:rPr>
          <w:rFonts w:ascii="Arial" w:hAnsi="Arial" w:cs="Arial"/>
          <w:sz w:val="22"/>
          <w:szCs w:val="22"/>
          <w:lang w:val="ro-RO"/>
        </w:rPr>
        <w:t>Variabile climatice studiate (6 variabile) prezinta vulnerabilitate medie, respectiv: temperaturi extreme</w:t>
      </w:r>
      <w:r w:rsidRPr="00152E4C">
        <w:rPr>
          <w:rFonts w:ascii="Arial" w:hAnsi="Arial" w:cs="Arial"/>
          <w:sz w:val="22"/>
          <w:szCs w:val="22"/>
          <w:u w:val="single"/>
          <w:lang w:val="ro-RO"/>
        </w:rPr>
        <w:t xml:space="preserve">; </w:t>
      </w:r>
      <w:r w:rsidRPr="00152E4C">
        <w:rPr>
          <w:rFonts w:ascii="Arial" w:hAnsi="Arial" w:cs="Arial"/>
          <w:sz w:val="22"/>
          <w:szCs w:val="22"/>
          <w:lang w:val="ro-RO"/>
        </w:rPr>
        <w:t>precipitatii extreme</w:t>
      </w:r>
      <w:r w:rsidRPr="00152E4C">
        <w:rPr>
          <w:rFonts w:ascii="Arial" w:hAnsi="Arial" w:cs="Arial"/>
          <w:sz w:val="22"/>
          <w:szCs w:val="22"/>
          <w:u w:val="single"/>
          <w:lang w:val="ro-RO"/>
        </w:rPr>
        <w:t xml:space="preserve">; </w:t>
      </w:r>
      <w:r w:rsidRPr="00152E4C">
        <w:rPr>
          <w:rFonts w:ascii="Arial" w:hAnsi="Arial" w:cs="Arial"/>
          <w:sz w:val="22"/>
          <w:szCs w:val="22"/>
          <w:lang w:val="ro-RO"/>
        </w:rPr>
        <w:t>viteza maxima a vantului</w:t>
      </w:r>
      <w:r w:rsidRPr="00152E4C">
        <w:rPr>
          <w:rFonts w:ascii="Arial" w:hAnsi="Arial" w:cs="Arial"/>
          <w:sz w:val="22"/>
          <w:szCs w:val="22"/>
          <w:u w:val="single"/>
          <w:lang w:val="ro-RO"/>
        </w:rPr>
        <w:t xml:space="preserve">; </w:t>
      </w:r>
      <w:r w:rsidRPr="00152E4C">
        <w:rPr>
          <w:rFonts w:ascii="Arial" w:hAnsi="Arial" w:cs="Arial"/>
          <w:sz w:val="22"/>
          <w:szCs w:val="22"/>
          <w:lang w:val="ro-RO"/>
        </w:rPr>
        <w:t>inundatii</w:t>
      </w:r>
      <w:r w:rsidRPr="00152E4C">
        <w:rPr>
          <w:rFonts w:ascii="Arial" w:hAnsi="Arial" w:cs="Arial"/>
          <w:sz w:val="22"/>
          <w:szCs w:val="22"/>
          <w:u w:val="single"/>
          <w:lang w:val="ro-RO"/>
        </w:rPr>
        <w:t xml:space="preserve">; </w:t>
      </w:r>
      <w:r w:rsidRPr="00152E4C">
        <w:rPr>
          <w:rFonts w:ascii="Arial" w:hAnsi="Arial" w:cs="Arial"/>
          <w:sz w:val="22"/>
          <w:szCs w:val="22"/>
          <w:lang w:val="ro-RO"/>
        </w:rPr>
        <w:t>procese geomorfologice,  ceata..</w:t>
      </w:r>
    </w:p>
    <w:p w14:paraId="012881F6" w14:textId="77777777" w:rsidR="00D5218D" w:rsidRPr="00152E4C" w:rsidRDefault="00D5218D" w:rsidP="00D5218D">
      <w:pPr>
        <w:ind w:left="20" w:firstLine="700"/>
        <w:rPr>
          <w:rFonts w:ascii="Arial" w:hAnsi="Arial" w:cs="Arial"/>
          <w:sz w:val="22"/>
          <w:szCs w:val="22"/>
          <w:lang w:val="ro-RO"/>
        </w:rPr>
      </w:pPr>
      <w:r w:rsidRPr="00152E4C">
        <w:rPr>
          <w:rFonts w:ascii="Arial" w:hAnsi="Arial" w:cs="Arial"/>
          <w:sz w:val="22"/>
          <w:szCs w:val="22"/>
          <w:lang w:val="ro-RO"/>
        </w:rPr>
        <w:t>In urma analizei de risc asociata cu schimbarile climatice, cele 6 variabile climatice mentionate anterior prezinta un nivel de risc moderat in conditii de expunere actuala. In conditii de expunere viitoare, 2 variabile climatice prezinta un nivel de risc ridicat, respectiv inundatii; procese geomorfologice, iar 4 variabile climatice, respectiv temperaturi extreme; precipitatii extreme; viteza maxia a vantului; ceata.</w:t>
      </w:r>
    </w:p>
    <w:p w14:paraId="0A0E5A84" w14:textId="77777777" w:rsidR="00D5218D" w:rsidRPr="00152E4C" w:rsidRDefault="00D5218D" w:rsidP="00D5218D">
      <w:pPr>
        <w:ind w:left="20" w:firstLine="700"/>
        <w:rPr>
          <w:rFonts w:ascii="Arial" w:hAnsi="Arial" w:cs="Arial"/>
          <w:b/>
          <w:bCs/>
          <w:i/>
          <w:iCs/>
          <w:sz w:val="22"/>
          <w:szCs w:val="22"/>
          <w:lang w:val="fr-FR"/>
        </w:rPr>
      </w:pPr>
      <w:r w:rsidRPr="00152E4C">
        <w:rPr>
          <w:rFonts w:ascii="Arial" w:hAnsi="Arial" w:cs="Arial"/>
          <w:b/>
          <w:bCs/>
          <w:i/>
          <w:iCs/>
          <w:sz w:val="22"/>
          <w:szCs w:val="22"/>
          <w:lang w:val="fr-FR"/>
        </w:rPr>
        <w:t>Pe baza informatiilor specificate mai sus, in cadrul documentatiei au fost identificate, evaluate si integrate optiunile de adaptare in cadrul proiectului.</w:t>
      </w:r>
    </w:p>
    <w:p w14:paraId="63B32A82" w14:textId="77777777" w:rsidR="00D5218D" w:rsidRPr="00152E4C" w:rsidRDefault="00D5218D" w:rsidP="00D5218D">
      <w:pPr>
        <w:ind w:left="20" w:firstLine="700"/>
        <w:rPr>
          <w:rFonts w:ascii="Arial" w:hAnsi="Arial" w:cs="Arial"/>
          <w:sz w:val="22"/>
          <w:szCs w:val="22"/>
          <w:lang w:val="fr-FR"/>
        </w:rPr>
      </w:pPr>
      <w:r w:rsidRPr="00152E4C">
        <w:rPr>
          <w:rFonts w:ascii="Arial" w:hAnsi="Arial" w:cs="Arial"/>
          <w:sz w:val="22"/>
          <w:szCs w:val="22"/>
          <w:lang w:val="fr-FR"/>
        </w:rPr>
        <w:t xml:space="preserve">O parte dintre masurile de adaptare </w:t>
      </w:r>
      <w:proofErr w:type="gramStart"/>
      <w:r w:rsidRPr="00152E4C">
        <w:rPr>
          <w:rFonts w:ascii="Arial" w:hAnsi="Arial" w:cs="Arial"/>
          <w:sz w:val="22"/>
          <w:szCs w:val="22"/>
          <w:lang w:val="fr-FR"/>
        </w:rPr>
        <w:t>propuse  sunt</w:t>
      </w:r>
      <w:proofErr w:type="gramEnd"/>
      <w:r w:rsidRPr="00152E4C">
        <w:rPr>
          <w:rFonts w:ascii="Arial" w:hAnsi="Arial" w:cs="Arial"/>
          <w:sz w:val="22"/>
          <w:szCs w:val="22"/>
          <w:lang w:val="fr-FR"/>
        </w:rPr>
        <w:t xml:space="preserve"> deja incluse în lucrarile prevăzute în cadrul proiectului. Altă serie de masuri de adaptari propuse fac obiectul costurilor de monitorizare, întretinere si operare asociate etapei de operare a proiectului.</w:t>
      </w:r>
    </w:p>
    <w:p w14:paraId="6B72972D" w14:textId="77777777" w:rsidR="00D5218D" w:rsidRPr="00152E4C" w:rsidRDefault="00D5218D" w:rsidP="00D5218D">
      <w:pPr>
        <w:ind w:left="20" w:firstLine="700"/>
        <w:rPr>
          <w:rFonts w:ascii="Arial" w:hAnsi="Arial" w:cs="Arial"/>
          <w:sz w:val="22"/>
          <w:szCs w:val="22"/>
          <w:lang w:val="fr-FR"/>
        </w:rPr>
      </w:pPr>
      <w:r w:rsidRPr="00152E4C">
        <w:rPr>
          <w:rFonts w:ascii="Arial" w:hAnsi="Arial" w:cs="Arial"/>
          <w:sz w:val="22"/>
          <w:szCs w:val="22"/>
          <w:lang w:val="fr-FR"/>
        </w:rPr>
        <w:t xml:space="preserve">Impartirea responsabilitatii în gestionarea riscurilor climatice ale Proiectului se va face </w:t>
      </w:r>
      <w:proofErr w:type="gramStart"/>
      <w:r w:rsidRPr="00152E4C">
        <w:rPr>
          <w:rFonts w:ascii="Arial" w:hAnsi="Arial" w:cs="Arial"/>
          <w:sz w:val="22"/>
          <w:szCs w:val="22"/>
          <w:lang w:val="fr-FR"/>
        </w:rPr>
        <w:t>între:</w:t>
      </w:r>
      <w:proofErr w:type="gramEnd"/>
    </w:p>
    <w:p w14:paraId="261E88B1" w14:textId="77777777" w:rsidR="00D5218D" w:rsidRPr="00152E4C" w:rsidRDefault="00D5218D" w:rsidP="00D5218D">
      <w:pPr>
        <w:pStyle w:val="BulletAlign"/>
        <w:ind w:left="1511" w:hanging="357"/>
        <w:rPr>
          <w:rFonts w:cs="Arial"/>
          <w:sz w:val="22"/>
        </w:rPr>
      </w:pPr>
      <w:r w:rsidRPr="00152E4C">
        <w:rPr>
          <w:rFonts w:cs="Arial"/>
          <w:sz w:val="22"/>
        </w:rPr>
        <w:t>Beneficiar, pe durata proiectarii si operarii proiectului (orizontul de timp financiar);</w:t>
      </w:r>
    </w:p>
    <w:p w14:paraId="7C6EC524" w14:textId="77777777" w:rsidR="00D5218D" w:rsidRPr="00152E4C" w:rsidRDefault="00D5218D" w:rsidP="00D5218D">
      <w:pPr>
        <w:pStyle w:val="BulletAlign"/>
        <w:ind w:left="1511" w:hanging="357"/>
        <w:rPr>
          <w:rFonts w:cs="Arial"/>
          <w:sz w:val="22"/>
        </w:rPr>
      </w:pPr>
      <w:r w:rsidRPr="00152E4C">
        <w:rPr>
          <w:rFonts w:cs="Arial"/>
          <w:sz w:val="22"/>
        </w:rPr>
        <w:t>Antreprenor, pe durata executiei proiectului (etapa de constructie si garantie a lucrarilor).</w:t>
      </w:r>
    </w:p>
    <w:p w14:paraId="2EB5BBF2" w14:textId="77777777" w:rsidR="005879F1" w:rsidRPr="00152E4C" w:rsidRDefault="005879F1" w:rsidP="00411541">
      <w:pPr>
        <w:pStyle w:val="Default"/>
        <w:spacing w:line="276" w:lineRule="auto"/>
        <w:jc w:val="both"/>
        <w:rPr>
          <w:color w:val="auto"/>
          <w:sz w:val="22"/>
          <w:szCs w:val="22"/>
          <w:highlight w:val="yellow"/>
          <w:lang w:val="ro-RO"/>
        </w:rPr>
      </w:pPr>
    </w:p>
    <w:p w14:paraId="768F0E94" w14:textId="77777777" w:rsidR="000509C5" w:rsidRPr="00152E4C" w:rsidRDefault="000509C5" w:rsidP="00411541">
      <w:pPr>
        <w:pStyle w:val="Default"/>
        <w:spacing w:line="276" w:lineRule="auto"/>
        <w:jc w:val="both"/>
        <w:rPr>
          <w:color w:val="auto"/>
          <w:sz w:val="22"/>
          <w:szCs w:val="22"/>
          <w:lang w:val="fr-FR"/>
        </w:rPr>
      </w:pPr>
      <w:r w:rsidRPr="00152E4C">
        <w:rPr>
          <w:b/>
          <w:bCs/>
          <w:color w:val="auto"/>
          <w:sz w:val="22"/>
          <w:szCs w:val="22"/>
          <w:lang w:val="fr-FR"/>
        </w:rPr>
        <w:t xml:space="preserve">g) Riscurile pentru sănătatea umană - de exemplu, din cauza contaminării apei sau a poluării atmosferice. </w:t>
      </w:r>
    </w:p>
    <w:p w14:paraId="692F3847" w14:textId="76A699DD" w:rsidR="000509C5" w:rsidRPr="00152E4C" w:rsidRDefault="000509C5" w:rsidP="00411541">
      <w:pPr>
        <w:pStyle w:val="Default"/>
        <w:spacing w:line="276" w:lineRule="auto"/>
        <w:ind w:firstLine="360"/>
        <w:jc w:val="both"/>
        <w:rPr>
          <w:color w:val="auto"/>
          <w:sz w:val="22"/>
          <w:szCs w:val="22"/>
          <w:lang w:val="fr-FR"/>
        </w:rPr>
      </w:pPr>
      <w:r w:rsidRPr="00152E4C">
        <w:rPr>
          <w:color w:val="auto"/>
          <w:sz w:val="22"/>
          <w:szCs w:val="22"/>
          <w:lang w:val="fr-FR"/>
        </w:rPr>
        <w:t xml:space="preserve">Impactul asupra populaţiei şi sănătăţii umane poate fi apreciat </w:t>
      </w:r>
      <w:proofErr w:type="gramStart"/>
      <w:r w:rsidRPr="00152E4C">
        <w:rPr>
          <w:color w:val="auto"/>
          <w:sz w:val="22"/>
          <w:szCs w:val="22"/>
          <w:lang w:val="fr-FR"/>
        </w:rPr>
        <w:t>ca</w:t>
      </w:r>
      <w:proofErr w:type="gramEnd"/>
      <w:r w:rsidRPr="00152E4C">
        <w:rPr>
          <w:color w:val="auto"/>
          <w:sz w:val="22"/>
          <w:szCs w:val="22"/>
          <w:lang w:val="fr-FR"/>
        </w:rPr>
        <w:t xml:space="preserve"> nesemnificativ</w:t>
      </w:r>
      <w:r w:rsidR="005879F1" w:rsidRPr="00152E4C">
        <w:rPr>
          <w:color w:val="auto"/>
          <w:sz w:val="22"/>
          <w:szCs w:val="22"/>
          <w:lang w:val="fr-FR"/>
        </w:rPr>
        <w:t>.</w:t>
      </w:r>
      <w:r w:rsidRPr="00152E4C">
        <w:rPr>
          <w:color w:val="auto"/>
          <w:sz w:val="22"/>
          <w:szCs w:val="22"/>
          <w:lang w:val="fr-FR"/>
        </w:rPr>
        <w:t xml:space="preserve"> </w:t>
      </w:r>
    </w:p>
    <w:p w14:paraId="1ED82A49" w14:textId="77777777" w:rsidR="005879F1" w:rsidRPr="00152E4C" w:rsidRDefault="005879F1" w:rsidP="00411541">
      <w:pPr>
        <w:pStyle w:val="Default"/>
        <w:spacing w:line="276" w:lineRule="auto"/>
        <w:ind w:firstLine="360"/>
        <w:jc w:val="both"/>
        <w:rPr>
          <w:color w:val="auto"/>
          <w:sz w:val="22"/>
          <w:szCs w:val="22"/>
          <w:lang w:val="fr-FR"/>
        </w:rPr>
      </w:pPr>
    </w:p>
    <w:p w14:paraId="538EE704" w14:textId="77777777" w:rsidR="000509C5" w:rsidRPr="00152E4C" w:rsidRDefault="000509C5" w:rsidP="00411541">
      <w:pPr>
        <w:pStyle w:val="Default"/>
        <w:spacing w:line="276" w:lineRule="auto"/>
        <w:jc w:val="both"/>
        <w:rPr>
          <w:color w:val="auto"/>
          <w:sz w:val="22"/>
          <w:szCs w:val="22"/>
        </w:rPr>
      </w:pPr>
      <w:r w:rsidRPr="00152E4C">
        <w:rPr>
          <w:b/>
          <w:bCs/>
          <w:color w:val="auto"/>
          <w:sz w:val="22"/>
          <w:szCs w:val="22"/>
        </w:rPr>
        <w:t xml:space="preserve">15.2. Amplasarea proiectului </w:t>
      </w:r>
    </w:p>
    <w:p w14:paraId="2C415B85" w14:textId="77777777" w:rsidR="000509C5" w:rsidRPr="00152E4C" w:rsidRDefault="000509C5" w:rsidP="00411541">
      <w:pPr>
        <w:pStyle w:val="Default"/>
        <w:spacing w:line="276" w:lineRule="auto"/>
        <w:jc w:val="both"/>
        <w:rPr>
          <w:b/>
          <w:bCs/>
          <w:color w:val="auto"/>
          <w:sz w:val="22"/>
          <w:szCs w:val="22"/>
        </w:rPr>
      </w:pPr>
      <w:r w:rsidRPr="00152E4C">
        <w:rPr>
          <w:b/>
          <w:bCs/>
          <w:color w:val="auto"/>
          <w:sz w:val="22"/>
          <w:szCs w:val="22"/>
        </w:rPr>
        <w:t xml:space="preserve">a) utilizarea actuală şi aprobată a terenurilor </w:t>
      </w:r>
    </w:p>
    <w:p w14:paraId="6260D9B4" w14:textId="4027F51E" w:rsidR="000509C5" w:rsidRPr="00152E4C" w:rsidRDefault="000509C5" w:rsidP="00411541">
      <w:pPr>
        <w:pStyle w:val="Default"/>
        <w:spacing w:line="276" w:lineRule="auto"/>
        <w:ind w:firstLine="360"/>
        <w:jc w:val="both"/>
        <w:rPr>
          <w:color w:val="auto"/>
          <w:sz w:val="22"/>
          <w:szCs w:val="22"/>
          <w:lang w:val="fr-FR"/>
        </w:rPr>
      </w:pPr>
      <w:r w:rsidRPr="00152E4C">
        <w:rPr>
          <w:color w:val="auto"/>
          <w:sz w:val="22"/>
          <w:szCs w:val="22"/>
          <w:lang w:val="fr-FR"/>
        </w:rPr>
        <w:t xml:space="preserve">Pentru acest proiect a fost emis Certificatul de </w:t>
      </w:r>
      <w:proofErr w:type="gramStart"/>
      <w:r w:rsidRPr="00152E4C">
        <w:rPr>
          <w:color w:val="auto"/>
          <w:sz w:val="22"/>
          <w:szCs w:val="22"/>
          <w:lang w:val="fr-FR"/>
        </w:rPr>
        <w:t>Urbanism  nr</w:t>
      </w:r>
      <w:proofErr w:type="gramEnd"/>
      <w:r w:rsidRPr="00152E4C">
        <w:rPr>
          <w:color w:val="auto"/>
          <w:sz w:val="22"/>
          <w:szCs w:val="22"/>
          <w:lang w:val="fr-FR"/>
        </w:rPr>
        <w:t xml:space="preserve">. </w:t>
      </w:r>
      <w:r w:rsidR="00CF31EF" w:rsidRPr="00152E4C">
        <w:rPr>
          <w:color w:val="auto"/>
          <w:sz w:val="22"/>
          <w:szCs w:val="22"/>
          <w:lang w:val="fr-FR"/>
        </w:rPr>
        <w:t xml:space="preserve">85 </w:t>
      </w:r>
      <w:r w:rsidRPr="00152E4C">
        <w:rPr>
          <w:color w:val="auto"/>
          <w:sz w:val="22"/>
          <w:szCs w:val="22"/>
          <w:lang w:val="fr-FR"/>
        </w:rPr>
        <w:t xml:space="preserve">din </w:t>
      </w:r>
      <w:r w:rsidR="00CF31EF" w:rsidRPr="00152E4C">
        <w:rPr>
          <w:color w:val="auto"/>
          <w:sz w:val="22"/>
          <w:szCs w:val="22"/>
          <w:lang w:val="fr-FR"/>
        </w:rPr>
        <w:t>14</w:t>
      </w:r>
      <w:r w:rsidR="00780029" w:rsidRPr="00152E4C">
        <w:rPr>
          <w:color w:val="auto"/>
          <w:sz w:val="22"/>
          <w:szCs w:val="22"/>
          <w:lang w:val="fr-FR"/>
        </w:rPr>
        <w:t>.0</w:t>
      </w:r>
      <w:r w:rsidR="00CF31EF" w:rsidRPr="00152E4C">
        <w:rPr>
          <w:color w:val="auto"/>
          <w:sz w:val="22"/>
          <w:szCs w:val="22"/>
          <w:lang w:val="fr-FR"/>
        </w:rPr>
        <w:t>2</w:t>
      </w:r>
      <w:r w:rsidRPr="00152E4C">
        <w:rPr>
          <w:color w:val="auto"/>
          <w:sz w:val="22"/>
          <w:szCs w:val="22"/>
          <w:lang w:val="fr-FR"/>
        </w:rPr>
        <w:t>.20</w:t>
      </w:r>
      <w:r w:rsidR="00CF31EF" w:rsidRPr="00152E4C">
        <w:rPr>
          <w:color w:val="auto"/>
          <w:sz w:val="22"/>
          <w:szCs w:val="22"/>
          <w:lang w:val="fr-FR"/>
        </w:rPr>
        <w:t>23</w:t>
      </w:r>
      <w:r w:rsidRPr="00152E4C">
        <w:rPr>
          <w:color w:val="auto"/>
          <w:sz w:val="22"/>
          <w:szCs w:val="22"/>
          <w:lang w:val="fr-FR"/>
        </w:rPr>
        <w:t xml:space="preserve"> (anexat) de catre </w:t>
      </w:r>
      <w:r w:rsidR="00CF31EF" w:rsidRPr="00152E4C">
        <w:rPr>
          <w:color w:val="auto"/>
          <w:sz w:val="22"/>
          <w:szCs w:val="22"/>
          <w:lang w:val="fr-FR"/>
        </w:rPr>
        <w:t>Primaria Orasului Navodari.</w:t>
      </w:r>
    </w:p>
    <w:p w14:paraId="6E35D4E5" w14:textId="77777777" w:rsidR="00EE14C9" w:rsidRPr="00152E4C" w:rsidRDefault="00EE14C9" w:rsidP="00EE14C9">
      <w:pPr>
        <w:spacing w:before="30" w:after="30" w:line="276" w:lineRule="auto"/>
        <w:ind w:firstLine="360"/>
        <w:jc w:val="both"/>
        <w:rPr>
          <w:rFonts w:ascii="Arial" w:hAnsi="Arial" w:cs="Arial"/>
          <w:b/>
          <w:bCs/>
          <w:sz w:val="22"/>
          <w:szCs w:val="22"/>
          <w:lang w:val="ro-RO"/>
        </w:rPr>
      </w:pPr>
      <w:r w:rsidRPr="00152E4C">
        <w:rPr>
          <w:rFonts w:ascii="Arial" w:hAnsi="Arial" w:cs="Arial"/>
          <w:b/>
          <w:bCs/>
          <w:sz w:val="22"/>
          <w:szCs w:val="22"/>
          <w:lang w:val="ro-RO"/>
        </w:rPr>
        <w:t>Regimul juridic</w:t>
      </w:r>
    </w:p>
    <w:p w14:paraId="2235589E" w14:textId="77777777" w:rsidR="00EE14C9" w:rsidRPr="00152E4C" w:rsidRDefault="00EE14C9" w:rsidP="00EE14C9">
      <w:pPr>
        <w:spacing w:before="30" w:after="30" w:line="276" w:lineRule="auto"/>
        <w:ind w:firstLine="360"/>
        <w:jc w:val="both"/>
        <w:rPr>
          <w:rFonts w:ascii="Arial" w:hAnsi="Arial" w:cs="Arial"/>
          <w:sz w:val="22"/>
          <w:szCs w:val="22"/>
          <w:lang w:val="ro-RO"/>
        </w:rPr>
      </w:pPr>
      <w:r w:rsidRPr="00152E4C">
        <w:rPr>
          <w:rFonts w:ascii="Arial" w:hAnsi="Arial" w:cs="Arial"/>
          <w:sz w:val="22"/>
          <w:szCs w:val="22"/>
          <w:lang w:val="ro-RO"/>
        </w:rPr>
        <w:t>Conform legii 213/1998 cu completarile si modificarile ulterioare, bunurile din domeniul public din Portul Constanța sunt supuse regimului proprietății publice a statului și în acord cu prevederile acestui act normativ sunt concesionate C.N. A.P.M. S.A. potrivit dispozițiilor OUG nr. 54/20006 privind regimul concesiunilor.</w:t>
      </w:r>
    </w:p>
    <w:p w14:paraId="73956FF3" w14:textId="77777777" w:rsidR="00EE14C9" w:rsidRPr="00152E4C" w:rsidRDefault="00EE14C9" w:rsidP="00EE14C9">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După consolidarea terenului și execuția cheului se vor crea noi dane de operare ce vor intra în administrarea Ministerului Transporturilor și Infrastructurii și în concesiunea C.N. A.P.M. S.A.</w:t>
      </w:r>
    </w:p>
    <w:p w14:paraId="46F4B337" w14:textId="77777777" w:rsidR="00EE14C9" w:rsidRPr="00152E4C" w:rsidRDefault="00EE14C9" w:rsidP="00EE14C9">
      <w:pPr>
        <w:spacing w:before="30" w:after="30" w:line="276" w:lineRule="auto"/>
        <w:ind w:firstLine="360"/>
        <w:jc w:val="both"/>
        <w:rPr>
          <w:rFonts w:ascii="Arial" w:hAnsi="Arial" w:cs="Arial"/>
          <w:sz w:val="22"/>
          <w:szCs w:val="22"/>
          <w:lang w:val="it-IT"/>
        </w:rPr>
      </w:pPr>
      <w:r w:rsidRPr="00152E4C">
        <w:rPr>
          <w:rFonts w:ascii="Arial" w:hAnsi="Arial" w:cs="Arial"/>
          <w:sz w:val="22"/>
          <w:szCs w:val="22"/>
          <w:lang w:val="it-IT"/>
        </w:rPr>
        <w:t xml:space="preserve">Lucrările propuse a se executa se află în incinta portuară, fără depășirea limitei de administrare a CN APM SA. </w:t>
      </w:r>
    </w:p>
    <w:p w14:paraId="348C1B39" w14:textId="77777777" w:rsidR="00EE14C9" w:rsidRPr="00152E4C" w:rsidRDefault="00EE14C9" w:rsidP="00EE14C9">
      <w:pPr>
        <w:tabs>
          <w:tab w:val="left" w:pos="567"/>
        </w:tabs>
        <w:spacing w:after="60" w:line="276" w:lineRule="auto"/>
        <w:contextualSpacing/>
        <w:jc w:val="both"/>
        <w:rPr>
          <w:rFonts w:ascii="Arial" w:hAnsi="Arial" w:cs="Arial"/>
          <w:b/>
          <w:bCs/>
          <w:sz w:val="22"/>
          <w:szCs w:val="22"/>
          <w:lang w:val="ro-RO"/>
        </w:rPr>
      </w:pPr>
      <w:r w:rsidRPr="00152E4C">
        <w:rPr>
          <w:rFonts w:ascii="Arial" w:hAnsi="Arial" w:cs="Arial"/>
          <w:b/>
          <w:bCs/>
          <w:sz w:val="22"/>
          <w:szCs w:val="22"/>
          <w:lang w:val="ro-RO"/>
        </w:rPr>
        <w:tab/>
        <w:t>Regimul tehnic</w:t>
      </w:r>
    </w:p>
    <w:p w14:paraId="7DFD362A" w14:textId="77777777" w:rsidR="00EE14C9" w:rsidRPr="00152E4C" w:rsidRDefault="00EE14C9" w:rsidP="00EE14C9">
      <w:pPr>
        <w:spacing w:line="276" w:lineRule="auto"/>
        <w:ind w:firstLine="567"/>
        <w:jc w:val="both"/>
        <w:rPr>
          <w:rFonts w:ascii="Arial" w:hAnsi="Arial" w:cs="Arial"/>
          <w:sz w:val="22"/>
          <w:szCs w:val="22"/>
          <w:lang w:val="fr-FR"/>
        </w:rPr>
      </w:pPr>
      <w:r w:rsidRPr="00152E4C">
        <w:rPr>
          <w:rFonts w:ascii="Arial" w:hAnsi="Arial" w:cs="Arial"/>
          <w:sz w:val="22"/>
          <w:szCs w:val="22"/>
          <w:lang w:val="fr-FR"/>
        </w:rPr>
        <w:t>Se vor planta conform HCL 179/28.04.</w:t>
      </w:r>
      <w:proofErr w:type="gramStart"/>
      <w:r w:rsidRPr="00152E4C">
        <w:rPr>
          <w:rFonts w:ascii="Arial" w:hAnsi="Arial" w:cs="Arial"/>
          <w:sz w:val="22"/>
          <w:szCs w:val="22"/>
          <w:lang w:val="fr-FR"/>
        </w:rPr>
        <w:t>2017:</w:t>
      </w:r>
      <w:proofErr w:type="gramEnd"/>
      <w:r w:rsidRPr="00152E4C">
        <w:rPr>
          <w:rFonts w:ascii="Arial" w:hAnsi="Arial" w:cs="Arial"/>
          <w:sz w:val="22"/>
          <w:szCs w:val="22"/>
          <w:lang w:val="fr-FR"/>
        </w:rPr>
        <w:t xml:space="preserve"> in cazul locuintelor unifamiliale minim 3 pomi fructiferi/arbori, pentru locuintele colective minim un copac pentru fiecare apartament/garsoniera, iar pentru alte categorii de obiective minim 1 pom penru fiecare 100 mp construibil. Autorizatia de construire se elibereaza in urma prezentarii pe langa celelalte documente solicitate de lege a unui angajament de plantare pomi fructiferi/arbori. </w:t>
      </w:r>
    </w:p>
    <w:p w14:paraId="5D0A463F" w14:textId="77777777" w:rsidR="00EE14C9" w:rsidRPr="00152E4C" w:rsidRDefault="00EE14C9" w:rsidP="00EE14C9">
      <w:pPr>
        <w:pStyle w:val="Default"/>
        <w:spacing w:line="276" w:lineRule="auto"/>
        <w:jc w:val="both"/>
        <w:rPr>
          <w:color w:val="auto"/>
          <w:sz w:val="22"/>
          <w:szCs w:val="22"/>
          <w:lang w:val="fr-FR"/>
        </w:rPr>
      </w:pPr>
    </w:p>
    <w:p w14:paraId="0251A8E7" w14:textId="77777777" w:rsidR="000509C5" w:rsidRPr="00152E4C" w:rsidRDefault="000509C5" w:rsidP="00411541">
      <w:pPr>
        <w:pStyle w:val="Default"/>
        <w:spacing w:line="276" w:lineRule="auto"/>
        <w:jc w:val="both"/>
        <w:rPr>
          <w:color w:val="auto"/>
          <w:sz w:val="22"/>
          <w:szCs w:val="22"/>
          <w:lang w:val="fr-FR"/>
        </w:rPr>
      </w:pPr>
      <w:r w:rsidRPr="00152E4C">
        <w:rPr>
          <w:b/>
          <w:bCs/>
          <w:color w:val="auto"/>
          <w:sz w:val="22"/>
          <w:szCs w:val="22"/>
          <w:lang w:val="fr-FR"/>
        </w:rPr>
        <w:t xml:space="preserve">b) bogăţia, disponibilitatea, calitatea şi capacitatea de regenerare relative ale resurselor naturale, inclusiv solul, terenurile, apa şi biodiversitatea, din zonă şi din subteranul acesteia </w:t>
      </w:r>
    </w:p>
    <w:p w14:paraId="11C967DC" w14:textId="1B489D2D" w:rsidR="00EE5037" w:rsidRPr="00152E4C" w:rsidRDefault="000509C5" w:rsidP="00411541">
      <w:pPr>
        <w:pStyle w:val="Default"/>
        <w:spacing w:line="276" w:lineRule="auto"/>
        <w:ind w:firstLine="360"/>
        <w:jc w:val="both"/>
        <w:rPr>
          <w:color w:val="auto"/>
          <w:sz w:val="22"/>
          <w:szCs w:val="22"/>
          <w:lang w:val="fr-FR"/>
        </w:rPr>
      </w:pPr>
      <w:r w:rsidRPr="00152E4C">
        <w:rPr>
          <w:color w:val="auto"/>
          <w:sz w:val="22"/>
          <w:szCs w:val="22"/>
          <w:lang w:val="fr-FR"/>
        </w:rPr>
        <w:t>Resursele naturale folosite pe perioada de realizare a proiectului vor consta în agregate naturale (piatră spartă</w:t>
      </w:r>
      <w:r w:rsidR="005879F1" w:rsidRPr="00152E4C">
        <w:rPr>
          <w:color w:val="auto"/>
          <w:sz w:val="22"/>
          <w:szCs w:val="22"/>
          <w:lang w:val="fr-FR"/>
        </w:rPr>
        <w:t>).</w:t>
      </w:r>
    </w:p>
    <w:p w14:paraId="76A21067" w14:textId="77777777" w:rsidR="000509C5" w:rsidRPr="00152E4C" w:rsidRDefault="000509C5" w:rsidP="00411541">
      <w:pPr>
        <w:pStyle w:val="Default"/>
        <w:spacing w:line="276" w:lineRule="auto"/>
        <w:ind w:firstLine="360"/>
        <w:jc w:val="both"/>
        <w:rPr>
          <w:color w:val="auto"/>
          <w:sz w:val="22"/>
          <w:szCs w:val="22"/>
          <w:lang w:val="fr-FR"/>
        </w:rPr>
      </w:pPr>
      <w:r w:rsidRPr="00152E4C">
        <w:rPr>
          <w:color w:val="auto"/>
          <w:sz w:val="22"/>
          <w:szCs w:val="22"/>
          <w:lang w:val="fr-FR"/>
        </w:rPr>
        <w:t xml:space="preserve">În perioada de funcționare a investiției nu se utilizează resurse naturale în scop tehnologic. </w:t>
      </w:r>
    </w:p>
    <w:p w14:paraId="7ED2039D" w14:textId="77777777" w:rsidR="005879F1" w:rsidRPr="00152E4C" w:rsidRDefault="005879F1" w:rsidP="00411541">
      <w:pPr>
        <w:pStyle w:val="Default"/>
        <w:spacing w:line="276" w:lineRule="auto"/>
        <w:ind w:firstLine="360"/>
        <w:jc w:val="both"/>
        <w:rPr>
          <w:color w:val="auto"/>
          <w:sz w:val="22"/>
          <w:szCs w:val="22"/>
          <w:lang w:val="fr-FR"/>
        </w:rPr>
      </w:pPr>
    </w:p>
    <w:p w14:paraId="425C3A13" w14:textId="77777777" w:rsidR="000509C5" w:rsidRPr="00152E4C" w:rsidRDefault="000509C5" w:rsidP="00411541">
      <w:pPr>
        <w:pStyle w:val="Default"/>
        <w:spacing w:line="276" w:lineRule="auto"/>
        <w:jc w:val="both"/>
        <w:rPr>
          <w:color w:val="auto"/>
          <w:sz w:val="22"/>
          <w:szCs w:val="22"/>
          <w:lang w:val="fr-FR"/>
        </w:rPr>
      </w:pPr>
      <w:r w:rsidRPr="00152E4C">
        <w:rPr>
          <w:b/>
          <w:bCs/>
          <w:color w:val="auto"/>
          <w:sz w:val="22"/>
          <w:szCs w:val="22"/>
          <w:lang w:val="fr-FR"/>
        </w:rPr>
        <w:t xml:space="preserve">c) capacitatea de absorbţie a mediului natural, acordându-se o atenţie specială următoarelor </w:t>
      </w:r>
      <w:proofErr w:type="gramStart"/>
      <w:r w:rsidRPr="00152E4C">
        <w:rPr>
          <w:b/>
          <w:bCs/>
          <w:color w:val="auto"/>
          <w:sz w:val="22"/>
          <w:szCs w:val="22"/>
          <w:lang w:val="fr-FR"/>
        </w:rPr>
        <w:t>zone:</w:t>
      </w:r>
      <w:proofErr w:type="gramEnd"/>
      <w:r w:rsidRPr="00152E4C">
        <w:rPr>
          <w:b/>
          <w:bCs/>
          <w:color w:val="auto"/>
          <w:sz w:val="22"/>
          <w:szCs w:val="22"/>
          <w:lang w:val="fr-FR"/>
        </w:rPr>
        <w:t xml:space="preserve"> </w:t>
      </w:r>
    </w:p>
    <w:p w14:paraId="672CD214" w14:textId="77777777" w:rsidR="000509C5" w:rsidRPr="00152E4C" w:rsidRDefault="000509C5" w:rsidP="00411541">
      <w:pPr>
        <w:pStyle w:val="Default"/>
        <w:spacing w:line="276" w:lineRule="auto"/>
        <w:jc w:val="both"/>
        <w:rPr>
          <w:color w:val="auto"/>
          <w:sz w:val="22"/>
          <w:szCs w:val="22"/>
          <w:lang w:val="fr-FR"/>
        </w:rPr>
      </w:pPr>
      <w:r w:rsidRPr="00152E4C">
        <w:rPr>
          <w:b/>
          <w:bCs/>
          <w:color w:val="auto"/>
          <w:sz w:val="22"/>
          <w:szCs w:val="22"/>
          <w:lang w:val="fr-FR"/>
        </w:rPr>
        <w:t xml:space="preserve">1. Zone umede, zone riverane, guri ale râurilor </w:t>
      </w:r>
    </w:p>
    <w:p w14:paraId="3D8427AD" w14:textId="77777777" w:rsidR="000509C5" w:rsidRPr="00152E4C" w:rsidRDefault="000509C5" w:rsidP="00411541">
      <w:pPr>
        <w:pStyle w:val="Default"/>
        <w:spacing w:line="276" w:lineRule="auto"/>
        <w:jc w:val="both"/>
        <w:rPr>
          <w:color w:val="auto"/>
          <w:sz w:val="22"/>
          <w:szCs w:val="22"/>
          <w:lang w:val="fr-FR"/>
        </w:rPr>
      </w:pPr>
      <w:r w:rsidRPr="00152E4C">
        <w:rPr>
          <w:color w:val="auto"/>
          <w:sz w:val="22"/>
          <w:szCs w:val="22"/>
          <w:lang w:val="fr-FR"/>
        </w:rPr>
        <w:t>Nu este cazul</w:t>
      </w:r>
    </w:p>
    <w:p w14:paraId="11F2EC98" w14:textId="77777777" w:rsidR="000509C5" w:rsidRPr="00152E4C" w:rsidRDefault="000509C5" w:rsidP="00411541">
      <w:pPr>
        <w:pStyle w:val="Default"/>
        <w:spacing w:line="276" w:lineRule="auto"/>
        <w:jc w:val="both"/>
        <w:rPr>
          <w:color w:val="auto"/>
          <w:sz w:val="22"/>
          <w:szCs w:val="22"/>
          <w:lang w:val="fr-FR"/>
        </w:rPr>
      </w:pPr>
      <w:r w:rsidRPr="00152E4C">
        <w:rPr>
          <w:b/>
          <w:bCs/>
          <w:color w:val="auto"/>
          <w:sz w:val="22"/>
          <w:szCs w:val="22"/>
          <w:lang w:val="fr-FR"/>
        </w:rPr>
        <w:t xml:space="preserve">2. Zone costiere şi mediul marin </w:t>
      </w:r>
    </w:p>
    <w:p w14:paraId="2F6B4768" w14:textId="79052634" w:rsidR="000509C5" w:rsidRPr="00152E4C" w:rsidRDefault="009E7737" w:rsidP="00411541">
      <w:pPr>
        <w:pStyle w:val="Default"/>
        <w:spacing w:line="276" w:lineRule="auto"/>
        <w:jc w:val="both"/>
        <w:rPr>
          <w:color w:val="auto"/>
          <w:sz w:val="22"/>
          <w:szCs w:val="22"/>
          <w:lang w:val="fr-FR"/>
        </w:rPr>
      </w:pPr>
      <w:r w:rsidRPr="00152E4C">
        <w:rPr>
          <w:color w:val="auto"/>
          <w:sz w:val="22"/>
          <w:szCs w:val="22"/>
          <w:lang w:val="fr-FR"/>
        </w:rPr>
        <w:t xml:space="preserve">Amplasamentul este situat in </w:t>
      </w:r>
      <w:r w:rsidRPr="00152E4C">
        <w:rPr>
          <w:sz w:val="22"/>
          <w:szCs w:val="22"/>
          <w:lang w:val="fr-FR"/>
        </w:rPr>
        <w:t xml:space="preserve">corpul de apa </w:t>
      </w:r>
      <w:r w:rsidRPr="00152E4C">
        <w:rPr>
          <w:sz w:val="22"/>
          <w:szCs w:val="22"/>
          <w:lang w:val="fr-FR" w:eastAsia="x-none"/>
        </w:rPr>
        <w:t xml:space="preserve">ROCT0_B1 Periboina - Cap Singol care este prevazut la exceptia obiectivului de mediu, deoarece </w:t>
      </w:r>
      <w:r w:rsidRPr="00152E4C">
        <w:rPr>
          <w:sz w:val="22"/>
          <w:szCs w:val="22"/>
          <w:lang w:val="fr-FR"/>
        </w:rPr>
        <w:t>condițiile naturale nu permit îmbunatățirea adecvată a starii ecologice a corpului de apă în intervalul de timp stabilit.</w:t>
      </w:r>
      <w:r w:rsidRPr="00152E4C">
        <w:rPr>
          <w:color w:val="auto"/>
          <w:sz w:val="22"/>
          <w:szCs w:val="22"/>
          <w:lang w:val="fr-FR"/>
        </w:rPr>
        <w:t xml:space="preserve">  </w:t>
      </w:r>
    </w:p>
    <w:p w14:paraId="419F1F7F" w14:textId="77777777" w:rsidR="000509C5" w:rsidRPr="00152E4C" w:rsidRDefault="000509C5" w:rsidP="00411541">
      <w:pPr>
        <w:pStyle w:val="Default"/>
        <w:spacing w:line="276" w:lineRule="auto"/>
        <w:jc w:val="both"/>
        <w:rPr>
          <w:color w:val="auto"/>
          <w:sz w:val="22"/>
          <w:szCs w:val="22"/>
          <w:lang w:val="fr-FR"/>
        </w:rPr>
      </w:pPr>
      <w:r w:rsidRPr="00152E4C">
        <w:rPr>
          <w:b/>
          <w:bCs/>
          <w:color w:val="auto"/>
          <w:sz w:val="22"/>
          <w:szCs w:val="22"/>
          <w:lang w:val="fr-FR"/>
        </w:rPr>
        <w:t xml:space="preserve">3. Zonele montane şi forestiere </w:t>
      </w:r>
    </w:p>
    <w:p w14:paraId="10882641" w14:textId="77777777" w:rsidR="000509C5" w:rsidRPr="00152E4C" w:rsidRDefault="000509C5" w:rsidP="00411541">
      <w:pPr>
        <w:pStyle w:val="Default"/>
        <w:spacing w:line="276" w:lineRule="auto"/>
        <w:jc w:val="both"/>
        <w:rPr>
          <w:color w:val="auto"/>
          <w:sz w:val="22"/>
          <w:szCs w:val="22"/>
          <w:lang w:val="fr-FR"/>
        </w:rPr>
      </w:pPr>
      <w:r w:rsidRPr="00152E4C">
        <w:rPr>
          <w:color w:val="auto"/>
          <w:sz w:val="22"/>
          <w:szCs w:val="22"/>
          <w:lang w:val="fr-FR"/>
        </w:rPr>
        <w:t>Nu este cazul</w:t>
      </w:r>
    </w:p>
    <w:p w14:paraId="52303A4B" w14:textId="77777777" w:rsidR="000509C5" w:rsidRPr="00152E4C" w:rsidRDefault="000509C5" w:rsidP="00411541">
      <w:pPr>
        <w:pStyle w:val="Default"/>
        <w:spacing w:line="276" w:lineRule="auto"/>
        <w:jc w:val="both"/>
        <w:rPr>
          <w:b/>
          <w:bCs/>
          <w:color w:val="auto"/>
          <w:sz w:val="22"/>
          <w:szCs w:val="22"/>
          <w:lang w:val="fr-FR"/>
        </w:rPr>
      </w:pPr>
      <w:r w:rsidRPr="00152E4C">
        <w:rPr>
          <w:b/>
          <w:bCs/>
          <w:color w:val="auto"/>
          <w:sz w:val="22"/>
          <w:szCs w:val="22"/>
          <w:lang w:val="fr-FR"/>
        </w:rPr>
        <w:t xml:space="preserve">4. Arii naturale protejate de interes naţional, comunitar, internațional </w:t>
      </w:r>
    </w:p>
    <w:p w14:paraId="4CBF72F0" w14:textId="77777777" w:rsidR="00D408E9" w:rsidRPr="00152E4C" w:rsidRDefault="00D408E9" w:rsidP="00D408E9">
      <w:pPr>
        <w:autoSpaceDE w:val="0"/>
        <w:autoSpaceDN w:val="0"/>
        <w:adjustRightInd w:val="0"/>
        <w:spacing w:line="276" w:lineRule="auto"/>
        <w:ind w:firstLine="284"/>
        <w:jc w:val="both"/>
        <w:rPr>
          <w:rFonts w:ascii="Arial" w:hAnsi="Arial" w:cs="Arial"/>
          <w:sz w:val="22"/>
          <w:szCs w:val="22"/>
          <w:lang w:val="it-IT"/>
        </w:rPr>
      </w:pPr>
      <w:r w:rsidRPr="00152E4C">
        <w:rPr>
          <w:rFonts w:ascii="Arial" w:hAnsi="Arial" w:cs="Arial"/>
          <w:sz w:val="22"/>
          <w:szCs w:val="22"/>
          <w:lang w:val="it-IT"/>
        </w:rPr>
        <w:t>Amplasamentul proiectului nu intersecteaza arii naturale protejate, acesta fiind localizat in vecinatatea ariilor naturale protejate.</w:t>
      </w:r>
    </w:p>
    <w:p w14:paraId="6D77EFDC" w14:textId="77777777" w:rsidR="00D408E9" w:rsidRPr="00152E4C" w:rsidRDefault="00D408E9" w:rsidP="00D408E9">
      <w:pPr>
        <w:pStyle w:val="BodyTextIndent"/>
        <w:spacing w:after="0" w:line="276" w:lineRule="auto"/>
        <w:ind w:left="0" w:firstLine="284"/>
        <w:jc w:val="both"/>
        <w:rPr>
          <w:rFonts w:ascii="Arial" w:hAnsi="Arial" w:cs="Arial"/>
          <w:i/>
          <w:iCs/>
          <w:sz w:val="22"/>
          <w:szCs w:val="22"/>
          <w:lang w:val="fr-FR"/>
        </w:rPr>
      </w:pPr>
      <w:r w:rsidRPr="00152E4C">
        <w:rPr>
          <w:rFonts w:ascii="Arial" w:hAnsi="Arial" w:cs="Arial"/>
          <w:i/>
          <w:iCs/>
          <w:sz w:val="22"/>
          <w:szCs w:val="22"/>
          <w:lang w:val="fr-FR"/>
        </w:rPr>
        <w:t xml:space="preserve">Ariile naturale protejate din zona proiectului </w:t>
      </w:r>
      <w:proofErr w:type="gramStart"/>
      <w:r w:rsidRPr="00152E4C">
        <w:rPr>
          <w:rFonts w:ascii="Arial" w:hAnsi="Arial" w:cs="Arial"/>
          <w:i/>
          <w:iCs/>
          <w:sz w:val="22"/>
          <w:szCs w:val="22"/>
          <w:lang w:val="fr-FR"/>
        </w:rPr>
        <w:t>sunt:</w:t>
      </w:r>
      <w:proofErr w:type="gramEnd"/>
    </w:p>
    <w:p w14:paraId="2D39BB17" w14:textId="77777777" w:rsidR="00D408E9" w:rsidRPr="00152E4C" w:rsidRDefault="00D408E9" w:rsidP="00D408E9">
      <w:pPr>
        <w:pStyle w:val="BodyTextIndent"/>
        <w:numPr>
          <w:ilvl w:val="0"/>
          <w:numId w:val="144"/>
        </w:numPr>
        <w:spacing w:after="0" w:line="276" w:lineRule="auto"/>
        <w:jc w:val="both"/>
        <w:rPr>
          <w:rFonts w:ascii="Arial" w:hAnsi="Arial" w:cs="Arial"/>
          <w:sz w:val="22"/>
          <w:szCs w:val="22"/>
        </w:rPr>
      </w:pPr>
      <w:r w:rsidRPr="00152E4C">
        <w:rPr>
          <w:rFonts w:ascii="Arial" w:hAnsi="Arial" w:cs="Arial"/>
          <w:sz w:val="22"/>
          <w:szCs w:val="22"/>
        </w:rPr>
        <w:t>ROSPA0076 Marea Neagră</w:t>
      </w:r>
    </w:p>
    <w:p w14:paraId="1ACB380D" w14:textId="77777777" w:rsidR="00D408E9" w:rsidRPr="00152E4C" w:rsidRDefault="00D408E9" w:rsidP="00D408E9">
      <w:pPr>
        <w:pStyle w:val="BodyTextIndent"/>
        <w:numPr>
          <w:ilvl w:val="0"/>
          <w:numId w:val="144"/>
        </w:numPr>
        <w:spacing w:after="0" w:line="276" w:lineRule="auto"/>
        <w:jc w:val="both"/>
        <w:rPr>
          <w:rFonts w:ascii="Arial" w:hAnsi="Arial" w:cs="Arial"/>
          <w:i/>
          <w:iCs/>
          <w:sz w:val="22"/>
          <w:szCs w:val="22"/>
          <w:lang w:val="fr-FR"/>
        </w:rPr>
      </w:pPr>
      <w:r w:rsidRPr="00152E4C">
        <w:rPr>
          <w:rFonts w:ascii="Arial" w:hAnsi="Arial" w:cs="Arial"/>
          <w:sz w:val="22"/>
          <w:szCs w:val="22"/>
        </w:rPr>
        <w:t>ROSPA0060 Lacurile Tașaul - Corbu</w:t>
      </w:r>
    </w:p>
    <w:p w14:paraId="01320446" w14:textId="77777777" w:rsidR="00D408E9" w:rsidRPr="00152E4C" w:rsidRDefault="00D408E9" w:rsidP="00D408E9">
      <w:pPr>
        <w:pStyle w:val="BodyTextIndent"/>
        <w:numPr>
          <w:ilvl w:val="0"/>
          <w:numId w:val="144"/>
        </w:numPr>
        <w:spacing w:after="0" w:line="276" w:lineRule="auto"/>
        <w:jc w:val="both"/>
        <w:rPr>
          <w:rFonts w:ascii="Arial" w:hAnsi="Arial" w:cs="Arial"/>
          <w:sz w:val="22"/>
          <w:szCs w:val="22"/>
          <w:lang w:val="fr-FR"/>
        </w:rPr>
      </w:pPr>
      <w:r w:rsidRPr="00152E4C">
        <w:rPr>
          <w:rFonts w:ascii="Arial" w:hAnsi="Arial" w:cs="Arial"/>
          <w:sz w:val="22"/>
          <w:szCs w:val="22"/>
          <w:lang w:val="fr-FR"/>
        </w:rPr>
        <w:t xml:space="preserve">ROSPA0031 Delta Dunării și Complexul Razim - Sinoie </w:t>
      </w:r>
    </w:p>
    <w:p w14:paraId="76DA91B9" w14:textId="77777777" w:rsidR="00D408E9" w:rsidRPr="00152E4C" w:rsidRDefault="00D408E9" w:rsidP="00D408E9">
      <w:pPr>
        <w:pStyle w:val="BodyTextIndent"/>
        <w:numPr>
          <w:ilvl w:val="0"/>
          <w:numId w:val="144"/>
        </w:numPr>
        <w:spacing w:after="0" w:line="276" w:lineRule="auto"/>
        <w:jc w:val="both"/>
        <w:rPr>
          <w:rFonts w:ascii="Arial" w:hAnsi="Arial" w:cs="Arial"/>
          <w:sz w:val="22"/>
          <w:szCs w:val="22"/>
          <w:lang w:val="fr-FR"/>
        </w:rPr>
      </w:pPr>
      <w:r w:rsidRPr="00152E4C">
        <w:rPr>
          <w:rFonts w:ascii="Arial" w:hAnsi="Arial" w:cs="Arial"/>
          <w:sz w:val="22"/>
          <w:szCs w:val="22"/>
        </w:rPr>
        <w:t>ROSPA0057 Lacul Siutghiol</w:t>
      </w:r>
      <w:r w:rsidRPr="00152E4C">
        <w:rPr>
          <w:rFonts w:ascii="Arial" w:hAnsi="Arial" w:cs="Arial"/>
          <w:sz w:val="22"/>
          <w:szCs w:val="22"/>
          <w:lang w:val="fr-FR"/>
        </w:rPr>
        <w:t xml:space="preserve"> </w:t>
      </w:r>
    </w:p>
    <w:p w14:paraId="3A154B10" w14:textId="77777777" w:rsidR="00D408E9" w:rsidRPr="00152E4C" w:rsidRDefault="00D408E9" w:rsidP="00D408E9">
      <w:pPr>
        <w:pStyle w:val="BodyTextIndent"/>
        <w:numPr>
          <w:ilvl w:val="0"/>
          <w:numId w:val="144"/>
        </w:numPr>
        <w:spacing w:after="0" w:line="276" w:lineRule="auto"/>
        <w:jc w:val="both"/>
        <w:rPr>
          <w:rFonts w:ascii="Arial" w:hAnsi="Arial" w:cs="Arial"/>
          <w:sz w:val="22"/>
          <w:szCs w:val="22"/>
          <w:lang w:val="fr-FR"/>
        </w:rPr>
      </w:pPr>
      <w:r w:rsidRPr="00152E4C">
        <w:rPr>
          <w:rFonts w:ascii="Arial" w:hAnsi="Arial" w:cs="Arial"/>
          <w:sz w:val="22"/>
          <w:szCs w:val="22"/>
          <w:lang w:val="fr-FR"/>
        </w:rPr>
        <w:t>ROSCI0066 Delta Dunării - zona marină</w:t>
      </w:r>
    </w:p>
    <w:p w14:paraId="5DED768F" w14:textId="77777777" w:rsidR="00D408E9" w:rsidRPr="00152E4C" w:rsidRDefault="00D408E9" w:rsidP="00D408E9">
      <w:pPr>
        <w:pStyle w:val="BodyTextIndent"/>
        <w:numPr>
          <w:ilvl w:val="0"/>
          <w:numId w:val="144"/>
        </w:numPr>
        <w:spacing w:after="0" w:line="276" w:lineRule="auto"/>
        <w:jc w:val="both"/>
        <w:rPr>
          <w:rFonts w:ascii="Arial" w:hAnsi="Arial" w:cs="Arial"/>
          <w:i/>
          <w:iCs/>
          <w:sz w:val="22"/>
          <w:szCs w:val="22"/>
          <w:lang w:val="fr-FR"/>
        </w:rPr>
      </w:pPr>
      <w:r w:rsidRPr="00152E4C">
        <w:rPr>
          <w:rFonts w:ascii="Arial" w:hAnsi="Arial" w:cs="Arial"/>
          <w:sz w:val="22"/>
          <w:szCs w:val="22"/>
        </w:rPr>
        <w:t>RONPA0365 Corbu - Nuntași - Histria</w:t>
      </w:r>
    </w:p>
    <w:p w14:paraId="79EA2C4E" w14:textId="77777777" w:rsidR="00D408E9" w:rsidRPr="00152E4C" w:rsidRDefault="00D408E9" w:rsidP="00D408E9">
      <w:pPr>
        <w:pStyle w:val="BodyTextIndent"/>
        <w:numPr>
          <w:ilvl w:val="0"/>
          <w:numId w:val="144"/>
        </w:numPr>
        <w:spacing w:after="0" w:line="276" w:lineRule="auto"/>
        <w:jc w:val="both"/>
        <w:rPr>
          <w:rFonts w:ascii="Arial" w:hAnsi="Arial" w:cs="Arial"/>
          <w:sz w:val="22"/>
          <w:szCs w:val="22"/>
          <w:lang w:val="fr-FR"/>
        </w:rPr>
      </w:pPr>
      <w:r w:rsidRPr="00152E4C">
        <w:rPr>
          <w:rFonts w:ascii="Arial" w:hAnsi="Arial" w:cs="Arial"/>
          <w:sz w:val="22"/>
          <w:szCs w:val="22"/>
          <w:lang w:val="fr-FR"/>
        </w:rPr>
        <w:t>ROWHS0001 - Delta Dunării – sit al patrimoniului mondial</w:t>
      </w:r>
    </w:p>
    <w:p w14:paraId="27B29CCE" w14:textId="77777777" w:rsidR="00D408E9" w:rsidRPr="00152E4C" w:rsidRDefault="00D408E9" w:rsidP="00D408E9">
      <w:pPr>
        <w:pStyle w:val="BodyTextIndent"/>
        <w:numPr>
          <w:ilvl w:val="0"/>
          <w:numId w:val="144"/>
        </w:numPr>
        <w:spacing w:after="0" w:line="276" w:lineRule="auto"/>
        <w:jc w:val="both"/>
        <w:rPr>
          <w:rFonts w:ascii="Arial" w:hAnsi="Arial" w:cs="Arial"/>
          <w:sz w:val="22"/>
          <w:szCs w:val="22"/>
          <w:lang w:val="ro-RO"/>
        </w:rPr>
      </w:pPr>
      <w:r w:rsidRPr="00152E4C">
        <w:rPr>
          <w:rFonts w:ascii="Arial" w:hAnsi="Arial" w:cs="Arial"/>
          <w:sz w:val="22"/>
          <w:szCs w:val="22"/>
          <w:lang w:val="ro-RO"/>
        </w:rPr>
        <w:t>ROWHSZT01 Delta Dunării - zona tampon</w:t>
      </w:r>
    </w:p>
    <w:p w14:paraId="7B652B46" w14:textId="77777777" w:rsidR="00D408E9" w:rsidRPr="00152E4C" w:rsidRDefault="00D408E9" w:rsidP="00D408E9">
      <w:pPr>
        <w:pStyle w:val="BodyTextIndent"/>
        <w:spacing w:after="0" w:line="276" w:lineRule="auto"/>
        <w:ind w:left="720"/>
        <w:jc w:val="both"/>
        <w:rPr>
          <w:rFonts w:ascii="Arial" w:hAnsi="Arial" w:cs="Arial"/>
          <w:sz w:val="22"/>
          <w:szCs w:val="22"/>
          <w:lang w:val="ro-RO"/>
        </w:rPr>
      </w:pPr>
    </w:p>
    <w:p w14:paraId="63496212" w14:textId="77777777" w:rsidR="000509C5" w:rsidRPr="00152E4C" w:rsidRDefault="000509C5" w:rsidP="00411541">
      <w:pPr>
        <w:pStyle w:val="Default"/>
        <w:spacing w:line="276" w:lineRule="auto"/>
        <w:jc w:val="both"/>
        <w:rPr>
          <w:color w:val="auto"/>
          <w:sz w:val="22"/>
          <w:szCs w:val="22"/>
          <w:lang w:val="ro-RO"/>
        </w:rPr>
      </w:pPr>
      <w:r w:rsidRPr="00152E4C">
        <w:rPr>
          <w:b/>
          <w:bCs/>
          <w:color w:val="auto"/>
          <w:sz w:val="22"/>
          <w:szCs w:val="22"/>
          <w:lang w:val="ro-RO"/>
        </w:rPr>
        <w:t xml:space="preserve">5. Zone clasificate sau protejate conform legislaţiei în vigoare: situri Natura 2000 desemnate în conformitate cu legislaţia privind regimul ariilor naturale protejate, conservarea habitatelor naturale, a florei şi faunei sălbatice </w:t>
      </w:r>
    </w:p>
    <w:p w14:paraId="17F05E99" w14:textId="77777777" w:rsidR="00D408E9" w:rsidRPr="00152E4C" w:rsidRDefault="00D408E9" w:rsidP="00D408E9">
      <w:pPr>
        <w:autoSpaceDE w:val="0"/>
        <w:autoSpaceDN w:val="0"/>
        <w:adjustRightInd w:val="0"/>
        <w:spacing w:line="276" w:lineRule="auto"/>
        <w:ind w:firstLine="284"/>
        <w:jc w:val="both"/>
        <w:rPr>
          <w:rFonts w:ascii="Arial" w:hAnsi="Arial" w:cs="Arial"/>
          <w:sz w:val="22"/>
          <w:szCs w:val="22"/>
          <w:lang w:val="it-IT"/>
        </w:rPr>
      </w:pPr>
      <w:r w:rsidRPr="00152E4C">
        <w:rPr>
          <w:rFonts w:ascii="Arial" w:hAnsi="Arial" w:cs="Arial"/>
          <w:sz w:val="22"/>
          <w:szCs w:val="22"/>
          <w:lang w:val="it-IT"/>
        </w:rPr>
        <w:t>Amplasamentul proiectului nu intersecteaza arii naturale protejate, acesta fiind localizat in vecinatatea ariilor naturale protejate.</w:t>
      </w:r>
    </w:p>
    <w:p w14:paraId="016C874A" w14:textId="77777777" w:rsidR="000509C5" w:rsidRPr="00152E4C" w:rsidRDefault="000509C5" w:rsidP="00411541">
      <w:pPr>
        <w:pStyle w:val="Default"/>
        <w:spacing w:line="276" w:lineRule="auto"/>
        <w:jc w:val="both"/>
        <w:rPr>
          <w:color w:val="auto"/>
          <w:sz w:val="22"/>
          <w:szCs w:val="22"/>
          <w:lang w:val="ro-RO"/>
        </w:rPr>
      </w:pPr>
      <w:r w:rsidRPr="00152E4C">
        <w:rPr>
          <w:b/>
          <w:bCs/>
          <w:color w:val="auto"/>
          <w:sz w:val="22"/>
          <w:szCs w:val="22"/>
          <w:lang w:val="ro-RO"/>
        </w:rPr>
        <w:t xml:space="preserve">6. Zonele în care au existat deja cazuri de nerespectare a standardelor de calitate a mediului prevăzute de legislaţia naţională şi la nivelul Uniunii Europene şi relevante pentru proiect sau în care se consideră că există astfel de cazuri </w:t>
      </w:r>
    </w:p>
    <w:p w14:paraId="3B8ED79B" w14:textId="59E1A0A2" w:rsidR="000509C5" w:rsidRPr="00152E4C" w:rsidRDefault="000509C5" w:rsidP="00411541">
      <w:pPr>
        <w:pStyle w:val="Default"/>
        <w:spacing w:line="276" w:lineRule="auto"/>
        <w:jc w:val="both"/>
        <w:rPr>
          <w:color w:val="auto"/>
          <w:sz w:val="22"/>
          <w:szCs w:val="22"/>
          <w:lang w:val="fr-FR"/>
        </w:rPr>
      </w:pPr>
      <w:r w:rsidRPr="00152E4C">
        <w:rPr>
          <w:color w:val="auto"/>
          <w:sz w:val="22"/>
          <w:szCs w:val="22"/>
          <w:lang w:val="fr-FR"/>
        </w:rPr>
        <w:t>Nu este cazul</w:t>
      </w:r>
    </w:p>
    <w:p w14:paraId="71F23836" w14:textId="77777777" w:rsidR="000509C5" w:rsidRPr="00152E4C" w:rsidRDefault="000509C5" w:rsidP="00411541">
      <w:pPr>
        <w:pStyle w:val="Default"/>
        <w:spacing w:line="276" w:lineRule="auto"/>
        <w:jc w:val="both"/>
        <w:rPr>
          <w:color w:val="auto"/>
          <w:sz w:val="22"/>
          <w:szCs w:val="22"/>
          <w:lang w:val="fr-FR"/>
        </w:rPr>
      </w:pPr>
      <w:r w:rsidRPr="00152E4C">
        <w:rPr>
          <w:b/>
          <w:bCs/>
          <w:color w:val="auto"/>
          <w:sz w:val="22"/>
          <w:szCs w:val="22"/>
          <w:lang w:val="fr-FR"/>
        </w:rPr>
        <w:t xml:space="preserve">7. Zonele cu o densitate mare a populaţiei </w:t>
      </w:r>
    </w:p>
    <w:p w14:paraId="7463724A" w14:textId="77777777" w:rsidR="000509C5" w:rsidRPr="00152E4C" w:rsidRDefault="000509C5" w:rsidP="00411541">
      <w:pPr>
        <w:pStyle w:val="Default"/>
        <w:spacing w:line="276" w:lineRule="auto"/>
        <w:jc w:val="both"/>
        <w:rPr>
          <w:color w:val="auto"/>
          <w:sz w:val="22"/>
          <w:szCs w:val="22"/>
          <w:lang w:val="fr-FR"/>
        </w:rPr>
      </w:pPr>
      <w:r w:rsidRPr="00152E4C">
        <w:rPr>
          <w:color w:val="auto"/>
          <w:sz w:val="22"/>
          <w:szCs w:val="22"/>
          <w:lang w:val="fr-FR"/>
        </w:rPr>
        <w:t xml:space="preserve">Nu este cazul. </w:t>
      </w:r>
    </w:p>
    <w:p w14:paraId="262478B2" w14:textId="77777777" w:rsidR="000509C5" w:rsidRPr="00152E4C" w:rsidRDefault="000509C5" w:rsidP="00411541">
      <w:pPr>
        <w:pStyle w:val="Default"/>
        <w:spacing w:line="276" w:lineRule="auto"/>
        <w:jc w:val="both"/>
        <w:rPr>
          <w:color w:val="auto"/>
          <w:sz w:val="22"/>
          <w:szCs w:val="22"/>
          <w:lang w:val="fr-FR"/>
        </w:rPr>
      </w:pPr>
      <w:r w:rsidRPr="00152E4C">
        <w:rPr>
          <w:b/>
          <w:bCs/>
          <w:color w:val="auto"/>
          <w:sz w:val="22"/>
          <w:szCs w:val="22"/>
          <w:lang w:val="fr-FR"/>
        </w:rPr>
        <w:t xml:space="preserve">15.3. Tipurile şi caracteristicile impactului potenţial </w:t>
      </w:r>
    </w:p>
    <w:p w14:paraId="60370939" w14:textId="77777777" w:rsidR="000509C5" w:rsidRPr="00152E4C" w:rsidRDefault="000509C5" w:rsidP="007C24D0">
      <w:pPr>
        <w:pStyle w:val="Default"/>
        <w:numPr>
          <w:ilvl w:val="0"/>
          <w:numId w:val="89"/>
        </w:numPr>
        <w:spacing w:line="276" w:lineRule="auto"/>
        <w:jc w:val="both"/>
        <w:rPr>
          <w:color w:val="auto"/>
          <w:sz w:val="22"/>
          <w:szCs w:val="22"/>
          <w:lang w:val="fr-FR"/>
        </w:rPr>
      </w:pPr>
      <w:proofErr w:type="gramStart"/>
      <w:r w:rsidRPr="00152E4C">
        <w:rPr>
          <w:b/>
          <w:bCs/>
          <w:color w:val="auto"/>
          <w:sz w:val="22"/>
          <w:szCs w:val="22"/>
          <w:lang w:val="fr-FR"/>
        </w:rPr>
        <w:t>importanţa</w:t>
      </w:r>
      <w:proofErr w:type="gramEnd"/>
      <w:r w:rsidRPr="00152E4C">
        <w:rPr>
          <w:b/>
          <w:bCs/>
          <w:color w:val="auto"/>
          <w:sz w:val="22"/>
          <w:szCs w:val="22"/>
          <w:lang w:val="fr-FR"/>
        </w:rPr>
        <w:t xml:space="preserve"> şi extinderea spaţială a impactului - de exemplu, zona geografică şi dimensiunea populaţiei care poate fi afectată </w:t>
      </w:r>
    </w:p>
    <w:p w14:paraId="75C4DC0A" w14:textId="41620A10" w:rsidR="00EE14C9" w:rsidRPr="00152E4C" w:rsidRDefault="000509C5" w:rsidP="00152E4C">
      <w:pPr>
        <w:pStyle w:val="Default"/>
        <w:spacing w:line="276" w:lineRule="auto"/>
        <w:ind w:firstLine="360"/>
        <w:jc w:val="both"/>
        <w:rPr>
          <w:color w:val="auto"/>
          <w:sz w:val="22"/>
          <w:szCs w:val="22"/>
          <w:lang w:val="fr-FR"/>
        </w:rPr>
      </w:pPr>
      <w:r w:rsidRPr="00152E4C">
        <w:rPr>
          <w:color w:val="auto"/>
          <w:sz w:val="22"/>
          <w:szCs w:val="22"/>
          <w:lang w:val="fr-FR"/>
        </w:rPr>
        <w:t>Impactul asupra componentelor de mediu va fi local si se va manifesta in perioada de realizare a proiectului. In perioada de operare impactul social si economic pozitiv se va extinde asupra intregii zone.</w:t>
      </w:r>
    </w:p>
    <w:p w14:paraId="098F73C0" w14:textId="77777777" w:rsidR="00EE14C9" w:rsidRPr="00152E4C" w:rsidRDefault="00EE14C9" w:rsidP="00411541">
      <w:pPr>
        <w:pStyle w:val="Default"/>
        <w:spacing w:line="276" w:lineRule="auto"/>
        <w:ind w:firstLine="360"/>
        <w:jc w:val="both"/>
        <w:rPr>
          <w:color w:val="auto"/>
          <w:sz w:val="22"/>
          <w:szCs w:val="22"/>
          <w:lang w:val="fr-FR"/>
        </w:rPr>
      </w:pPr>
    </w:p>
    <w:p w14:paraId="03C24437" w14:textId="77777777" w:rsidR="000509C5" w:rsidRPr="00152E4C" w:rsidRDefault="000509C5" w:rsidP="00411541">
      <w:pPr>
        <w:pStyle w:val="Default"/>
        <w:spacing w:line="276" w:lineRule="auto"/>
        <w:jc w:val="both"/>
        <w:rPr>
          <w:b/>
          <w:bCs/>
          <w:color w:val="auto"/>
          <w:sz w:val="22"/>
          <w:szCs w:val="22"/>
          <w:lang w:val="fr-FR"/>
        </w:rPr>
      </w:pPr>
      <w:r w:rsidRPr="00152E4C">
        <w:rPr>
          <w:b/>
          <w:bCs/>
          <w:color w:val="auto"/>
          <w:sz w:val="22"/>
          <w:szCs w:val="22"/>
          <w:lang w:val="fr-FR"/>
        </w:rPr>
        <w:t xml:space="preserve">b) natura impactului </w:t>
      </w:r>
    </w:p>
    <w:p w14:paraId="4EBFA289" w14:textId="2950CE1F" w:rsidR="000509C5" w:rsidRPr="00152E4C" w:rsidRDefault="000509C5" w:rsidP="00411541">
      <w:pPr>
        <w:pStyle w:val="Default"/>
        <w:spacing w:line="276" w:lineRule="auto"/>
        <w:ind w:firstLine="360"/>
        <w:jc w:val="both"/>
        <w:rPr>
          <w:color w:val="auto"/>
          <w:sz w:val="22"/>
          <w:szCs w:val="22"/>
          <w:lang w:val="fr-FR"/>
        </w:rPr>
      </w:pPr>
      <w:bookmarkStart w:id="157" w:name="_Hlk30078968"/>
      <w:r w:rsidRPr="00152E4C">
        <w:rPr>
          <w:color w:val="auto"/>
          <w:sz w:val="22"/>
          <w:szCs w:val="22"/>
          <w:lang w:val="fr-FR"/>
        </w:rPr>
        <w:t xml:space="preserve">Realizarea proiectului induce un impact </w:t>
      </w:r>
      <w:r w:rsidR="00780029" w:rsidRPr="00152E4C">
        <w:rPr>
          <w:color w:val="auto"/>
          <w:sz w:val="22"/>
          <w:szCs w:val="22"/>
          <w:lang w:val="fr-FR"/>
        </w:rPr>
        <w:t>moderat</w:t>
      </w:r>
      <w:r w:rsidRPr="00152E4C">
        <w:rPr>
          <w:color w:val="auto"/>
          <w:sz w:val="22"/>
          <w:szCs w:val="22"/>
          <w:lang w:val="fr-FR"/>
        </w:rPr>
        <w:t xml:space="preserve"> asupra factorilor de mediu pe termen scurt in perioada de executie a lucrărilor si un impact pozitiv direct si permanent in perioada </w:t>
      </w:r>
      <w:r w:rsidR="00F74B11" w:rsidRPr="00152E4C">
        <w:rPr>
          <w:color w:val="auto"/>
          <w:sz w:val="22"/>
          <w:szCs w:val="22"/>
          <w:lang w:val="fr-FR"/>
        </w:rPr>
        <w:t xml:space="preserve">operare a </w:t>
      </w:r>
      <w:r w:rsidR="006E72DB" w:rsidRPr="00152E4C">
        <w:rPr>
          <w:color w:val="auto"/>
          <w:sz w:val="22"/>
          <w:szCs w:val="22"/>
          <w:lang w:val="fr-FR"/>
        </w:rPr>
        <w:t>portului</w:t>
      </w:r>
      <w:r w:rsidR="003311D4" w:rsidRPr="00152E4C">
        <w:rPr>
          <w:color w:val="auto"/>
          <w:sz w:val="22"/>
          <w:szCs w:val="22"/>
          <w:lang w:val="fr-FR"/>
        </w:rPr>
        <w:t>.</w:t>
      </w:r>
    </w:p>
    <w:bookmarkEnd w:id="157"/>
    <w:p w14:paraId="28CB3039" w14:textId="77777777" w:rsidR="000509C5" w:rsidRPr="00152E4C" w:rsidRDefault="000509C5" w:rsidP="00411541">
      <w:pPr>
        <w:pStyle w:val="Default"/>
        <w:spacing w:line="276" w:lineRule="auto"/>
        <w:jc w:val="both"/>
        <w:rPr>
          <w:b/>
          <w:bCs/>
          <w:color w:val="auto"/>
          <w:sz w:val="22"/>
          <w:szCs w:val="22"/>
          <w:lang w:val="fr-FR"/>
        </w:rPr>
      </w:pPr>
      <w:r w:rsidRPr="00152E4C">
        <w:rPr>
          <w:b/>
          <w:bCs/>
          <w:color w:val="auto"/>
          <w:sz w:val="22"/>
          <w:szCs w:val="22"/>
          <w:lang w:val="fr-FR"/>
        </w:rPr>
        <w:t xml:space="preserve">c) natura transfrontalieră a impactului </w:t>
      </w:r>
    </w:p>
    <w:p w14:paraId="1605B501" w14:textId="77777777" w:rsidR="000509C5" w:rsidRPr="00152E4C" w:rsidRDefault="000509C5" w:rsidP="00411541">
      <w:pPr>
        <w:pStyle w:val="Default"/>
        <w:spacing w:line="276" w:lineRule="auto"/>
        <w:jc w:val="both"/>
        <w:rPr>
          <w:color w:val="auto"/>
          <w:sz w:val="22"/>
          <w:szCs w:val="22"/>
          <w:lang w:val="fr-FR"/>
        </w:rPr>
      </w:pPr>
      <w:r w:rsidRPr="00152E4C">
        <w:rPr>
          <w:color w:val="auto"/>
          <w:sz w:val="22"/>
          <w:szCs w:val="22"/>
          <w:lang w:val="fr-FR"/>
        </w:rPr>
        <w:t xml:space="preserve">Nu este cazul </w:t>
      </w:r>
    </w:p>
    <w:p w14:paraId="73FDA6F9" w14:textId="77777777" w:rsidR="000509C5" w:rsidRPr="00152E4C" w:rsidRDefault="000509C5" w:rsidP="00411541">
      <w:pPr>
        <w:pStyle w:val="Default"/>
        <w:spacing w:line="276" w:lineRule="auto"/>
        <w:jc w:val="both"/>
        <w:rPr>
          <w:b/>
          <w:bCs/>
          <w:color w:val="auto"/>
          <w:sz w:val="22"/>
          <w:szCs w:val="22"/>
          <w:lang w:val="fr-FR"/>
        </w:rPr>
      </w:pPr>
      <w:r w:rsidRPr="00152E4C">
        <w:rPr>
          <w:b/>
          <w:bCs/>
          <w:color w:val="auto"/>
          <w:sz w:val="22"/>
          <w:szCs w:val="22"/>
          <w:lang w:val="fr-FR"/>
        </w:rPr>
        <w:t xml:space="preserve">d) intensitatea şi complexitatea impactului </w:t>
      </w:r>
    </w:p>
    <w:p w14:paraId="64FBA6D3" w14:textId="77777777" w:rsidR="000509C5" w:rsidRDefault="000509C5" w:rsidP="00411541">
      <w:pPr>
        <w:pStyle w:val="Default"/>
        <w:spacing w:line="276" w:lineRule="auto"/>
        <w:ind w:firstLine="360"/>
        <w:jc w:val="both"/>
        <w:rPr>
          <w:color w:val="auto"/>
          <w:sz w:val="22"/>
          <w:szCs w:val="22"/>
          <w:lang w:val="fr-FR"/>
        </w:rPr>
      </w:pPr>
      <w:r w:rsidRPr="00152E4C">
        <w:rPr>
          <w:color w:val="auto"/>
          <w:sz w:val="22"/>
          <w:szCs w:val="22"/>
          <w:lang w:val="fr-FR"/>
        </w:rPr>
        <w:t xml:space="preserve">Din analiza impactului asupra fiecărei componente de mediu se poate aprecia că realizarea proiectului prezintă un impact moderat, care se manifestă local și temporar asupra factorilor de mediu. </w:t>
      </w:r>
    </w:p>
    <w:p w14:paraId="3F6CC98A" w14:textId="77777777" w:rsidR="00AB23D8" w:rsidRPr="00152E4C" w:rsidRDefault="00AB23D8" w:rsidP="00411541">
      <w:pPr>
        <w:pStyle w:val="Default"/>
        <w:spacing w:line="276" w:lineRule="auto"/>
        <w:ind w:firstLine="360"/>
        <w:jc w:val="both"/>
        <w:rPr>
          <w:color w:val="auto"/>
          <w:sz w:val="22"/>
          <w:szCs w:val="22"/>
          <w:lang w:val="fr-FR"/>
        </w:rPr>
      </w:pPr>
    </w:p>
    <w:p w14:paraId="253BDCF9" w14:textId="77777777" w:rsidR="000509C5" w:rsidRPr="00152E4C" w:rsidRDefault="000509C5" w:rsidP="00411541">
      <w:pPr>
        <w:pStyle w:val="Default"/>
        <w:spacing w:line="276" w:lineRule="auto"/>
        <w:jc w:val="both"/>
        <w:rPr>
          <w:b/>
          <w:bCs/>
          <w:color w:val="auto"/>
          <w:sz w:val="22"/>
          <w:szCs w:val="22"/>
          <w:lang w:val="fr-FR"/>
        </w:rPr>
      </w:pPr>
      <w:r w:rsidRPr="00152E4C">
        <w:rPr>
          <w:b/>
          <w:bCs/>
          <w:color w:val="auto"/>
          <w:sz w:val="22"/>
          <w:szCs w:val="22"/>
          <w:lang w:val="fr-FR"/>
        </w:rPr>
        <w:t xml:space="preserve">e) probabilitatea impactului </w:t>
      </w:r>
    </w:p>
    <w:p w14:paraId="0498FAA7" w14:textId="77777777" w:rsidR="000509C5" w:rsidRPr="00152E4C" w:rsidRDefault="000509C5" w:rsidP="00411541">
      <w:pPr>
        <w:pStyle w:val="Default"/>
        <w:spacing w:line="276" w:lineRule="auto"/>
        <w:ind w:firstLine="360"/>
        <w:jc w:val="both"/>
        <w:rPr>
          <w:color w:val="auto"/>
          <w:sz w:val="22"/>
          <w:szCs w:val="22"/>
          <w:lang w:val="fr-FR"/>
        </w:rPr>
      </w:pPr>
      <w:r w:rsidRPr="00152E4C">
        <w:rPr>
          <w:color w:val="auto"/>
          <w:sz w:val="22"/>
          <w:szCs w:val="22"/>
          <w:lang w:val="fr-FR"/>
        </w:rPr>
        <w:t xml:space="preserve">Prin respectarea proiectului de executie si a masurilor prevazute pentru diminuarea impactului asupra factorilor de mediu se va reduce probabilitatea producerii de evenimente care sa amplifice presiunea asupra factorilor de mediu. </w:t>
      </w:r>
    </w:p>
    <w:p w14:paraId="7BD48300" w14:textId="77777777" w:rsidR="000509C5" w:rsidRPr="00152E4C" w:rsidRDefault="000509C5" w:rsidP="00411541">
      <w:pPr>
        <w:pStyle w:val="Default"/>
        <w:spacing w:line="276" w:lineRule="auto"/>
        <w:ind w:firstLine="360"/>
        <w:jc w:val="both"/>
        <w:rPr>
          <w:color w:val="auto"/>
          <w:sz w:val="22"/>
          <w:szCs w:val="22"/>
          <w:lang w:val="fr-FR"/>
        </w:rPr>
      </w:pPr>
      <w:r w:rsidRPr="00152E4C">
        <w:rPr>
          <w:color w:val="auto"/>
          <w:sz w:val="22"/>
          <w:szCs w:val="22"/>
          <w:lang w:val="fr-FR"/>
        </w:rPr>
        <w:t xml:space="preserve">Avand in vedere măsurile adoptate prin proiect se apreciaza </w:t>
      </w:r>
      <w:proofErr w:type="gramStart"/>
      <w:r w:rsidRPr="00152E4C">
        <w:rPr>
          <w:color w:val="auto"/>
          <w:sz w:val="22"/>
          <w:szCs w:val="22"/>
          <w:lang w:val="fr-FR"/>
        </w:rPr>
        <w:t>ca</w:t>
      </w:r>
      <w:proofErr w:type="gramEnd"/>
      <w:r w:rsidRPr="00152E4C">
        <w:rPr>
          <w:color w:val="auto"/>
          <w:sz w:val="22"/>
          <w:szCs w:val="22"/>
          <w:lang w:val="fr-FR"/>
        </w:rPr>
        <w:t xml:space="preserve"> în faza de exploatare, probabilitatea de aparitie a impactului negativ asupra mediului este minim. </w:t>
      </w:r>
    </w:p>
    <w:p w14:paraId="22B288E5" w14:textId="77777777" w:rsidR="000509C5" w:rsidRPr="00152E4C" w:rsidRDefault="000509C5" w:rsidP="00411541">
      <w:pPr>
        <w:pStyle w:val="Default"/>
        <w:spacing w:line="276" w:lineRule="auto"/>
        <w:jc w:val="both"/>
        <w:rPr>
          <w:b/>
          <w:bCs/>
          <w:color w:val="auto"/>
          <w:sz w:val="22"/>
          <w:szCs w:val="22"/>
          <w:lang w:val="fr-FR"/>
        </w:rPr>
      </w:pPr>
      <w:r w:rsidRPr="00152E4C">
        <w:rPr>
          <w:b/>
          <w:bCs/>
          <w:color w:val="auto"/>
          <w:sz w:val="22"/>
          <w:szCs w:val="22"/>
          <w:lang w:val="fr-FR"/>
        </w:rPr>
        <w:t xml:space="preserve">f) debutul, durata, frecvenţa şi reversibilitatea preconizate ale impactului </w:t>
      </w:r>
    </w:p>
    <w:p w14:paraId="363A7044" w14:textId="77777777" w:rsidR="000509C5" w:rsidRPr="00152E4C" w:rsidRDefault="000509C5" w:rsidP="003311D4">
      <w:pPr>
        <w:pStyle w:val="Default"/>
        <w:spacing w:line="276" w:lineRule="auto"/>
        <w:ind w:firstLine="720"/>
        <w:jc w:val="both"/>
        <w:rPr>
          <w:color w:val="auto"/>
          <w:sz w:val="22"/>
          <w:szCs w:val="22"/>
          <w:lang w:val="fr-FR"/>
        </w:rPr>
      </w:pPr>
      <w:r w:rsidRPr="00152E4C">
        <w:rPr>
          <w:color w:val="auto"/>
          <w:sz w:val="22"/>
          <w:szCs w:val="22"/>
          <w:lang w:val="fr-FR"/>
        </w:rPr>
        <w:t xml:space="preserve">Impactul asupra mediului este în general redus pe durata de execuţie a proiectului, de mică intensitate şi reversibil. </w:t>
      </w:r>
    </w:p>
    <w:p w14:paraId="7AF1A795" w14:textId="77777777" w:rsidR="000509C5" w:rsidRPr="00152E4C" w:rsidRDefault="000509C5" w:rsidP="00411541">
      <w:pPr>
        <w:pStyle w:val="Default"/>
        <w:spacing w:line="276" w:lineRule="auto"/>
        <w:jc w:val="both"/>
        <w:rPr>
          <w:b/>
          <w:bCs/>
          <w:color w:val="auto"/>
          <w:sz w:val="22"/>
          <w:szCs w:val="22"/>
          <w:lang w:val="fr-FR"/>
        </w:rPr>
      </w:pPr>
      <w:r w:rsidRPr="00152E4C">
        <w:rPr>
          <w:b/>
          <w:bCs/>
          <w:color w:val="auto"/>
          <w:sz w:val="22"/>
          <w:szCs w:val="22"/>
          <w:lang w:val="fr-FR"/>
        </w:rPr>
        <w:t xml:space="preserve">g) cumularea impactului cu impactul altor proiecte existente şi/sau aprobate </w:t>
      </w:r>
    </w:p>
    <w:p w14:paraId="23B6F8E4" w14:textId="4DCDE916" w:rsidR="00156C9A" w:rsidRPr="00152E4C" w:rsidRDefault="000509C5" w:rsidP="00156C9A">
      <w:pPr>
        <w:pStyle w:val="Default"/>
        <w:spacing w:line="276" w:lineRule="auto"/>
        <w:ind w:firstLine="360"/>
        <w:jc w:val="both"/>
        <w:rPr>
          <w:color w:val="auto"/>
          <w:sz w:val="22"/>
          <w:szCs w:val="22"/>
          <w:lang w:val="fr-FR"/>
        </w:rPr>
      </w:pPr>
      <w:r w:rsidRPr="00152E4C">
        <w:rPr>
          <w:color w:val="auto"/>
          <w:sz w:val="22"/>
          <w:szCs w:val="22"/>
          <w:lang w:val="fr-FR"/>
        </w:rPr>
        <w:t xml:space="preserve">Impactul va fi unul pozitiv prin imbunătăţirea </w:t>
      </w:r>
      <w:r w:rsidR="00156C9A" w:rsidRPr="00152E4C">
        <w:rPr>
          <w:color w:val="auto"/>
          <w:sz w:val="22"/>
          <w:szCs w:val="22"/>
          <w:lang w:val="fr-FR"/>
        </w:rPr>
        <w:t xml:space="preserve">consta in cresterea capacitatii infrastructurii portuare aferente </w:t>
      </w:r>
      <w:r w:rsidR="002406CA" w:rsidRPr="00152E4C">
        <w:rPr>
          <w:color w:val="auto"/>
          <w:sz w:val="22"/>
          <w:szCs w:val="22"/>
          <w:lang w:val="fr-FR"/>
        </w:rPr>
        <w:t>zonei Midia</w:t>
      </w:r>
      <w:r w:rsidR="00156C9A" w:rsidRPr="00152E4C">
        <w:rPr>
          <w:color w:val="auto"/>
          <w:sz w:val="22"/>
          <w:szCs w:val="22"/>
          <w:lang w:val="fr-FR"/>
        </w:rPr>
        <w:t xml:space="preserve"> </w:t>
      </w:r>
      <w:proofErr w:type="gramStart"/>
      <w:r w:rsidR="00156C9A" w:rsidRPr="00152E4C">
        <w:rPr>
          <w:color w:val="auto"/>
          <w:sz w:val="22"/>
          <w:szCs w:val="22"/>
          <w:lang w:val="fr-FR"/>
        </w:rPr>
        <w:t>de a</w:t>
      </w:r>
      <w:proofErr w:type="gramEnd"/>
      <w:r w:rsidR="00156C9A" w:rsidRPr="00152E4C">
        <w:rPr>
          <w:color w:val="auto"/>
          <w:sz w:val="22"/>
          <w:szCs w:val="22"/>
          <w:lang w:val="fr-FR"/>
        </w:rPr>
        <w:t xml:space="preserve"> veni in intampinarea cererii operatorilor si transportatorilor de marfa cu scopul de a creste volumul de marfuri incarcate/ descarcate in </w:t>
      </w:r>
      <w:r w:rsidR="002406CA" w:rsidRPr="00152E4C">
        <w:rPr>
          <w:color w:val="auto"/>
          <w:sz w:val="22"/>
          <w:szCs w:val="22"/>
          <w:lang w:val="fr-FR"/>
        </w:rPr>
        <w:t>zona Midia</w:t>
      </w:r>
      <w:r w:rsidR="00156C9A" w:rsidRPr="00152E4C">
        <w:rPr>
          <w:color w:val="auto"/>
          <w:sz w:val="22"/>
          <w:szCs w:val="22"/>
          <w:lang w:val="fr-FR"/>
        </w:rPr>
        <w:t xml:space="preserve"> si, implicit, a volumului de marfuri transportate pe cai navigabile, in detrimentul modurilor de transport mai putin prietenoase cu mediul.</w:t>
      </w:r>
    </w:p>
    <w:p w14:paraId="18CB14E3" w14:textId="77777777" w:rsidR="000509C5" w:rsidRPr="00152E4C" w:rsidRDefault="000509C5" w:rsidP="00411541">
      <w:pPr>
        <w:pStyle w:val="Default"/>
        <w:spacing w:line="276" w:lineRule="auto"/>
        <w:jc w:val="both"/>
        <w:rPr>
          <w:b/>
          <w:bCs/>
          <w:color w:val="auto"/>
          <w:sz w:val="22"/>
          <w:szCs w:val="22"/>
          <w:lang w:val="fr-FR"/>
        </w:rPr>
      </w:pPr>
      <w:r w:rsidRPr="00152E4C">
        <w:rPr>
          <w:b/>
          <w:bCs/>
          <w:color w:val="auto"/>
          <w:sz w:val="22"/>
          <w:szCs w:val="22"/>
          <w:lang w:val="fr-FR"/>
        </w:rPr>
        <w:t xml:space="preserve">h) posibilitatea de reducere efectivă a impactului </w:t>
      </w:r>
    </w:p>
    <w:p w14:paraId="41ED18B7" w14:textId="77777777" w:rsidR="000509C5" w:rsidRPr="00152E4C" w:rsidRDefault="000509C5" w:rsidP="00411541">
      <w:pPr>
        <w:pStyle w:val="Default"/>
        <w:spacing w:line="276" w:lineRule="auto"/>
        <w:ind w:firstLine="360"/>
        <w:jc w:val="both"/>
        <w:rPr>
          <w:color w:val="auto"/>
          <w:sz w:val="22"/>
          <w:szCs w:val="22"/>
          <w:lang w:val="fr-FR"/>
        </w:rPr>
      </w:pPr>
      <w:r w:rsidRPr="00152E4C">
        <w:rPr>
          <w:sz w:val="22"/>
          <w:szCs w:val="22"/>
          <w:lang w:val="fr-FR"/>
        </w:rPr>
        <w:t xml:space="preserve">Respectarea măsurilor propuse pentru prevenirea și diminuarea potențialului impact </w:t>
      </w:r>
      <w:r w:rsidRPr="00152E4C">
        <w:rPr>
          <w:color w:val="auto"/>
          <w:sz w:val="22"/>
          <w:szCs w:val="22"/>
          <w:lang w:val="fr-FR"/>
        </w:rPr>
        <w:t>identificat, precum și a condițiilor impuse în avizele emise de autorități, conduc la reducerea impactului asupra factorilor de mediu.</w:t>
      </w:r>
    </w:p>
    <w:p w14:paraId="3FD9EC90" w14:textId="77777777" w:rsidR="000509C5" w:rsidRPr="00152E4C" w:rsidRDefault="000509C5" w:rsidP="00411541">
      <w:pPr>
        <w:spacing w:line="276" w:lineRule="auto"/>
        <w:ind w:firstLine="720"/>
        <w:jc w:val="both"/>
        <w:rPr>
          <w:rFonts w:ascii="Arial" w:hAnsi="Arial" w:cs="Arial"/>
          <w:sz w:val="22"/>
          <w:szCs w:val="22"/>
          <w:lang w:val="ro-RO"/>
        </w:rPr>
      </w:pPr>
    </w:p>
    <w:p w14:paraId="2655201D" w14:textId="77777777" w:rsidR="003E63F2" w:rsidRPr="00152E4C" w:rsidRDefault="003E63F2" w:rsidP="00C44E4E">
      <w:pPr>
        <w:spacing w:line="276" w:lineRule="auto"/>
        <w:jc w:val="both"/>
        <w:rPr>
          <w:rFonts w:ascii="Arial" w:hAnsi="Arial" w:cs="Arial"/>
          <w:sz w:val="22"/>
          <w:szCs w:val="22"/>
          <w:lang w:val="ro-RO"/>
        </w:rPr>
      </w:pPr>
      <w:r w:rsidRPr="00152E4C">
        <w:rPr>
          <w:rFonts w:ascii="Arial" w:hAnsi="Arial" w:cs="Arial"/>
          <w:sz w:val="22"/>
          <w:szCs w:val="22"/>
          <w:lang w:val="ro-RO"/>
        </w:rPr>
        <w:t xml:space="preserve">   </w:t>
      </w:r>
    </w:p>
    <w:p w14:paraId="2ABDBD2C" w14:textId="77777777" w:rsidR="00156C9A" w:rsidRPr="00152E4C" w:rsidRDefault="00156C9A" w:rsidP="00C44E4E">
      <w:pPr>
        <w:spacing w:line="276" w:lineRule="auto"/>
        <w:jc w:val="both"/>
        <w:rPr>
          <w:rFonts w:ascii="Arial" w:hAnsi="Arial" w:cs="Arial"/>
          <w:sz w:val="22"/>
          <w:szCs w:val="22"/>
          <w:highlight w:val="yellow"/>
          <w:lang w:val="fr-FR"/>
        </w:rPr>
      </w:pPr>
    </w:p>
    <w:p w14:paraId="4C0F0325" w14:textId="77777777" w:rsidR="0032387B" w:rsidRPr="00152E4C" w:rsidRDefault="0032387B" w:rsidP="0032387B">
      <w:pPr>
        <w:pStyle w:val="ListParagraph"/>
        <w:spacing w:line="276" w:lineRule="auto"/>
        <w:ind w:left="0" w:firstLine="562"/>
        <w:rPr>
          <w:rFonts w:ascii="Arial" w:hAnsi="Arial" w:cs="Arial"/>
          <w:bCs/>
          <w:sz w:val="22"/>
          <w:szCs w:val="22"/>
          <w:lang w:val="ro-RO"/>
        </w:rPr>
      </w:pPr>
      <w:r w:rsidRPr="00152E4C">
        <w:rPr>
          <w:rFonts w:ascii="Arial" w:hAnsi="Arial" w:cs="Arial"/>
          <w:bCs/>
          <w:sz w:val="22"/>
          <w:szCs w:val="22"/>
          <w:lang w:val="ro-RO"/>
        </w:rPr>
        <w:t>Intocmit,</w:t>
      </w:r>
    </w:p>
    <w:p w14:paraId="48D52303" w14:textId="77777777" w:rsidR="002406CA" w:rsidRPr="00152E4C" w:rsidRDefault="002406CA" w:rsidP="0032387B">
      <w:pPr>
        <w:pStyle w:val="ListParagraph"/>
        <w:spacing w:line="276" w:lineRule="auto"/>
        <w:ind w:left="0" w:firstLine="562"/>
        <w:rPr>
          <w:rFonts w:ascii="Arial" w:hAnsi="Arial" w:cs="Arial"/>
          <w:bCs/>
          <w:sz w:val="22"/>
          <w:szCs w:val="22"/>
          <w:lang w:val="ro-RO"/>
        </w:rPr>
      </w:pPr>
    </w:p>
    <w:p w14:paraId="12A16EED" w14:textId="669B9B54" w:rsidR="002406CA" w:rsidRPr="00152E4C" w:rsidRDefault="002406CA" w:rsidP="00251D79">
      <w:pPr>
        <w:pStyle w:val="ListParagraph"/>
        <w:spacing w:line="360" w:lineRule="auto"/>
        <w:ind w:left="0" w:firstLine="562"/>
        <w:rPr>
          <w:rFonts w:ascii="Arial" w:hAnsi="Arial" w:cs="Arial"/>
          <w:bCs/>
          <w:sz w:val="22"/>
          <w:szCs w:val="22"/>
          <w:lang w:val="ro-RO"/>
        </w:rPr>
      </w:pPr>
      <w:r w:rsidRPr="00152E4C">
        <w:rPr>
          <w:rFonts w:ascii="Arial" w:hAnsi="Arial" w:cs="Arial"/>
          <w:bCs/>
          <w:sz w:val="22"/>
          <w:szCs w:val="22"/>
          <w:lang w:val="ro-RO"/>
        </w:rPr>
        <w:t xml:space="preserve">Ing. </w:t>
      </w:r>
      <w:r w:rsidR="00251D79" w:rsidRPr="00152E4C">
        <w:rPr>
          <w:rFonts w:ascii="Arial" w:hAnsi="Arial" w:cs="Arial"/>
          <w:bCs/>
          <w:sz w:val="22"/>
          <w:szCs w:val="22"/>
          <w:lang w:val="ro-RO"/>
        </w:rPr>
        <w:t>Georgiana GRUIANU</w:t>
      </w:r>
    </w:p>
    <w:p w14:paraId="3C486799" w14:textId="77777777" w:rsidR="002406CA" w:rsidRPr="00152E4C" w:rsidRDefault="002406CA" w:rsidP="00251D79">
      <w:pPr>
        <w:pStyle w:val="ListParagraph"/>
        <w:spacing w:line="360" w:lineRule="auto"/>
        <w:ind w:left="0" w:firstLine="562"/>
        <w:rPr>
          <w:rFonts w:ascii="Arial" w:hAnsi="Arial" w:cs="Arial"/>
          <w:bCs/>
          <w:sz w:val="22"/>
          <w:szCs w:val="22"/>
          <w:lang w:val="ro-RO"/>
        </w:rPr>
      </w:pPr>
    </w:p>
    <w:p w14:paraId="657C4E15" w14:textId="078CA45B" w:rsidR="002406CA" w:rsidRPr="00152E4C" w:rsidRDefault="00251D79" w:rsidP="00251D79">
      <w:pPr>
        <w:pStyle w:val="ListParagraph"/>
        <w:spacing w:line="360" w:lineRule="auto"/>
        <w:ind w:left="0" w:firstLine="562"/>
        <w:rPr>
          <w:rFonts w:ascii="Arial" w:hAnsi="Arial" w:cs="Arial"/>
          <w:bCs/>
          <w:sz w:val="22"/>
          <w:szCs w:val="22"/>
          <w:lang w:val="ro-RO"/>
        </w:rPr>
      </w:pPr>
      <w:r w:rsidRPr="00152E4C">
        <w:rPr>
          <w:rFonts w:ascii="Arial" w:hAnsi="Arial" w:cs="Arial"/>
          <w:bCs/>
          <w:sz w:val="22"/>
          <w:szCs w:val="22"/>
          <w:lang w:val="ro-RO"/>
        </w:rPr>
        <w:t>Ing. Raluca Simona DIMA</w:t>
      </w:r>
    </w:p>
    <w:p w14:paraId="3E433EAE" w14:textId="77777777" w:rsidR="00251D79" w:rsidRPr="00152E4C" w:rsidRDefault="00251D79" w:rsidP="00251D79">
      <w:pPr>
        <w:pStyle w:val="ListParagraph"/>
        <w:spacing w:line="360" w:lineRule="auto"/>
        <w:ind w:left="0" w:firstLine="562"/>
        <w:rPr>
          <w:rFonts w:ascii="Arial" w:hAnsi="Arial" w:cs="Arial"/>
          <w:bCs/>
          <w:sz w:val="22"/>
          <w:szCs w:val="22"/>
          <w:lang w:val="ro-RO"/>
        </w:rPr>
      </w:pPr>
    </w:p>
    <w:p w14:paraId="06F2E26B" w14:textId="43ACB060" w:rsidR="00251D79" w:rsidRPr="00152E4C" w:rsidRDefault="00251D79" w:rsidP="00251D79">
      <w:pPr>
        <w:pStyle w:val="ListParagraph"/>
        <w:spacing w:line="360" w:lineRule="auto"/>
        <w:ind w:left="0" w:firstLine="562"/>
        <w:rPr>
          <w:rFonts w:ascii="Arial" w:hAnsi="Arial" w:cs="Arial"/>
          <w:bCs/>
          <w:sz w:val="22"/>
          <w:szCs w:val="22"/>
          <w:lang w:val="ro-RO"/>
        </w:rPr>
      </w:pPr>
      <w:r w:rsidRPr="00152E4C">
        <w:rPr>
          <w:rFonts w:ascii="Arial" w:hAnsi="Arial" w:cs="Arial"/>
          <w:bCs/>
          <w:sz w:val="22"/>
          <w:szCs w:val="22"/>
          <w:lang w:val="ro-RO"/>
        </w:rPr>
        <w:t>Ing. Rodica Georgeta IACOBESCU</w:t>
      </w:r>
    </w:p>
    <w:p w14:paraId="5CF4307F" w14:textId="77777777" w:rsidR="00251D79" w:rsidRPr="00152E4C" w:rsidRDefault="00251D79" w:rsidP="00251D79">
      <w:pPr>
        <w:pStyle w:val="ListParagraph"/>
        <w:spacing w:line="360" w:lineRule="auto"/>
        <w:ind w:left="0" w:firstLine="562"/>
        <w:rPr>
          <w:rFonts w:ascii="Arial" w:hAnsi="Arial" w:cs="Arial"/>
          <w:bCs/>
          <w:sz w:val="22"/>
          <w:szCs w:val="22"/>
          <w:lang w:val="ro-RO"/>
        </w:rPr>
      </w:pPr>
    </w:p>
    <w:p w14:paraId="7B92AB73" w14:textId="720CA750" w:rsidR="00251D79" w:rsidRPr="00152E4C" w:rsidRDefault="00251D79" w:rsidP="00251D79">
      <w:pPr>
        <w:pStyle w:val="ListParagraph"/>
        <w:spacing w:line="360" w:lineRule="auto"/>
        <w:ind w:left="0" w:firstLine="562"/>
        <w:rPr>
          <w:rFonts w:ascii="Arial" w:hAnsi="Arial" w:cs="Arial"/>
          <w:bCs/>
          <w:sz w:val="22"/>
          <w:szCs w:val="22"/>
          <w:lang w:val="ro-RO"/>
        </w:rPr>
      </w:pPr>
      <w:r w:rsidRPr="00152E4C">
        <w:rPr>
          <w:rFonts w:ascii="Arial" w:hAnsi="Arial" w:cs="Arial"/>
          <w:bCs/>
          <w:sz w:val="22"/>
          <w:szCs w:val="22"/>
          <w:lang w:val="ro-RO"/>
        </w:rPr>
        <w:t xml:space="preserve">Geograf Andrei ANGHEL </w:t>
      </w:r>
    </w:p>
    <w:p w14:paraId="2357FCDF" w14:textId="77777777" w:rsidR="00251D79" w:rsidRPr="00152E4C" w:rsidRDefault="00251D79" w:rsidP="00251D79">
      <w:pPr>
        <w:pStyle w:val="ListParagraph"/>
        <w:spacing w:line="360" w:lineRule="auto"/>
        <w:ind w:left="0" w:firstLine="562"/>
        <w:rPr>
          <w:rFonts w:ascii="Arial" w:hAnsi="Arial" w:cs="Arial"/>
          <w:bCs/>
          <w:sz w:val="22"/>
          <w:szCs w:val="22"/>
          <w:lang w:val="ro-RO"/>
        </w:rPr>
      </w:pPr>
    </w:p>
    <w:p w14:paraId="52C4DE9F" w14:textId="1BDA4327" w:rsidR="00251D79" w:rsidRPr="00152E4C" w:rsidRDefault="00251D79" w:rsidP="00251D79">
      <w:pPr>
        <w:pStyle w:val="ListParagraph"/>
        <w:spacing w:line="360" w:lineRule="auto"/>
        <w:ind w:left="0" w:firstLine="562"/>
        <w:rPr>
          <w:rFonts w:ascii="Arial" w:hAnsi="Arial" w:cs="Arial"/>
          <w:bCs/>
          <w:sz w:val="22"/>
          <w:szCs w:val="22"/>
          <w:lang w:val="ro-RO"/>
        </w:rPr>
      </w:pPr>
      <w:r w:rsidRPr="00152E4C">
        <w:rPr>
          <w:rFonts w:ascii="Arial" w:hAnsi="Arial" w:cs="Arial"/>
          <w:bCs/>
          <w:sz w:val="22"/>
          <w:szCs w:val="22"/>
          <w:lang w:val="ro-RO"/>
        </w:rPr>
        <w:t>Biolog Stefan MIRON</w:t>
      </w:r>
    </w:p>
    <w:p w14:paraId="5359D7C9" w14:textId="77777777" w:rsidR="00251D79" w:rsidRPr="00152E4C" w:rsidRDefault="00251D79" w:rsidP="00251D79">
      <w:pPr>
        <w:pStyle w:val="ListParagraph"/>
        <w:spacing w:line="360" w:lineRule="auto"/>
        <w:ind w:left="0" w:firstLine="562"/>
        <w:rPr>
          <w:rFonts w:ascii="Arial" w:hAnsi="Arial" w:cs="Arial"/>
          <w:bCs/>
          <w:sz w:val="22"/>
          <w:szCs w:val="22"/>
          <w:lang w:val="ro-RO"/>
        </w:rPr>
      </w:pPr>
    </w:p>
    <w:p w14:paraId="0B7F5256" w14:textId="13590198" w:rsidR="00251D79" w:rsidRPr="00152E4C" w:rsidRDefault="00251D79" w:rsidP="00251D79">
      <w:pPr>
        <w:pStyle w:val="ListParagraph"/>
        <w:spacing w:line="360" w:lineRule="auto"/>
        <w:ind w:left="0" w:firstLine="562"/>
        <w:rPr>
          <w:rFonts w:ascii="Arial" w:hAnsi="Arial" w:cs="Arial"/>
          <w:bCs/>
          <w:sz w:val="22"/>
          <w:szCs w:val="22"/>
          <w:lang w:val="ro-RO"/>
        </w:rPr>
      </w:pPr>
      <w:r w:rsidRPr="00152E4C">
        <w:rPr>
          <w:rFonts w:ascii="Arial" w:hAnsi="Arial" w:cs="Arial"/>
          <w:bCs/>
          <w:sz w:val="22"/>
          <w:szCs w:val="22"/>
          <w:lang w:val="ro-RO"/>
        </w:rPr>
        <w:t>Geograf Bogdan BALICA</w:t>
      </w:r>
    </w:p>
    <w:p w14:paraId="69E63A85" w14:textId="497FBC8B" w:rsidR="00CF443B" w:rsidRPr="00152E4C" w:rsidRDefault="00CF443B">
      <w:pPr>
        <w:spacing w:line="276" w:lineRule="auto"/>
        <w:jc w:val="both"/>
        <w:rPr>
          <w:rFonts w:ascii="Arial" w:hAnsi="Arial" w:cs="Arial"/>
          <w:sz w:val="22"/>
          <w:szCs w:val="22"/>
        </w:rPr>
      </w:pPr>
    </w:p>
    <w:sectPr w:rsidR="00CF443B" w:rsidRPr="00152E4C" w:rsidSect="00152E4C">
      <w:footerReference w:type="default" r:id="rId15"/>
      <w:pgSz w:w="11907" w:h="16839" w:code="9"/>
      <w:pgMar w:top="1440" w:right="992"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654A" w14:textId="77777777" w:rsidR="007433F3" w:rsidRDefault="007433F3">
      <w:r>
        <w:separator/>
      </w:r>
    </w:p>
  </w:endnote>
  <w:endnote w:type="continuationSeparator" w:id="0">
    <w:p w14:paraId="33F36115" w14:textId="77777777" w:rsidR="007433F3" w:rsidRDefault="0074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 w:name="Arial Bold">
    <w:altName w:val="Arial"/>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inion Pro">
    <w:charset w:val="00"/>
    <w:family w:val="roman"/>
    <w:pitch w:val="variable"/>
  </w:font>
  <w:font w:name="FuturaA Bk BT">
    <w:altName w:val="Segoe UI"/>
    <w:charset w:val="00"/>
    <w:family w:val="swiss"/>
    <w:pitch w:val="variable"/>
    <w:sig w:usb0="00000001" w:usb1="00000000" w:usb2="00000000" w:usb3="00000000" w:csb0="0000001B" w:csb1="00000000"/>
  </w:font>
  <w:font w:name="Times-New-Roman,Bold">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pitch w:val="variable"/>
    <w:sig w:usb0="00000003" w:usb1="00000000" w:usb2="00000000" w:usb3="00000000" w:csb0="00000001" w:csb1="00000000"/>
  </w:font>
  <w:font w:name="Futura Hv BT">
    <w:altName w:val="Lucida Sans Unicode"/>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BT">
    <w:altName w:val="Century Gothic"/>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entaur">
    <w:altName w:val="Cambria"/>
    <w:charset w:val="00"/>
    <w:family w:val="roman"/>
    <w:pitch w:val="variable"/>
    <w:sig w:usb0="00000003" w:usb1="00000000" w:usb2="00000000" w:usb3="00000000" w:csb0="00000001" w:csb1="00000000"/>
  </w:font>
  <w:font w:name="Swiss911 XCm BT">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Gras">
    <w:altName w:val="Times New Roman"/>
    <w:charset w:val="00"/>
    <w:family w:val="swiss"/>
    <w:pitch w:val="default"/>
  </w:font>
  <w:font w:name="Century Schoolbook">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auto"/>
    <w:notTrueType/>
    <w:pitch w:val="default"/>
    <w:sig w:usb0="00000003" w:usb1="08070000" w:usb2="00000010" w:usb3="00000000" w:csb0="0002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D5A4" w14:textId="77777777" w:rsidR="00CE7201" w:rsidRDefault="00CE7201" w:rsidP="00AE1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ABBE16" w14:textId="77777777" w:rsidR="00CE7201" w:rsidRDefault="00CE7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71B8" w14:textId="035E4988" w:rsidR="00CE7201" w:rsidRDefault="00CE7201" w:rsidP="00AE1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r w:rsidR="00825656">
      <w:rPr>
        <w:rStyle w:val="PageNumber"/>
      </w:rPr>
      <w:t>/105</w:t>
    </w:r>
  </w:p>
  <w:p w14:paraId="3A008F7D" w14:textId="77777777" w:rsidR="00CE7201" w:rsidRDefault="00CE7201">
    <w:pPr>
      <w:pStyle w:val="Footer"/>
      <w:jc w:val="center"/>
    </w:pPr>
  </w:p>
  <w:p w14:paraId="428D7AC3" w14:textId="77777777" w:rsidR="00CE7201" w:rsidRDefault="00CE7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D84B" w14:textId="1DC1BD1D" w:rsidR="006E72DB" w:rsidRDefault="006E72DB" w:rsidP="00AE1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4F1">
      <w:rPr>
        <w:rStyle w:val="PageNumber"/>
        <w:noProof/>
      </w:rPr>
      <w:t>31</w:t>
    </w:r>
    <w:r>
      <w:rPr>
        <w:rStyle w:val="PageNumber"/>
      </w:rPr>
      <w:fldChar w:fldCharType="end"/>
    </w:r>
  </w:p>
  <w:p w14:paraId="17895804" w14:textId="77777777" w:rsidR="006E72DB" w:rsidRDefault="006E72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D82" w14:textId="7C9AB29E" w:rsidR="006E72DB" w:rsidRDefault="006E72DB" w:rsidP="00AE1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r w:rsidR="00B966A1">
      <w:rPr>
        <w:rStyle w:val="PageNumber"/>
      </w:rPr>
      <w:t>/105</w:t>
    </w:r>
  </w:p>
  <w:p w14:paraId="42ADF1FF" w14:textId="77777777" w:rsidR="006E72DB" w:rsidRDefault="006E72DB">
    <w:pPr>
      <w:pStyle w:val="Footer"/>
      <w:jc w:val="center"/>
    </w:pPr>
  </w:p>
  <w:p w14:paraId="2629A186" w14:textId="77777777" w:rsidR="006E72DB" w:rsidRDefault="006E72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633A" w14:textId="796B4AF4" w:rsidR="006E72DB" w:rsidRDefault="006E72DB">
    <w:pPr>
      <w:pStyle w:val="Footer"/>
      <w:jc w:val="center"/>
    </w:pPr>
    <w:r>
      <w:fldChar w:fldCharType="begin"/>
    </w:r>
    <w:r>
      <w:instrText xml:space="preserve"> PAGE   \* MERGEFORMAT </w:instrText>
    </w:r>
    <w:r>
      <w:fldChar w:fldCharType="separate"/>
    </w:r>
    <w:r>
      <w:rPr>
        <w:noProof/>
      </w:rPr>
      <w:t>75</w:t>
    </w:r>
    <w:r>
      <w:rPr>
        <w:noProof/>
      </w:rPr>
      <w:fldChar w:fldCharType="end"/>
    </w:r>
    <w:r w:rsidR="00AB23D8">
      <w:rPr>
        <w:noProof/>
      </w:rPr>
      <w:t>/105</w:t>
    </w:r>
  </w:p>
  <w:p w14:paraId="0A0673E7" w14:textId="77777777" w:rsidR="006E72DB" w:rsidRDefault="006E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BE51" w14:textId="77777777" w:rsidR="007433F3" w:rsidRDefault="007433F3">
      <w:r>
        <w:separator/>
      </w:r>
    </w:p>
  </w:footnote>
  <w:footnote w:type="continuationSeparator" w:id="0">
    <w:p w14:paraId="63096F3F" w14:textId="77777777" w:rsidR="007433F3" w:rsidRDefault="0074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448B" w14:textId="77777777" w:rsidR="00CE7201" w:rsidRPr="006C4E77" w:rsidRDefault="00CE7201" w:rsidP="006C4E77">
    <w:pPr>
      <w:spacing w:line="276" w:lineRule="auto"/>
      <w:ind w:left="567" w:right="223"/>
      <w:jc w:val="center"/>
      <w:rPr>
        <w:rFonts w:ascii="Arial" w:hAnsi="Arial" w:cs="Arial"/>
        <w:sz w:val="18"/>
        <w:szCs w:val="18"/>
      </w:rPr>
    </w:pPr>
    <w:r w:rsidRPr="006C4E77">
      <w:rPr>
        <w:rFonts w:ascii="Arial" w:hAnsi="Arial" w:cs="Arial"/>
        <w:b/>
        <w:sz w:val="22"/>
        <w:szCs w:val="20"/>
        <w:lang w:val="ro-RO"/>
      </w:rPr>
      <w:t>Memoriu de prezentare - REALIZARE CHEU ÎN PORTUL CONSTANȚA – ZONA MIDIA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DFB"/>
    <w:multiLevelType w:val="hybridMultilevel"/>
    <w:tmpl w:val="BB64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292D"/>
    <w:multiLevelType w:val="hybridMultilevel"/>
    <w:tmpl w:val="09B0002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FF6F11"/>
    <w:multiLevelType w:val="hybridMultilevel"/>
    <w:tmpl w:val="9C145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33F2"/>
    <w:multiLevelType w:val="hybridMultilevel"/>
    <w:tmpl w:val="BD701950"/>
    <w:lvl w:ilvl="0" w:tplc="57561110">
      <w:start w:val="1"/>
      <w:numFmt w:val="lowerLetter"/>
      <w:pStyle w:val="Liniute"/>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05170469"/>
    <w:multiLevelType w:val="hybridMultilevel"/>
    <w:tmpl w:val="123CED0C"/>
    <w:lvl w:ilvl="0" w:tplc="04090009">
      <w:start w:val="1"/>
      <w:numFmt w:val="bullet"/>
      <w:lvlText w:val=""/>
      <w:lvlJc w:val="left"/>
      <w:pPr>
        <w:ind w:left="1070" w:hanging="360"/>
      </w:pPr>
      <w:rPr>
        <w:rFonts w:ascii="Wingdings" w:hAnsi="Wingdings" w:hint="default"/>
      </w:rPr>
    </w:lvl>
    <w:lvl w:ilvl="1" w:tplc="FFFFFFFF">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5" w15:restartNumberingAfterBreak="0">
    <w:nsid w:val="056343F7"/>
    <w:multiLevelType w:val="hybridMultilevel"/>
    <w:tmpl w:val="5EA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06D38"/>
    <w:multiLevelType w:val="multilevel"/>
    <w:tmpl w:val="9DEE4156"/>
    <w:lvl w:ilvl="0">
      <w:numFmt w:val="bullet"/>
      <w:lvlText w:val=""/>
      <w:lvlJc w:val="left"/>
      <w:pPr>
        <w:ind w:left="720" w:hanging="360"/>
      </w:pPr>
      <w:rPr>
        <w:rFonts w:ascii="Wingdings" w:hAnsi="Wingdings" w:cs="Times New Roman"/>
        <w:b/>
        <w:i w:val="0"/>
        <w:color w:val="365F91"/>
        <w:sz w:val="22"/>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8280CC3"/>
    <w:multiLevelType w:val="hybridMultilevel"/>
    <w:tmpl w:val="DF402E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87C3FAE"/>
    <w:multiLevelType w:val="hybridMultilevel"/>
    <w:tmpl w:val="7678500C"/>
    <w:lvl w:ilvl="0" w:tplc="CB1A6094">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017902"/>
    <w:multiLevelType w:val="multilevel"/>
    <w:tmpl w:val="28884ACA"/>
    <w:styleLink w:val="LFO21"/>
    <w:lvl w:ilvl="0">
      <w:start w:val="1"/>
      <w:numFmt w:val="decimal"/>
      <w:pStyle w:val="ListContinue2"/>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AF21CB0"/>
    <w:multiLevelType w:val="hybridMultilevel"/>
    <w:tmpl w:val="9E161E6E"/>
    <w:lvl w:ilvl="0" w:tplc="4D5C5B16">
      <w:numFmt w:val="bullet"/>
      <w:lvlText w:val="-"/>
      <w:lvlJc w:val="left"/>
      <w:pPr>
        <w:ind w:left="430" w:hanging="360"/>
      </w:pPr>
      <w:rPr>
        <w:rFonts w:ascii="Arial" w:eastAsia="Times New Roman"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1" w15:restartNumberingAfterBreak="0">
    <w:nsid w:val="0B015E23"/>
    <w:multiLevelType w:val="singleLevel"/>
    <w:tmpl w:val="606EB346"/>
    <w:lvl w:ilvl="0">
      <w:start w:val="1"/>
      <w:numFmt w:val="bullet"/>
      <w:pStyle w:val="buleturi"/>
      <w:lvlText w:val=""/>
      <w:lvlJc w:val="left"/>
      <w:pPr>
        <w:tabs>
          <w:tab w:val="num" w:pos="360"/>
        </w:tabs>
        <w:ind w:left="360" w:hanging="360"/>
      </w:pPr>
      <w:rPr>
        <w:rFonts w:ascii="Symbol" w:hAnsi="Symbol" w:cs="Symbol" w:hint="default"/>
      </w:rPr>
    </w:lvl>
  </w:abstractNum>
  <w:abstractNum w:abstractNumId="12" w15:restartNumberingAfterBreak="0">
    <w:nsid w:val="0C1A6038"/>
    <w:multiLevelType w:val="multilevel"/>
    <w:tmpl w:val="10CA602C"/>
    <w:styleLink w:val="LFO30"/>
    <w:lvl w:ilvl="0">
      <w:numFmt w:val="bullet"/>
      <w:pStyle w:val="Bulinoase"/>
      <w:lvlText w:val=""/>
      <w:lvlJc w:val="left"/>
      <w:pPr>
        <w:ind w:left="144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D29097A"/>
    <w:multiLevelType w:val="multilevel"/>
    <w:tmpl w:val="A1D4B1C6"/>
    <w:styleLink w:val="LFO45"/>
    <w:lvl w:ilvl="0">
      <w:start w:val="1"/>
      <w:numFmt w:val="lowerLetter"/>
      <w:pStyle w:val="ListTENumbers"/>
      <w:lvlText w:val="%1."/>
      <w:lvlJc w:val="left"/>
      <w:pPr>
        <w:ind w:left="1559" w:hanging="425"/>
      </w:pPr>
    </w:lvl>
    <w:lvl w:ilvl="1">
      <w:start w:val="1"/>
      <w:numFmt w:val="decimal"/>
      <w:lvlText w:val="%2."/>
      <w:lvlJc w:val="left"/>
      <w:pPr>
        <w:ind w:left="1985" w:hanging="426"/>
      </w:pPr>
    </w:lvl>
    <w:lvl w:ilvl="2">
      <w:start w:val="1"/>
      <w:numFmt w:val="lowerRoman"/>
      <w:lvlText w:val="%3)"/>
      <w:lvlJc w:val="left"/>
      <w:pPr>
        <w:ind w:left="2410" w:hanging="425"/>
      </w:pPr>
    </w:lvl>
    <w:lvl w:ilvl="3">
      <w:start w:val="1"/>
      <w:numFmt w:val="upperRoman"/>
      <w:lvlText w:val="(%4)"/>
      <w:lvlJc w:val="left"/>
      <w:pPr>
        <w:ind w:left="2835" w:hanging="425"/>
      </w:pPr>
    </w:lvl>
    <w:lvl w:ilvl="4">
      <w:start w:val="1"/>
      <w:numFmt w:val="lowerLetter"/>
      <w:lvlText w:val="(%5)"/>
      <w:lvlJc w:val="left"/>
      <w:pPr>
        <w:ind w:left="3260" w:hanging="425"/>
      </w:pPr>
    </w:lvl>
    <w:lvl w:ilvl="5">
      <w:start w:val="1"/>
      <w:numFmt w:val="lowerRoman"/>
      <w:lvlText w:val="(%6)"/>
      <w:lvlJc w:val="left"/>
      <w:pPr>
        <w:ind w:left="3544" w:hanging="425"/>
      </w:pPr>
    </w:lvl>
    <w:lvl w:ilvl="6">
      <w:start w:val="1"/>
      <w:numFmt w:val="decimal"/>
      <w:lvlText w:val="%7."/>
      <w:lvlJc w:val="left"/>
      <w:pPr>
        <w:ind w:left="3969" w:hanging="425"/>
      </w:pPr>
    </w:lvl>
    <w:lvl w:ilvl="7">
      <w:start w:val="1"/>
      <w:numFmt w:val="lowerLetter"/>
      <w:lvlText w:val="%8."/>
      <w:lvlJc w:val="left"/>
      <w:pPr>
        <w:ind w:left="4394" w:hanging="425"/>
      </w:pPr>
    </w:lvl>
    <w:lvl w:ilvl="8">
      <w:start w:val="1"/>
      <w:numFmt w:val="lowerRoman"/>
      <w:lvlText w:val="%9."/>
      <w:lvlJc w:val="left"/>
      <w:pPr>
        <w:ind w:left="4820" w:hanging="426"/>
      </w:pPr>
    </w:lvl>
  </w:abstractNum>
  <w:abstractNum w:abstractNumId="14" w15:restartNumberingAfterBreak="0">
    <w:nsid w:val="0E7014B2"/>
    <w:multiLevelType w:val="hybridMultilevel"/>
    <w:tmpl w:val="23F27CC6"/>
    <w:lvl w:ilvl="0" w:tplc="B1905DE2">
      <w:start w:val="1"/>
      <w:numFmt w:val="bullet"/>
      <w:pStyle w:val="ListacuMarcaje"/>
      <w:lvlText w:val=""/>
      <w:lvlJc w:val="left"/>
      <w:pPr>
        <w:ind w:left="1004" w:hanging="360"/>
      </w:pPr>
      <w:rPr>
        <w:rFonts w:ascii="Symbol" w:hAnsi="Symbol" w:hint="default"/>
        <w:sz w:val="16"/>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0FBC449A"/>
    <w:multiLevelType w:val="hybridMultilevel"/>
    <w:tmpl w:val="30DA9BCE"/>
    <w:lvl w:ilvl="0" w:tplc="FFFFFFFF">
      <w:start w:val="1"/>
      <w:numFmt w:val="bullet"/>
      <w:pStyle w:val="Enumeraretabelara"/>
      <w:lvlText w:val=""/>
      <w:lvlJc w:val="left"/>
      <w:pPr>
        <w:ind w:left="1428" w:hanging="360"/>
      </w:pPr>
      <w:rPr>
        <w:rFonts w:ascii="Symbol" w:hAnsi="Symbol" w:cs="Symbol"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cs="Wingdings" w:hint="default"/>
      </w:rPr>
    </w:lvl>
    <w:lvl w:ilvl="3" w:tplc="FFFFFFFF">
      <w:start w:val="1"/>
      <w:numFmt w:val="bullet"/>
      <w:lvlText w:val=""/>
      <w:lvlJc w:val="left"/>
      <w:pPr>
        <w:ind w:left="3588" w:hanging="360"/>
      </w:pPr>
      <w:rPr>
        <w:rFonts w:ascii="Symbol" w:hAnsi="Symbol" w:cs="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cs="Wingdings" w:hint="default"/>
      </w:rPr>
    </w:lvl>
    <w:lvl w:ilvl="6" w:tplc="FFFFFFFF">
      <w:start w:val="1"/>
      <w:numFmt w:val="bullet"/>
      <w:lvlText w:val=""/>
      <w:lvlJc w:val="left"/>
      <w:pPr>
        <w:ind w:left="5748" w:hanging="360"/>
      </w:pPr>
      <w:rPr>
        <w:rFonts w:ascii="Symbol" w:hAnsi="Symbol" w:cs="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cs="Wingdings" w:hint="default"/>
      </w:rPr>
    </w:lvl>
  </w:abstractNum>
  <w:abstractNum w:abstractNumId="16" w15:restartNumberingAfterBreak="0">
    <w:nsid w:val="0FC824FA"/>
    <w:multiLevelType w:val="multilevel"/>
    <w:tmpl w:val="041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10414024"/>
    <w:multiLevelType w:val="multilevel"/>
    <w:tmpl w:val="B9A448B8"/>
    <w:styleLink w:val="LFO29"/>
    <w:lvl w:ilvl="0">
      <w:numFmt w:val="bullet"/>
      <w:pStyle w:val="Style1"/>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1B74E17"/>
    <w:multiLevelType w:val="hybridMultilevel"/>
    <w:tmpl w:val="0FE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C2A1A"/>
    <w:multiLevelType w:val="hybridMultilevel"/>
    <w:tmpl w:val="DC0C7496"/>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12CD663E"/>
    <w:multiLevelType w:val="singleLevel"/>
    <w:tmpl w:val="40160A40"/>
    <w:lvl w:ilvl="0">
      <w:start w:val="1"/>
      <w:numFmt w:val="lowerLetter"/>
      <w:lvlText w:val="%1)"/>
      <w:lvlJc w:val="left"/>
      <w:pPr>
        <w:tabs>
          <w:tab w:val="num" w:pos="1080"/>
        </w:tabs>
        <w:ind w:left="1080" w:hanging="360"/>
      </w:pPr>
      <w:rPr>
        <w:rFonts w:hint="default"/>
      </w:rPr>
    </w:lvl>
  </w:abstractNum>
  <w:abstractNum w:abstractNumId="21" w15:restartNumberingAfterBreak="0">
    <w:nsid w:val="13D33C6C"/>
    <w:multiLevelType w:val="hybridMultilevel"/>
    <w:tmpl w:val="6F34B9B8"/>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1497147B"/>
    <w:multiLevelType w:val="multilevel"/>
    <w:tmpl w:val="DDD6D7FE"/>
    <w:styleLink w:val="LFO42"/>
    <w:lvl w:ilvl="0">
      <w:start w:val="1"/>
      <w:numFmt w:val="decimal"/>
      <w:pStyle w:val="a"/>
      <w:lvlText w:val="Fig %1."/>
      <w:lvlJc w:val="left"/>
      <w:pPr>
        <w:ind w:left="4770" w:hanging="360"/>
      </w:pPr>
      <w:rPr>
        <w:rFonts w:ascii="Arial" w:hAnsi="Arial" w:cs="Times New Roman"/>
        <w:b w:val="0"/>
        <w:i w:val="0"/>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15982DBF"/>
    <w:multiLevelType w:val="hybridMultilevel"/>
    <w:tmpl w:val="6A84E9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80BC0"/>
    <w:multiLevelType w:val="multilevel"/>
    <w:tmpl w:val="0372704E"/>
    <w:styleLink w:val="LFO11"/>
    <w:lvl w:ilvl="0">
      <w:start w:val="1"/>
      <w:numFmt w:val="upperRoman"/>
      <w:lvlText w:val="%1."/>
      <w:lvlJc w:val="left"/>
      <w:pPr>
        <w:ind w:left="990" w:hanging="720"/>
      </w:pPr>
    </w:lvl>
    <w:lvl w:ilvl="1">
      <w:numFmt w:val="bullet"/>
      <w:lvlText w:val=""/>
      <w:lvlJc w:val="left"/>
      <w:pPr>
        <w:ind w:left="1350" w:hanging="360"/>
      </w:pPr>
      <w:rPr>
        <w:rFonts w:ascii="Symbol" w:hAnsi="Symbol" w:cs="Symbol"/>
      </w:rPr>
    </w:lvl>
    <w:lvl w:ilvl="2">
      <w:numFmt w:val="bullet"/>
      <w:lvlText w:val=""/>
      <w:lvlJc w:val="left"/>
      <w:pPr>
        <w:ind w:left="2250" w:hanging="360"/>
      </w:pPr>
      <w:rPr>
        <w:rFonts w:ascii="Symbol" w:hAnsi="Symbol" w:cs="Symbol"/>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5" w15:restartNumberingAfterBreak="0">
    <w:nsid w:val="1B0128B1"/>
    <w:multiLevelType w:val="hybridMultilevel"/>
    <w:tmpl w:val="96CC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7B70ED"/>
    <w:multiLevelType w:val="hybridMultilevel"/>
    <w:tmpl w:val="C5FE422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B9B4D99"/>
    <w:multiLevelType w:val="hybridMultilevel"/>
    <w:tmpl w:val="B1D6040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BC451B8"/>
    <w:multiLevelType w:val="hybridMultilevel"/>
    <w:tmpl w:val="5B82E0DA"/>
    <w:lvl w:ilvl="0" w:tplc="C352C98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E75E6C"/>
    <w:multiLevelType w:val="multilevel"/>
    <w:tmpl w:val="2C2CFAF8"/>
    <w:styleLink w:val="LFO6"/>
    <w:lvl w:ilvl="0">
      <w:numFmt w:val="bullet"/>
      <w:pStyle w:val="ACBpunct"/>
      <w:lvlText w:val="•"/>
      <w:lvlJc w:val="left"/>
      <w:pPr>
        <w:ind w:left="927" w:hanging="360"/>
      </w:pPr>
      <w:rPr>
        <w:rFonts w:ascii="Tahoma" w:hAnsi="Tahoma" w:cs="Times New Roman"/>
        <w:b w:val="0"/>
        <w:i w:val="0"/>
        <w:sz w:val="20"/>
        <w:szCs w:val="22"/>
      </w:rPr>
    </w:lvl>
    <w:lvl w:ilvl="1">
      <w:numFmt w:val="bullet"/>
      <w:lvlText w:val="o"/>
      <w:lvlJc w:val="left"/>
      <w:pPr>
        <w:ind w:left="2007"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1E2E04EB"/>
    <w:multiLevelType w:val="hybridMultilevel"/>
    <w:tmpl w:val="15967C1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F3C7E8D"/>
    <w:multiLevelType w:val="hybridMultilevel"/>
    <w:tmpl w:val="3A60FF6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FEC505F"/>
    <w:multiLevelType w:val="hybridMultilevel"/>
    <w:tmpl w:val="2AA0C37A"/>
    <w:lvl w:ilvl="0" w:tplc="DB6AFC64">
      <w:numFmt w:val="bullet"/>
      <w:lvlText w:val="-"/>
      <w:lvlJc w:val="left"/>
      <w:pPr>
        <w:ind w:left="1287" w:hanging="360"/>
      </w:pPr>
      <w:rPr>
        <w:rFonts w:ascii="Arial" w:eastAsia="Times New Roman" w:hAnsi="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3" w15:restartNumberingAfterBreak="0">
    <w:nsid w:val="202E2F96"/>
    <w:multiLevelType w:val="multilevel"/>
    <w:tmpl w:val="7CAEB536"/>
    <w:styleLink w:val="LFO26"/>
    <w:lvl w:ilvl="0">
      <w:numFmt w:val="bullet"/>
      <w:pStyle w:val="ListNumber3"/>
      <w:lvlText w:val="-"/>
      <w:lvlJc w:val="left"/>
      <w:pPr>
        <w:ind w:left="1440" w:hanging="36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20714DCC"/>
    <w:multiLevelType w:val="multilevel"/>
    <w:tmpl w:val="9C0C1BB6"/>
    <w:styleLink w:val="LFO19"/>
    <w:lvl w:ilvl="0">
      <w:numFmt w:val="bullet"/>
      <w:lvlText w:val="-"/>
      <w:lvlJc w:val="left"/>
      <w:pPr>
        <w:ind w:left="1086" w:hanging="360"/>
      </w:pPr>
      <w:rPr>
        <w:rFonts w:ascii="Tahoma" w:eastAsia="Times New Roman" w:hAnsi="Tahoma" w:cs="Times New Roman"/>
      </w:rPr>
    </w:lvl>
    <w:lvl w:ilvl="1">
      <w:numFmt w:val="bullet"/>
      <w:lvlText w:val="o"/>
      <w:lvlJc w:val="left"/>
      <w:pPr>
        <w:ind w:left="1896" w:hanging="360"/>
      </w:pPr>
      <w:rPr>
        <w:rFonts w:ascii="Courier New" w:hAnsi="Courier New" w:cs="Courier New"/>
      </w:rPr>
    </w:lvl>
    <w:lvl w:ilvl="2">
      <w:numFmt w:val="bullet"/>
      <w:lvlText w:val=""/>
      <w:lvlJc w:val="left"/>
      <w:pPr>
        <w:ind w:left="2616" w:hanging="360"/>
      </w:pPr>
      <w:rPr>
        <w:rFonts w:ascii="Wingdings" w:hAnsi="Wingdings" w:cs="Wingdings"/>
      </w:rPr>
    </w:lvl>
    <w:lvl w:ilvl="3">
      <w:numFmt w:val="bullet"/>
      <w:lvlText w:val=""/>
      <w:lvlJc w:val="left"/>
      <w:pPr>
        <w:ind w:left="3336" w:hanging="360"/>
      </w:pPr>
      <w:rPr>
        <w:rFonts w:ascii="Symbol" w:hAnsi="Symbol" w:cs="Symbol"/>
      </w:rPr>
    </w:lvl>
    <w:lvl w:ilvl="4">
      <w:numFmt w:val="bullet"/>
      <w:lvlText w:val="o"/>
      <w:lvlJc w:val="left"/>
      <w:pPr>
        <w:ind w:left="4056" w:hanging="360"/>
      </w:pPr>
      <w:rPr>
        <w:rFonts w:ascii="Courier New" w:hAnsi="Courier New" w:cs="Courier New"/>
      </w:rPr>
    </w:lvl>
    <w:lvl w:ilvl="5">
      <w:numFmt w:val="bullet"/>
      <w:lvlText w:val=""/>
      <w:lvlJc w:val="left"/>
      <w:pPr>
        <w:ind w:left="4776" w:hanging="360"/>
      </w:pPr>
      <w:rPr>
        <w:rFonts w:ascii="Wingdings" w:hAnsi="Wingdings" w:cs="Wingdings"/>
      </w:rPr>
    </w:lvl>
    <w:lvl w:ilvl="6">
      <w:numFmt w:val="bullet"/>
      <w:lvlText w:val=""/>
      <w:lvlJc w:val="left"/>
      <w:pPr>
        <w:ind w:left="5496" w:hanging="360"/>
      </w:pPr>
      <w:rPr>
        <w:rFonts w:ascii="Symbol" w:hAnsi="Symbol" w:cs="Symbol"/>
      </w:rPr>
    </w:lvl>
    <w:lvl w:ilvl="7">
      <w:numFmt w:val="bullet"/>
      <w:lvlText w:val="o"/>
      <w:lvlJc w:val="left"/>
      <w:pPr>
        <w:ind w:left="6216" w:hanging="360"/>
      </w:pPr>
      <w:rPr>
        <w:rFonts w:ascii="Courier New" w:hAnsi="Courier New" w:cs="Courier New"/>
      </w:rPr>
    </w:lvl>
    <w:lvl w:ilvl="8">
      <w:numFmt w:val="bullet"/>
      <w:lvlText w:val=""/>
      <w:lvlJc w:val="left"/>
      <w:pPr>
        <w:ind w:left="6936" w:hanging="360"/>
      </w:pPr>
      <w:rPr>
        <w:rFonts w:ascii="Wingdings" w:hAnsi="Wingdings" w:cs="Wingdings"/>
      </w:rPr>
    </w:lvl>
  </w:abstractNum>
  <w:abstractNum w:abstractNumId="35" w15:restartNumberingAfterBreak="0">
    <w:nsid w:val="21142432"/>
    <w:multiLevelType w:val="hybridMultilevel"/>
    <w:tmpl w:val="DC46101A"/>
    <w:lvl w:ilvl="0" w:tplc="04090001">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A50243"/>
    <w:multiLevelType w:val="hybridMultilevel"/>
    <w:tmpl w:val="9DE62E9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1B60B8C"/>
    <w:multiLevelType w:val="hybridMultilevel"/>
    <w:tmpl w:val="3A66C37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220F3F8F"/>
    <w:multiLevelType w:val="hybridMultilevel"/>
    <w:tmpl w:val="479C8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6A682E"/>
    <w:multiLevelType w:val="hybridMultilevel"/>
    <w:tmpl w:val="E902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5528AA"/>
    <w:multiLevelType w:val="hybridMultilevel"/>
    <w:tmpl w:val="7BF6069C"/>
    <w:lvl w:ilvl="0" w:tplc="30EC49EE">
      <w:start w:val="3"/>
      <w:numFmt w:val="bullet"/>
      <w:lvlText w:val="-"/>
      <w:lvlJc w:val="left"/>
      <w:pPr>
        <w:ind w:left="1080" w:hanging="360"/>
      </w:pPr>
      <w:rPr>
        <w:rFonts w:ascii="Cambria" w:eastAsia="Times New Roman" w:hAnsi="Cambria"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5C83436"/>
    <w:multiLevelType w:val="hybridMultilevel"/>
    <w:tmpl w:val="86DC3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9A6782"/>
    <w:multiLevelType w:val="hybridMultilevel"/>
    <w:tmpl w:val="4F76FAEC"/>
    <w:lvl w:ilvl="0" w:tplc="04090005">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0E4EFD"/>
    <w:multiLevelType w:val="multilevel"/>
    <w:tmpl w:val="FD82185C"/>
    <w:lvl w:ilvl="0">
      <w:start w:val="1"/>
      <w:numFmt w:val="decimal"/>
      <w:pStyle w:val="Nivel1"/>
      <w:lvlText w:val="%1."/>
      <w:lvlJc w:val="left"/>
      <w:pPr>
        <w:ind w:left="432" w:hanging="432"/>
      </w:pPr>
      <w:rPr>
        <w:rFonts w:hint="default"/>
      </w:rPr>
    </w:lvl>
    <w:lvl w:ilvl="1">
      <w:start w:val="1"/>
      <w:numFmt w:val="decimal"/>
      <w:pStyle w:val="Nivel2"/>
      <w:lvlText w:val="%1.%2."/>
      <w:lvlJc w:val="left"/>
      <w:pPr>
        <w:ind w:left="576" w:hanging="576"/>
      </w:pPr>
      <w:rPr>
        <w:rFonts w:hint="default"/>
      </w:rPr>
    </w:lvl>
    <w:lvl w:ilvl="2">
      <w:start w:val="1"/>
      <w:numFmt w:val="decimal"/>
      <w:pStyle w:val="Nivel3"/>
      <w:lvlText w:val="%1.%2.%3."/>
      <w:lvlJc w:val="left"/>
      <w:pPr>
        <w:ind w:left="720" w:hanging="720"/>
      </w:pPr>
      <w:rPr>
        <w:rFonts w:hint="default"/>
      </w:rPr>
    </w:lvl>
    <w:lvl w:ilvl="3">
      <w:start w:val="1"/>
      <w:numFmt w:val="decimal"/>
      <w:pStyle w:val="Nive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2A815DF6"/>
    <w:multiLevelType w:val="multilevel"/>
    <w:tmpl w:val="C400C60E"/>
    <w:styleLink w:val="LFO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2A9375BE"/>
    <w:multiLevelType w:val="multilevel"/>
    <w:tmpl w:val="B636EEA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2B6864A5"/>
    <w:multiLevelType w:val="hybridMultilevel"/>
    <w:tmpl w:val="7FCAF402"/>
    <w:lvl w:ilvl="0" w:tplc="FFFFFFFF">
      <w:start w:val="1"/>
      <w:numFmt w:val="upperRoman"/>
      <w:pStyle w:val="Titlucapitol"/>
      <w:lvlText w:val="%1."/>
      <w:lvlJc w:val="left"/>
      <w:pPr>
        <w:tabs>
          <w:tab w:val="num" w:pos="990"/>
        </w:tabs>
        <w:ind w:left="990" w:hanging="720"/>
      </w:pPr>
      <w:rPr>
        <w:rFonts w:hint="default"/>
      </w:rPr>
    </w:lvl>
    <w:lvl w:ilvl="1" w:tplc="FFFFFFFF">
      <w:start w:val="1"/>
      <w:numFmt w:val="bullet"/>
      <w:pStyle w:val="Subtitlu1"/>
      <w:lvlText w:val=""/>
      <w:lvlJc w:val="left"/>
      <w:pPr>
        <w:tabs>
          <w:tab w:val="num" w:pos="1350"/>
        </w:tabs>
        <w:ind w:left="1350" w:hanging="360"/>
      </w:pPr>
      <w:rPr>
        <w:rFonts w:ascii="Symbol" w:hAnsi="Symbol" w:cs="Symbol" w:hint="default"/>
      </w:rPr>
    </w:lvl>
    <w:lvl w:ilvl="2" w:tplc="FFFFFFFF">
      <w:start w:val="1"/>
      <w:numFmt w:val="bullet"/>
      <w:lvlText w:val=""/>
      <w:lvlJc w:val="left"/>
      <w:pPr>
        <w:tabs>
          <w:tab w:val="num" w:pos="2250"/>
        </w:tabs>
        <w:ind w:left="2250" w:hanging="360"/>
      </w:pPr>
      <w:rPr>
        <w:rFonts w:ascii="Symbol" w:hAnsi="Symbol" w:cs="Symbol" w:hint="default"/>
      </w:rPr>
    </w:lvl>
    <w:lvl w:ilvl="3" w:tplc="FFFFFFFF">
      <w:start w:val="1"/>
      <w:numFmt w:val="decimal"/>
      <w:pStyle w:val="SubSubSubTitlu"/>
      <w:lvlText w:val="%4."/>
      <w:lvlJc w:val="left"/>
      <w:pPr>
        <w:tabs>
          <w:tab w:val="num" w:pos="2790"/>
        </w:tabs>
        <w:ind w:left="2790" w:hanging="360"/>
      </w:pPr>
    </w:lvl>
    <w:lvl w:ilvl="4" w:tplc="FFFFFFFF">
      <w:start w:val="1"/>
      <w:numFmt w:val="lowerLetter"/>
      <w:pStyle w:val="SubSubSubSubTitluChar"/>
      <w:lvlText w:val="%5."/>
      <w:lvlJc w:val="left"/>
      <w:pPr>
        <w:tabs>
          <w:tab w:val="num" w:pos="3510"/>
        </w:tabs>
        <w:ind w:left="3510" w:hanging="360"/>
      </w:pPr>
    </w:lvl>
    <w:lvl w:ilvl="5" w:tplc="FFFFFFFF">
      <w:start w:val="1"/>
      <w:numFmt w:val="lowerRoman"/>
      <w:lvlText w:val="%6."/>
      <w:lvlJc w:val="right"/>
      <w:pPr>
        <w:tabs>
          <w:tab w:val="num" w:pos="4230"/>
        </w:tabs>
        <w:ind w:left="4230" w:hanging="180"/>
      </w:pPr>
    </w:lvl>
    <w:lvl w:ilvl="6" w:tplc="FFFFFFFF">
      <w:start w:val="1"/>
      <w:numFmt w:val="decimal"/>
      <w:lvlText w:val="%7."/>
      <w:lvlJc w:val="left"/>
      <w:pPr>
        <w:tabs>
          <w:tab w:val="num" w:pos="4950"/>
        </w:tabs>
        <w:ind w:left="4950" w:hanging="360"/>
      </w:pPr>
    </w:lvl>
    <w:lvl w:ilvl="7" w:tplc="FFFFFFFF">
      <w:start w:val="1"/>
      <w:numFmt w:val="lowerLetter"/>
      <w:lvlText w:val="%8."/>
      <w:lvlJc w:val="left"/>
      <w:pPr>
        <w:tabs>
          <w:tab w:val="num" w:pos="5670"/>
        </w:tabs>
        <w:ind w:left="5670" w:hanging="360"/>
      </w:pPr>
    </w:lvl>
    <w:lvl w:ilvl="8" w:tplc="FFFFFFFF">
      <w:start w:val="1"/>
      <w:numFmt w:val="lowerRoman"/>
      <w:lvlText w:val="%9."/>
      <w:lvlJc w:val="right"/>
      <w:pPr>
        <w:tabs>
          <w:tab w:val="num" w:pos="6390"/>
        </w:tabs>
        <w:ind w:left="6390" w:hanging="180"/>
      </w:pPr>
    </w:lvl>
  </w:abstractNum>
  <w:abstractNum w:abstractNumId="47" w15:restartNumberingAfterBreak="0">
    <w:nsid w:val="2D374710"/>
    <w:multiLevelType w:val="hybridMultilevel"/>
    <w:tmpl w:val="76CE5BF6"/>
    <w:lvl w:ilvl="0" w:tplc="04090009">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D6C425C"/>
    <w:multiLevelType w:val="multilevel"/>
    <w:tmpl w:val="EE84ED42"/>
    <w:styleLink w:val="LFO36"/>
    <w:lvl w:ilvl="0">
      <w:numFmt w:val="bullet"/>
      <w:pStyle w:val="StyleStil11111pt"/>
      <w:lvlText w:val=""/>
      <w:lvlJc w:val="left"/>
      <w:pPr>
        <w:ind w:left="120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2F0100A9"/>
    <w:multiLevelType w:val="multilevel"/>
    <w:tmpl w:val="048E348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10C5421"/>
    <w:multiLevelType w:val="hybridMultilevel"/>
    <w:tmpl w:val="D6CE1772"/>
    <w:lvl w:ilvl="0" w:tplc="FFFFFFFF">
      <w:start w:val="1"/>
      <w:numFmt w:val="bullet"/>
      <w:pStyle w:val="Titlu11"/>
      <w:lvlText w:val=""/>
      <w:lvlJc w:val="left"/>
      <w:pPr>
        <w:tabs>
          <w:tab w:val="num" w:pos="0"/>
        </w:tabs>
        <w:ind w:left="737" w:hanging="170"/>
      </w:pPr>
      <w:rPr>
        <w:rFonts w:ascii="Wingdings" w:hAnsi="Wingdings" w:cs="Wingdings" w:hint="default"/>
      </w:rPr>
    </w:lvl>
    <w:lvl w:ilvl="1" w:tplc="FFFFFFFF">
      <w:start w:val="1"/>
      <w:numFmt w:val="bullet"/>
      <w:pStyle w:val="Titlu21"/>
      <w:lvlText w:val="o"/>
      <w:lvlJc w:val="left"/>
      <w:pPr>
        <w:tabs>
          <w:tab w:val="num" w:pos="1440"/>
        </w:tabs>
        <w:ind w:left="1440" w:hanging="360"/>
      </w:pPr>
      <w:rPr>
        <w:rFonts w:ascii="Courier New" w:hAnsi="Courier New" w:cs="Courier New" w:hint="default"/>
      </w:rPr>
    </w:lvl>
    <w:lvl w:ilvl="2" w:tplc="FFFFFFFF">
      <w:start w:val="1"/>
      <w:numFmt w:val="bullet"/>
      <w:pStyle w:val="Titlu31"/>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316A6889"/>
    <w:multiLevelType w:val="multilevel"/>
    <w:tmpl w:val="19BED0FE"/>
    <w:styleLink w:val="LFO5"/>
    <w:lvl w:ilvl="0">
      <w:numFmt w:val="bullet"/>
      <w:pStyle w:val="normb1"/>
      <w:lvlText w:val=""/>
      <w:lvlJc w:val="left"/>
      <w:pPr>
        <w:ind w:left="360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319013C7"/>
    <w:multiLevelType w:val="multilevel"/>
    <w:tmpl w:val="F5C0841E"/>
    <w:styleLink w:val="LFO44"/>
    <w:lvl w:ilvl="0">
      <w:numFmt w:val="bullet"/>
      <w:pStyle w:val="ListTE"/>
      <w:lvlText w:val=""/>
      <w:lvlJc w:val="left"/>
      <w:pPr>
        <w:ind w:left="1193" w:hanging="360"/>
      </w:pPr>
      <w:rPr>
        <w:rFonts w:ascii="Symbol" w:hAnsi="Symbol"/>
        <w:b/>
        <w:i w:val="0"/>
        <w:color w:val="1C2691"/>
        <w:sz w:val="18"/>
        <w:szCs w:val="24"/>
      </w:rPr>
    </w:lvl>
    <w:lvl w:ilvl="1">
      <w:numFmt w:val="bullet"/>
      <w:lvlText w:val="-"/>
      <w:lvlJc w:val="left"/>
      <w:pPr>
        <w:ind w:left="1344" w:hanging="182"/>
      </w:pPr>
      <w:rPr>
        <w:rFonts w:ascii="Times New Roman" w:hAnsi="Times New Roman" w:cs="Times New Roman"/>
        <w:b/>
        <w:i w:val="0"/>
        <w:color w:val="auto"/>
        <w:sz w:val="22"/>
        <w:szCs w:val="16"/>
      </w:rPr>
    </w:lvl>
    <w:lvl w:ilvl="2">
      <w:numFmt w:val="bullet"/>
      <w:lvlText w:val=""/>
      <w:lvlJc w:val="left"/>
      <w:pPr>
        <w:ind w:left="1588" w:hanging="244"/>
      </w:pPr>
      <w:rPr>
        <w:rFonts w:ascii="Wingdings" w:hAnsi="Wingdings"/>
        <w:color w:val="998F86"/>
      </w:rPr>
    </w:lvl>
    <w:lvl w:ilvl="3">
      <w:numFmt w:val="bullet"/>
      <w:lvlText w:val="."/>
      <w:lvlJc w:val="left"/>
      <w:pPr>
        <w:ind w:left="1814" w:hanging="226"/>
      </w:pPr>
      <w:rPr>
        <w:rFonts w:ascii="Times New Roman" w:hAnsi="Times New Roman" w:cs="Times New Roman"/>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53" w15:restartNumberingAfterBreak="0">
    <w:nsid w:val="31B05F93"/>
    <w:multiLevelType w:val="hybridMultilevel"/>
    <w:tmpl w:val="B5CE1208"/>
    <w:lvl w:ilvl="0" w:tplc="03369F9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DD2E0A"/>
    <w:multiLevelType w:val="hybridMultilevel"/>
    <w:tmpl w:val="35068AC2"/>
    <w:lvl w:ilvl="0" w:tplc="98EC1C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F41709"/>
    <w:multiLevelType w:val="multilevel"/>
    <w:tmpl w:val="B1F23BC4"/>
    <w:styleLink w:val="LFO13"/>
    <w:lvl w:ilvl="0">
      <w:numFmt w:val="bullet"/>
      <w:lvlText w:val=""/>
      <w:lvlJc w:val="left"/>
      <w:pPr>
        <w:ind w:left="36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32551A47"/>
    <w:multiLevelType w:val="hybridMultilevel"/>
    <w:tmpl w:val="7AAA6E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32B17EBA"/>
    <w:multiLevelType w:val="hybridMultilevel"/>
    <w:tmpl w:val="114A8826"/>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33893976"/>
    <w:multiLevelType w:val="multilevel"/>
    <w:tmpl w:val="54606278"/>
    <w:styleLink w:val="LFO27"/>
    <w:lvl w:ilvl="0">
      <w:numFmt w:val="bullet"/>
      <w:pStyle w:val="ListNumber4"/>
      <w:lvlText w:val="o"/>
      <w:lvlJc w:val="left"/>
      <w:pPr>
        <w:ind w:left="1483" w:hanging="288"/>
      </w:pPr>
      <w:rPr>
        <w:rFonts w:ascii="Arabic Typesetting" w:hAnsi="Arabic Typesetting" w:cs="Times New Roman"/>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35374381"/>
    <w:multiLevelType w:val="hybridMultilevel"/>
    <w:tmpl w:val="EF12446C"/>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0" w15:restartNumberingAfterBreak="0">
    <w:nsid w:val="357C11DB"/>
    <w:multiLevelType w:val="hybridMultilevel"/>
    <w:tmpl w:val="4F609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7E6B61"/>
    <w:multiLevelType w:val="hybridMultilevel"/>
    <w:tmpl w:val="B8FAF986"/>
    <w:lvl w:ilvl="0" w:tplc="253E41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B57267"/>
    <w:multiLevelType w:val="multilevel"/>
    <w:tmpl w:val="704A5C8C"/>
    <w:styleLink w:val="LFO3"/>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38653A01"/>
    <w:multiLevelType w:val="hybridMultilevel"/>
    <w:tmpl w:val="91842044"/>
    <w:lvl w:ilvl="0" w:tplc="FFFFFFFF">
      <w:start w:val="1"/>
      <w:numFmt w:val="upperLetter"/>
      <w:pStyle w:val="ACBlinie"/>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4" w15:restartNumberingAfterBreak="0">
    <w:nsid w:val="39BA5DBC"/>
    <w:multiLevelType w:val="hybridMultilevel"/>
    <w:tmpl w:val="98EABB3A"/>
    <w:lvl w:ilvl="0" w:tplc="53BA7A2C">
      <w:start w:val="1"/>
      <w:numFmt w:val="decimal"/>
      <w:pStyle w:val="ListaNumerotata"/>
      <w:lvlText w:val="%1."/>
      <w:lvlJc w:val="left"/>
      <w:pPr>
        <w:ind w:left="1287" w:hanging="360"/>
      </w:pPr>
      <w:rPr>
        <w:rFonts w:hint="default"/>
        <w:b/>
        <w:i w:val="0"/>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15:restartNumberingAfterBreak="0">
    <w:nsid w:val="39FF334D"/>
    <w:multiLevelType w:val="multilevel"/>
    <w:tmpl w:val="B4743AE2"/>
    <w:styleLink w:val="LFO33"/>
    <w:lvl w:ilvl="0">
      <w:numFmt w:val="bullet"/>
      <w:pStyle w:val="PMtextBullet3"/>
      <w:lvlText w:val="-"/>
      <w:lvlJc w:val="left"/>
      <w:pPr>
        <w:ind w:left="1066" w:hanging="36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3C9C7941"/>
    <w:multiLevelType w:val="hybridMultilevel"/>
    <w:tmpl w:val="149CFF36"/>
    <w:lvl w:ilvl="0" w:tplc="27204E8C">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DD3099F"/>
    <w:multiLevelType w:val="multilevel"/>
    <w:tmpl w:val="6EA89B5C"/>
    <w:styleLink w:val="LFO37"/>
    <w:lvl w:ilvl="0">
      <w:numFmt w:val="bullet"/>
      <w:pStyle w:val="Style4"/>
      <w:lvlText w:val=""/>
      <w:lvlJc w:val="left"/>
      <w:pPr>
        <w:ind w:left="851" w:hanging="454"/>
      </w:pPr>
      <w:rPr>
        <w:rFonts w:ascii="Symbol" w:hAnsi="Symbol"/>
        <w:sz w:val="1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3E366724"/>
    <w:multiLevelType w:val="multilevel"/>
    <w:tmpl w:val="30BE3512"/>
    <w:styleLink w:val="LFO35"/>
    <w:lvl w:ilvl="0">
      <w:numFmt w:val="bullet"/>
      <w:pStyle w:val="ListDash"/>
      <w:lvlText w:val="–"/>
      <w:lvlJc w:val="left"/>
      <w:pPr>
        <w:ind w:left="709" w:hanging="28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3E7C6641"/>
    <w:multiLevelType w:val="multilevel"/>
    <w:tmpl w:val="307689B6"/>
    <w:styleLink w:val="LFO34"/>
    <w:lvl w:ilvl="0">
      <w:numFmt w:val="bullet"/>
      <w:pStyle w:val="ABullet1"/>
      <w:lvlText w:val=""/>
      <w:lvlJc w:val="left"/>
      <w:pPr>
        <w:ind w:left="714" w:hanging="360"/>
      </w:pPr>
      <w:rPr>
        <w:rFonts w:ascii="Symbol" w:hAnsi="Symbol"/>
      </w:rPr>
    </w:lvl>
    <w:lvl w:ilvl="1">
      <w:start w:val="1"/>
      <w:numFmt w:val="decimal"/>
      <w:lvlText w:val="%2."/>
      <w:lvlJc w:val="left"/>
      <w:pPr>
        <w:ind w:left="1440" w:hanging="360"/>
      </w:pPr>
    </w:lvl>
    <w:lvl w:ilvl="2">
      <w:numFmt w:val="bullet"/>
      <w:lvlText w:val=""/>
      <w:lvlJc w:val="left"/>
      <w:pPr>
        <w:ind w:left="1303"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40264235"/>
    <w:multiLevelType w:val="hybridMultilevel"/>
    <w:tmpl w:val="C32285F0"/>
    <w:lvl w:ilvl="0" w:tplc="B31CB2F8">
      <w:start w:val="1"/>
      <w:numFmt w:val="bullet"/>
      <w:lvlText w:val="-"/>
      <w:lvlJc w:val="left"/>
      <w:pPr>
        <w:ind w:left="720" w:hanging="360"/>
      </w:pPr>
      <w:rPr>
        <w:rFonts w:ascii="Times New Roman" w:eastAsia="Calibri" w:hAnsi="Times New Roman" w:cs="Times New Roman" w:hint="default"/>
        <w:color w:val="auto"/>
      </w:rPr>
    </w:lvl>
    <w:lvl w:ilvl="1" w:tplc="5EEACB18">
      <w:numFmt w:val="bullet"/>
      <w:lvlText w:val="–"/>
      <w:lvlJc w:val="left"/>
      <w:pPr>
        <w:ind w:left="705" w:firstLine="37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5E78EE"/>
    <w:multiLevelType w:val="hybridMultilevel"/>
    <w:tmpl w:val="33941D56"/>
    <w:lvl w:ilvl="0" w:tplc="3C5AD300">
      <w:start w:val="1"/>
      <w:numFmt w:val="decimal"/>
      <w:pStyle w:val="StyleHeading314ptShadowJustifiedFirstline127cmB"/>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19F2CE0"/>
    <w:multiLevelType w:val="multilevel"/>
    <w:tmpl w:val="6F8CEB5C"/>
    <w:styleLink w:val="LFO7"/>
    <w:lvl w:ilvl="0">
      <w:start w:val="1"/>
      <w:numFmt w:val="decimal"/>
      <w:pStyle w:val="SRCBullet1"/>
      <w:lvlText w:val="%1."/>
      <w:lvlJc w:val="left"/>
      <w:pPr>
        <w:ind w:left="720" w:hanging="360"/>
      </w:pPr>
      <w:rPr>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421E2934"/>
    <w:multiLevelType w:val="multilevel"/>
    <w:tmpl w:val="F196D010"/>
    <w:styleLink w:val="WWOutlineListStyle"/>
    <w:lvl w:ilvl="0">
      <w:start w:val="1"/>
      <w:numFmt w:val="none"/>
      <w:lvlText w:val="%1"/>
      <w:lvlJc w:val="left"/>
    </w:lvl>
    <w:lvl w:ilvl="1">
      <w:start w:val="1"/>
      <w:numFmt w:val="decimal"/>
      <w:lvlText w:val="%2."/>
      <w:lvlJc w:val="left"/>
      <w:pPr>
        <w:ind w:left="3864" w:hanging="360"/>
      </w:pPr>
      <w:rPr>
        <w:rFonts w:cs="Times New Roman"/>
      </w:rPr>
    </w:lvl>
    <w:lvl w:ilvl="2">
      <w:start w:val="1"/>
      <w:numFmt w:val="decimal"/>
      <w:lvlText w:val="%1.%2.%3."/>
      <w:lvlJc w:val="left"/>
      <w:pPr>
        <w:ind w:left="1741" w:hanging="748"/>
      </w:pPr>
      <w:rPr>
        <w:rFonts w:ascii="Tahoma" w:hAnsi="Tahoma" w:cs="Times New Roman"/>
        <w:b/>
        <w:i w:val="0"/>
        <w:sz w:val="22"/>
        <w:szCs w:val="22"/>
      </w:rPr>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424C3256"/>
    <w:multiLevelType w:val="multilevel"/>
    <w:tmpl w:val="71D4450A"/>
    <w:styleLink w:val="LFO20"/>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75" w15:restartNumberingAfterBreak="0">
    <w:nsid w:val="42C37070"/>
    <w:multiLevelType w:val="multilevel"/>
    <w:tmpl w:val="8EAA8638"/>
    <w:styleLink w:val="LFO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4319458D"/>
    <w:multiLevelType w:val="hybridMultilevel"/>
    <w:tmpl w:val="E982CDEC"/>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7" w15:restartNumberingAfterBreak="0">
    <w:nsid w:val="443B5E82"/>
    <w:multiLevelType w:val="hybridMultilevel"/>
    <w:tmpl w:val="906045BA"/>
    <w:lvl w:ilvl="0" w:tplc="647AFEF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5B209E7"/>
    <w:multiLevelType w:val="hybridMultilevel"/>
    <w:tmpl w:val="3124C1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45D70100"/>
    <w:multiLevelType w:val="hybridMultilevel"/>
    <w:tmpl w:val="9E5469F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6852C6A"/>
    <w:multiLevelType w:val="hybridMultilevel"/>
    <w:tmpl w:val="30B0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DC0D6E"/>
    <w:multiLevelType w:val="hybridMultilevel"/>
    <w:tmpl w:val="A8E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F37BAA"/>
    <w:multiLevelType w:val="multilevel"/>
    <w:tmpl w:val="F3BAA886"/>
    <w:styleLink w:val="LFO38"/>
    <w:lvl w:ilvl="0">
      <w:numFmt w:val="bullet"/>
      <w:pStyle w:val="PMe2"/>
      <w:lvlText w:val=""/>
      <w:lvlJc w:val="left"/>
      <w:pPr>
        <w:ind w:left="1077" w:hanging="45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480C3E81"/>
    <w:multiLevelType w:val="hybridMultilevel"/>
    <w:tmpl w:val="EA5EAC34"/>
    <w:lvl w:ilvl="0" w:tplc="27204E8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49910028"/>
    <w:multiLevelType w:val="hybridMultilevel"/>
    <w:tmpl w:val="5C767CD4"/>
    <w:lvl w:ilvl="0" w:tplc="951E4832">
      <w:start w:val="547"/>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5" w15:restartNumberingAfterBreak="0">
    <w:nsid w:val="49E35221"/>
    <w:multiLevelType w:val="hybridMultilevel"/>
    <w:tmpl w:val="AA54CB16"/>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4A2C4692"/>
    <w:multiLevelType w:val="hybridMultilevel"/>
    <w:tmpl w:val="3A8C8346"/>
    <w:lvl w:ilvl="0" w:tplc="04090005">
      <w:start w:val="1"/>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D6B45AD"/>
    <w:multiLevelType w:val="hybridMultilevel"/>
    <w:tmpl w:val="A08ED26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8" w15:restartNumberingAfterBreak="0">
    <w:nsid w:val="4DAB4D69"/>
    <w:multiLevelType w:val="hybridMultilevel"/>
    <w:tmpl w:val="9DE62E9C"/>
    <w:lvl w:ilvl="0" w:tplc="FFFFFFF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E2E7B2F"/>
    <w:multiLevelType w:val="multilevel"/>
    <w:tmpl w:val="27F2CB60"/>
    <w:styleLink w:val="LFO17"/>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F391088"/>
    <w:multiLevelType w:val="hybridMultilevel"/>
    <w:tmpl w:val="FE7EAFEC"/>
    <w:lvl w:ilvl="0" w:tplc="8846909E">
      <w:start w:val="1"/>
      <w:numFmt w:val="upperRoman"/>
      <w:pStyle w:val="liniute0"/>
      <w:lvlText w:val="%1."/>
      <w:lvlJc w:val="left"/>
      <w:pPr>
        <w:tabs>
          <w:tab w:val="num" w:pos="990"/>
        </w:tabs>
        <w:ind w:left="990" w:hanging="720"/>
      </w:pPr>
      <w:rPr>
        <w:rFonts w:hint="default"/>
      </w:rPr>
    </w:lvl>
    <w:lvl w:ilvl="1" w:tplc="04090003">
      <w:start w:val="1"/>
      <w:numFmt w:val="bullet"/>
      <w:lvlText w:val=""/>
      <w:lvlJc w:val="left"/>
      <w:pPr>
        <w:tabs>
          <w:tab w:val="num" w:pos="1350"/>
        </w:tabs>
        <w:ind w:left="1350" w:hanging="360"/>
      </w:pPr>
      <w:rPr>
        <w:rFonts w:ascii="Symbol" w:hAnsi="Symbol" w:cs="Symbol" w:hint="default"/>
      </w:rPr>
    </w:lvl>
    <w:lvl w:ilvl="2" w:tplc="04090005">
      <w:start w:val="1"/>
      <w:numFmt w:val="bullet"/>
      <w:lvlText w:val="-"/>
      <w:lvlJc w:val="left"/>
      <w:pPr>
        <w:tabs>
          <w:tab w:val="num" w:pos="2250"/>
        </w:tabs>
        <w:ind w:left="2250" w:hanging="360"/>
      </w:pPr>
      <w:rPr>
        <w:rFonts w:ascii="Arial" w:eastAsia="Times New Roman" w:hAnsi="Arial" w:hint="default"/>
      </w:rPr>
    </w:lvl>
    <w:lvl w:ilvl="3" w:tplc="04090001">
      <w:start w:val="1"/>
      <w:numFmt w:val="bullet"/>
      <w:lvlText w:val=""/>
      <w:lvlJc w:val="left"/>
      <w:pPr>
        <w:tabs>
          <w:tab w:val="num" w:pos="2790"/>
        </w:tabs>
        <w:ind w:left="2790" w:hanging="360"/>
      </w:pPr>
      <w:rPr>
        <w:rFonts w:ascii="Symbol" w:hAnsi="Symbol" w:cs="Symbol" w:hint="default"/>
      </w:rPr>
    </w:lvl>
    <w:lvl w:ilvl="4" w:tplc="04090003">
      <w:start w:val="1"/>
      <w:numFmt w:val="lowerLetter"/>
      <w:lvlText w:val="%5."/>
      <w:lvlJc w:val="left"/>
      <w:pPr>
        <w:tabs>
          <w:tab w:val="num" w:pos="3510"/>
        </w:tabs>
        <w:ind w:left="3510" w:hanging="360"/>
      </w:pPr>
    </w:lvl>
    <w:lvl w:ilvl="5" w:tplc="04090005">
      <w:start w:val="1"/>
      <w:numFmt w:val="lowerRoman"/>
      <w:lvlText w:val="%6."/>
      <w:lvlJc w:val="right"/>
      <w:pPr>
        <w:tabs>
          <w:tab w:val="num" w:pos="4230"/>
        </w:tabs>
        <w:ind w:left="4230" w:hanging="180"/>
      </w:pPr>
    </w:lvl>
    <w:lvl w:ilvl="6" w:tplc="04090001">
      <w:start w:val="1"/>
      <w:numFmt w:val="decimal"/>
      <w:lvlText w:val="%7."/>
      <w:lvlJc w:val="left"/>
      <w:pPr>
        <w:tabs>
          <w:tab w:val="num" w:pos="4950"/>
        </w:tabs>
        <w:ind w:left="4950" w:hanging="360"/>
      </w:pPr>
    </w:lvl>
    <w:lvl w:ilvl="7" w:tplc="04090003">
      <w:start w:val="1"/>
      <w:numFmt w:val="lowerLetter"/>
      <w:lvlText w:val="%8."/>
      <w:lvlJc w:val="left"/>
      <w:pPr>
        <w:tabs>
          <w:tab w:val="num" w:pos="5670"/>
        </w:tabs>
        <w:ind w:left="5670" w:hanging="360"/>
      </w:pPr>
    </w:lvl>
    <w:lvl w:ilvl="8" w:tplc="04090005">
      <w:start w:val="1"/>
      <w:numFmt w:val="lowerRoman"/>
      <w:lvlText w:val="%9."/>
      <w:lvlJc w:val="right"/>
      <w:pPr>
        <w:tabs>
          <w:tab w:val="num" w:pos="6390"/>
        </w:tabs>
        <w:ind w:left="6390" w:hanging="180"/>
      </w:pPr>
    </w:lvl>
  </w:abstractNum>
  <w:abstractNum w:abstractNumId="91" w15:restartNumberingAfterBreak="0">
    <w:nsid w:val="4F826340"/>
    <w:multiLevelType w:val="hybridMultilevel"/>
    <w:tmpl w:val="253E15F8"/>
    <w:lvl w:ilvl="0" w:tplc="3AEAB036">
      <w:start w:val="1"/>
      <w:numFmt w:val="bullet"/>
      <w:lvlText w:val="-"/>
      <w:lvlJc w:val="left"/>
      <w:pPr>
        <w:ind w:left="899" w:hanging="360"/>
      </w:pPr>
      <w:rPr>
        <w:rFonts w:hint="default"/>
        <w:b w:val="0"/>
        <w:bCs w:val="0"/>
        <w:i w:val="0"/>
        <w:iCs w:val="0"/>
        <w:sz w:val="22"/>
        <w:szCs w:val="22"/>
      </w:rPr>
    </w:lvl>
    <w:lvl w:ilvl="1" w:tplc="04090003">
      <w:start w:val="1"/>
      <w:numFmt w:val="bullet"/>
      <w:pStyle w:val="cap2"/>
      <w:lvlText w:val="o"/>
      <w:lvlJc w:val="left"/>
      <w:pPr>
        <w:ind w:left="1979" w:hanging="360"/>
      </w:pPr>
      <w:rPr>
        <w:rFonts w:ascii="Courier New" w:hAnsi="Courier New" w:cs="Courier New" w:hint="default"/>
      </w:rPr>
    </w:lvl>
    <w:lvl w:ilvl="2" w:tplc="04090005">
      <w:start w:val="1"/>
      <w:numFmt w:val="bullet"/>
      <w:pStyle w:val="cap3"/>
      <w:lvlText w:val=""/>
      <w:lvlJc w:val="left"/>
      <w:pPr>
        <w:ind w:left="2699" w:hanging="360"/>
      </w:pPr>
      <w:rPr>
        <w:rFonts w:ascii="Wingdings" w:hAnsi="Wingdings" w:cs="Wingdings" w:hint="default"/>
      </w:rPr>
    </w:lvl>
    <w:lvl w:ilvl="3" w:tplc="04090001">
      <w:start w:val="1"/>
      <w:numFmt w:val="bullet"/>
      <w:pStyle w:val="cap4"/>
      <w:lvlText w:val=""/>
      <w:lvlJc w:val="left"/>
      <w:pPr>
        <w:ind w:left="3419" w:hanging="360"/>
      </w:pPr>
      <w:rPr>
        <w:rFonts w:ascii="Symbol" w:hAnsi="Symbol" w:cs="Symbol" w:hint="default"/>
      </w:rPr>
    </w:lvl>
    <w:lvl w:ilvl="4" w:tplc="04090003">
      <w:start w:val="1"/>
      <w:numFmt w:val="bullet"/>
      <w:pStyle w:val="cap5"/>
      <w:lvlText w:val="o"/>
      <w:lvlJc w:val="left"/>
      <w:pPr>
        <w:ind w:left="4139" w:hanging="360"/>
      </w:pPr>
      <w:rPr>
        <w:rFonts w:ascii="Courier New" w:hAnsi="Courier New" w:cs="Courier New" w:hint="default"/>
      </w:rPr>
    </w:lvl>
    <w:lvl w:ilvl="5" w:tplc="04090005">
      <w:start w:val="1"/>
      <w:numFmt w:val="bullet"/>
      <w:lvlText w:val=""/>
      <w:lvlJc w:val="left"/>
      <w:pPr>
        <w:ind w:left="4859" w:hanging="360"/>
      </w:pPr>
      <w:rPr>
        <w:rFonts w:ascii="Wingdings" w:hAnsi="Wingdings" w:cs="Wingdings" w:hint="default"/>
      </w:rPr>
    </w:lvl>
    <w:lvl w:ilvl="6" w:tplc="04090001">
      <w:start w:val="1"/>
      <w:numFmt w:val="bullet"/>
      <w:lvlText w:val=""/>
      <w:lvlJc w:val="left"/>
      <w:pPr>
        <w:ind w:left="5579" w:hanging="360"/>
      </w:pPr>
      <w:rPr>
        <w:rFonts w:ascii="Symbol" w:hAnsi="Symbol" w:cs="Symbol" w:hint="default"/>
      </w:rPr>
    </w:lvl>
    <w:lvl w:ilvl="7" w:tplc="04090003">
      <w:start w:val="1"/>
      <w:numFmt w:val="bullet"/>
      <w:lvlText w:val="o"/>
      <w:lvlJc w:val="left"/>
      <w:pPr>
        <w:ind w:left="6299" w:hanging="360"/>
      </w:pPr>
      <w:rPr>
        <w:rFonts w:ascii="Courier New" w:hAnsi="Courier New" w:cs="Courier New" w:hint="default"/>
      </w:rPr>
    </w:lvl>
    <w:lvl w:ilvl="8" w:tplc="04090005">
      <w:start w:val="1"/>
      <w:numFmt w:val="bullet"/>
      <w:lvlText w:val=""/>
      <w:lvlJc w:val="left"/>
      <w:pPr>
        <w:ind w:left="7019" w:hanging="360"/>
      </w:pPr>
      <w:rPr>
        <w:rFonts w:ascii="Wingdings" w:hAnsi="Wingdings" w:cs="Wingdings" w:hint="default"/>
      </w:rPr>
    </w:lvl>
  </w:abstractNum>
  <w:abstractNum w:abstractNumId="92" w15:restartNumberingAfterBreak="0">
    <w:nsid w:val="50AC26FC"/>
    <w:multiLevelType w:val="multilevel"/>
    <w:tmpl w:val="B56C6904"/>
    <w:styleLink w:val="LFO25"/>
    <w:lvl w:ilvl="0">
      <w:start w:val="1"/>
      <w:numFmt w:val="decimal"/>
      <w:pStyle w:val="ListNumber2"/>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51697C78"/>
    <w:multiLevelType w:val="multilevel"/>
    <w:tmpl w:val="BF50F0A0"/>
    <w:styleLink w:val="LFO40"/>
    <w:lvl w:ilvl="0">
      <w:numFmt w:val="bullet"/>
      <w:pStyle w:val="Listlines"/>
      <w:lvlText w:val=""/>
      <w:lvlJc w:val="left"/>
      <w:pPr>
        <w:ind w:left="709" w:hanging="709"/>
      </w:pPr>
      <w:rPr>
        <w:rFonts w:ascii="Symbol" w:eastAsia="Times New Roman" w:hAnsi="Symbol"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15:restartNumberingAfterBreak="0">
    <w:nsid w:val="524205C2"/>
    <w:multiLevelType w:val="hybridMultilevel"/>
    <w:tmpl w:val="4CDCF1D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55C07871"/>
    <w:multiLevelType w:val="hybridMultilevel"/>
    <w:tmpl w:val="CBAE48F6"/>
    <w:lvl w:ilvl="0" w:tplc="40160A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7517A20"/>
    <w:multiLevelType w:val="hybridMultilevel"/>
    <w:tmpl w:val="022C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578B2F11"/>
    <w:multiLevelType w:val="multilevel"/>
    <w:tmpl w:val="D4FC6FA6"/>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7C27BDD"/>
    <w:multiLevelType w:val="multilevel"/>
    <w:tmpl w:val="560EE9C4"/>
    <w:styleLink w:val="LFO39"/>
    <w:lvl w:ilvl="0">
      <w:start w:val="1"/>
      <w:numFmt w:val="decimal"/>
      <w:pStyle w:val="Heading4a"/>
      <w:lvlText w:val="1. %1."/>
      <w:lvlJc w:val="left"/>
      <w:pPr>
        <w:ind w:left="1834" w:hanging="360"/>
      </w:pPr>
    </w:lvl>
    <w:lvl w:ilvl="1">
      <w:start w:val="1"/>
      <w:numFmt w:val="decimal"/>
      <w:lvlText w:val="%1.%2."/>
      <w:lvlJc w:val="left"/>
      <w:pPr>
        <w:ind w:left="2266" w:hanging="432"/>
      </w:pPr>
    </w:lvl>
    <w:lvl w:ilvl="2">
      <w:start w:val="1"/>
      <w:numFmt w:val="decimal"/>
      <w:lvlText w:val="%1.%2.%3."/>
      <w:lvlJc w:val="left"/>
      <w:pPr>
        <w:ind w:left="2698" w:hanging="504"/>
      </w:pPr>
    </w:lvl>
    <w:lvl w:ilvl="3">
      <w:start w:val="1"/>
      <w:numFmt w:val="decimal"/>
      <w:lvlText w:val="5.3.3.%4."/>
      <w:lvlJc w:val="left"/>
      <w:pPr>
        <w:ind w:left="3202" w:hanging="648"/>
      </w:pPr>
    </w:lvl>
    <w:lvl w:ilvl="4">
      <w:start w:val="1"/>
      <w:numFmt w:val="decimal"/>
      <w:lvlText w:val="%1.%2.%3.%4.%5."/>
      <w:lvlJc w:val="left"/>
      <w:pPr>
        <w:ind w:left="3706" w:hanging="792"/>
      </w:pPr>
    </w:lvl>
    <w:lvl w:ilvl="5">
      <w:start w:val="1"/>
      <w:numFmt w:val="decimal"/>
      <w:lvlText w:val="%1.%2.%3.%4.%5.%6."/>
      <w:lvlJc w:val="left"/>
      <w:pPr>
        <w:ind w:left="4210" w:hanging="936"/>
      </w:pPr>
    </w:lvl>
    <w:lvl w:ilvl="6">
      <w:start w:val="1"/>
      <w:numFmt w:val="decimal"/>
      <w:lvlText w:val="%1.%2.%3.%4.%5.%6.%7."/>
      <w:lvlJc w:val="left"/>
      <w:pPr>
        <w:ind w:left="4714" w:hanging="1080"/>
      </w:pPr>
    </w:lvl>
    <w:lvl w:ilvl="7">
      <w:start w:val="1"/>
      <w:numFmt w:val="decimal"/>
      <w:lvlText w:val="%1.%2.%3.%4.%5.%6.%7.%8."/>
      <w:lvlJc w:val="left"/>
      <w:pPr>
        <w:ind w:left="5218" w:hanging="1224"/>
      </w:pPr>
    </w:lvl>
    <w:lvl w:ilvl="8">
      <w:start w:val="1"/>
      <w:numFmt w:val="decimal"/>
      <w:lvlText w:val="%1.%2.%3.%4.%5.%6.%7.%8.%9."/>
      <w:lvlJc w:val="left"/>
      <w:pPr>
        <w:ind w:left="5794" w:hanging="1440"/>
      </w:pPr>
    </w:lvl>
  </w:abstractNum>
  <w:abstractNum w:abstractNumId="99" w15:restartNumberingAfterBreak="0">
    <w:nsid w:val="58061861"/>
    <w:multiLevelType w:val="hybridMultilevel"/>
    <w:tmpl w:val="39329B7A"/>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589C23C4"/>
    <w:multiLevelType w:val="hybridMultilevel"/>
    <w:tmpl w:val="AA7AB0C4"/>
    <w:lvl w:ilvl="0" w:tplc="8846909E">
      <w:start w:val="1"/>
      <w:numFmt w:val="bullet"/>
      <w:pStyle w:val="ListBullet"/>
      <w:lvlText w:val=""/>
      <w:lvlJc w:val="left"/>
      <w:pPr>
        <w:ind w:left="5760" w:hanging="360"/>
      </w:pPr>
      <w:rPr>
        <w:rFonts w:ascii="Symbol" w:hAnsi="Symbol" w:cs="Symbol" w:hint="default"/>
      </w:rPr>
    </w:lvl>
    <w:lvl w:ilvl="1" w:tplc="04090003">
      <w:start w:val="1"/>
      <w:numFmt w:val="bullet"/>
      <w:lvlText w:val="o"/>
      <w:lvlJc w:val="left"/>
      <w:pPr>
        <w:ind w:left="6480" w:hanging="360"/>
      </w:pPr>
      <w:rPr>
        <w:rFonts w:ascii="Courier New" w:hAnsi="Courier New" w:cs="Courier New" w:hint="default"/>
      </w:rPr>
    </w:lvl>
    <w:lvl w:ilvl="2" w:tplc="04090005">
      <w:start w:val="1"/>
      <w:numFmt w:val="bullet"/>
      <w:lvlText w:val=""/>
      <w:lvlJc w:val="left"/>
      <w:pPr>
        <w:ind w:left="7200" w:hanging="360"/>
      </w:pPr>
      <w:rPr>
        <w:rFonts w:ascii="Wingdings" w:hAnsi="Wingdings" w:cs="Wingdings" w:hint="default"/>
      </w:rPr>
    </w:lvl>
    <w:lvl w:ilvl="3" w:tplc="04090001">
      <w:start w:val="1"/>
      <w:numFmt w:val="bullet"/>
      <w:lvlText w:val=""/>
      <w:lvlJc w:val="left"/>
      <w:pPr>
        <w:ind w:left="7920" w:hanging="360"/>
      </w:pPr>
      <w:rPr>
        <w:rFonts w:ascii="Symbol" w:hAnsi="Symbol" w:cs="Symbol" w:hint="default"/>
      </w:rPr>
    </w:lvl>
    <w:lvl w:ilvl="4" w:tplc="04090003">
      <w:start w:val="1"/>
      <w:numFmt w:val="bullet"/>
      <w:lvlText w:val="o"/>
      <w:lvlJc w:val="left"/>
      <w:pPr>
        <w:ind w:left="8640" w:hanging="360"/>
      </w:pPr>
      <w:rPr>
        <w:rFonts w:ascii="Courier New" w:hAnsi="Courier New" w:cs="Courier New" w:hint="default"/>
      </w:rPr>
    </w:lvl>
    <w:lvl w:ilvl="5" w:tplc="04090005">
      <w:start w:val="1"/>
      <w:numFmt w:val="bullet"/>
      <w:lvlText w:val=""/>
      <w:lvlJc w:val="left"/>
      <w:pPr>
        <w:ind w:left="9360" w:hanging="360"/>
      </w:pPr>
      <w:rPr>
        <w:rFonts w:ascii="Wingdings" w:hAnsi="Wingdings" w:cs="Wingdings" w:hint="default"/>
      </w:rPr>
    </w:lvl>
    <w:lvl w:ilvl="6" w:tplc="04090001">
      <w:start w:val="1"/>
      <w:numFmt w:val="bullet"/>
      <w:lvlText w:val=""/>
      <w:lvlJc w:val="left"/>
      <w:pPr>
        <w:ind w:left="10080" w:hanging="360"/>
      </w:pPr>
      <w:rPr>
        <w:rFonts w:ascii="Symbol" w:hAnsi="Symbol" w:cs="Symbol" w:hint="default"/>
      </w:rPr>
    </w:lvl>
    <w:lvl w:ilvl="7" w:tplc="04090003">
      <w:start w:val="1"/>
      <w:numFmt w:val="bullet"/>
      <w:lvlText w:val="o"/>
      <w:lvlJc w:val="left"/>
      <w:pPr>
        <w:ind w:left="10800" w:hanging="360"/>
      </w:pPr>
      <w:rPr>
        <w:rFonts w:ascii="Courier New" w:hAnsi="Courier New" w:cs="Courier New" w:hint="default"/>
      </w:rPr>
    </w:lvl>
    <w:lvl w:ilvl="8" w:tplc="04090005">
      <w:start w:val="1"/>
      <w:numFmt w:val="bullet"/>
      <w:lvlText w:val=""/>
      <w:lvlJc w:val="left"/>
      <w:pPr>
        <w:ind w:left="11520" w:hanging="360"/>
      </w:pPr>
      <w:rPr>
        <w:rFonts w:ascii="Wingdings" w:hAnsi="Wingdings" w:cs="Wingdings" w:hint="default"/>
      </w:rPr>
    </w:lvl>
  </w:abstractNum>
  <w:abstractNum w:abstractNumId="101" w15:restartNumberingAfterBreak="0">
    <w:nsid w:val="58CB2B14"/>
    <w:multiLevelType w:val="multilevel"/>
    <w:tmpl w:val="D3C6F5F0"/>
    <w:styleLink w:val="LFO15"/>
    <w:lvl w:ilvl="0">
      <w:numFmt w:val="bullet"/>
      <w:pStyle w:val="Titlu310"/>
      <w:lvlText w:val=""/>
      <w:lvlJc w:val="left"/>
      <w:pPr>
        <w:ind w:left="737" w:hanging="17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2" w15:restartNumberingAfterBreak="0">
    <w:nsid w:val="5A1D4236"/>
    <w:multiLevelType w:val="multilevel"/>
    <w:tmpl w:val="07C803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B7A24DB"/>
    <w:multiLevelType w:val="hybridMultilevel"/>
    <w:tmpl w:val="2196E6A4"/>
    <w:lvl w:ilvl="0" w:tplc="04090001">
      <w:start w:val="1"/>
      <w:numFmt w:val="bullet"/>
      <w:pStyle w:val="Enumerare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4" w15:restartNumberingAfterBreak="0">
    <w:nsid w:val="5C130C46"/>
    <w:multiLevelType w:val="multilevel"/>
    <w:tmpl w:val="2B0CECE4"/>
    <w:styleLink w:val="WWOutlineListStyle1"/>
    <w:lvl w:ilvl="0">
      <w:start w:val="1"/>
      <w:numFmt w:val="none"/>
      <w:lvlText w:val="%1"/>
      <w:lvlJc w:val="left"/>
    </w:lvl>
    <w:lvl w:ilvl="1">
      <w:start w:val="1"/>
      <w:numFmt w:val="decimal"/>
      <w:lvlText w:val="%2."/>
      <w:lvlJc w:val="left"/>
      <w:pPr>
        <w:ind w:left="3864" w:hanging="360"/>
      </w:pPr>
      <w:rPr>
        <w:rFonts w:cs="Times New Roman"/>
      </w:rPr>
    </w:lvl>
    <w:lvl w:ilvl="2">
      <w:start w:val="1"/>
      <w:numFmt w:val="decimal"/>
      <w:lvlText w:val="%1.%2.%3."/>
      <w:lvlJc w:val="left"/>
      <w:pPr>
        <w:ind w:left="1741" w:hanging="748"/>
      </w:pPr>
      <w:rPr>
        <w:rFonts w:ascii="Tahoma" w:hAnsi="Tahoma" w:cs="Times New Roman"/>
        <w:b/>
        <w:i w:val="0"/>
        <w:sz w:val="22"/>
        <w:szCs w:val="22"/>
      </w:rPr>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5C5E45D1"/>
    <w:multiLevelType w:val="hybridMultilevel"/>
    <w:tmpl w:val="5FE8D100"/>
    <w:lvl w:ilvl="0" w:tplc="04090005">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A4375E"/>
    <w:multiLevelType w:val="hybridMultilevel"/>
    <w:tmpl w:val="034E32E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5CCF3EE1"/>
    <w:multiLevelType w:val="multilevel"/>
    <w:tmpl w:val="EC9265B2"/>
    <w:styleLink w:val="WWOutlineListStyle3"/>
    <w:lvl w:ilvl="0">
      <w:start w:val="1"/>
      <w:numFmt w:val="none"/>
      <w:lvlText w:val="%1"/>
      <w:lvlJc w:val="left"/>
    </w:lvl>
    <w:lvl w:ilvl="1">
      <w:start w:val="1"/>
      <w:numFmt w:val="decimal"/>
      <w:pStyle w:val="SRCCapitol2"/>
      <w:lvlText w:val="%2."/>
      <w:lvlJc w:val="left"/>
      <w:pPr>
        <w:ind w:left="3864" w:hanging="360"/>
      </w:pPr>
      <w:rPr>
        <w:rFonts w:cs="Times New Roman"/>
      </w:rPr>
    </w:lvl>
    <w:lvl w:ilvl="2">
      <w:start w:val="1"/>
      <w:numFmt w:val="decimal"/>
      <w:pStyle w:val="SRCCapitol3"/>
      <w:lvlText w:val="%1.%2.%3."/>
      <w:lvlJc w:val="left"/>
      <w:pPr>
        <w:ind w:left="1741" w:hanging="748"/>
      </w:pPr>
      <w:rPr>
        <w:rFonts w:ascii="Tahoma" w:hAnsi="Tahoma" w:cs="Times New Roman"/>
        <w:b/>
        <w:i w:val="0"/>
        <w:sz w:val="22"/>
        <w:szCs w:val="22"/>
      </w:rPr>
    </w:lvl>
    <w:lvl w:ilvl="3">
      <w:start w:val="1"/>
      <w:numFmt w:val="decimal"/>
      <w:pStyle w:val="SRCCapitol4"/>
      <w:lvlText w:val="%4."/>
      <w:lvlJc w:val="left"/>
      <w:pPr>
        <w:ind w:left="2880" w:hanging="360"/>
      </w:pPr>
    </w:lvl>
    <w:lvl w:ilvl="4">
      <w:start w:val="1"/>
      <w:numFmt w:val="none"/>
      <w:lvlText w:val=""/>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8" w15:restartNumberingAfterBreak="0">
    <w:nsid w:val="5EB7519A"/>
    <w:multiLevelType w:val="multilevel"/>
    <w:tmpl w:val="917A78D4"/>
    <w:styleLink w:val="LFO22"/>
    <w:lvl w:ilvl="0">
      <w:numFmt w:val="bullet"/>
      <w:pStyle w:val="ListBullet2"/>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60624B49"/>
    <w:multiLevelType w:val="hybridMultilevel"/>
    <w:tmpl w:val="7D4C4246"/>
    <w:lvl w:ilvl="0" w:tplc="E3C81494">
      <w:start w:val="1"/>
      <w:numFmt w:val="bullet"/>
      <w:pStyle w:val="Enumerare2"/>
      <w:lvlText w:val="-"/>
      <w:lvlJc w:val="left"/>
      <w:pPr>
        <w:ind w:left="1086" w:hanging="360"/>
      </w:pPr>
      <w:rPr>
        <w:rFonts w:ascii="Tahoma" w:eastAsia="Times New Roman" w:hAnsi="Tahoma" w:hint="default"/>
      </w:rPr>
    </w:lvl>
    <w:lvl w:ilvl="1" w:tplc="04180003">
      <w:start w:val="1"/>
      <w:numFmt w:val="bullet"/>
      <w:lvlText w:val="o"/>
      <w:lvlJc w:val="left"/>
      <w:pPr>
        <w:ind w:left="1896" w:hanging="360"/>
      </w:pPr>
      <w:rPr>
        <w:rFonts w:ascii="Courier New" w:hAnsi="Courier New" w:cs="Courier New" w:hint="default"/>
      </w:rPr>
    </w:lvl>
    <w:lvl w:ilvl="2" w:tplc="04180005">
      <w:start w:val="1"/>
      <w:numFmt w:val="bullet"/>
      <w:lvlText w:val=""/>
      <w:lvlJc w:val="left"/>
      <w:pPr>
        <w:ind w:left="2616" w:hanging="360"/>
      </w:pPr>
      <w:rPr>
        <w:rFonts w:ascii="Wingdings" w:hAnsi="Wingdings" w:cs="Wingdings" w:hint="default"/>
      </w:rPr>
    </w:lvl>
    <w:lvl w:ilvl="3" w:tplc="04180001">
      <w:start w:val="1"/>
      <w:numFmt w:val="bullet"/>
      <w:lvlText w:val=""/>
      <w:lvlJc w:val="left"/>
      <w:pPr>
        <w:ind w:left="3336" w:hanging="360"/>
      </w:pPr>
      <w:rPr>
        <w:rFonts w:ascii="Symbol" w:hAnsi="Symbol" w:cs="Symbol" w:hint="default"/>
      </w:rPr>
    </w:lvl>
    <w:lvl w:ilvl="4" w:tplc="04180003">
      <w:start w:val="1"/>
      <w:numFmt w:val="bullet"/>
      <w:lvlText w:val="o"/>
      <w:lvlJc w:val="left"/>
      <w:pPr>
        <w:ind w:left="4056" w:hanging="360"/>
      </w:pPr>
      <w:rPr>
        <w:rFonts w:ascii="Courier New" w:hAnsi="Courier New" w:cs="Courier New" w:hint="default"/>
      </w:rPr>
    </w:lvl>
    <w:lvl w:ilvl="5" w:tplc="04180005">
      <w:start w:val="1"/>
      <w:numFmt w:val="bullet"/>
      <w:lvlText w:val=""/>
      <w:lvlJc w:val="left"/>
      <w:pPr>
        <w:ind w:left="4776" w:hanging="360"/>
      </w:pPr>
      <w:rPr>
        <w:rFonts w:ascii="Wingdings" w:hAnsi="Wingdings" w:cs="Wingdings" w:hint="default"/>
      </w:rPr>
    </w:lvl>
    <w:lvl w:ilvl="6" w:tplc="04180001">
      <w:start w:val="1"/>
      <w:numFmt w:val="bullet"/>
      <w:lvlText w:val=""/>
      <w:lvlJc w:val="left"/>
      <w:pPr>
        <w:ind w:left="5496" w:hanging="360"/>
      </w:pPr>
      <w:rPr>
        <w:rFonts w:ascii="Symbol" w:hAnsi="Symbol" w:cs="Symbol" w:hint="default"/>
      </w:rPr>
    </w:lvl>
    <w:lvl w:ilvl="7" w:tplc="04180003">
      <w:start w:val="1"/>
      <w:numFmt w:val="bullet"/>
      <w:lvlText w:val="o"/>
      <w:lvlJc w:val="left"/>
      <w:pPr>
        <w:ind w:left="6216" w:hanging="360"/>
      </w:pPr>
      <w:rPr>
        <w:rFonts w:ascii="Courier New" w:hAnsi="Courier New" w:cs="Courier New" w:hint="default"/>
      </w:rPr>
    </w:lvl>
    <w:lvl w:ilvl="8" w:tplc="04180005">
      <w:start w:val="1"/>
      <w:numFmt w:val="bullet"/>
      <w:lvlText w:val=""/>
      <w:lvlJc w:val="left"/>
      <w:pPr>
        <w:ind w:left="6936" w:hanging="360"/>
      </w:pPr>
      <w:rPr>
        <w:rFonts w:ascii="Wingdings" w:hAnsi="Wingdings" w:cs="Wingdings" w:hint="default"/>
      </w:rPr>
    </w:lvl>
  </w:abstractNum>
  <w:abstractNum w:abstractNumId="110" w15:restartNumberingAfterBreak="0">
    <w:nsid w:val="60D21AD2"/>
    <w:multiLevelType w:val="multilevel"/>
    <w:tmpl w:val="4008DB18"/>
    <w:styleLink w:val="LFO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3672BF8"/>
    <w:multiLevelType w:val="hybridMultilevel"/>
    <w:tmpl w:val="419EAE9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638C3881"/>
    <w:multiLevelType w:val="multilevel"/>
    <w:tmpl w:val="D2604D14"/>
    <w:styleLink w:val="LFO12"/>
    <w:lvl w:ilvl="0">
      <w:start w:val="1"/>
      <w:numFmt w:val="upperRoman"/>
      <w:lvlText w:val="%1."/>
      <w:lvlJc w:val="left"/>
      <w:pPr>
        <w:ind w:left="990" w:hanging="720"/>
      </w:pPr>
    </w:lvl>
    <w:lvl w:ilvl="1">
      <w:numFmt w:val="bullet"/>
      <w:lvlText w:val=""/>
      <w:lvlJc w:val="left"/>
      <w:pPr>
        <w:ind w:left="1350" w:hanging="360"/>
      </w:pPr>
      <w:rPr>
        <w:rFonts w:ascii="Symbol" w:hAnsi="Symbol" w:cs="Symbol"/>
      </w:rPr>
    </w:lvl>
    <w:lvl w:ilvl="2">
      <w:numFmt w:val="bullet"/>
      <w:lvlText w:val="-"/>
      <w:lvlJc w:val="left"/>
      <w:pPr>
        <w:ind w:left="2250" w:hanging="360"/>
      </w:pPr>
      <w:rPr>
        <w:rFonts w:ascii="Arial" w:eastAsia="Times New Roman" w:hAnsi="Arial" w:cs="Times New Roman"/>
      </w:rPr>
    </w:lvl>
    <w:lvl w:ilvl="3">
      <w:numFmt w:val="bullet"/>
      <w:lvlText w:val=""/>
      <w:lvlJc w:val="left"/>
      <w:pPr>
        <w:ind w:left="2790" w:hanging="360"/>
      </w:pPr>
      <w:rPr>
        <w:rFonts w:ascii="Symbol" w:hAnsi="Symbol" w:cs="Symbol"/>
      </w:r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13" w15:restartNumberingAfterBreak="0">
    <w:nsid w:val="63993187"/>
    <w:multiLevelType w:val="multilevel"/>
    <w:tmpl w:val="AF889C08"/>
    <w:styleLink w:val="LFO32"/>
    <w:lvl w:ilvl="0">
      <w:numFmt w:val="bullet"/>
      <w:pStyle w:val="Bullets2"/>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64137960"/>
    <w:multiLevelType w:val="multilevel"/>
    <w:tmpl w:val="0432627A"/>
    <w:lvl w:ilvl="0">
      <w:start w:val="1"/>
      <w:numFmt w:val="decimal"/>
      <w:pStyle w:val="cap1"/>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5" w15:restartNumberingAfterBreak="0">
    <w:nsid w:val="6476471F"/>
    <w:multiLevelType w:val="hybridMultilevel"/>
    <w:tmpl w:val="5D286564"/>
    <w:lvl w:ilvl="0" w:tplc="951E4832">
      <w:start w:val="54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4B820EA"/>
    <w:multiLevelType w:val="multilevel"/>
    <w:tmpl w:val="B8680DF4"/>
    <w:styleLink w:val="LFO24"/>
    <w:lvl w:ilvl="0">
      <w:start w:val="1"/>
      <w:numFmt w:val="decimal"/>
      <w:pStyle w:val="ListBullet5"/>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65B47105"/>
    <w:multiLevelType w:val="hybridMultilevel"/>
    <w:tmpl w:val="C68807CE"/>
    <w:lvl w:ilvl="0" w:tplc="89E24E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65DA1B4C"/>
    <w:multiLevelType w:val="multilevel"/>
    <w:tmpl w:val="07C803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66C0C20"/>
    <w:multiLevelType w:val="hybridMultilevel"/>
    <w:tmpl w:val="BFDAACDA"/>
    <w:lvl w:ilvl="0" w:tplc="0976638C">
      <w:start w:val="1"/>
      <w:numFmt w:val="bullet"/>
      <w:lvlText w:val=""/>
      <w:lvlJc w:val="left"/>
      <w:pPr>
        <w:tabs>
          <w:tab w:val="num" w:pos="800"/>
        </w:tabs>
        <w:ind w:left="800" w:hanging="360"/>
      </w:pPr>
      <w:rPr>
        <w:rFonts w:ascii="Symbol" w:hAnsi="Symbol" w:hint="default"/>
      </w:rPr>
    </w:lvl>
    <w:lvl w:ilvl="1" w:tplc="04180003" w:tentative="1">
      <w:start w:val="1"/>
      <w:numFmt w:val="bullet"/>
      <w:lvlText w:val="o"/>
      <w:lvlJc w:val="left"/>
      <w:pPr>
        <w:tabs>
          <w:tab w:val="num" w:pos="1520"/>
        </w:tabs>
        <w:ind w:left="1520" w:hanging="360"/>
      </w:pPr>
      <w:rPr>
        <w:rFonts w:ascii="Courier New" w:hAnsi="Courier New" w:cs="Courier New" w:hint="default"/>
      </w:rPr>
    </w:lvl>
    <w:lvl w:ilvl="2" w:tplc="04180005" w:tentative="1">
      <w:start w:val="1"/>
      <w:numFmt w:val="bullet"/>
      <w:lvlText w:val=""/>
      <w:lvlJc w:val="left"/>
      <w:pPr>
        <w:tabs>
          <w:tab w:val="num" w:pos="2240"/>
        </w:tabs>
        <w:ind w:left="2240" w:hanging="360"/>
      </w:pPr>
      <w:rPr>
        <w:rFonts w:ascii="Wingdings" w:hAnsi="Wingdings" w:hint="default"/>
      </w:rPr>
    </w:lvl>
    <w:lvl w:ilvl="3" w:tplc="04180001" w:tentative="1">
      <w:start w:val="1"/>
      <w:numFmt w:val="bullet"/>
      <w:lvlText w:val=""/>
      <w:lvlJc w:val="left"/>
      <w:pPr>
        <w:tabs>
          <w:tab w:val="num" w:pos="2960"/>
        </w:tabs>
        <w:ind w:left="2960" w:hanging="360"/>
      </w:pPr>
      <w:rPr>
        <w:rFonts w:ascii="Symbol" w:hAnsi="Symbol" w:hint="default"/>
      </w:rPr>
    </w:lvl>
    <w:lvl w:ilvl="4" w:tplc="04180003" w:tentative="1">
      <w:start w:val="1"/>
      <w:numFmt w:val="bullet"/>
      <w:lvlText w:val="o"/>
      <w:lvlJc w:val="left"/>
      <w:pPr>
        <w:tabs>
          <w:tab w:val="num" w:pos="3680"/>
        </w:tabs>
        <w:ind w:left="3680" w:hanging="360"/>
      </w:pPr>
      <w:rPr>
        <w:rFonts w:ascii="Courier New" w:hAnsi="Courier New" w:cs="Courier New" w:hint="default"/>
      </w:rPr>
    </w:lvl>
    <w:lvl w:ilvl="5" w:tplc="04180005" w:tentative="1">
      <w:start w:val="1"/>
      <w:numFmt w:val="bullet"/>
      <w:lvlText w:val=""/>
      <w:lvlJc w:val="left"/>
      <w:pPr>
        <w:tabs>
          <w:tab w:val="num" w:pos="4400"/>
        </w:tabs>
        <w:ind w:left="4400" w:hanging="360"/>
      </w:pPr>
      <w:rPr>
        <w:rFonts w:ascii="Wingdings" w:hAnsi="Wingdings" w:hint="default"/>
      </w:rPr>
    </w:lvl>
    <w:lvl w:ilvl="6" w:tplc="04180001" w:tentative="1">
      <w:start w:val="1"/>
      <w:numFmt w:val="bullet"/>
      <w:lvlText w:val=""/>
      <w:lvlJc w:val="left"/>
      <w:pPr>
        <w:tabs>
          <w:tab w:val="num" w:pos="5120"/>
        </w:tabs>
        <w:ind w:left="5120" w:hanging="360"/>
      </w:pPr>
      <w:rPr>
        <w:rFonts w:ascii="Symbol" w:hAnsi="Symbol" w:hint="default"/>
      </w:rPr>
    </w:lvl>
    <w:lvl w:ilvl="7" w:tplc="04180003" w:tentative="1">
      <w:start w:val="1"/>
      <w:numFmt w:val="bullet"/>
      <w:lvlText w:val="o"/>
      <w:lvlJc w:val="left"/>
      <w:pPr>
        <w:tabs>
          <w:tab w:val="num" w:pos="5840"/>
        </w:tabs>
        <w:ind w:left="5840" w:hanging="360"/>
      </w:pPr>
      <w:rPr>
        <w:rFonts w:ascii="Courier New" w:hAnsi="Courier New" w:cs="Courier New" w:hint="default"/>
      </w:rPr>
    </w:lvl>
    <w:lvl w:ilvl="8" w:tplc="04180005" w:tentative="1">
      <w:start w:val="1"/>
      <w:numFmt w:val="bullet"/>
      <w:lvlText w:val=""/>
      <w:lvlJc w:val="left"/>
      <w:pPr>
        <w:tabs>
          <w:tab w:val="num" w:pos="6560"/>
        </w:tabs>
        <w:ind w:left="6560" w:hanging="360"/>
      </w:pPr>
      <w:rPr>
        <w:rFonts w:ascii="Wingdings" w:hAnsi="Wingdings" w:hint="default"/>
      </w:rPr>
    </w:lvl>
  </w:abstractNum>
  <w:abstractNum w:abstractNumId="120" w15:restartNumberingAfterBreak="0">
    <w:nsid w:val="679E5517"/>
    <w:multiLevelType w:val="multilevel"/>
    <w:tmpl w:val="5BA8978C"/>
    <w:styleLink w:val="LFO43"/>
    <w:lvl w:ilvl="0">
      <w:numFmt w:val="bullet"/>
      <w:pStyle w:val="ListBulletTable"/>
      <w:lvlText w:val="-"/>
      <w:lvlJc w:val="left"/>
      <w:pPr>
        <w:ind w:left="720" w:hanging="360"/>
      </w:pPr>
      <w:rPr>
        <w:rFonts w:ascii="Arial" w:eastAsia="Times New Roman" w:hAnsi="Arial" w:cs="Times New Roman"/>
      </w:rPr>
    </w:lvl>
    <w:lvl w:ilvl="1">
      <w:numFmt w:val="bullet"/>
      <w:lvlText w:val="o"/>
      <w:lvlJc w:val="left"/>
      <w:pPr>
        <w:ind w:left="1440" w:hanging="360"/>
      </w:pPr>
      <w:rPr>
        <w:rFonts w:ascii="Courier New" w:hAnsi="Courier New"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1" w15:restartNumberingAfterBreak="0">
    <w:nsid w:val="689C7852"/>
    <w:multiLevelType w:val="hybridMultilevel"/>
    <w:tmpl w:val="AB56A6B0"/>
    <w:lvl w:ilvl="0" w:tplc="FFFFFFFF">
      <w:start w:val="1"/>
      <w:numFmt w:val="upperLetter"/>
      <w:pStyle w:val="NormalIndent"/>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68D46AC0"/>
    <w:multiLevelType w:val="multilevel"/>
    <w:tmpl w:val="2DFA5662"/>
    <w:styleLink w:val="LFO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A87783A"/>
    <w:multiLevelType w:val="hybridMultilevel"/>
    <w:tmpl w:val="3E7A411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4" w15:restartNumberingAfterBreak="0">
    <w:nsid w:val="6B42231B"/>
    <w:multiLevelType w:val="hybridMultilevel"/>
    <w:tmpl w:val="1BB2FADC"/>
    <w:lvl w:ilvl="0" w:tplc="4E1AA5BA">
      <w:start w:val="1"/>
      <w:numFmt w:val="lowerLetter"/>
      <w:lvlText w:val="%1)"/>
      <w:lvlJc w:val="left"/>
      <w:pPr>
        <w:ind w:left="1438" w:hanging="360"/>
      </w:pPr>
      <w:rPr>
        <w:rFonts w:hint="default"/>
        <w:sz w:val="20"/>
        <w:szCs w:val="28"/>
      </w:rPr>
    </w:lvl>
    <w:lvl w:ilvl="1" w:tplc="04180019" w:tentative="1">
      <w:start w:val="1"/>
      <w:numFmt w:val="lowerLetter"/>
      <w:lvlText w:val="%2."/>
      <w:lvlJc w:val="left"/>
      <w:pPr>
        <w:ind w:left="2158" w:hanging="360"/>
      </w:pPr>
    </w:lvl>
    <w:lvl w:ilvl="2" w:tplc="0418001B" w:tentative="1">
      <w:start w:val="1"/>
      <w:numFmt w:val="lowerRoman"/>
      <w:lvlText w:val="%3."/>
      <w:lvlJc w:val="right"/>
      <w:pPr>
        <w:ind w:left="2878" w:hanging="180"/>
      </w:pPr>
    </w:lvl>
    <w:lvl w:ilvl="3" w:tplc="0418000F" w:tentative="1">
      <w:start w:val="1"/>
      <w:numFmt w:val="decimal"/>
      <w:lvlText w:val="%4."/>
      <w:lvlJc w:val="left"/>
      <w:pPr>
        <w:ind w:left="3598" w:hanging="360"/>
      </w:pPr>
    </w:lvl>
    <w:lvl w:ilvl="4" w:tplc="04180019" w:tentative="1">
      <w:start w:val="1"/>
      <w:numFmt w:val="lowerLetter"/>
      <w:lvlText w:val="%5."/>
      <w:lvlJc w:val="left"/>
      <w:pPr>
        <w:ind w:left="4318" w:hanging="360"/>
      </w:pPr>
    </w:lvl>
    <w:lvl w:ilvl="5" w:tplc="0418001B" w:tentative="1">
      <w:start w:val="1"/>
      <w:numFmt w:val="lowerRoman"/>
      <w:lvlText w:val="%6."/>
      <w:lvlJc w:val="right"/>
      <w:pPr>
        <w:ind w:left="5038" w:hanging="180"/>
      </w:pPr>
    </w:lvl>
    <w:lvl w:ilvl="6" w:tplc="0418000F" w:tentative="1">
      <w:start w:val="1"/>
      <w:numFmt w:val="decimal"/>
      <w:lvlText w:val="%7."/>
      <w:lvlJc w:val="left"/>
      <w:pPr>
        <w:ind w:left="5758" w:hanging="360"/>
      </w:pPr>
    </w:lvl>
    <w:lvl w:ilvl="7" w:tplc="04180019" w:tentative="1">
      <w:start w:val="1"/>
      <w:numFmt w:val="lowerLetter"/>
      <w:lvlText w:val="%8."/>
      <w:lvlJc w:val="left"/>
      <w:pPr>
        <w:ind w:left="6478" w:hanging="360"/>
      </w:pPr>
    </w:lvl>
    <w:lvl w:ilvl="8" w:tplc="0418001B" w:tentative="1">
      <w:start w:val="1"/>
      <w:numFmt w:val="lowerRoman"/>
      <w:lvlText w:val="%9."/>
      <w:lvlJc w:val="right"/>
      <w:pPr>
        <w:ind w:left="7198" w:hanging="180"/>
      </w:pPr>
    </w:lvl>
  </w:abstractNum>
  <w:abstractNum w:abstractNumId="125" w15:restartNumberingAfterBreak="0">
    <w:nsid w:val="6CC16587"/>
    <w:multiLevelType w:val="hybridMultilevel"/>
    <w:tmpl w:val="3124C1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6" w15:restartNumberingAfterBreak="0">
    <w:nsid w:val="6E1440DE"/>
    <w:multiLevelType w:val="multilevel"/>
    <w:tmpl w:val="B13E4314"/>
    <w:styleLink w:val="LFO31"/>
    <w:lvl w:ilvl="0">
      <w:numFmt w:val="bullet"/>
      <w:pStyle w:val="titredoc"/>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6EBD0A75"/>
    <w:multiLevelType w:val="multilevel"/>
    <w:tmpl w:val="CCCE8FE2"/>
    <w:styleLink w:val="LFO2"/>
    <w:lvl w:ilvl="0">
      <w:numFmt w:val="bullet"/>
      <w:lvlText w:val=""/>
      <w:lvlJc w:val="left"/>
      <w:pPr>
        <w:ind w:left="360" w:hanging="360"/>
      </w:pPr>
      <w:rPr>
        <w:rFonts w:ascii="Wingdings" w:hAnsi="Wingdings" w:cs="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6EDF36C7"/>
    <w:multiLevelType w:val="multilevel"/>
    <w:tmpl w:val="818C6FAA"/>
    <w:styleLink w:val="LFO4"/>
    <w:lvl w:ilvl="0">
      <w:numFmt w:val="bullet"/>
      <w:pStyle w:val="Bullets1"/>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9" w15:restartNumberingAfterBreak="0">
    <w:nsid w:val="6EE75EB5"/>
    <w:multiLevelType w:val="hybridMultilevel"/>
    <w:tmpl w:val="3C32CCBE"/>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6F5739A5"/>
    <w:multiLevelType w:val="hybridMultilevel"/>
    <w:tmpl w:val="DD8604B4"/>
    <w:lvl w:ilvl="0" w:tplc="7B26C31E">
      <w:numFmt w:val="bullet"/>
      <w:pStyle w:val="BulletAlign"/>
      <w:lvlText w:val="-"/>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17973A8"/>
    <w:multiLevelType w:val="multilevel"/>
    <w:tmpl w:val="A3F22746"/>
    <w:styleLink w:val="LFO10"/>
    <w:lvl w:ilvl="0">
      <w:start w:val="1"/>
      <w:numFmt w:val="upperLetter"/>
      <w:lvlText w:val="%1."/>
      <w:lvlJc w:val="left"/>
      <w:pPr>
        <w:ind w:left="1304" w:hanging="1304"/>
      </w:pPr>
      <w:rPr>
        <w:rFonts w:ascii="Arial" w:hAnsi="Arial" w:cs="Arial"/>
        <w:b/>
        <w:bCs/>
        <w:i w:val="0"/>
        <w:iCs w:val="0"/>
        <w:sz w:val="28"/>
        <w:szCs w:val="28"/>
      </w:rPr>
    </w:lvl>
    <w:lvl w:ilvl="1">
      <w:start w:val="1"/>
      <w:numFmt w:val="decimal"/>
      <w:lvlText w:val="%1.%2."/>
      <w:lvlJc w:val="left"/>
      <w:pPr>
        <w:ind w:left="1134" w:hanging="1134"/>
      </w:pPr>
      <w:rPr>
        <w:rFonts w:ascii="Arial" w:hAnsi="Arial" w:cs="Arial"/>
        <w:sz w:val="22"/>
        <w:szCs w:val="22"/>
      </w:rPr>
    </w:lvl>
    <w:lvl w:ilvl="2">
      <w:start w:val="1"/>
      <w:numFmt w:val="decimal"/>
      <w:lvlText w:val="%1.%2.%3."/>
      <w:lvlJc w:val="left"/>
    </w:lvl>
    <w:lvl w:ilvl="3">
      <w:start w:val="1"/>
      <w:numFmt w:val="decimal"/>
      <w:lvlText w:val="%1.%2.%3.%4."/>
      <w:lvlJc w:val="left"/>
      <w:pPr>
        <w:ind w:left="648" w:hanging="648"/>
      </w:pPr>
      <w:rPr>
        <w:rFonts w:ascii="Arial" w:hAnsi="Arial" w:cs="Arial"/>
      </w:r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132" w15:restartNumberingAfterBreak="0">
    <w:nsid w:val="719B1945"/>
    <w:multiLevelType w:val="hybridMultilevel"/>
    <w:tmpl w:val="A08ED2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720C10D8"/>
    <w:multiLevelType w:val="hybridMultilevel"/>
    <w:tmpl w:val="94D41764"/>
    <w:lvl w:ilvl="0" w:tplc="60D4FE9E">
      <w:start w:val="1"/>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4" w15:restartNumberingAfterBreak="0">
    <w:nsid w:val="753254BB"/>
    <w:multiLevelType w:val="hybridMultilevel"/>
    <w:tmpl w:val="B1B8889A"/>
    <w:lvl w:ilvl="0" w:tplc="951E4832">
      <w:start w:val="54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5D70ED3"/>
    <w:multiLevelType w:val="hybridMultilevel"/>
    <w:tmpl w:val="CFEE983A"/>
    <w:lvl w:ilvl="0" w:tplc="04090005">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5EC26D6"/>
    <w:multiLevelType w:val="hybridMultilevel"/>
    <w:tmpl w:val="7374B190"/>
    <w:lvl w:ilvl="0" w:tplc="04090009">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7" w15:restartNumberingAfterBreak="0">
    <w:nsid w:val="764034E9"/>
    <w:multiLevelType w:val="multilevel"/>
    <w:tmpl w:val="9664F468"/>
    <w:lvl w:ilvl="0">
      <w:start w:val="1"/>
      <w:numFmt w:val="upperLetter"/>
      <w:pStyle w:val="BuletLitere"/>
      <w:lvlText w:val="%1."/>
      <w:lvlJc w:val="left"/>
      <w:pPr>
        <w:tabs>
          <w:tab w:val="num" w:pos="1304"/>
        </w:tabs>
        <w:ind w:left="1304" w:hanging="1304"/>
      </w:pPr>
      <w:rPr>
        <w:rFonts w:ascii="Arial" w:hAnsi="Arial" w:cs="Arial" w:hint="default"/>
        <w:b/>
        <w:bCs/>
        <w:i w:val="0"/>
        <w:iCs w:val="0"/>
        <w:sz w:val="28"/>
        <w:szCs w:val="28"/>
      </w:rPr>
    </w:lvl>
    <w:lvl w:ilvl="1">
      <w:start w:val="1"/>
      <w:numFmt w:val="decimal"/>
      <w:lvlText w:val="%1.%2."/>
      <w:lvlJc w:val="left"/>
      <w:pPr>
        <w:tabs>
          <w:tab w:val="num" w:pos="338"/>
        </w:tabs>
        <w:ind w:left="1134" w:hanging="1134"/>
      </w:pPr>
      <w:rPr>
        <w:rFonts w:ascii="Arial" w:hAnsi="Arial" w:cs="Arial" w:hint="default"/>
        <w:sz w:val="22"/>
        <w:szCs w:val="22"/>
      </w:rPr>
    </w:lvl>
    <w:lvl w:ilvl="2">
      <w:start w:val="1"/>
      <w:numFmt w:val="decimal"/>
      <w:pStyle w:val="Subsubtitlu"/>
      <w:lvlText w:val="%1.%2.%3."/>
      <w:lvlJc w:val="left"/>
      <w:pPr>
        <w:tabs>
          <w:tab w:val="num" w:pos="491"/>
        </w:tabs>
        <w:ind w:left="-229"/>
      </w:pPr>
      <w:rPr>
        <w:rFonts w:hint="default"/>
      </w:rPr>
    </w:lvl>
    <w:lvl w:ilvl="3">
      <w:start w:val="1"/>
      <w:numFmt w:val="decimal"/>
      <w:lvlText w:val="%1.%2.%3.%4."/>
      <w:lvlJc w:val="left"/>
      <w:pPr>
        <w:tabs>
          <w:tab w:val="num" w:pos="720"/>
        </w:tabs>
        <w:ind w:left="648" w:hanging="648"/>
      </w:pPr>
      <w:rPr>
        <w:rFonts w:ascii="Arial" w:hAnsi="Arial" w:cs="Arial"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38" w15:restartNumberingAfterBreak="0">
    <w:nsid w:val="771647C8"/>
    <w:multiLevelType w:val="multilevel"/>
    <w:tmpl w:val="119E3720"/>
    <w:styleLink w:val="LFO28"/>
    <w:lvl w:ilvl="0">
      <w:start w:val="1"/>
      <w:numFmt w:val="decimal"/>
      <w:pStyle w:val="ListNumber5"/>
      <w:lvlText w:val="%1)"/>
      <w:lvlJc w:val="left"/>
      <w:pPr>
        <w:ind w:left="720" w:hanging="360"/>
      </w:pPr>
      <w:rPr>
        <w:rFonts w:ascii="Times New Roman" w:eastAsia="Calibri" w:hAnsi="Times New Roman" w:cs="Times New Roman"/>
        <w:color w:val="auto"/>
      </w:rPr>
    </w:lvl>
    <w:lvl w:ilvl="1">
      <w:start w:val="1"/>
      <w:numFmt w:val="lowerLetter"/>
      <w:lvlText w:val="%2."/>
      <w:lvlJc w:val="left"/>
      <w:pPr>
        <w:ind w:left="1437" w:hanging="360"/>
      </w:pPr>
    </w:lvl>
    <w:lvl w:ilvl="2">
      <w:start w:val="1"/>
      <w:numFmt w:val="decimal"/>
      <w:lvlText w:val="%3."/>
      <w:lvlJc w:val="left"/>
      <w:pPr>
        <w:ind w:left="2160" w:hanging="360"/>
      </w:pPr>
    </w:lvl>
    <w:lvl w:ilvl="3">
      <w:start w:val="1"/>
      <w:numFmt w:val="decimal"/>
      <w:lvlText w:val="%4."/>
      <w:lvlJc w:val="left"/>
      <w:pPr>
        <w:ind w:left="2877"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15:restartNumberingAfterBreak="0">
    <w:nsid w:val="777053F1"/>
    <w:multiLevelType w:val="multilevel"/>
    <w:tmpl w:val="0E28735A"/>
    <w:styleLink w:val="LFO23"/>
    <w:lvl w:ilvl="0">
      <w:start w:val="1"/>
      <w:numFmt w:val="decimal"/>
      <w:pStyle w:val="ListBullet4"/>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77EC70FC"/>
    <w:multiLevelType w:val="multilevel"/>
    <w:tmpl w:val="A5A2E110"/>
    <w:styleLink w:val="WWOutlineListStyle2"/>
    <w:lvl w:ilvl="0">
      <w:start w:val="1"/>
      <w:numFmt w:val="none"/>
      <w:lvlText w:val="%1"/>
      <w:lvlJc w:val="left"/>
    </w:lvl>
    <w:lvl w:ilvl="1">
      <w:start w:val="1"/>
      <w:numFmt w:val="decimal"/>
      <w:lvlText w:val="%2."/>
      <w:lvlJc w:val="left"/>
      <w:pPr>
        <w:ind w:left="3864" w:hanging="360"/>
      </w:pPr>
      <w:rPr>
        <w:rFonts w:cs="Times New Roman"/>
      </w:rPr>
    </w:lvl>
    <w:lvl w:ilvl="2">
      <w:start w:val="1"/>
      <w:numFmt w:val="decimal"/>
      <w:lvlText w:val="%1.%2.%3."/>
      <w:lvlJc w:val="left"/>
      <w:pPr>
        <w:ind w:left="1741" w:hanging="748"/>
      </w:pPr>
      <w:rPr>
        <w:rFonts w:ascii="Tahoma" w:hAnsi="Tahoma" w:cs="Times New Roman"/>
        <w:b/>
        <w:i w:val="0"/>
        <w:sz w:val="22"/>
        <w:szCs w:val="22"/>
      </w:rPr>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785238D8"/>
    <w:multiLevelType w:val="multilevel"/>
    <w:tmpl w:val="F0EC5188"/>
    <w:styleLink w:val="LFO41"/>
    <w:lvl w:ilvl="0">
      <w:numFmt w:val="bullet"/>
      <w:pStyle w:val="bullet2"/>
      <w:lvlText w:val=""/>
      <w:lvlJc w:val="left"/>
      <w:pPr>
        <w:ind w:left="1559" w:hanging="567"/>
      </w:pPr>
      <w:rPr>
        <w:rFonts w:ascii="Symbol" w:hAnsi="Symbol"/>
        <w:b w:val="0"/>
        <w:i w:val="0"/>
        <w:strike w:val="0"/>
        <w:dstrike w:val="0"/>
        <w:vanish w:val="0"/>
        <w:color w:val="000000"/>
        <w:position w:val="0"/>
        <w:sz w:val="24"/>
        <w:u w:val="none"/>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799D489C"/>
    <w:multiLevelType w:val="hybridMultilevel"/>
    <w:tmpl w:val="74FE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B4F4F40"/>
    <w:multiLevelType w:val="hybridMultilevel"/>
    <w:tmpl w:val="412CA098"/>
    <w:lvl w:ilvl="0" w:tplc="7526A64A">
      <w:start w:val="1"/>
      <w:numFmt w:val="bullet"/>
      <w:lvlText w:val="-"/>
      <w:lvlJc w:val="left"/>
      <w:pPr>
        <w:ind w:left="720" w:hanging="360"/>
      </w:pPr>
      <w:rPr>
        <w:rFonts w:ascii="Arial" w:eastAsia="Arial" w:hAnsi="Arial" w:hint="default"/>
        <w:color w:val="080808"/>
        <w:w w:val="10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C4960BE"/>
    <w:multiLevelType w:val="hybridMultilevel"/>
    <w:tmpl w:val="3542A0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15:restartNumberingAfterBreak="0">
    <w:nsid w:val="7D1A25AB"/>
    <w:multiLevelType w:val="hybridMultilevel"/>
    <w:tmpl w:val="31002120"/>
    <w:lvl w:ilvl="0" w:tplc="36DAC084">
      <w:start w:val="1"/>
      <w:numFmt w:val="upperRoman"/>
      <w:pStyle w:val="Heading1"/>
      <w:lvlText w:val="%1."/>
      <w:lvlJc w:val="righ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993055">
    <w:abstractNumId w:val="90"/>
  </w:num>
  <w:num w:numId="2" w16cid:durableId="1696155273">
    <w:abstractNumId w:val="46"/>
  </w:num>
  <w:num w:numId="3" w16cid:durableId="1601717013">
    <w:abstractNumId w:val="137"/>
  </w:num>
  <w:num w:numId="4" w16cid:durableId="1637906583">
    <w:abstractNumId w:val="100"/>
  </w:num>
  <w:num w:numId="5" w16cid:durableId="1184441037">
    <w:abstractNumId w:val="11"/>
  </w:num>
  <w:num w:numId="6" w16cid:durableId="134684174">
    <w:abstractNumId w:val="103"/>
  </w:num>
  <w:num w:numId="7" w16cid:durableId="2018461226">
    <w:abstractNumId w:val="50"/>
  </w:num>
  <w:num w:numId="8" w16cid:durableId="1000738436">
    <w:abstractNumId w:val="15"/>
  </w:num>
  <w:num w:numId="9" w16cid:durableId="969939068">
    <w:abstractNumId w:val="121"/>
  </w:num>
  <w:num w:numId="10" w16cid:durableId="1979265089">
    <w:abstractNumId w:val="63"/>
  </w:num>
  <w:num w:numId="11" w16cid:durableId="1112895367">
    <w:abstractNumId w:val="91"/>
  </w:num>
  <w:num w:numId="12" w16cid:durableId="104690180">
    <w:abstractNumId w:val="114"/>
  </w:num>
  <w:num w:numId="13" w16cid:durableId="1828978817">
    <w:abstractNumId w:val="3"/>
  </w:num>
  <w:num w:numId="14" w16cid:durableId="512964452">
    <w:abstractNumId w:val="109"/>
  </w:num>
  <w:num w:numId="15" w16cid:durableId="783772506">
    <w:abstractNumId w:val="84"/>
  </w:num>
  <w:num w:numId="16" w16cid:durableId="347828386">
    <w:abstractNumId w:val="119"/>
  </w:num>
  <w:num w:numId="17" w16cid:durableId="31617242">
    <w:abstractNumId w:val="66"/>
  </w:num>
  <w:num w:numId="18" w16cid:durableId="1390417147">
    <w:abstractNumId w:val="25"/>
  </w:num>
  <w:num w:numId="19" w16cid:durableId="555314151">
    <w:abstractNumId w:val="80"/>
  </w:num>
  <w:num w:numId="20" w16cid:durableId="1577279500">
    <w:abstractNumId w:val="145"/>
  </w:num>
  <w:num w:numId="21" w16cid:durableId="1441756674">
    <w:abstractNumId w:val="49"/>
  </w:num>
  <w:num w:numId="22" w16cid:durableId="82995202">
    <w:abstractNumId w:val="107"/>
  </w:num>
  <w:num w:numId="23" w16cid:durableId="1154444540">
    <w:abstractNumId w:val="140"/>
  </w:num>
  <w:num w:numId="24" w16cid:durableId="772870273">
    <w:abstractNumId w:val="104"/>
  </w:num>
  <w:num w:numId="25" w16cid:durableId="1129125207">
    <w:abstractNumId w:val="73"/>
  </w:num>
  <w:num w:numId="26" w16cid:durableId="1046641876">
    <w:abstractNumId w:val="97"/>
  </w:num>
  <w:num w:numId="27" w16cid:durableId="1490098442">
    <w:abstractNumId w:val="110"/>
  </w:num>
  <w:num w:numId="28" w16cid:durableId="1244223922">
    <w:abstractNumId w:val="127"/>
  </w:num>
  <w:num w:numId="29" w16cid:durableId="46422130">
    <w:abstractNumId w:val="62"/>
  </w:num>
  <w:num w:numId="30" w16cid:durableId="2134904027">
    <w:abstractNumId w:val="128"/>
  </w:num>
  <w:num w:numId="31" w16cid:durableId="1636063977">
    <w:abstractNumId w:val="51"/>
  </w:num>
  <w:num w:numId="32" w16cid:durableId="732702692">
    <w:abstractNumId w:val="29"/>
  </w:num>
  <w:num w:numId="33" w16cid:durableId="1959483784">
    <w:abstractNumId w:val="72"/>
  </w:num>
  <w:num w:numId="34" w16cid:durableId="312174685">
    <w:abstractNumId w:val="131"/>
  </w:num>
  <w:num w:numId="35" w16cid:durableId="1242300957">
    <w:abstractNumId w:val="24"/>
  </w:num>
  <w:num w:numId="36" w16cid:durableId="526215570">
    <w:abstractNumId w:val="112"/>
  </w:num>
  <w:num w:numId="37" w16cid:durableId="2096824408">
    <w:abstractNumId w:val="55"/>
  </w:num>
  <w:num w:numId="38" w16cid:durableId="1520003564">
    <w:abstractNumId w:val="44"/>
  </w:num>
  <w:num w:numId="39" w16cid:durableId="1638604140">
    <w:abstractNumId w:val="101"/>
  </w:num>
  <w:num w:numId="40" w16cid:durableId="854274457">
    <w:abstractNumId w:val="75"/>
  </w:num>
  <w:num w:numId="41" w16cid:durableId="1938900346">
    <w:abstractNumId w:val="89"/>
  </w:num>
  <w:num w:numId="42" w16cid:durableId="1929265706">
    <w:abstractNumId w:val="122"/>
  </w:num>
  <w:num w:numId="43" w16cid:durableId="290212492">
    <w:abstractNumId w:val="34"/>
  </w:num>
  <w:num w:numId="44" w16cid:durableId="2043096012">
    <w:abstractNumId w:val="74"/>
  </w:num>
  <w:num w:numId="45" w16cid:durableId="1401555756">
    <w:abstractNumId w:val="9"/>
  </w:num>
  <w:num w:numId="46" w16cid:durableId="1123693645">
    <w:abstractNumId w:val="108"/>
  </w:num>
  <w:num w:numId="47" w16cid:durableId="1289240144">
    <w:abstractNumId w:val="139"/>
  </w:num>
  <w:num w:numId="48" w16cid:durableId="1081366626">
    <w:abstractNumId w:val="116"/>
  </w:num>
  <w:num w:numId="49" w16cid:durableId="1274626796">
    <w:abstractNumId w:val="92"/>
  </w:num>
  <w:num w:numId="50" w16cid:durableId="1912889810">
    <w:abstractNumId w:val="33"/>
  </w:num>
  <w:num w:numId="51" w16cid:durableId="1813984634">
    <w:abstractNumId w:val="58"/>
  </w:num>
  <w:num w:numId="52" w16cid:durableId="1074428771">
    <w:abstractNumId w:val="138"/>
  </w:num>
  <w:num w:numId="53" w16cid:durableId="1166825873">
    <w:abstractNumId w:val="17"/>
  </w:num>
  <w:num w:numId="54" w16cid:durableId="705760277">
    <w:abstractNumId w:val="12"/>
  </w:num>
  <w:num w:numId="55" w16cid:durableId="1691761610">
    <w:abstractNumId w:val="126"/>
  </w:num>
  <w:num w:numId="56" w16cid:durableId="710345458">
    <w:abstractNumId w:val="113"/>
  </w:num>
  <w:num w:numId="57" w16cid:durableId="242183815">
    <w:abstractNumId w:val="65"/>
  </w:num>
  <w:num w:numId="58" w16cid:durableId="1130592442">
    <w:abstractNumId w:val="69"/>
  </w:num>
  <w:num w:numId="59" w16cid:durableId="163250717">
    <w:abstractNumId w:val="68"/>
  </w:num>
  <w:num w:numId="60" w16cid:durableId="1288244013">
    <w:abstractNumId w:val="48"/>
  </w:num>
  <w:num w:numId="61" w16cid:durableId="1130129727">
    <w:abstractNumId w:val="67"/>
  </w:num>
  <w:num w:numId="62" w16cid:durableId="1589776831">
    <w:abstractNumId w:val="82"/>
  </w:num>
  <w:num w:numId="63" w16cid:durableId="347610002">
    <w:abstractNumId w:val="98"/>
  </w:num>
  <w:num w:numId="64" w16cid:durableId="182060992">
    <w:abstractNumId w:val="93"/>
  </w:num>
  <w:num w:numId="65" w16cid:durableId="74479232">
    <w:abstractNumId w:val="141"/>
  </w:num>
  <w:num w:numId="66" w16cid:durableId="1045906356">
    <w:abstractNumId w:val="22"/>
  </w:num>
  <w:num w:numId="67" w16cid:durableId="925848602">
    <w:abstractNumId w:val="120"/>
  </w:num>
  <w:num w:numId="68" w16cid:durableId="1015156233">
    <w:abstractNumId w:val="52"/>
  </w:num>
  <w:num w:numId="69" w16cid:durableId="11417651">
    <w:abstractNumId w:val="13"/>
  </w:num>
  <w:num w:numId="70" w16cid:durableId="287704030">
    <w:abstractNumId w:val="81"/>
  </w:num>
  <w:num w:numId="71" w16cid:durableId="74985210">
    <w:abstractNumId w:val="60"/>
  </w:num>
  <w:num w:numId="72" w16cid:durableId="1180966709">
    <w:abstractNumId w:val="105"/>
  </w:num>
  <w:num w:numId="73" w16cid:durableId="408575354">
    <w:abstractNumId w:val="86"/>
  </w:num>
  <w:num w:numId="74" w16cid:durableId="567619698">
    <w:abstractNumId w:val="135"/>
  </w:num>
  <w:num w:numId="75" w16cid:durableId="469518449">
    <w:abstractNumId w:val="8"/>
  </w:num>
  <w:num w:numId="76" w16cid:durableId="208954299">
    <w:abstractNumId w:val="39"/>
  </w:num>
  <w:num w:numId="77" w16cid:durableId="745880825">
    <w:abstractNumId w:val="18"/>
  </w:num>
  <w:num w:numId="78" w16cid:durableId="36979438">
    <w:abstractNumId w:val="42"/>
  </w:num>
  <w:num w:numId="79" w16cid:durableId="1500460362">
    <w:abstractNumId w:val="45"/>
  </w:num>
  <w:num w:numId="80" w16cid:durableId="1778910082">
    <w:abstractNumId w:val="115"/>
  </w:num>
  <w:num w:numId="81" w16cid:durableId="1629045624">
    <w:abstractNumId w:val="61"/>
  </w:num>
  <w:num w:numId="82" w16cid:durableId="1472557604">
    <w:abstractNumId w:val="134"/>
  </w:num>
  <w:num w:numId="83" w16cid:durableId="1204245892">
    <w:abstractNumId w:val="143"/>
  </w:num>
  <w:num w:numId="84" w16cid:durableId="1096095107">
    <w:abstractNumId w:val="43"/>
  </w:num>
  <w:num w:numId="85" w16cid:durableId="1848981126">
    <w:abstractNumId w:val="16"/>
  </w:num>
  <w:num w:numId="86" w16cid:durableId="667901615">
    <w:abstractNumId w:val="14"/>
  </w:num>
  <w:num w:numId="87" w16cid:durableId="994801388">
    <w:abstractNumId w:val="20"/>
  </w:num>
  <w:num w:numId="88" w16cid:durableId="525873281">
    <w:abstractNumId w:val="77"/>
  </w:num>
  <w:num w:numId="89" w16cid:durableId="1805928799">
    <w:abstractNumId w:val="95"/>
  </w:num>
  <w:num w:numId="90" w16cid:durableId="1889150555">
    <w:abstractNumId w:val="28"/>
  </w:num>
  <w:num w:numId="91" w16cid:durableId="1750694237">
    <w:abstractNumId w:val="59"/>
  </w:num>
  <w:num w:numId="92" w16cid:durableId="1292318717">
    <w:abstractNumId w:val="35"/>
  </w:num>
  <w:num w:numId="93" w16cid:durableId="162356237">
    <w:abstractNumId w:val="10"/>
  </w:num>
  <w:num w:numId="94" w16cid:durableId="1375077288">
    <w:abstractNumId w:val="0"/>
  </w:num>
  <w:num w:numId="95" w16cid:durableId="14620134">
    <w:abstractNumId w:val="96"/>
  </w:num>
  <w:num w:numId="96" w16cid:durableId="1455171033">
    <w:abstractNumId w:val="83"/>
  </w:num>
  <w:num w:numId="97" w16cid:durableId="897975459">
    <w:abstractNumId w:val="144"/>
  </w:num>
  <w:num w:numId="98" w16cid:durableId="267589430">
    <w:abstractNumId w:val="133"/>
  </w:num>
  <w:num w:numId="99" w16cid:durableId="719287825">
    <w:abstractNumId w:val="76"/>
  </w:num>
  <w:num w:numId="100" w16cid:durableId="2094668200">
    <w:abstractNumId w:val="123"/>
  </w:num>
  <w:num w:numId="101" w16cid:durableId="2111779834">
    <w:abstractNumId w:val="26"/>
  </w:num>
  <w:num w:numId="102" w16cid:durableId="1924752985">
    <w:abstractNumId w:val="38"/>
  </w:num>
  <w:num w:numId="103" w16cid:durableId="573704099">
    <w:abstractNumId w:val="129"/>
  </w:num>
  <w:num w:numId="104" w16cid:durableId="1427313424">
    <w:abstractNumId w:val="1"/>
  </w:num>
  <w:num w:numId="105" w16cid:durableId="676423981">
    <w:abstractNumId w:val="130"/>
  </w:num>
  <w:num w:numId="106" w16cid:durableId="16275824">
    <w:abstractNumId w:val="85"/>
  </w:num>
  <w:num w:numId="107" w16cid:durableId="1720200839">
    <w:abstractNumId w:val="99"/>
  </w:num>
  <w:num w:numId="108" w16cid:durableId="1246767674">
    <w:abstractNumId w:val="31"/>
  </w:num>
  <w:num w:numId="109" w16cid:durableId="2030911682">
    <w:abstractNumId w:val="41"/>
  </w:num>
  <w:num w:numId="110" w16cid:durableId="733816575">
    <w:abstractNumId w:val="5"/>
  </w:num>
  <w:num w:numId="111" w16cid:durableId="1087120225">
    <w:abstractNumId w:val="106"/>
  </w:num>
  <w:num w:numId="112" w16cid:durableId="2018803238">
    <w:abstractNumId w:val="6"/>
  </w:num>
  <w:num w:numId="113" w16cid:durableId="57944888">
    <w:abstractNumId w:val="79"/>
  </w:num>
  <w:num w:numId="114" w16cid:durableId="1558400071">
    <w:abstractNumId w:val="30"/>
  </w:num>
  <w:num w:numId="115" w16cid:durableId="196739338">
    <w:abstractNumId w:val="57"/>
  </w:num>
  <w:num w:numId="116" w16cid:durableId="1823619058">
    <w:abstractNumId w:val="2"/>
  </w:num>
  <w:num w:numId="117" w16cid:durableId="1848862866">
    <w:abstractNumId w:val="4"/>
  </w:num>
  <w:num w:numId="118" w16cid:durableId="650644542">
    <w:abstractNumId w:val="27"/>
  </w:num>
  <w:num w:numId="119" w16cid:durableId="53285273">
    <w:abstractNumId w:val="47"/>
  </w:num>
  <w:num w:numId="120" w16cid:durableId="540092172">
    <w:abstractNumId w:val="136"/>
  </w:num>
  <w:num w:numId="121" w16cid:durableId="231701536">
    <w:abstractNumId w:val="111"/>
  </w:num>
  <w:num w:numId="122" w16cid:durableId="195891051">
    <w:abstractNumId w:val="94"/>
  </w:num>
  <w:num w:numId="123" w16cid:durableId="425615966">
    <w:abstractNumId w:val="53"/>
    <w:lvlOverride w:ilvl="0">
      <w:startOverride w:val="1"/>
    </w:lvlOverride>
  </w:num>
  <w:num w:numId="124" w16cid:durableId="104156382">
    <w:abstractNumId w:val="21"/>
  </w:num>
  <w:num w:numId="125" w16cid:durableId="625082381">
    <w:abstractNumId w:val="37"/>
  </w:num>
  <w:num w:numId="126" w16cid:durableId="1127578002">
    <w:abstractNumId w:val="32"/>
  </w:num>
  <w:num w:numId="127" w16cid:durableId="348680216">
    <w:abstractNumId w:val="23"/>
  </w:num>
  <w:num w:numId="128" w16cid:durableId="170263091">
    <w:abstractNumId w:val="19"/>
  </w:num>
  <w:num w:numId="129" w16cid:durableId="1749768693">
    <w:abstractNumId w:val="40"/>
  </w:num>
  <w:num w:numId="130" w16cid:durableId="1666587400">
    <w:abstractNumId w:val="70"/>
  </w:num>
  <w:num w:numId="131" w16cid:durableId="652443238">
    <w:abstractNumId w:val="54"/>
  </w:num>
  <w:num w:numId="132" w16cid:durableId="1891067833">
    <w:abstractNumId w:val="125"/>
  </w:num>
  <w:num w:numId="133" w16cid:durableId="1706639329">
    <w:abstractNumId w:val="88"/>
  </w:num>
  <w:num w:numId="134" w16cid:durableId="1449086845">
    <w:abstractNumId w:val="36"/>
  </w:num>
  <w:num w:numId="135" w16cid:durableId="789208604">
    <w:abstractNumId w:val="78"/>
  </w:num>
  <w:num w:numId="136" w16cid:durableId="109595500">
    <w:abstractNumId w:val="142"/>
  </w:num>
  <w:num w:numId="137" w16cid:durableId="1986661039">
    <w:abstractNumId w:val="71"/>
  </w:num>
  <w:num w:numId="138" w16cid:durableId="1654528487">
    <w:abstractNumId w:val="117"/>
  </w:num>
  <w:num w:numId="139" w16cid:durableId="503008813">
    <w:abstractNumId w:val="87"/>
  </w:num>
  <w:num w:numId="140" w16cid:durableId="578952884">
    <w:abstractNumId w:val="7"/>
  </w:num>
  <w:num w:numId="141" w16cid:durableId="452941807">
    <w:abstractNumId w:val="132"/>
  </w:num>
  <w:num w:numId="142" w16cid:durableId="1058357960">
    <w:abstractNumId w:val="118"/>
  </w:num>
  <w:num w:numId="143" w16cid:durableId="1527982510">
    <w:abstractNumId w:val="56"/>
  </w:num>
  <w:num w:numId="144" w16cid:durableId="1104181604">
    <w:abstractNumId w:val="102"/>
  </w:num>
  <w:num w:numId="145" w16cid:durableId="945573881">
    <w:abstractNumId w:val="64"/>
  </w:num>
  <w:num w:numId="146" w16cid:durableId="1071392909">
    <w:abstractNumId w:val="12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D3BC0"/>
    <w:rsid w:val="00000AD0"/>
    <w:rsid w:val="00000BCB"/>
    <w:rsid w:val="0000134A"/>
    <w:rsid w:val="00001DD0"/>
    <w:rsid w:val="00003175"/>
    <w:rsid w:val="000039F4"/>
    <w:rsid w:val="00004318"/>
    <w:rsid w:val="0000496D"/>
    <w:rsid w:val="00004AC5"/>
    <w:rsid w:val="000056B0"/>
    <w:rsid w:val="00006F1A"/>
    <w:rsid w:val="00006F72"/>
    <w:rsid w:val="00007F0B"/>
    <w:rsid w:val="00010D29"/>
    <w:rsid w:val="000111D9"/>
    <w:rsid w:val="000139B3"/>
    <w:rsid w:val="00013A24"/>
    <w:rsid w:val="00013AAE"/>
    <w:rsid w:val="0001426E"/>
    <w:rsid w:val="00014E27"/>
    <w:rsid w:val="00015E0D"/>
    <w:rsid w:val="0001610B"/>
    <w:rsid w:val="00016394"/>
    <w:rsid w:val="00016A98"/>
    <w:rsid w:val="00017991"/>
    <w:rsid w:val="000205C4"/>
    <w:rsid w:val="00020C83"/>
    <w:rsid w:val="00020F9E"/>
    <w:rsid w:val="000214F3"/>
    <w:rsid w:val="00021E98"/>
    <w:rsid w:val="00022D36"/>
    <w:rsid w:val="0002632F"/>
    <w:rsid w:val="00026667"/>
    <w:rsid w:val="00027C11"/>
    <w:rsid w:val="00030047"/>
    <w:rsid w:val="00030202"/>
    <w:rsid w:val="00031707"/>
    <w:rsid w:val="00031CE6"/>
    <w:rsid w:val="000325DD"/>
    <w:rsid w:val="00033074"/>
    <w:rsid w:val="0003345F"/>
    <w:rsid w:val="0003346C"/>
    <w:rsid w:val="00034F13"/>
    <w:rsid w:val="000373B5"/>
    <w:rsid w:val="00037617"/>
    <w:rsid w:val="0004120E"/>
    <w:rsid w:val="0004142F"/>
    <w:rsid w:val="00041541"/>
    <w:rsid w:val="00041786"/>
    <w:rsid w:val="00045C15"/>
    <w:rsid w:val="00045EC2"/>
    <w:rsid w:val="00046FC5"/>
    <w:rsid w:val="0004702E"/>
    <w:rsid w:val="00047E38"/>
    <w:rsid w:val="000500A5"/>
    <w:rsid w:val="0005020B"/>
    <w:rsid w:val="000508EC"/>
    <w:rsid w:val="000509C5"/>
    <w:rsid w:val="00050ABD"/>
    <w:rsid w:val="00051999"/>
    <w:rsid w:val="00051BEF"/>
    <w:rsid w:val="00052ED6"/>
    <w:rsid w:val="0005408F"/>
    <w:rsid w:val="00056A56"/>
    <w:rsid w:val="00057373"/>
    <w:rsid w:val="00057C2F"/>
    <w:rsid w:val="00060207"/>
    <w:rsid w:val="000607DB"/>
    <w:rsid w:val="00060B04"/>
    <w:rsid w:val="0006258F"/>
    <w:rsid w:val="000625FC"/>
    <w:rsid w:val="00063BC2"/>
    <w:rsid w:val="00065113"/>
    <w:rsid w:val="000658F4"/>
    <w:rsid w:val="00065BD0"/>
    <w:rsid w:val="0006611B"/>
    <w:rsid w:val="00066EC8"/>
    <w:rsid w:val="00067259"/>
    <w:rsid w:val="00073677"/>
    <w:rsid w:val="00073E89"/>
    <w:rsid w:val="00074BEA"/>
    <w:rsid w:val="00074BF1"/>
    <w:rsid w:val="00075A75"/>
    <w:rsid w:val="0007656C"/>
    <w:rsid w:val="00080088"/>
    <w:rsid w:val="000814E5"/>
    <w:rsid w:val="000825B9"/>
    <w:rsid w:val="00083212"/>
    <w:rsid w:val="00083261"/>
    <w:rsid w:val="00083D6D"/>
    <w:rsid w:val="00084EAE"/>
    <w:rsid w:val="00086F00"/>
    <w:rsid w:val="00087DFD"/>
    <w:rsid w:val="000906C3"/>
    <w:rsid w:val="000917D4"/>
    <w:rsid w:val="00092C0F"/>
    <w:rsid w:val="00092FFA"/>
    <w:rsid w:val="000942BD"/>
    <w:rsid w:val="00094852"/>
    <w:rsid w:val="00094F0F"/>
    <w:rsid w:val="00095243"/>
    <w:rsid w:val="00095A46"/>
    <w:rsid w:val="00096139"/>
    <w:rsid w:val="0009683F"/>
    <w:rsid w:val="00096CB4"/>
    <w:rsid w:val="00097668"/>
    <w:rsid w:val="00097698"/>
    <w:rsid w:val="00097FBC"/>
    <w:rsid w:val="000A0B4D"/>
    <w:rsid w:val="000A1134"/>
    <w:rsid w:val="000A1361"/>
    <w:rsid w:val="000A15B6"/>
    <w:rsid w:val="000A19C4"/>
    <w:rsid w:val="000A2037"/>
    <w:rsid w:val="000A2640"/>
    <w:rsid w:val="000A2C1F"/>
    <w:rsid w:val="000A3928"/>
    <w:rsid w:val="000A459D"/>
    <w:rsid w:val="000A481F"/>
    <w:rsid w:val="000A4C3D"/>
    <w:rsid w:val="000A4CF3"/>
    <w:rsid w:val="000A5C29"/>
    <w:rsid w:val="000A6618"/>
    <w:rsid w:val="000A7DD8"/>
    <w:rsid w:val="000B11C5"/>
    <w:rsid w:val="000B16DA"/>
    <w:rsid w:val="000B1A46"/>
    <w:rsid w:val="000B1BA4"/>
    <w:rsid w:val="000B2F2D"/>
    <w:rsid w:val="000B332A"/>
    <w:rsid w:val="000B3EEA"/>
    <w:rsid w:val="000B3FB7"/>
    <w:rsid w:val="000B4075"/>
    <w:rsid w:val="000B42E2"/>
    <w:rsid w:val="000B42E4"/>
    <w:rsid w:val="000B4E48"/>
    <w:rsid w:val="000B5950"/>
    <w:rsid w:val="000B7B58"/>
    <w:rsid w:val="000C0260"/>
    <w:rsid w:val="000C0458"/>
    <w:rsid w:val="000C05F9"/>
    <w:rsid w:val="000C0737"/>
    <w:rsid w:val="000C160C"/>
    <w:rsid w:val="000C173C"/>
    <w:rsid w:val="000C1A19"/>
    <w:rsid w:val="000C4652"/>
    <w:rsid w:val="000C5DBD"/>
    <w:rsid w:val="000C62D5"/>
    <w:rsid w:val="000C7E52"/>
    <w:rsid w:val="000D112F"/>
    <w:rsid w:val="000D12D6"/>
    <w:rsid w:val="000D2509"/>
    <w:rsid w:val="000D26A5"/>
    <w:rsid w:val="000D279C"/>
    <w:rsid w:val="000D493E"/>
    <w:rsid w:val="000D4C8E"/>
    <w:rsid w:val="000D6254"/>
    <w:rsid w:val="000D6676"/>
    <w:rsid w:val="000D6700"/>
    <w:rsid w:val="000D7266"/>
    <w:rsid w:val="000D7E6F"/>
    <w:rsid w:val="000D7F75"/>
    <w:rsid w:val="000E0298"/>
    <w:rsid w:val="000E04F3"/>
    <w:rsid w:val="000E063F"/>
    <w:rsid w:val="000E1B50"/>
    <w:rsid w:val="000E21C2"/>
    <w:rsid w:val="000E2347"/>
    <w:rsid w:val="000E23EE"/>
    <w:rsid w:val="000E29AD"/>
    <w:rsid w:val="000E2B6C"/>
    <w:rsid w:val="000E3B72"/>
    <w:rsid w:val="000E4F15"/>
    <w:rsid w:val="000E6E0E"/>
    <w:rsid w:val="000E71AC"/>
    <w:rsid w:val="000F0A0C"/>
    <w:rsid w:val="000F164A"/>
    <w:rsid w:val="000F198B"/>
    <w:rsid w:val="000F2198"/>
    <w:rsid w:val="000F2FF2"/>
    <w:rsid w:val="000F35A0"/>
    <w:rsid w:val="000F4ABD"/>
    <w:rsid w:val="000F5436"/>
    <w:rsid w:val="000F5EDD"/>
    <w:rsid w:val="000F6794"/>
    <w:rsid w:val="000F68A3"/>
    <w:rsid w:val="000F6D7B"/>
    <w:rsid w:val="000F7D20"/>
    <w:rsid w:val="00100B1D"/>
    <w:rsid w:val="00100B4E"/>
    <w:rsid w:val="001016B1"/>
    <w:rsid w:val="00101CDC"/>
    <w:rsid w:val="00102654"/>
    <w:rsid w:val="0010335C"/>
    <w:rsid w:val="00103A7E"/>
    <w:rsid w:val="00103CBF"/>
    <w:rsid w:val="001044E1"/>
    <w:rsid w:val="001048FF"/>
    <w:rsid w:val="00104D8F"/>
    <w:rsid w:val="001051E2"/>
    <w:rsid w:val="00106FF7"/>
    <w:rsid w:val="001072E1"/>
    <w:rsid w:val="00107DC6"/>
    <w:rsid w:val="00111210"/>
    <w:rsid w:val="0011237C"/>
    <w:rsid w:val="00112FC2"/>
    <w:rsid w:val="0011309A"/>
    <w:rsid w:val="00113D53"/>
    <w:rsid w:val="00113D68"/>
    <w:rsid w:val="00114432"/>
    <w:rsid w:val="00114D1C"/>
    <w:rsid w:val="001151CE"/>
    <w:rsid w:val="0011578F"/>
    <w:rsid w:val="00115E3C"/>
    <w:rsid w:val="001160A5"/>
    <w:rsid w:val="00117066"/>
    <w:rsid w:val="001170AA"/>
    <w:rsid w:val="00117DF9"/>
    <w:rsid w:val="001216A2"/>
    <w:rsid w:val="001221F3"/>
    <w:rsid w:val="001225DD"/>
    <w:rsid w:val="001240E7"/>
    <w:rsid w:val="00124952"/>
    <w:rsid w:val="00124F65"/>
    <w:rsid w:val="00125696"/>
    <w:rsid w:val="00126328"/>
    <w:rsid w:val="001268EF"/>
    <w:rsid w:val="00126D18"/>
    <w:rsid w:val="001300C0"/>
    <w:rsid w:val="001305BF"/>
    <w:rsid w:val="00131752"/>
    <w:rsid w:val="0013277B"/>
    <w:rsid w:val="001330AA"/>
    <w:rsid w:val="00133B73"/>
    <w:rsid w:val="00134908"/>
    <w:rsid w:val="001362FC"/>
    <w:rsid w:val="00136CD5"/>
    <w:rsid w:val="00141CFB"/>
    <w:rsid w:val="00141D5D"/>
    <w:rsid w:val="001421E2"/>
    <w:rsid w:val="001435F6"/>
    <w:rsid w:val="00143A09"/>
    <w:rsid w:val="001440B8"/>
    <w:rsid w:val="001446DA"/>
    <w:rsid w:val="00144A77"/>
    <w:rsid w:val="00144C6A"/>
    <w:rsid w:val="0014558D"/>
    <w:rsid w:val="00146769"/>
    <w:rsid w:val="00147591"/>
    <w:rsid w:val="00147BCC"/>
    <w:rsid w:val="00150506"/>
    <w:rsid w:val="00151469"/>
    <w:rsid w:val="00151A6D"/>
    <w:rsid w:val="00152E4C"/>
    <w:rsid w:val="0015305F"/>
    <w:rsid w:val="001538B9"/>
    <w:rsid w:val="00154095"/>
    <w:rsid w:val="00154252"/>
    <w:rsid w:val="001545A2"/>
    <w:rsid w:val="001558A2"/>
    <w:rsid w:val="0015619F"/>
    <w:rsid w:val="001566AD"/>
    <w:rsid w:val="00156A11"/>
    <w:rsid w:val="00156C9A"/>
    <w:rsid w:val="0016093F"/>
    <w:rsid w:val="00160BB9"/>
    <w:rsid w:val="0016133B"/>
    <w:rsid w:val="0016204A"/>
    <w:rsid w:val="00162502"/>
    <w:rsid w:val="00162935"/>
    <w:rsid w:val="00164CE2"/>
    <w:rsid w:val="001657ED"/>
    <w:rsid w:val="0016670E"/>
    <w:rsid w:val="001668CF"/>
    <w:rsid w:val="00166B13"/>
    <w:rsid w:val="00166CF6"/>
    <w:rsid w:val="00170939"/>
    <w:rsid w:val="0017274C"/>
    <w:rsid w:val="00173643"/>
    <w:rsid w:val="00173B63"/>
    <w:rsid w:val="00175BDC"/>
    <w:rsid w:val="00176D5E"/>
    <w:rsid w:val="0017716A"/>
    <w:rsid w:val="00177561"/>
    <w:rsid w:val="00177E6A"/>
    <w:rsid w:val="00181A48"/>
    <w:rsid w:val="00182DFD"/>
    <w:rsid w:val="00182E2C"/>
    <w:rsid w:val="00182F25"/>
    <w:rsid w:val="00183D31"/>
    <w:rsid w:val="001874FB"/>
    <w:rsid w:val="001906CC"/>
    <w:rsid w:val="00190A10"/>
    <w:rsid w:val="00191C28"/>
    <w:rsid w:val="001923CA"/>
    <w:rsid w:val="001941C8"/>
    <w:rsid w:val="001948B5"/>
    <w:rsid w:val="001959F8"/>
    <w:rsid w:val="00195E88"/>
    <w:rsid w:val="00196026"/>
    <w:rsid w:val="0019717B"/>
    <w:rsid w:val="001A03BA"/>
    <w:rsid w:val="001A18A1"/>
    <w:rsid w:val="001A26C8"/>
    <w:rsid w:val="001A3CDB"/>
    <w:rsid w:val="001A4303"/>
    <w:rsid w:val="001A4AAF"/>
    <w:rsid w:val="001A4EDF"/>
    <w:rsid w:val="001A516A"/>
    <w:rsid w:val="001A5B14"/>
    <w:rsid w:val="001A5B2C"/>
    <w:rsid w:val="001A69B7"/>
    <w:rsid w:val="001B0545"/>
    <w:rsid w:val="001B1019"/>
    <w:rsid w:val="001B30AD"/>
    <w:rsid w:val="001B372A"/>
    <w:rsid w:val="001B412B"/>
    <w:rsid w:val="001B6D80"/>
    <w:rsid w:val="001B711D"/>
    <w:rsid w:val="001B79BE"/>
    <w:rsid w:val="001C1B23"/>
    <w:rsid w:val="001C3482"/>
    <w:rsid w:val="001C3D08"/>
    <w:rsid w:val="001C3F7D"/>
    <w:rsid w:val="001C4940"/>
    <w:rsid w:val="001C4E51"/>
    <w:rsid w:val="001C4F15"/>
    <w:rsid w:val="001C50AA"/>
    <w:rsid w:val="001C579A"/>
    <w:rsid w:val="001C58A9"/>
    <w:rsid w:val="001C5A19"/>
    <w:rsid w:val="001C5E85"/>
    <w:rsid w:val="001C6245"/>
    <w:rsid w:val="001C642A"/>
    <w:rsid w:val="001C6AE7"/>
    <w:rsid w:val="001C6E59"/>
    <w:rsid w:val="001C706B"/>
    <w:rsid w:val="001C78D4"/>
    <w:rsid w:val="001C7C4D"/>
    <w:rsid w:val="001D0328"/>
    <w:rsid w:val="001D114B"/>
    <w:rsid w:val="001D15D7"/>
    <w:rsid w:val="001D55C6"/>
    <w:rsid w:val="001D5BF6"/>
    <w:rsid w:val="001D6247"/>
    <w:rsid w:val="001D631B"/>
    <w:rsid w:val="001D6663"/>
    <w:rsid w:val="001D67B3"/>
    <w:rsid w:val="001D7299"/>
    <w:rsid w:val="001E0595"/>
    <w:rsid w:val="001E102E"/>
    <w:rsid w:val="001E227D"/>
    <w:rsid w:val="001E246C"/>
    <w:rsid w:val="001E281D"/>
    <w:rsid w:val="001E2A2B"/>
    <w:rsid w:val="001E2AFD"/>
    <w:rsid w:val="001E3D7B"/>
    <w:rsid w:val="001E5D9D"/>
    <w:rsid w:val="001E6C30"/>
    <w:rsid w:val="001E7756"/>
    <w:rsid w:val="001E7A6B"/>
    <w:rsid w:val="001E7A7E"/>
    <w:rsid w:val="001F0683"/>
    <w:rsid w:val="001F1C27"/>
    <w:rsid w:val="001F253A"/>
    <w:rsid w:val="001F25A8"/>
    <w:rsid w:val="001F3BC2"/>
    <w:rsid w:val="001F4117"/>
    <w:rsid w:val="001F4B1F"/>
    <w:rsid w:val="001F6CF2"/>
    <w:rsid w:val="001F753B"/>
    <w:rsid w:val="001F7F0C"/>
    <w:rsid w:val="00200359"/>
    <w:rsid w:val="00201F22"/>
    <w:rsid w:val="002027FE"/>
    <w:rsid w:val="00203B0E"/>
    <w:rsid w:val="00203CE2"/>
    <w:rsid w:val="00205C39"/>
    <w:rsid w:val="002061C8"/>
    <w:rsid w:val="00206314"/>
    <w:rsid w:val="00207A5F"/>
    <w:rsid w:val="00207D0F"/>
    <w:rsid w:val="00207EE6"/>
    <w:rsid w:val="00210DBD"/>
    <w:rsid w:val="0021196F"/>
    <w:rsid w:val="00213359"/>
    <w:rsid w:val="00214827"/>
    <w:rsid w:val="00214DB7"/>
    <w:rsid w:val="00215263"/>
    <w:rsid w:val="00215961"/>
    <w:rsid w:val="002174E5"/>
    <w:rsid w:val="002200DF"/>
    <w:rsid w:val="00220AC4"/>
    <w:rsid w:val="00220D40"/>
    <w:rsid w:val="002213ED"/>
    <w:rsid w:val="00222879"/>
    <w:rsid w:val="00222CA2"/>
    <w:rsid w:val="00224A68"/>
    <w:rsid w:val="00226087"/>
    <w:rsid w:val="00226556"/>
    <w:rsid w:val="002266E9"/>
    <w:rsid w:val="00230EF1"/>
    <w:rsid w:val="00233985"/>
    <w:rsid w:val="002341B9"/>
    <w:rsid w:val="0023545D"/>
    <w:rsid w:val="00235647"/>
    <w:rsid w:val="0023611D"/>
    <w:rsid w:val="002369B9"/>
    <w:rsid w:val="0023709A"/>
    <w:rsid w:val="002374C0"/>
    <w:rsid w:val="002377B0"/>
    <w:rsid w:val="002379AD"/>
    <w:rsid w:val="002402D3"/>
    <w:rsid w:val="002406CA"/>
    <w:rsid w:val="0024162C"/>
    <w:rsid w:val="00241C81"/>
    <w:rsid w:val="002428EB"/>
    <w:rsid w:val="00242DBD"/>
    <w:rsid w:val="002442E5"/>
    <w:rsid w:val="00244D3C"/>
    <w:rsid w:val="00246B70"/>
    <w:rsid w:val="0024765C"/>
    <w:rsid w:val="00247751"/>
    <w:rsid w:val="0024777C"/>
    <w:rsid w:val="00250C5A"/>
    <w:rsid w:val="0025127C"/>
    <w:rsid w:val="00251D79"/>
    <w:rsid w:val="0025219D"/>
    <w:rsid w:val="00254317"/>
    <w:rsid w:val="002544C9"/>
    <w:rsid w:val="00256114"/>
    <w:rsid w:val="002561DA"/>
    <w:rsid w:val="002608A7"/>
    <w:rsid w:val="002619AF"/>
    <w:rsid w:val="00263511"/>
    <w:rsid w:val="00264A2D"/>
    <w:rsid w:val="00264A90"/>
    <w:rsid w:val="00265707"/>
    <w:rsid w:val="0026593A"/>
    <w:rsid w:val="00265D76"/>
    <w:rsid w:val="00266D99"/>
    <w:rsid w:val="00267191"/>
    <w:rsid w:val="00267F5D"/>
    <w:rsid w:val="00270178"/>
    <w:rsid w:val="0027027C"/>
    <w:rsid w:val="00271615"/>
    <w:rsid w:val="00273FCB"/>
    <w:rsid w:val="0027432E"/>
    <w:rsid w:val="002747F6"/>
    <w:rsid w:val="00275C41"/>
    <w:rsid w:val="00276335"/>
    <w:rsid w:val="00276EB3"/>
    <w:rsid w:val="00281007"/>
    <w:rsid w:val="00282E8F"/>
    <w:rsid w:val="00283170"/>
    <w:rsid w:val="00283733"/>
    <w:rsid w:val="00283A7B"/>
    <w:rsid w:val="00283F56"/>
    <w:rsid w:val="002847DE"/>
    <w:rsid w:val="00284836"/>
    <w:rsid w:val="002848D3"/>
    <w:rsid w:val="002851BA"/>
    <w:rsid w:val="0028752D"/>
    <w:rsid w:val="00290F0F"/>
    <w:rsid w:val="00291229"/>
    <w:rsid w:val="00291867"/>
    <w:rsid w:val="00291E1B"/>
    <w:rsid w:val="00293956"/>
    <w:rsid w:val="002941BA"/>
    <w:rsid w:val="00295481"/>
    <w:rsid w:val="00295857"/>
    <w:rsid w:val="002963B7"/>
    <w:rsid w:val="00297FF8"/>
    <w:rsid w:val="002A034F"/>
    <w:rsid w:val="002A12CB"/>
    <w:rsid w:val="002A13BA"/>
    <w:rsid w:val="002A22EE"/>
    <w:rsid w:val="002A23CE"/>
    <w:rsid w:val="002A340B"/>
    <w:rsid w:val="002A3DDC"/>
    <w:rsid w:val="002A40B3"/>
    <w:rsid w:val="002A5465"/>
    <w:rsid w:val="002A6990"/>
    <w:rsid w:val="002A6A6C"/>
    <w:rsid w:val="002B09C3"/>
    <w:rsid w:val="002B15E8"/>
    <w:rsid w:val="002B32B2"/>
    <w:rsid w:val="002B3582"/>
    <w:rsid w:val="002B39B7"/>
    <w:rsid w:val="002B4522"/>
    <w:rsid w:val="002B4EF0"/>
    <w:rsid w:val="002B5084"/>
    <w:rsid w:val="002B515C"/>
    <w:rsid w:val="002B7B02"/>
    <w:rsid w:val="002C08C7"/>
    <w:rsid w:val="002C1271"/>
    <w:rsid w:val="002C1507"/>
    <w:rsid w:val="002C1F3C"/>
    <w:rsid w:val="002C35A7"/>
    <w:rsid w:val="002C3D4D"/>
    <w:rsid w:val="002C3F71"/>
    <w:rsid w:val="002C51F0"/>
    <w:rsid w:val="002C5C8F"/>
    <w:rsid w:val="002C610A"/>
    <w:rsid w:val="002C744E"/>
    <w:rsid w:val="002C7889"/>
    <w:rsid w:val="002C7BC9"/>
    <w:rsid w:val="002D003A"/>
    <w:rsid w:val="002D1250"/>
    <w:rsid w:val="002D23B7"/>
    <w:rsid w:val="002D25CB"/>
    <w:rsid w:val="002D264F"/>
    <w:rsid w:val="002D3928"/>
    <w:rsid w:val="002D409C"/>
    <w:rsid w:val="002D586F"/>
    <w:rsid w:val="002D58B5"/>
    <w:rsid w:val="002D5F21"/>
    <w:rsid w:val="002E153F"/>
    <w:rsid w:val="002E2F31"/>
    <w:rsid w:val="002E3441"/>
    <w:rsid w:val="002E4575"/>
    <w:rsid w:val="002E4A24"/>
    <w:rsid w:val="002E4BFF"/>
    <w:rsid w:val="002E53AC"/>
    <w:rsid w:val="002E597E"/>
    <w:rsid w:val="002E6791"/>
    <w:rsid w:val="002F174D"/>
    <w:rsid w:val="002F2611"/>
    <w:rsid w:val="002F47A2"/>
    <w:rsid w:val="002F4B21"/>
    <w:rsid w:val="002F6700"/>
    <w:rsid w:val="002F677C"/>
    <w:rsid w:val="002F7352"/>
    <w:rsid w:val="002F74EF"/>
    <w:rsid w:val="003022D3"/>
    <w:rsid w:val="00304680"/>
    <w:rsid w:val="003056D9"/>
    <w:rsid w:val="00305DF5"/>
    <w:rsid w:val="003061F8"/>
    <w:rsid w:val="00306A05"/>
    <w:rsid w:val="00306FEB"/>
    <w:rsid w:val="00310372"/>
    <w:rsid w:val="00310D4D"/>
    <w:rsid w:val="003115D3"/>
    <w:rsid w:val="00312198"/>
    <w:rsid w:val="003122A6"/>
    <w:rsid w:val="003128F6"/>
    <w:rsid w:val="00312903"/>
    <w:rsid w:val="00312A55"/>
    <w:rsid w:val="00312C3E"/>
    <w:rsid w:val="00313D47"/>
    <w:rsid w:val="00314B4E"/>
    <w:rsid w:val="003150A9"/>
    <w:rsid w:val="00315FA0"/>
    <w:rsid w:val="00316630"/>
    <w:rsid w:val="00316FA8"/>
    <w:rsid w:val="003204FD"/>
    <w:rsid w:val="00320E61"/>
    <w:rsid w:val="003213C4"/>
    <w:rsid w:val="00321B5B"/>
    <w:rsid w:val="00321EBB"/>
    <w:rsid w:val="00322AA9"/>
    <w:rsid w:val="00323263"/>
    <w:rsid w:val="0032387B"/>
    <w:rsid w:val="003251A3"/>
    <w:rsid w:val="00325E58"/>
    <w:rsid w:val="0032604E"/>
    <w:rsid w:val="00326723"/>
    <w:rsid w:val="0032709F"/>
    <w:rsid w:val="003272D0"/>
    <w:rsid w:val="003276B1"/>
    <w:rsid w:val="00327B93"/>
    <w:rsid w:val="00327E11"/>
    <w:rsid w:val="003300FA"/>
    <w:rsid w:val="003311D4"/>
    <w:rsid w:val="003329FF"/>
    <w:rsid w:val="00332D52"/>
    <w:rsid w:val="00332F01"/>
    <w:rsid w:val="003342CE"/>
    <w:rsid w:val="00337494"/>
    <w:rsid w:val="00337689"/>
    <w:rsid w:val="00337AF7"/>
    <w:rsid w:val="00337DE0"/>
    <w:rsid w:val="00340BFE"/>
    <w:rsid w:val="00340CA5"/>
    <w:rsid w:val="00340DE4"/>
    <w:rsid w:val="00342751"/>
    <w:rsid w:val="003429FF"/>
    <w:rsid w:val="00342EA8"/>
    <w:rsid w:val="003430BF"/>
    <w:rsid w:val="0034578C"/>
    <w:rsid w:val="00346A58"/>
    <w:rsid w:val="003473FD"/>
    <w:rsid w:val="00347743"/>
    <w:rsid w:val="003478EE"/>
    <w:rsid w:val="0034790D"/>
    <w:rsid w:val="00347CE8"/>
    <w:rsid w:val="00350A5A"/>
    <w:rsid w:val="00353C6C"/>
    <w:rsid w:val="00353F49"/>
    <w:rsid w:val="00354B83"/>
    <w:rsid w:val="00356260"/>
    <w:rsid w:val="00356751"/>
    <w:rsid w:val="00356B76"/>
    <w:rsid w:val="00356F3E"/>
    <w:rsid w:val="003576B3"/>
    <w:rsid w:val="0035775F"/>
    <w:rsid w:val="00360671"/>
    <w:rsid w:val="003606A9"/>
    <w:rsid w:val="0036104A"/>
    <w:rsid w:val="00361110"/>
    <w:rsid w:val="0036237B"/>
    <w:rsid w:val="00362780"/>
    <w:rsid w:val="00362AD7"/>
    <w:rsid w:val="00363058"/>
    <w:rsid w:val="0036339C"/>
    <w:rsid w:val="00364593"/>
    <w:rsid w:val="00364598"/>
    <w:rsid w:val="00366070"/>
    <w:rsid w:val="00366C1B"/>
    <w:rsid w:val="00366DB0"/>
    <w:rsid w:val="0036799B"/>
    <w:rsid w:val="00371499"/>
    <w:rsid w:val="00373F1F"/>
    <w:rsid w:val="00374184"/>
    <w:rsid w:val="00374BD4"/>
    <w:rsid w:val="00374D11"/>
    <w:rsid w:val="00374D62"/>
    <w:rsid w:val="003778C6"/>
    <w:rsid w:val="00382A9C"/>
    <w:rsid w:val="0038382E"/>
    <w:rsid w:val="00385974"/>
    <w:rsid w:val="003905B3"/>
    <w:rsid w:val="00390B02"/>
    <w:rsid w:val="0039105C"/>
    <w:rsid w:val="0039258B"/>
    <w:rsid w:val="003926FF"/>
    <w:rsid w:val="00392CFD"/>
    <w:rsid w:val="003935A5"/>
    <w:rsid w:val="003948A7"/>
    <w:rsid w:val="00395722"/>
    <w:rsid w:val="00395A2F"/>
    <w:rsid w:val="003961CA"/>
    <w:rsid w:val="00396313"/>
    <w:rsid w:val="0039727C"/>
    <w:rsid w:val="003A0843"/>
    <w:rsid w:val="003A1744"/>
    <w:rsid w:val="003A17E8"/>
    <w:rsid w:val="003A2AC5"/>
    <w:rsid w:val="003A384E"/>
    <w:rsid w:val="003A3879"/>
    <w:rsid w:val="003A3AD2"/>
    <w:rsid w:val="003A41FB"/>
    <w:rsid w:val="003A4201"/>
    <w:rsid w:val="003A538C"/>
    <w:rsid w:val="003A559F"/>
    <w:rsid w:val="003A57F7"/>
    <w:rsid w:val="003A5E4A"/>
    <w:rsid w:val="003A63E8"/>
    <w:rsid w:val="003A6586"/>
    <w:rsid w:val="003A7543"/>
    <w:rsid w:val="003A7E9B"/>
    <w:rsid w:val="003B147F"/>
    <w:rsid w:val="003B350D"/>
    <w:rsid w:val="003B3A4C"/>
    <w:rsid w:val="003B45FA"/>
    <w:rsid w:val="003C037B"/>
    <w:rsid w:val="003C53D5"/>
    <w:rsid w:val="003C6064"/>
    <w:rsid w:val="003C61B6"/>
    <w:rsid w:val="003C6CA1"/>
    <w:rsid w:val="003C7189"/>
    <w:rsid w:val="003C735C"/>
    <w:rsid w:val="003C735F"/>
    <w:rsid w:val="003D02B8"/>
    <w:rsid w:val="003D0541"/>
    <w:rsid w:val="003D0E22"/>
    <w:rsid w:val="003D2E1D"/>
    <w:rsid w:val="003D3225"/>
    <w:rsid w:val="003D3B3A"/>
    <w:rsid w:val="003D3BC0"/>
    <w:rsid w:val="003D41E9"/>
    <w:rsid w:val="003D42AE"/>
    <w:rsid w:val="003D60CD"/>
    <w:rsid w:val="003D6BA2"/>
    <w:rsid w:val="003E0E3E"/>
    <w:rsid w:val="003E1857"/>
    <w:rsid w:val="003E1966"/>
    <w:rsid w:val="003E258C"/>
    <w:rsid w:val="003E303A"/>
    <w:rsid w:val="003E3080"/>
    <w:rsid w:val="003E31FA"/>
    <w:rsid w:val="003E42D0"/>
    <w:rsid w:val="003E486D"/>
    <w:rsid w:val="003E53E8"/>
    <w:rsid w:val="003E5820"/>
    <w:rsid w:val="003E61FA"/>
    <w:rsid w:val="003E639A"/>
    <w:rsid w:val="003E63F2"/>
    <w:rsid w:val="003E63F5"/>
    <w:rsid w:val="003E69BA"/>
    <w:rsid w:val="003F0097"/>
    <w:rsid w:val="003F2C1D"/>
    <w:rsid w:val="003F30E5"/>
    <w:rsid w:val="003F3510"/>
    <w:rsid w:val="003F3819"/>
    <w:rsid w:val="003F3B5D"/>
    <w:rsid w:val="003F4FFD"/>
    <w:rsid w:val="003F5BF0"/>
    <w:rsid w:val="003F61CA"/>
    <w:rsid w:val="003F70C2"/>
    <w:rsid w:val="003F70EE"/>
    <w:rsid w:val="003F73C3"/>
    <w:rsid w:val="0040071D"/>
    <w:rsid w:val="00400A0D"/>
    <w:rsid w:val="00400F67"/>
    <w:rsid w:val="00401745"/>
    <w:rsid w:val="004017EE"/>
    <w:rsid w:val="00401FDD"/>
    <w:rsid w:val="004020AC"/>
    <w:rsid w:val="0040292D"/>
    <w:rsid w:val="004029F7"/>
    <w:rsid w:val="00402EF0"/>
    <w:rsid w:val="00403039"/>
    <w:rsid w:val="00403293"/>
    <w:rsid w:val="00403B74"/>
    <w:rsid w:val="00404615"/>
    <w:rsid w:val="00404A37"/>
    <w:rsid w:val="00405F78"/>
    <w:rsid w:val="004075D4"/>
    <w:rsid w:val="00411053"/>
    <w:rsid w:val="00411516"/>
    <w:rsid w:val="00411541"/>
    <w:rsid w:val="0041247F"/>
    <w:rsid w:val="00412607"/>
    <w:rsid w:val="00413C8F"/>
    <w:rsid w:val="004140E0"/>
    <w:rsid w:val="004149BC"/>
    <w:rsid w:val="0041506C"/>
    <w:rsid w:val="004151B4"/>
    <w:rsid w:val="00416846"/>
    <w:rsid w:val="00416ACE"/>
    <w:rsid w:val="00417330"/>
    <w:rsid w:val="0041739C"/>
    <w:rsid w:val="00420689"/>
    <w:rsid w:val="00420CE3"/>
    <w:rsid w:val="004214C9"/>
    <w:rsid w:val="00421B4B"/>
    <w:rsid w:val="00422CFB"/>
    <w:rsid w:val="00422E9F"/>
    <w:rsid w:val="00424264"/>
    <w:rsid w:val="0042529C"/>
    <w:rsid w:val="004267C4"/>
    <w:rsid w:val="00426D89"/>
    <w:rsid w:val="00427494"/>
    <w:rsid w:val="00430881"/>
    <w:rsid w:val="00430D66"/>
    <w:rsid w:val="00432B8E"/>
    <w:rsid w:val="00433165"/>
    <w:rsid w:val="00433775"/>
    <w:rsid w:val="004343BF"/>
    <w:rsid w:val="00435762"/>
    <w:rsid w:val="004357E6"/>
    <w:rsid w:val="00435D6F"/>
    <w:rsid w:val="00437135"/>
    <w:rsid w:val="004378DA"/>
    <w:rsid w:val="0044075E"/>
    <w:rsid w:val="00441A08"/>
    <w:rsid w:val="00442915"/>
    <w:rsid w:val="0044367D"/>
    <w:rsid w:val="00444C8B"/>
    <w:rsid w:val="00445488"/>
    <w:rsid w:val="004458B8"/>
    <w:rsid w:val="004510B3"/>
    <w:rsid w:val="00451264"/>
    <w:rsid w:val="00451F89"/>
    <w:rsid w:val="00451FC1"/>
    <w:rsid w:val="00452B4A"/>
    <w:rsid w:val="0045315E"/>
    <w:rsid w:val="0045519A"/>
    <w:rsid w:val="004552F3"/>
    <w:rsid w:val="004555B8"/>
    <w:rsid w:val="004564BA"/>
    <w:rsid w:val="0045711E"/>
    <w:rsid w:val="00457A8D"/>
    <w:rsid w:val="00457EE5"/>
    <w:rsid w:val="004602D2"/>
    <w:rsid w:val="004603BA"/>
    <w:rsid w:val="00460454"/>
    <w:rsid w:val="00460505"/>
    <w:rsid w:val="00461183"/>
    <w:rsid w:val="0046142F"/>
    <w:rsid w:val="004632C5"/>
    <w:rsid w:val="00465BFF"/>
    <w:rsid w:val="00470847"/>
    <w:rsid w:val="0047086B"/>
    <w:rsid w:val="004708CE"/>
    <w:rsid w:val="0047170F"/>
    <w:rsid w:val="00472904"/>
    <w:rsid w:val="00473041"/>
    <w:rsid w:val="0047408A"/>
    <w:rsid w:val="00475CE4"/>
    <w:rsid w:val="00475DC1"/>
    <w:rsid w:val="004776C4"/>
    <w:rsid w:val="004777A7"/>
    <w:rsid w:val="00480185"/>
    <w:rsid w:val="004811BA"/>
    <w:rsid w:val="0048248C"/>
    <w:rsid w:val="00482CF9"/>
    <w:rsid w:val="00483191"/>
    <w:rsid w:val="0048323B"/>
    <w:rsid w:val="004839BD"/>
    <w:rsid w:val="00484339"/>
    <w:rsid w:val="00485044"/>
    <w:rsid w:val="00485737"/>
    <w:rsid w:val="00486689"/>
    <w:rsid w:val="004867F0"/>
    <w:rsid w:val="004901E5"/>
    <w:rsid w:val="00490917"/>
    <w:rsid w:val="00491F32"/>
    <w:rsid w:val="004951A8"/>
    <w:rsid w:val="00495532"/>
    <w:rsid w:val="00495C42"/>
    <w:rsid w:val="00495CF3"/>
    <w:rsid w:val="00495E32"/>
    <w:rsid w:val="0049670D"/>
    <w:rsid w:val="00497E17"/>
    <w:rsid w:val="004A1461"/>
    <w:rsid w:val="004A26BD"/>
    <w:rsid w:val="004A3DB5"/>
    <w:rsid w:val="004A492D"/>
    <w:rsid w:val="004A6391"/>
    <w:rsid w:val="004B097D"/>
    <w:rsid w:val="004B14F7"/>
    <w:rsid w:val="004B15BC"/>
    <w:rsid w:val="004B23C6"/>
    <w:rsid w:val="004B26DA"/>
    <w:rsid w:val="004B3931"/>
    <w:rsid w:val="004B4A4C"/>
    <w:rsid w:val="004B5549"/>
    <w:rsid w:val="004B561D"/>
    <w:rsid w:val="004B6060"/>
    <w:rsid w:val="004B689F"/>
    <w:rsid w:val="004B6A8A"/>
    <w:rsid w:val="004B6D46"/>
    <w:rsid w:val="004B7A73"/>
    <w:rsid w:val="004B7C7D"/>
    <w:rsid w:val="004C0067"/>
    <w:rsid w:val="004C04D0"/>
    <w:rsid w:val="004C0BBB"/>
    <w:rsid w:val="004C2017"/>
    <w:rsid w:val="004C2223"/>
    <w:rsid w:val="004C25E3"/>
    <w:rsid w:val="004C3122"/>
    <w:rsid w:val="004C502D"/>
    <w:rsid w:val="004C55DA"/>
    <w:rsid w:val="004C5FEE"/>
    <w:rsid w:val="004C604D"/>
    <w:rsid w:val="004C6141"/>
    <w:rsid w:val="004C64BB"/>
    <w:rsid w:val="004C79B6"/>
    <w:rsid w:val="004D0025"/>
    <w:rsid w:val="004D0580"/>
    <w:rsid w:val="004D35BB"/>
    <w:rsid w:val="004D3E6A"/>
    <w:rsid w:val="004D78C5"/>
    <w:rsid w:val="004E1816"/>
    <w:rsid w:val="004E2BCE"/>
    <w:rsid w:val="004E2E32"/>
    <w:rsid w:val="004E3DB7"/>
    <w:rsid w:val="004E6A48"/>
    <w:rsid w:val="004E7591"/>
    <w:rsid w:val="004F0492"/>
    <w:rsid w:val="004F12F4"/>
    <w:rsid w:val="004F1D79"/>
    <w:rsid w:val="004F2C31"/>
    <w:rsid w:val="004F321C"/>
    <w:rsid w:val="004F662C"/>
    <w:rsid w:val="004F68E3"/>
    <w:rsid w:val="004F72E8"/>
    <w:rsid w:val="004F776B"/>
    <w:rsid w:val="00500D0A"/>
    <w:rsid w:val="005017C0"/>
    <w:rsid w:val="00502FED"/>
    <w:rsid w:val="00505897"/>
    <w:rsid w:val="00510AFC"/>
    <w:rsid w:val="00510DA2"/>
    <w:rsid w:val="00511ADA"/>
    <w:rsid w:val="00511CC8"/>
    <w:rsid w:val="005124C8"/>
    <w:rsid w:val="005130C2"/>
    <w:rsid w:val="00513133"/>
    <w:rsid w:val="0051373E"/>
    <w:rsid w:val="00513D38"/>
    <w:rsid w:val="00515232"/>
    <w:rsid w:val="005155A3"/>
    <w:rsid w:val="00515921"/>
    <w:rsid w:val="005160E2"/>
    <w:rsid w:val="00516177"/>
    <w:rsid w:val="005166DA"/>
    <w:rsid w:val="00516C62"/>
    <w:rsid w:val="00516FCD"/>
    <w:rsid w:val="00517F4A"/>
    <w:rsid w:val="0052143A"/>
    <w:rsid w:val="00521753"/>
    <w:rsid w:val="00521FF5"/>
    <w:rsid w:val="005249AE"/>
    <w:rsid w:val="005250F3"/>
    <w:rsid w:val="00525362"/>
    <w:rsid w:val="00525A17"/>
    <w:rsid w:val="00526200"/>
    <w:rsid w:val="00526A48"/>
    <w:rsid w:val="00527B46"/>
    <w:rsid w:val="00530577"/>
    <w:rsid w:val="005313A6"/>
    <w:rsid w:val="00531CEA"/>
    <w:rsid w:val="005327ED"/>
    <w:rsid w:val="00532C6C"/>
    <w:rsid w:val="00532C84"/>
    <w:rsid w:val="005330ED"/>
    <w:rsid w:val="00533436"/>
    <w:rsid w:val="00533D40"/>
    <w:rsid w:val="00533F1D"/>
    <w:rsid w:val="00534422"/>
    <w:rsid w:val="005349E8"/>
    <w:rsid w:val="00534CD0"/>
    <w:rsid w:val="00535035"/>
    <w:rsid w:val="0053507A"/>
    <w:rsid w:val="005359F8"/>
    <w:rsid w:val="00535A8C"/>
    <w:rsid w:val="00535E65"/>
    <w:rsid w:val="00541469"/>
    <w:rsid w:val="0054180F"/>
    <w:rsid w:val="00541D2D"/>
    <w:rsid w:val="0054228D"/>
    <w:rsid w:val="005422D3"/>
    <w:rsid w:val="00542423"/>
    <w:rsid w:val="00542873"/>
    <w:rsid w:val="00542FA8"/>
    <w:rsid w:val="00543266"/>
    <w:rsid w:val="00543806"/>
    <w:rsid w:val="0054402D"/>
    <w:rsid w:val="005513C5"/>
    <w:rsid w:val="00551780"/>
    <w:rsid w:val="005530A0"/>
    <w:rsid w:val="005531ED"/>
    <w:rsid w:val="005539E3"/>
    <w:rsid w:val="00553D25"/>
    <w:rsid w:val="00553E85"/>
    <w:rsid w:val="00554493"/>
    <w:rsid w:val="00554A36"/>
    <w:rsid w:val="00554AB9"/>
    <w:rsid w:val="00554D0F"/>
    <w:rsid w:val="00555B27"/>
    <w:rsid w:val="00556BFF"/>
    <w:rsid w:val="00556DBF"/>
    <w:rsid w:val="00557675"/>
    <w:rsid w:val="005578D5"/>
    <w:rsid w:val="00557CEE"/>
    <w:rsid w:val="00563497"/>
    <w:rsid w:val="005636C3"/>
    <w:rsid w:val="00563C93"/>
    <w:rsid w:val="0056468E"/>
    <w:rsid w:val="00564B69"/>
    <w:rsid w:val="00564FB2"/>
    <w:rsid w:val="005653A2"/>
    <w:rsid w:val="0056550B"/>
    <w:rsid w:val="00567916"/>
    <w:rsid w:val="00567AB3"/>
    <w:rsid w:val="00570A6D"/>
    <w:rsid w:val="00572BB1"/>
    <w:rsid w:val="00572E21"/>
    <w:rsid w:val="00574809"/>
    <w:rsid w:val="00575522"/>
    <w:rsid w:val="00575CA7"/>
    <w:rsid w:val="00575EB1"/>
    <w:rsid w:val="00577BE4"/>
    <w:rsid w:val="005815CF"/>
    <w:rsid w:val="00581E2B"/>
    <w:rsid w:val="00581FD0"/>
    <w:rsid w:val="00583B6F"/>
    <w:rsid w:val="00583D7D"/>
    <w:rsid w:val="00583DD0"/>
    <w:rsid w:val="00583F32"/>
    <w:rsid w:val="00584085"/>
    <w:rsid w:val="00585312"/>
    <w:rsid w:val="00586107"/>
    <w:rsid w:val="005879F1"/>
    <w:rsid w:val="00590722"/>
    <w:rsid w:val="005921E1"/>
    <w:rsid w:val="0059298D"/>
    <w:rsid w:val="005930A0"/>
    <w:rsid w:val="00593229"/>
    <w:rsid w:val="00594E35"/>
    <w:rsid w:val="005966D8"/>
    <w:rsid w:val="00597919"/>
    <w:rsid w:val="00597FA1"/>
    <w:rsid w:val="005A0510"/>
    <w:rsid w:val="005A1C5D"/>
    <w:rsid w:val="005A215E"/>
    <w:rsid w:val="005A3B35"/>
    <w:rsid w:val="005A4CC7"/>
    <w:rsid w:val="005A4EB1"/>
    <w:rsid w:val="005A5A98"/>
    <w:rsid w:val="005A64F9"/>
    <w:rsid w:val="005A6B53"/>
    <w:rsid w:val="005A73C0"/>
    <w:rsid w:val="005B3B55"/>
    <w:rsid w:val="005B4114"/>
    <w:rsid w:val="005B6D3A"/>
    <w:rsid w:val="005B6EB7"/>
    <w:rsid w:val="005B7BB9"/>
    <w:rsid w:val="005C06A6"/>
    <w:rsid w:val="005C0758"/>
    <w:rsid w:val="005C08A2"/>
    <w:rsid w:val="005C0EBF"/>
    <w:rsid w:val="005C1AC2"/>
    <w:rsid w:val="005C1EAB"/>
    <w:rsid w:val="005C1F50"/>
    <w:rsid w:val="005C20C9"/>
    <w:rsid w:val="005C2475"/>
    <w:rsid w:val="005C289A"/>
    <w:rsid w:val="005C28C2"/>
    <w:rsid w:val="005C3BB4"/>
    <w:rsid w:val="005C4370"/>
    <w:rsid w:val="005C4D8E"/>
    <w:rsid w:val="005C5858"/>
    <w:rsid w:val="005C5C3C"/>
    <w:rsid w:val="005C5F21"/>
    <w:rsid w:val="005C6F1C"/>
    <w:rsid w:val="005C74DA"/>
    <w:rsid w:val="005C7A94"/>
    <w:rsid w:val="005C7E86"/>
    <w:rsid w:val="005D115B"/>
    <w:rsid w:val="005D1333"/>
    <w:rsid w:val="005D15CE"/>
    <w:rsid w:val="005D17B4"/>
    <w:rsid w:val="005D1944"/>
    <w:rsid w:val="005D1B8B"/>
    <w:rsid w:val="005D351C"/>
    <w:rsid w:val="005D4374"/>
    <w:rsid w:val="005D535F"/>
    <w:rsid w:val="005E0975"/>
    <w:rsid w:val="005E0C93"/>
    <w:rsid w:val="005E0F08"/>
    <w:rsid w:val="005E36D7"/>
    <w:rsid w:val="005E5AB8"/>
    <w:rsid w:val="005E69D1"/>
    <w:rsid w:val="005E7B59"/>
    <w:rsid w:val="005F0F97"/>
    <w:rsid w:val="005F15AB"/>
    <w:rsid w:val="005F176F"/>
    <w:rsid w:val="005F1D0B"/>
    <w:rsid w:val="005F2612"/>
    <w:rsid w:val="005F26B7"/>
    <w:rsid w:val="005F4116"/>
    <w:rsid w:val="005F4EB9"/>
    <w:rsid w:val="005F7264"/>
    <w:rsid w:val="005F73BC"/>
    <w:rsid w:val="005F7512"/>
    <w:rsid w:val="005F76F9"/>
    <w:rsid w:val="005F7CBF"/>
    <w:rsid w:val="006004C4"/>
    <w:rsid w:val="00600BBC"/>
    <w:rsid w:val="00601772"/>
    <w:rsid w:val="00601B68"/>
    <w:rsid w:val="00601BE2"/>
    <w:rsid w:val="006022E1"/>
    <w:rsid w:val="00602D65"/>
    <w:rsid w:val="00603065"/>
    <w:rsid w:val="00604B7E"/>
    <w:rsid w:val="00605135"/>
    <w:rsid w:val="00605173"/>
    <w:rsid w:val="00606C07"/>
    <w:rsid w:val="00607982"/>
    <w:rsid w:val="00610524"/>
    <w:rsid w:val="00611947"/>
    <w:rsid w:val="00611BB2"/>
    <w:rsid w:val="006125AC"/>
    <w:rsid w:val="00612B17"/>
    <w:rsid w:val="006133F7"/>
    <w:rsid w:val="006134F0"/>
    <w:rsid w:val="00613DB5"/>
    <w:rsid w:val="00613EAE"/>
    <w:rsid w:val="00613EB5"/>
    <w:rsid w:val="0061724A"/>
    <w:rsid w:val="00617C0A"/>
    <w:rsid w:val="00621326"/>
    <w:rsid w:val="006214CA"/>
    <w:rsid w:val="00621BB1"/>
    <w:rsid w:val="00621CF0"/>
    <w:rsid w:val="00623FDC"/>
    <w:rsid w:val="0062413C"/>
    <w:rsid w:val="006278E3"/>
    <w:rsid w:val="00627B7E"/>
    <w:rsid w:val="00627EC3"/>
    <w:rsid w:val="00630102"/>
    <w:rsid w:val="00630E23"/>
    <w:rsid w:val="00631974"/>
    <w:rsid w:val="00631986"/>
    <w:rsid w:val="00632A8A"/>
    <w:rsid w:val="006331A6"/>
    <w:rsid w:val="00633C03"/>
    <w:rsid w:val="00634ADC"/>
    <w:rsid w:val="00634F1F"/>
    <w:rsid w:val="0063516F"/>
    <w:rsid w:val="006357F3"/>
    <w:rsid w:val="00635FD9"/>
    <w:rsid w:val="00636514"/>
    <w:rsid w:val="00637724"/>
    <w:rsid w:val="00637771"/>
    <w:rsid w:val="006400BD"/>
    <w:rsid w:val="00640541"/>
    <w:rsid w:val="006408E1"/>
    <w:rsid w:val="006409DE"/>
    <w:rsid w:val="0064134C"/>
    <w:rsid w:val="00641623"/>
    <w:rsid w:val="00641F8A"/>
    <w:rsid w:val="00642864"/>
    <w:rsid w:val="00647A83"/>
    <w:rsid w:val="00650573"/>
    <w:rsid w:val="00650598"/>
    <w:rsid w:val="00651265"/>
    <w:rsid w:val="00651274"/>
    <w:rsid w:val="00651974"/>
    <w:rsid w:val="00652835"/>
    <w:rsid w:val="00652C3D"/>
    <w:rsid w:val="00652EBD"/>
    <w:rsid w:val="006533A0"/>
    <w:rsid w:val="006536E2"/>
    <w:rsid w:val="00655A18"/>
    <w:rsid w:val="00657D10"/>
    <w:rsid w:val="0066007A"/>
    <w:rsid w:val="006617B1"/>
    <w:rsid w:val="00662804"/>
    <w:rsid w:val="0066435C"/>
    <w:rsid w:val="00664748"/>
    <w:rsid w:val="00665356"/>
    <w:rsid w:val="00666675"/>
    <w:rsid w:val="00666941"/>
    <w:rsid w:val="00667290"/>
    <w:rsid w:val="00667B57"/>
    <w:rsid w:val="00667EFA"/>
    <w:rsid w:val="00670148"/>
    <w:rsid w:val="0067239D"/>
    <w:rsid w:val="006738E1"/>
    <w:rsid w:val="00674027"/>
    <w:rsid w:val="00674425"/>
    <w:rsid w:val="00674CD1"/>
    <w:rsid w:val="006756D0"/>
    <w:rsid w:val="0067776F"/>
    <w:rsid w:val="00677C4F"/>
    <w:rsid w:val="00680AB7"/>
    <w:rsid w:val="00680ED9"/>
    <w:rsid w:val="00681D33"/>
    <w:rsid w:val="006838B9"/>
    <w:rsid w:val="006849BC"/>
    <w:rsid w:val="00684F3F"/>
    <w:rsid w:val="006855CD"/>
    <w:rsid w:val="00685782"/>
    <w:rsid w:val="00685C34"/>
    <w:rsid w:val="00685F98"/>
    <w:rsid w:val="0068638A"/>
    <w:rsid w:val="00686BD0"/>
    <w:rsid w:val="006876AB"/>
    <w:rsid w:val="00687B55"/>
    <w:rsid w:val="00690342"/>
    <w:rsid w:val="006903F3"/>
    <w:rsid w:val="00691C01"/>
    <w:rsid w:val="00692491"/>
    <w:rsid w:val="0069293C"/>
    <w:rsid w:val="00694A6E"/>
    <w:rsid w:val="006967D3"/>
    <w:rsid w:val="0069691E"/>
    <w:rsid w:val="006A08FC"/>
    <w:rsid w:val="006A0DC5"/>
    <w:rsid w:val="006A1363"/>
    <w:rsid w:val="006A1FED"/>
    <w:rsid w:val="006A233E"/>
    <w:rsid w:val="006A474A"/>
    <w:rsid w:val="006A6D2C"/>
    <w:rsid w:val="006A74E7"/>
    <w:rsid w:val="006A7559"/>
    <w:rsid w:val="006B024A"/>
    <w:rsid w:val="006B02FB"/>
    <w:rsid w:val="006B1950"/>
    <w:rsid w:val="006B21C1"/>
    <w:rsid w:val="006B320B"/>
    <w:rsid w:val="006B33F7"/>
    <w:rsid w:val="006B3442"/>
    <w:rsid w:val="006B3B27"/>
    <w:rsid w:val="006B435A"/>
    <w:rsid w:val="006B45D1"/>
    <w:rsid w:val="006B5FF2"/>
    <w:rsid w:val="006B602E"/>
    <w:rsid w:val="006B6839"/>
    <w:rsid w:val="006B6C44"/>
    <w:rsid w:val="006B7BDF"/>
    <w:rsid w:val="006C140E"/>
    <w:rsid w:val="006C24D3"/>
    <w:rsid w:val="006C3440"/>
    <w:rsid w:val="006C3D50"/>
    <w:rsid w:val="006C3E35"/>
    <w:rsid w:val="006C4E77"/>
    <w:rsid w:val="006C58C7"/>
    <w:rsid w:val="006C5DE3"/>
    <w:rsid w:val="006C6205"/>
    <w:rsid w:val="006C6274"/>
    <w:rsid w:val="006C7DF6"/>
    <w:rsid w:val="006D0751"/>
    <w:rsid w:val="006D0A2D"/>
    <w:rsid w:val="006D0C94"/>
    <w:rsid w:val="006D1375"/>
    <w:rsid w:val="006D14C1"/>
    <w:rsid w:val="006D16B5"/>
    <w:rsid w:val="006D1CA4"/>
    <w:rsid w:val="006D3E3C"/>
    <w:rsid w:val="006D42D2"/>
    <w:rsid w:val="006D4AB5"/>
    <w:rsid w:val="006E003B"/>
    <w:rsid w:val="006E1ECF"/>
    <w:rsid w:val="006E246F"/>
    <w:rsid w:val="006E31ED"/>
    <w:rsid w:val="006E36C8"/>
    <w:rsid w:val="006E3B12"/>
    <w:rsid w:val="006E40FA"/>
    <w:rsid w:val="006E45E3"/>
    <w:rsid w:val="006E477D"/>
    <w:rsid w:val="006E4D3C"/>
    <w:rsid w:val="006E5014"/>
    <w:rsid w:val="006E5C7B"/>
    <w:rsid w:val="006E65AD"/>
    <w:rsid w:val="006E72DB"/>
    <w:rsid w:val="006F0384"/>
    <w:rsid w:val="006F0D18"/>
    <w:rsid w:val="006F1140"/>
    <w:rsid w:val="006F1644"/>
    <w:rsid w:val="006F1A9B"/>
    <w:rsid w:val="006F26FD"/>
    <w:rsid w:val="006F4CAC"/>
    <w:rsid w:val="006F596C"/>
    <w:rsid w:val="006F68E5"/>
    <w:rsid w:val="006F71A5"/>
    <w:rsid w:val="006F7787"/>
    <w:rsid w:val="006F7DF0"/>
    <w:rsid w:val="006F7F30"/>
    <w:rsid w:val="0070076C"/>
    <w:rsid w:val="00700A65"/>
    <w:rsid w:val="0070247D"/>
    <w:rsid w:val="00703AF0"/>
    <w:rsid w:val="00703CB4"/>
    <w:rsid w:val="00704773"/>
    <w:rsid w:val="007053B3"/>
    <w:rsid w:val="00706939"/>
    <w:rsid w:val="00707358"/>
    <w:rsid w:val="0070784A"/>
    <w:rsid w:val="00707CD5"/>
    <w:rsid w:val="007104B0"/>
    <w:rsid w:val="00710CE4"/>
    <w:rsid w:val="007119DE"/>
    <w:rsid w:val="00713074"/>
    <w:rsid w:val="00713454"/>
    <w:rsid w:val="007144F5"/>
    <w:rsid w:val="00714B05"/>
    <w:rsid w:val="007152F0"/>
    <w:rsid w:val="00715F89"/>
    <w:rsid w:val="00716653"/>
    <w:rsid w:val="00716873"/>
    <w:rsid w:val="00716B27"/>
    <w:rsid w:val="00716C54"/>
    <w:rsid w:val="00717718"/>
    <w:rsid w:val="00717F6F"/>
    <w:rsid w:val="00721990"/>
    <w:rsid w:val="0072261F"/>
    <w:rsid w:val="0072322F"/>
    <w:rsid w:val="00723751"/>
    <w:rsid w:val="00724422"/>
    <w:rsid w:val="0072666F"/>
    <w:rsid w:val="00730E64"/>
    <w:rsid w:val="0073134D"/>
    <w:rsid w:val="007347B6"/>
    <w:rsid w:val="00736F1D"/>
    <w:rsid w:val="00737447"/>
    <w:rsid w:val="00740C3D"/>
    <w:rsid w:val="00740F9C"/>
    <w:rsid w:val="007418C1"/>
    <w:rsid w:val="00742657"/>
    <w:rsid w:val="007433F3"/>
    <w:rsid w:val="007459C0"/>
    <w:rsid w:val="00745ED5"/>
    <w:rsid w:val="00745F0B"/>
    <w:rsid w:val="007472B0"/>
    <w:rsid w:val="00747CA6"/>
    <w:rsid w:val="007501AC"/>
    <w:rsid w:val="007502D3"/>
    <w:rsid w:val="00750D0E"/>
    <w:rsid w:val="0075210E"/>
    <w:rsid w:val="00752652"/>
    <w:rsid w:val="00752717"/>
    <w:rsid w:val="00752869"/>
    <w:rsid w:val="00753176"/>
    <w:rsid w:val="007549E0"/>
    <w:rsid w:val="00754B98"/>
    <w:rsid w:val="007551F6"/>
    <w:rsid w:val="0075632A"/>
    <w:rsid w:val="0075797D"/>
    <w:rsid w:val="00761C9C"/>
    <w:rsid w:val="00762430"/>
    <w:rsid w:val="0076446F"/>
    <w:rsid w:val="00765208"/>
    <w:rsid w:val="00766213"/>
    <w:rsid w:val="00767910"/>
    <w:rsid w:val="00772566"/>
    <w:rsid w:val="007737CA"/>
    <w:rsid w:val="00773E2B"/>
    <w:rsid w:val="00773F39"/>
    <w:rsid w:val="00774504"/>
    <w:rsid w:val="00776671"/>
    <w:rsid w:val="0077749C"/>
    <w:rsid w:val="00777A4E"/>
    <w:rsid w:val="00777B6D"/>
    <w:rsid w:val="00780029"/>
    <w:rsid w:val="007802BA"/>
    <w:rsid w:val="007806C3"/>
    <w:rsid w:val="0078119C"/>
    <w:rsid w:val="00782486"/>
    <w:rsid w:val="007832D3"/>
    <w:rsid w:val="00783853"/>
    <w:rsid w:val="00785330"/>
    <w:rsid w:val="007856DB"/>
    <w:rsid w:val="00785F7D"/>
    <w:rsid w:val="007863E6"/>
    <w:rsid w:val="007869BC"/>
    <w:rsid w:val="00787494"/>
    <w:rsid w:val="00787871"/>
    <w:rsid w:val="007901F1"/>
    <w:rsid w:val="00791CEA"/>
    <w:rsid w:val="007932B9"/>
    <w:rsid w:val="00794913"/>
    <w:rsid w:val="00795514"/>
    <w:rsid w:val="00795E9D"/>
    <w:rsid w:val="007960D1"/>
    <w:rsid w:val="00796EF9"/>
    <w:rsid w:val="007975DE"/>
    <w:rsid w:val="007A03FB"/>
    <w:rsid w:val="007A0DD1"/>
    <w:rsid w:val="007A16B8"/>
    <w:rsid w:val="007A1E2A"/>
    <w:rsid w:val="007A4658"/>
    <w:rsid w:val="007A5E91"/>
    <w:rsid w:val="007A648E"/>
    <w:rsid w:val="007A758D"/>
    <w:rsid w:val="007A7A84"/>
    <w:rsid w:val="007B024C"/>
    <w:rsid w:val="007B03AF"/>
    <w:rsid w:val="007B152C"/>
    <w:rsid w:val="007B1A42"/>
    <w:rsid w:val="007B1ED0"/>
    <w:rsid w:val="007B2A2B"/>
    <w:rsid w:val="007B2A58"/>
    <w:rsid w:val="007B31E1"/>
    <w:rsid w:val="007B4736"/>
    <w:rsid w:val="007B4A26"/>
    <w:rsid w:val="007B6958"/>
    <w:rsid w:val="007B742E"/>
    <w:rsid w:val="007B75D0"/>
    <w:rsid w:val="007B7AF7"/>
    <w:rsid w:val="007C1C9B"/>
    <w:rsid w:val="007C1EEF"/>
    <w:rsid w:val="007C24D0"/>
    <w:rsid w:val="007C2D28"/>
    <w:rsid w:val="007C2E5A"/>
    <w:rsid w:val="007C38D0"/>
    <w:rsid w:val="007C3BE7"/>
    <w:rsid w:val="007C3E9F"/>
    <w:rsid w:val="007C4358"/>
    <w:rsid w:val="007C4A69"/>
    <w:rsid w:val="007C4B30"/>
    <w:rsid w:val="007C4D22"/>
    <w:rsid w:val="007C50FE"/>
    <w:rsid w:val="007C595A"/>
    <w:rsid w:val="007C6C63"/>
    <w:rsid w:val="007C74F1"/>
    <w:rsid w:val="007D02B5"/>
    <w:rsid w:val="007D088A"/>
    <w:rsid w:val="007D1CF4"/>
    <w:rsid w:val="007D1E99"/>
    <w:rsid w:val="007D1F19"/>
    <w:rsid w:val="007D42BC"/>
    <w:rsid w:val="007D45FC"/>
    <w:rsid w:val="007D50BE"/>
    <w:rsid w:val="007D5A2B"/>
    <w:rsid w:val="007D6828"/>
    <w:rsid w:val="007D6895"/>
    <w:rsid w:val="007D6E23"/>
    <w:rsid w:val="007D6F75"/>
    <w:rsid w:val="007D7B21"/>
    <w:rsid w:val="007E0118"/>
    <w:rsid w:val="007E2BBD"/>
    <w:rsid w:val="007E3ACC"/>
    <w:rsid w:val="007E4833"/>
    <w:rsid w:val="007E586A"/>
    <w:rsid w:val="007E68E6"/>
    <w:rsid w:val="007E73D4"/>
    <w:rsid w:val="007E7420"/>
    <w:rsid w:val="007F052E"/>
    <w:rsid w:val="007F17B6"/>
    <w:rsid w:val="007F1C1A"/>
    <w:rsid w:val="007F36CA"/>
    <w:rsid w:val="007F3A4E"/>
    <w:rsid w:val="007F43ED"/>
    <w:rsid w:val="007F454C"/>
    <w:rsid w:val="007F46C2"/>
    <w:rsid w:val="007F51EC"/>
    <w:rsid w:val="007F5648"/>
    <w:rsid w:val="007F5676"/>
    <w:rsid w:val="007F5AC4"/>
    <w:rsid w:val="007F5FE9"/>
    <w:rsid w:val="007F6A95"/>
    <w:rsid w:val="007F7B80"/>
    <w:rsid w:val="00800095"/>
    <w:rsid w:val="00800209"/>
    <w:rsid w:val="00800609"/>
    <w:rsid w:val="008020A6"/>
    <w:rsid w:val="008020F4"/>
    <w:rsid w:val="008023B3"/>
    <w:rsid w:val="008026DF"/>
    <w:rsid w:val="00803003"/>
    <w:rsid w:val="008037EE"/>
    <w:rsid w:val="00803EB1"/>
    <w:rsid w:val="00805EC2"/>
    <w:rsid w:val="0080696C"/>
    <w:rsid w:val="00807236"/>
    <w:rsid w:val="00810BCA"/>
    <w:rsid w:val="0081248F"/>
    <w:rsid w:val="00812F24"/>
    <w:rsid w:val="0081386F"/>
    <w:rsid w:val="00813903"/>
    <w:rsid w:val="008144E3"/>
    <w:rsid w:val="00814E64"/>
    <w:rsid w:val="00823388"/>
    <w:rsid w:val="00823656"/>
    <w:rsid w:val="00823ADB"/>
    <w:rsid w:val="00825656"/>
    <w:rsid w:val="008258FD"/>
    <w:rsid w:val="00825DCC"/>
    <w:rsid w:val="00827630"/>
    <w:rsid w:val="00827BD1"/>
    <w:rsid w:val="00827C64"/>
    <w:rsid w:val="00830075"/>
    <w:rsid w:val="00832C1B"/>
    <w:rsid w:val="0083470D"/>
    <w:rsid w:val="008349DD"/>
    <w:rsid w:val="00835BDB"/>
    <w:rsid w:val="00835BF5"/>
    <w:rsid w:val="008369CC"/>
    <w:rsid w:val="00836F0B"/>
    <w:rsid w:val="008374D8"/>
    <w:rsid w:val="0084183C"/>
    <w:rsid w:val="00841CA9"/>
    <w:rsid w:val="00843DCE"/>
    <w:rsid w:val="00844037"/>
    <w:rsid w:val="00844EC4"/>
    <w:rsid w:val="0084673E"/>
    <w:rsid w:val="008469A9"/>
    <w:rsid w:val="00847917"/>
    <w:rsid w:val="00850A51"/>
    <w:rsid w:val="008516DE"/>
    <w:rsid w:val="00852D11"/>
    <w:rsid w:val="008556E7"/>
    <w:rsid w:val="00855EC3"/>
    <w:rsid w:val="00855F7B"/>
    <w:rsid w:val="00857001"/>
    <w:rsid w:val="00861821"/>
    <w:rsid w:val="00863306"/>
    <w:rsid w:val="0086360C"/>
    <w:rsid w:val="00863958"/>
    <w:rsid w:val="00863C41"/>
    <w:rsid w:val="00863FDD"/>
    <w:rsid w:val="008640D9"/>
    <w:rsid w:val="00864495"/>
    <w:rsid w:val="00864BDC"/>
    <w:rsid w:val="00866C93"/>
    <w:rsid w:val="0086728E"/>
    <w:rsid w:val="008673A6"/>
    <w:rsid w:val="00867C73"/>
    <w:rsid w:val="00867E35"/>
    <w:rsid w:val="0087078A"/>
    <w:rsid w:val="008710B8"/>
    <w:rsid w:val="0087119C"/>
    <w:rsid w:val="00872497"/>
    <w:rsid w:val="00872895"/>
    <w:rsid w:val="00874255"/>
    <w:rsid w:val="00874E4B"/>
    <w:rsid w:val="00874E94"/>
    <w:rsid w:val="00875AE2"/>
    <w:rsid w:val="00875E6A"/>
    <w:rsid w:val="00876A5E"/>
    <w:rsid w:val="00876D34"/>
    <w:rsid w:val="00876EB6"/>
    <w:rsid w:val="008778E0"/>
    <w:rsid w:val="0088090C"/>
    <w:rsid w:val="00881411"/>
    <w:rsid w:val="00881FF5"/>
    <w:rsid w:val="00882256"/>
    <w:rsid w:val="00882A09"/>
    <w:rsid w:val="00884277"/>
    <w:rsid w:val="008845C7"/>
    <w:rsid w:val="00884FAA"/>
    <w:rsid w:val="00885571"/>
    <w:rsid w:val="00886306"/>
    <w:rsid w:val="008869E4"/>
    <w:rsid w:val="008910F4"/>
    <w:rsid w:val="008917E4"/>
    <w:rsid w:val="00892435"/>
    <w:rsid w:val="008924AE"/>
    <w:rsid w:val="00892532"/>
    <w:rsid w:val="00892807"/>
    <w:rsid w:val="00892CCB"/>
    <w:rsid w:val="008939E7"/>
    <w:rsid w:val="00893ED7"/>
    <w:rsid w:val="00897306"/>
    <w:rsid w:val="008975EE"/>
    <w:rsid w:val="0089777D"/>
    <w:rsid w:val="008A03AA"/>
    <w:rsid w:val="008A0F98"/>
    <w:rsid w:val="008A11C1"/>
    <w:rsid w:val="008A238A"/>
    <w:rsid w:val="008A3835"/>
    <w:rsid w:val="008A56F4"/>
    <w:rsid w:val="008A6D74"/>
    <w:rsid w:val="008A7419"/>
    <w:rsid w:val="008A7660"/>
    <w:rsid w:val="008A7C31"/>
    <w:rsid w:val="008A7DC4"/>
    <w:rsid w:val="008B2257"/>
    <w:rsid w:val="008B3A64"/>
    <w:rsid w:val="008B4005"/>
    <w:rsid w:val="008B421F"/>
    <w:rsid w:val="008B5B6E"/>
    <w:rsid w:val="008B5D2B"/>
    <w:rsid w:val="008B60F3"/>
    <w:rsid w:val="008B6F85"/>
    <w:rsid w:val="008C0277"/>
    <w:rsid w:val="008C1BC9"/>
    <w:rsid w:val="008C2AC1"/>
    <w:rsid w:val="008C2AED"/>
    <w:rsid w:val="008C3BC5"/>
    <w:rsid w:val="008C42B3"/>
    <w:rsid w:val="008C4D59"/>
    <w:rsid w:val="008C52FC"/>
    <w:rsid w:val="008C5AEA"/>
    <w:rsid w:val="008C6956"/>
    <w:rsid w:val="008C6BE0"/>
    <w:rsid w:val="008D1B2A"/>
    <w:rsid w:val="008D33A8"/>
    <w:rsid w:val="008D422E"/>
    <w:rsid w:val="008D4FB8"/>
    <w:rsid w:val="008D5853"/>
    <w:rsid w:val="008D5ABF"/>
    <w:rsid w:val="008D65F0"/>
    <w:rsid w:val="008D699D"/>
    <w:rsid w:val="008E1FDE"/>
    <w:rsid w:val="008E23F2"/>
    <w:rsid w:val="008E296F"/>
    <w:rsid w:val="008E4885"/>
    <w:rsid w:val="008E50E5"/>
    <w:rsid w:val="008E5533"/>
    <w:rsid w:val="008E606C"/>
    <w:rsid w:val="008E656A"/>
    <w:rsid w:val="008E66F7"/>
    <w:rsid w:val="008E6AFF"/>
    <w:rsid w:val="008E78A0"/>
    <w:rsid w:val="008E791D"/>
    <w:rsid w:val="008F05AA"/>
    <w:rsid w:val="008F376C"/>
    <w:rsid w:val="008F5919"/>
    <w:rsid w:val="008F59F9"/>
    <w:rsid w:val="008F629B"/>
    <w:rsid w:val="008F67A0"/>
    <w:rsid w:val="00901D87"/>
    <w:rsid w:val="00902A8B"/>
    <w:rsid w:val="00903F7E"/>
    <w:rsid w:val="009045AB"/>
    <w:rsid w:val="00904654"/>
    <w:rsid w:val="00904825"/>
    <w:rsid w:val="009075B0"/>
    <w:rsid w:val="009101A5"/>
    <w:rsid w:val="00911600"/>
    <w:rsid w:val="009119C1"/>
    <w:rsid w:val="00911D00"/>
    <w:rsid w:val="009128E0"/>
    <w:rsid w:val="00912E4C"/>
    <w:rsid w:val="0091486E"/>
    <w:rsid w:val="00915861"/>
    <w:rsid w:val="00916EB6"/>
    <w:rsid w:val="00916F82"/>
    <w:rsid w:val="009173F9"/>
    <w:rsid w:val="00917B7B"/>
    <w:rsid w:val="009209B0"/>
    <w:rsid w:val="00922174"/>
    <w:rsid w:val="0092350A"/>
    <w:rsid w:val="00923CEC"/>
    <w:rsid w:val="00924DAF"/>
    <w:rsid w:val="00924F1B"/>
    <w:rsid w:val="00926757"/>
    <w:rsid w:val="00926C47"/>
    <w:rsid w:val="00930336"/>
    <w:rsid w:val="00930C01"/>
    <w:rsid w:val="0093183C"/>
    <w:rsid w:val="0093220A"/>
    <w:rsid w:val="00932F9F"/>
    <w:rsid w:val="00933989"/>
    <w:rsid w:val="00933FF0"/>
    <w:rsid w:val="0093425D"/>
    <w:rsid w:val="00934602"/>
    <w:rsid w:val="00934A52"/>
    <w:rsid w:val="009358B3"/>
    <w:rsid w:val="00936C01"/>
    <w:rsid w:val="00937684"/>
    <w:rsid w:val="00941673"/>
    <w:rsid w:val="00941E4D"/>
    <w:rsid w:val="009429DA"/>
    <w:rsid w:val="00943FF0"/>
    <w:rsid w:val="00944C08"/>
    <w:rsid w:val="00946C17"/>
    <w:rsid w:val="0094734C"/>
    <w:rsid w:val="009506A8"/>
    <w:rsid w:val="0095090D"/>
    <w:rsid w:val="0095126C"/>
    <w:rsid w:val="009514E3"/>
    <w:rsid w:val="0095162D"/>
    <w:rsid w:val="00951971"/>
    <w:rsid w:val="009532C1"/>
    <w:rsid w:val="009536FD"/>
    <w:rsid w:val="00954076"/>
    <w:rsid w:val="00954C93"/>
    <w:rsid w:val="00955396"/>
    <w:rsid w:val="00955C75"/>
    <w:rsid w:val="00955D07"/>
    <w:rsid w:val="00956292"/>
    <w:rsid w:val="00956C08"/>
    <w:rsid w:val="00960648"/>
    <w:rsid w:val="0096077A"/>
    <w:rsid w:val="00960998"/>
    <w:rsid w:val="00960E3B"/>
    <w:rsid w:val="0096118A"/>
    <w:rsid w:val="00961E0B"/>
    <w:rsid w:val="00961F7D"/>
    <w:rsid w:val="00962A7D"/>
    <w:rsid w:val="009633AE"/>
    <w:rsid w:val="009657F2"/>
    <w:rsid w:val="00965867"/>
    <w:rsid w:val="00965B4B"/>
    <w:rsid w:val="0096630E"/>
    <w:rsid w:val="00966399"/>
    <w:rsid w:val="009665E4"/>
    <w:rsid w:val="00966B25"/>
    <w:rsid w:val="00970736"/>
    <w:rsid w:val="00970965"/>
    <w:rsid w:val="0097127B"/>
    <w:rsid w:val="0097167C"/>
    <w:rsid w:val="00972628"/>
    <w:rsid w:val="00973A68"/>
    <w:rsid w:val="0097493D"/>
    <w:rsid w:val="00974B98"/>
    <w:rsid w:val="00974CD5"/>
    <w:rsid w:val="00976E1D"/>
    <w:rsid w:val="00980161"/>
    <w:rsid w:val="009805B2"/>
    <w:rsid w:val="00980D3A"/>
    <w:rsid w:val="00982403"/>
    <w:rsid w:val="00982D67"/>
    <w:rsid w:val="0098387E"/>
    <w:rsid w:val="00985F88"/>
    <w:rsid w:val="00987D7D"/>
    <w:rsid w:val="00990068"/>
    <w:rsid w:val="0099044A"/>
    <w:rsid w:val="00991B66"/>
    <w:rsid w:val="009922A7"/>
    <w:rsid w:val="0099317E"/>
    <w:rsid w:val="0099328A"/>
    <w:rsid w:val="00996C01"/>
    <w:rsid w:val="00997266"/>
    <w:rsid w:val="009A0463"/>
    <w:rsid w:val="009A0782"/>
    <w:rsid w:val="009A149C"/>
    <w:rsid w:val="009A27CD"/>
    <w:rsid w:val="009A27E7"/>
    <w:rsid w:val="009A36A9"/>
    <w:rsid w:val="009A373F"/>
    <w:rsid w:val="009A38B5"/>
    <w:rsid w:val="009A394F"/>
    <w:rsid w:val="009A3A80"/>
    <w:rsid w:val="009A5807"/>
    <w:rsid w:val="009A77F7"/>
    <w:rsid w:val="009A7A01"/>
    <w:rsid w:val="009B0A27"/>
    <w:rsid w:val="009B11EF"/>
    <w:rsid w:val="009B1AA3"/>
    <w:rsid w:val="009B21F9"/>
    <w:rsid w:val="009B2F0F"/>
    <w:rsid w:val="009B3992"/>
    <w:rsid w:val="009B5983"/>
    <w:rsid w:val="009B65E0"/>
    <w:rsid w:val="009B6C03"/>
    <w:rsid w:val="009B77CF"/>
    <w:rsid w:val="009B7D6C"/>
    <w:rsid w:val="009C0499"/>
    <w:rsid w:val="009C0714"/>
    <w:rsid w:val="009C1314"/>
    <w:rsid w:val="009C189B"/>
    <w:rsid w:val="009C1BFF"/>
    <w:rsid w:val="009C2050"/>
    <w:rsid w:val="009C3DA2"/>
    <w:rsid w:val="009C54A0"/>
    <w:rsid w:val="009C59AA"/>
    <w:rsid w:val="009C6420"/>
    <w:rsid w:val="009D1E37"/>
    <w:rsid w:val="009D22EC"/>
    <w:rsid w:val="009D2A5C"/>
    <w:rsid w:val="009D3309"/>
    <w:rsid w:val="009D380E"/>
    <w:rsid w:val="009D3A0A"/>
    <w:rsid w:val="009D3A1B"/>
    <w:rsid w:val="009D3E2D"/>
    <w:rsid w:val="009D46E8"/>
    <w:rsid w:val="009D475C"/>
    <w:rsid w:val="009D4A01"/>
    <w:rsid w:val="009D78C6"/>
    <w:rsid w:val="009D7E50"/>
    <w:rsid w:val="009E18D7"/>
    <w:rsid w:val="009E1AB4"/>
    <w:rsid w:val="009E1F14"/>
    <w:rsid w:val="009E1FD6"/>
    <w:rsid w:val="009E54FE"/>
    <w:rsid w:val="009E5980"/>
    <w:rsid w:val="009E5CD6"/>
    <w:rsid w:val="009E724B"/>
    <w:rsid w:val="009E72B2"/>
    <w:rsid w:val="009E7737"/>
    <w:rsid w:val="009E7BF3"/>
    <w:rsid w:val="009F07AA"/>
    <w:rsid w:val="009F0CF1"/>
    <w:rsid w:val="009F0D64"/>
    <w:rsid w:val="009F1539"/>
    <w:rsid w:val="009F18B4"/>
    <w:rsid w:val="009F1948"/>
    <w:rsid w:val="009F2334"/>
    <w:rsid w:val="009F2653"/>
    <w:rsid w:val="009F26C6"/>
    <w:rsid w:val="009F2D6A"/>
    <w:rsid w:val="009F30CD"/>
    <w:rsid w:val="009F3434"/>
    <w:rsid w:val="009F404C"/>
    <w:rsid w:val="009F4352"/>
    <w:rsid w:val="009F5002"/>
    <w:rsid w:val="009F50E2"/>
    <w:rsid w:val="009F5177"/>
    <w:rsid w:val="009F53D4"/>
    <w:rsid w:val="009F5438"/>
    <w:rsid w:val="009F57C2"/>
    <w:rsid w:val="009F5C41"/>
    <w:rsid w:val="009F685E"/>
    <w:rsid w:val="009F6FC9"/>
    <w:rsid w:val="00A0069A"/>
    <w:rsid w:val="00A00E33"/>
    <w:rsid w:val="00A0112B"/>
    <w:rsid w:val="00A014D4"/>
    <w:rsid w:val="00A028A9"/>
    <w:rsid w:val="00A02CA2"/>
    <w:rsid w:val="00A02DB0"/>
    <w:rsid w:val="00A03E98"/>
    <w:rsid w:val="00A04C35"/>
    <w:rsid w:val="00A05177"/>
    <w:rsid w:val="00A05470"/>
    <w:rsid w:val="00A06C29"/>
    <w:rsid w:val="00A07C06"/>
    <w:rsid w:val="00A101F9"/>
    <w:rsid w:val="00A10326"/>
    <w:rsid w:val="00A10345"/>
    <w:rsid w:val="00A10EB6"/>
    <w:rsid w:val="00A11E75"/>
    <w:rsid w:val="00A14E72"/>
    <w:rsid w:val="00A164DA"/>
    <w:rsid w:val="00A16835"/>
    <w:rsid w:val="00A21103"/>
    <w:rsid w:val="00A219F9"/>
    <w:rsid w:val="00A21BC8"/>
    <w:rsid w:val="00A24114"/>
    <w:rsid w:val="00A257E5"/>
    <w:rsid w:val="00A261B7"/>
    <w:rsid w:val="00A2661E"/>
    <w:rsid w:val="00A2759A"/>
    <w:rsid w:val="00A27ECB"/>
    <w:rsid w:val="00A300C6"/>
    <w:rsid w:val="00A30193"/>
    <w:rsid w:val="00A30B15"/>
    <w:rsid w:val="00A32298"/>
    <w:rsid w:val="00A324C2"/>
    <w:rsid w:val="00A325B9"/>
    <w:rsid w:val="00A3294E"/>
    <w:rsid w:val="00A34916"/>
    <w:rsid w:val="00A34B5E"/>
    <w:rsid w:val="00A34DD1"/>
    <w:rsid w:val="00A34DEF"/>
    <w:rsid w:val="00A34F2E"/>
    <w:rsid w:val="00A3522D"/>
    <w:rsid w:val="00A35724"/>
    <w:rsid w:val="00A36122"/>
    <w:rsid w:val="00A362B5"/>
    <w:rsid w:val="00A37AC3"/>
    <w:rsid w:val="00A4196F"/>
    <w:rsid w:val="00A41AE2"/>
    <w:rsid w:val="00A41F21"/>
    <w:rsid w:val="00A43C52"/>
    <w:rsid w:val="00A4454F"/>
    <w:rsid w:val="00A4466C"/>
    <w:rsid w:val="00A4507E"/>
    <w:rsid w:val="00A45480"/>
    <w:rsid w:val="00A45ED1"/>
    <w:rsid w:val="00A4708E"/>
    <w:rsid w:val="00A4711B"/>
    <w:rsid w:val="00A50B2A"/>
    <w:rsid w:val="00A518B1"/>
    <w:rsid w:val="00A531E3"/>
    <w:rsid w:val="00A53897"/>
    <w:rsid w:val="00A54A73"/>
    <w:rsid w:val="00A5720A"/>
    <w:rsid w:val="00A575E7"/>
    <w:rsid w:val="00A6038D"/>
    <w:rsid w:val="00A6377B"/>
    <w:rsid w:val="00A63D17"/>
    <w:rsid w:val="00A65CE1"/>
    <w:rsid w:val="00A66308"/>
    <w:rsid w:val="00A6645C"/>
    <w:rsid w:val="00A7064F"/>
    <w:rsid w:val="00A70683"/>
    <w:rsid w:val="00A71BC5"/>
    <w:rsid w:val="00A72585"/>
    <w:rsid w:val="00A739C6"/>
    <w:rsid w:val="00A74DCA"/>
    <w:rsid w:val="00A74F86"/>
    <w:rsid w:val="00A75400"/>
    <w:rsid w:val="00A75D95"/>
    <w:rsid w:val="00A766C2"/>
    <w:rsid w:val="00A805F4"/>
    <w:rsid w:val="00A812F1"/>
    <w:rsid w:val="00A81985"/>
    <w:rsid w:val="00A81D42"/>
    <w:rsid w:val="00A821CF"/>
    <w:rsid w:val="00A824F7"/>
    <w:rsid w:val="00A83011"/>
    <w:rsid w:val="00A834F7"/>
    <w:rsid w:val="00A83F81"/>
    <w:rsid w:val="00A84877"/>
    <w:rsid w:val="00A901AE"/>
    <w:rsid w:val="00A91ED6"/>
    <w:rsid w:val="00A92BFA"/>
    <w:rsid w:val="00A93988"/>
    <w:rsid w:val="00A943C5"/>
    <w:rsid w:val="00A94EFD"/>
    <w:rsid w:val="00A95C87"/>
    <w:rsid w:val="00A961D7"/>
    <w:rsid w:val="00A964C0"/>
    <w:rsid w:val="00A9776F"/>
    <w:rsid w:val="00AA0F17"/>
    <w:rsid w:val="00AA12E2"/>
    <w:rsid w:val="00AA2CCC"/>
    <w:rsid w:val="00AA40BE"/>
    <w:rsid w:val="00AA4D8A"/>
    <w:rsid w:val="00AA50F2"/>
    <w:rsid w:val="00AA519F"/>
    <w:rsid w:val="00AA54DE"/>
    <w:rsid w:val="00AA5C93"/>
    <w:rsid w:val="00AA71E7"/>
    <w:rsid w:val="00AA75CA"/>
    <w:rsid w:val="00AA7843"/>
    <w:rsid w:val="00AA7BD2"/>
    <w:rsid w:val="00AB1AFE"/>
    <w:rsid w:val="00AB23D8"/>
    <w:rsid w:val="00AB37AC"/>
    <w:rsid w:val="00AB42A3"/>
    <w:rsid w:val="00AB4B5F"/>
    <w:rsid w:val="00AB526D"/>
    <w:rsid w:val="00AB6EE3"/>
    <w:rsid w:val="00AC07D8"/>
    <w:rsid w:val="00AC0B11"/>
    <w:rsid w:val="00AC1051"/>
    <w:rsid w:val="00AC1360"/>
    <w:rsid w:val="00AC1A2A"/>
    <w:rsid w:val="00AC1E4C"/>
    <w:rsid w:val="00AC2803"/>
    <w:rsid w:val="00AC2D7E"/>
    <w:rsid w:val="00AC2FED"/>
    <w:rsid w:val="00AC4B84"/>
    <w:rsid w:val="00AC6E26"/>
    <w:rsid w:val="00AD01F3"/>
    <w:rsid w:val="00AD09D6"/>
    <w:rsid w:val="00AD0F7D"/>
    <w:rsid w:val="00AD16EF"/>
    <w:rsid w:val="00AD2538"/>
    <w:rsid w:val="00AD3764"/>
    <w:rsid w:val="00AD3A4A"/>
    <w:rsid w:val="00AD4BAF"/>
    <w:rsid w:val="00AD5334"/>
    <w:rsid w:val="00AD64AB"/>
    <w:rsid w:val="00AE1DBE"/>
    <w:rsid w:val="00AE2582"/>
    <w:rsid w:val="00AE3862"/>
    <w:rsid w:val="00AE524B"/>
    <w:rsid w:val="00AE5770"/>
    <w:rsid w:val="00AF19E8"/>
    <w:rsid w:val="00AF1A27"/>
    <w:rsid w:val="00AF506D"/>
    <w:rsid w:val="00AF538C"/>
    <w:rsid w:val="00AF598B"/>
    <w:rsid w:val="00AF5998"/>
    <w:rsid w:val="00AF65EC"/>
    <w:rsid w:val="00AF6C49"/>
    <w:rsid w:val="00AF6E45"/>
    <w:rsid w:val="00AF795D"/>
    <w:rsid w:val="00AF7989"/>
    <w:rsid w:val="00B0023E"/>
    <w:rsid w:val="00B0068E"/>
    <w:rsid w:val="00B01234"/>
    <w:rsid w:val="00B01530"/>
    <w:rsid w:val="00B0172C"/>
    <w:rsid w:val="00B01805"/>
    <w:rsid w:val="00B057DE"/>
    <w:rsid w:val="00B06CF0"/>
    <w:rsid w:val="00B07227"/>
    <w:rsid w:val="00B102F7"/>
    <w:rsid w:val="00B119C3"/>
    <w:rsid w:val="00B11AFA"/>
    <w:rsid w:val="00B1273D"/>
    <w:rsid w:val="00B12B83"/>
    <w:rsid w:val="00B12F97"/>
    <w:rsid w:val="00B137E4"/>
    <w:rsid w:val="00B14175"/>
    <w:rsid w:val="00B1521F"/>
    <w:rsid w:val="00B156BF"/>
    <w:rsid w:val="00B1605E"/>
    <w:rsid w:val="00B161B6"/>
    <w:rsid w:val="00B174E1"/>
    <w:rsid w:val="00B175A8"/>
    <w:rsid w:val="00B1775D"/>
    <w:rsid w:val="00B2011D"/>
    <w:rsid w:val="00B2051C"/>
    <w:rsid w:val="00B20676"/>
    <w:rsid w:val="00B2156A"/>
    <w:rsid w:val="00B21B1E"/>
    <w:rsid w:val="00B2338D"/>
    <w:rsid w:val="00B23658"/>
    <w:rsid w:val="00B247CD"/>
    <w:rsid w:val="00B24A84"/>
    <w:rsid w:val="00B256CB"/>
    <w:rsid w:val="00B25D9E"/>
    <w:rsid w:val="00B303FD"/>
    <w:rsid w:val="00B31893"/>
    <w:rsid w:val="00B32177"/>
    <w:rsid w:val="00B3240D"/>
    <w:rsid w:val="00B329DD"/>
    <w:rsid w:val="00B32B19"/>
    <w:rsid w:val="00B32F5D"/>
    <w:rsid w:val="00B3375F"/>
    <w:rsid w:val="00B3565C"/>
    <w:rsid w:val="00B357F0"/>
    <w:rsid w:val="00B37B31"/>
    <w:rsid w:val="00B37BA8"/>
    <w:rsid w:val="00B411A7"/>
    <w:rsid w:val="00B417CF"/>
    <w:rsid w:val="00B41AB5"/>
    <w:rsid w:val="00B44F98"/>
    <w:rsid w:val="00B4578D"/>
    <w:rsid w:val="00B459DB"/>
    <w:rsid w:val="00B515EB"/>
    <w:rsid w:val="00B51742"/>
    <w:rsid w:val="00B532F9"/>
    <w:rsid w:val="00B5391B"/>
    <w:rsid w:val="00B54A8B"/>
    <w:rsid w:val="00B56E59"/>
    <w:rsid w:val="00B61075"/>
    <w:rsid w:val="00B6387C"/>
    <w:rsid w:val="00B656CF"/>
    <w:rsid w:val="00B657A9"/>
    <w:rsid w:val="00B65DFF"/>
    <w:rsid w:val="00B66476"/>
    <w:rsid w:val="00B6693F"/>
    <w:rsid w:val="00B66CF1"/>
    <w:rsid w:val="00B66E90"/>
    <w:rsid w:val="00B671E6"/>
    <w:rsid w:val="00B6799D"/>
    <w:rsid w:val="00B70BD6"/>
    <w:rsid w:val="00B715B7"/>
    <w:rsid w:val="00B72168"/>
    <w:rsid w:val="00B729EB"/>
    <w:rsid w:val="00B72DC3"/>
    <w:rsid w:val="00B7315D"/>
    <w:rsid w:val="00B75504"/>
    <w:rsid w:val="00B77289"/>
    <w:rsid w:val="00B773E7"/>
    <w:rsid w:val="00B805F6"/>
    <w:rsid w:val="00B806E5"/>
    <w:rsid w:val="00B821C8"/>
    <w:rsid w:val="00B831E2"/>
    <w:rsid w:val="00B834B9"/>
    <w:rsid w:val="00B835CF"/>
    <w:rsid w:val="00B83917"/>
    <w:rsid w:val="00B848CD"/>
    <w:rsid w:val="00B8519F"/>
    <w:rsid w:val="00B851E2"/>
    <w:rsid w:val="00B854BF"/>
    <w:rsid w:val="00B87455"/>
    <w:rsid w:val="00B8772B"/>
    <w:rsid w:val="00B8788F"/>
    <w:rsid w:val="00B87EE2"/>
    <w:rsid w:val="00B90F77"/>
    <w:rsid w:val="00B9113D"/>
    <w:rsid w:val="00B92058"/>
    <w:rsid w:val="00B92739"/>
    <w:rsid w:val="00B92904"/>
    <w:rsid w:val="00B92C2A"/>
    <w:rsid w:val="00B93783"/>
    <w:rsid w:val="00B93799"/>
    <w:rsid w:val="00B9615B"/>
    <w:rsid w:val="00B966A1"/>
    <w:rsid w:val="00B970C8"/>
    <w:rsid w:val="00B97272"/>
    <w:rsid w:val="00BA0A75"/>
    <w:rsid w:val="00BA20A9"/>
    <w:rsid w:val="00BA3058"/>
    <w:rsid w:val="00BA44F2"/>
    <w:rsid w:val="00BA643F"/>
    <w:rsid w:val="00BA66D6"/>
    <w:rsid w:val="00BA7250"/>
    <w:rsid w:val="00BA7502"/>
    <w:rsid w:val="00BA7D5B"/>
    <w:rsid w:val="00BB39B1"/>
    <w:rsid w:val="00BB3DB0"/>
    <w:rsid w:val="00BB3F33"/>
    <w:rsid w:val="00BB4639"/>
    <w:rsid w:val="00BB47C7"/>
    <w:rsid w:val="00BB6A5B"/>
    <w:rsid w:val="00BB7BA2"/>
    <w:rsid w:val="00BC01A9"/>
    <w:rsid w:val="00BC1206"/>
    <w:rsid w:val="00BC20DE"/>
    <w:rsid w:val="00BC277F"/>
    <w:rsid w:val="00BC5E42"/>
    <w:rsid w:val="00BC5F05"/>
    <w:rsid w:val="00BC70AF"/>
    <w:rsid w:val="00BC7E19"/>
    <w:rsid w:val="00BD06C2"/>
    <w:rsid w:val="00BD5406"/>
    <w:rsid w:val="00BD6397"/>
    <w:rsid w:val="00BE1F8A"/>
    <w:rsid w:val="00BE2670"/>
    <w:rsid w:val="00BE5488"/>
    <w:rsid w:val="00BE59A4"/>
    <w:rsid w:val="00BE63CA"/>
    <w:rsid w:val="00BE6ED4"/>
    <w:rsid w:val="00BF10C5"/>
    <w:rsid w:val="00BF11D6"/>
    <w:rsid w:val="00BF147E"/>
    <w:rsid w:val="00BF1D4A"/>
    <w:rsid w:val="00BF40A9"/>
    <w:rsid w:val="00BF4209"/>
    <w:rsid w:val="00BF4C39"/>
    <w:rsid w:val="00BF73D3"/>
    <w:rsid w:val="00BF76B0"/>
    <w:rsid w:val="00C00491"/>
    <w:rsid w:val="00C00D00"/>
    <w:rsid w:val="00C00D42"/>
    <w:rsid w:val="00C0196B"/>
    <w:rsid w:val="00C03B01"/>
    <w:rsid w:val="00C04398"/>
    <w:rsid w:val="00C0497C"/>
    <w:rsid w:val="00C04BED"/>
    <w:rsid w:val="00C053F2"/>
    <w:rsid w:val="00C05B15"/>
    <w:rsid w:val="00C05EEF"/>
    <w:rsid w:val="00C05EFD"/>
    <w:rsid w:val="00C06025"/>
    <w:rsid w:val="00C0678C"/>
    <w:rsid w:val="00C0706B"/>
    <w:rsid w:val="00C075A3"/>
    <w:rsid w:val="00C07606"/>
    <w:rsid w:val="00C101A6"/>
    <w:rsid w:val="00C1088A"/>
    <w:rsid w:val="00C10D86"/>
    <w:rsid w:val="00C1118C"/>
    <w:rsid w:val="00C11D71"/>
    <w:rsid w:val="00C12465"/>
    <w:rsid w:val="00C1267C"/>
    <w:rsid w:val="00C12E88"/>
    <w:rsid w:val="00C143BB"/>
    <w:rsid w:val="00C14A43"/>
    <w:rsid w:val="00C15908"/>
    <w:rsid w:val="00C16E0D"/>
    <w:rsid w:val="00C17C43"/>
    <w:rsid w:val="00C21E6B"/>
    <w:rsid w:val="00C2339A"/>
    <w:rsid w:val="00C2468F"/>
    <w:rsid w:val="00C26F0B"/>
    <w:rsid w:val="00C2729D"/>
    <w:rsid w:val="00C31584"/>
    <w:rsid w:val="00C319FF"/>
    <w:rsid w:val="00C3294B"/>
    <w:rsid w:val="00C33FBF"/>
    <w:rsid w:val="00C3466C"/>
    <w:rsid w:val="00C3492D"/>
    <w:rsid w:val="00C34A6B"/>
    <w:rsid w:val="00C34AC5"/>
    <w:rsid w:val="00C36882"/>
    <w:rsid w:val="00C370B9"/>
    <w:rsid w:val="00C400DF"/>
    <w:rsid w:val="00C417B4"/>
    <w:rsid w:val="00C43196"/>
    <w:rsid w:val="00C43648"/>
    <w:rsid w:val="00C44D48"/>
    <w:rsid w:val="00C44E4E"/>
    <w:rsid w:val="00C4522F"/>
    <w:rsid w:val="00C4600A"/>
    <w:rsid w:val="00C46134"/>
    <w:rsid w:val="00C47DD1"/>
    <w:rsid w:val="00C50F73"/>
    <w:rsid w:val="00C51BE9"/>
    <w:rsid w:val="00C543A6"/>
    <w:rsid w:val="00C54BB7"/>
    <w:rsid w:val="00C54C1F"/>
    <w:rsid w:val="00C606FF"/>
    <w:rsid w:val="00C611E9"/>
    <w:rsid w:val="00C61C63"/>
    <w:rsid w:val="00C62CEE"/>
    <w:rsid w:val="00C632B2"/>
    <w:rsid w:val="00C64972"/>
    <w:rsid w:val="00C65767"/>
    <w:rsid w:val="00C65DCA"/>
    <w:rsid w:val="00C67249"/>
    <w:rsid w:val="00C676DC"/>
    <w:rsid w:val="00C67817"/>
    <w:rsid w:val="00C67A52"/>
    <w:rsid w:val="00C705DF"/>
    <w:rsid w:val="00C7093B"/>
    <w:rsid w:val="00C715E9"/>
    <w:rsid w:val="00C72B55"/>
    <w:rsid w:val="00C72C15"/>
    <w:rsid w:val="00C72EA9"/>
    <w:rsid w:val="00C730A2"/>
    <w:rsid w:val="00C73377"/>
    <w:rsid w:val="00C74654"/>
    <w:rsid w:val="00C7577E"/>
    <w:rsid w:val="00C75899"/>
    <w:rsid w:val="00C75EEA"/>
    <w:rsid w:val="00C76AC5"/>
    <w:rsid w:val="00C77242"/>
    <w:rsid w:val="00C77388"/>
    <w:rsid w:val="00C77FCD"/>
    <w:rsid w:val="00C813EF"/>
    <w:rsid w:val="00C820A4"/>
    <w:rsid w:val="00C82566"/>
    <w:rsid w:val="00C82600"/>
    <w:rsid w:val="00C826C9"/>
    <w:rsid w:val="00C82AD0"/>
    <w:rsid w:val="00C82C01"/>
    <w:rsid w:val="00C82D6E"/>
    <w:rsid w:val="00C856F2"/>
    <w:rsid w:val="00C859CB"/>
    <w:rsid w:val="00C85C2E"/>
    <w:rsid w:val="00C87068"/>
    <w:rsid w:val="00C872C4"/>
    <w:rsid w:val="00C9035E"/>
    <w:rsid w:val="00C91C14"/>
    <w:rsid w:val="00C924AF"/>
    <w:rsid w:val="00C928C6"/>
    <w:rsid w:val="00C92BC0"/>
    <w:rsid w:val="00C93F24"/>
    <w:rsid w:val="00C94A41"/>
    <w:rsid w:val="00C94E00"/>
    <w:rsid w:val="00C95807"/>
    <w:rsid w:val="00C9694E"/>
    <w:rsid w:val="00C975B9"/>
    <w:rsid w:val="00C97A2F"/>
    <w:rsid w:val="00C97F67"/>
    <w:rsid w:val="00CA04EF"/>
    <w:rsid w:val="00CA093A"/>
    <w:rsid w:val="00CA17B1"/>
    <w:rsid w:val="00CA1AB0"/>
    <w:rsid w:val="00CA1DF9"/>
    <w:rsid w:val="00CA2555"/>
    <w:rsid w:val="00CA3490"/>
    <w:rsid w:val="00CA47EC"/>
    <w:rsid w:val="00CA4FE7"/>
    <w:rsid w:val="00CA74DB"/>
    <w:rsid w:val="00CB0B47"/>
    <w:rsid w:val="00CB0CA0"/>
    <w:rsid w:val="00CB1756"/>
    <w:rsid w:val="00CB2E94"/>
    <w:rsid w:val="00CB3372"/>
    <w:rsid w:val="00CB3437"/>
    <w:rsid w:val="00CB3AA5"/>
    <w:rsid w:val="00CB4117"/>
    <w:rsid w:val="00CB4A02"/>
    <w:rsid w:val="00CB514F"/>
    <w:rsid w:val="00CB60A2"/>
    <w:rsid w:val="00CC0894"/>
    <w:rsid w:val="00CC2D51"/>
    <w:rsid w:val="00CC3671"/>
    <w:rsid w:val="00CC4265"/>
    <w:rsid w:val="00CC4883"/>
    <w:rsid w:val="00CC5265"/>
    <w:rsid w:val="00CC5895"/>
    <w:rsid w:val="00CC5A5D"/>
    <w:rsid w:val="00CC5F76"/>
    <w:rsid w:val="00CC6276"/>
    <w:rsid w:val="00CC7E1C"/>
    <w:rsid w:val="00CD0ABF"/>
    <w:rsid w:val="00CD0D27"/>
    <w:rsid w:val="00CD11C5"/>
    <w:rsid w:val="00CD175B"/>
    <w:rsid w:val="00CD22BD"/>
    <w:rsid w:val="00CD379C"/>
    <w:rsid w:val="00CD3ACC"/>
    <w:rsid w:val="00CD3DD4"/>
    <w:rsid w:val="00CD43AC"/>
    <w:rsid w:val="00CD4E7A"/>
    <w:rsid w:val="00CD54D0"/>
    <w:rsid w:val="00CD5792"/>
    <w:rsid w:val="00CD61F9"/>
    <w:rsid w:val="00CD67FF"/>
    <w:rsid w:val="00CE041B"/>
    <w:rsid w:val="00CE08E0"/>
    <w:rsid w:val="00CE0FFB"/>
    <w:rsid w:val="00CE1053"/>
    <w:rsid w:val="00CE143C"/>
    <w:rsid w:val="00CE1E77"/>
    <w:rsid w:val="00CE2448"/>
    <w:rsid w:val="00CE29E7"/>
    <w:rsid w:val="00CE2B31"/>
    <w:rsid w:val="00CE3C99"/>
    <w:rsid w:val="00CE4177"/>
    <w:rsid w:val="00CE4820"/>
    <w:rsid w:val="00CE4F26"/>
    <w:rsid w:val="00CE5584"/>
    <w:rsid w:val="00CE6427"/>
    <w:rsid w:val="00CE6AA0"/>
    <w:rsid w:val="00CE7201"/>
    <w:rsid w:val="00CE7312"/>
    <w:rsid w:val="00CE7594"/>
    <w:rsid w:val="00CF0796"/>
    <w:rsid w:val="00CF08EC"/>
    <w:rsid w:val="00CF105E"/>
    <w:rsid w:val="00CF1ED0"/>
    <w:rsid w:val="00CF22BF"/>
    <w:rsid w:val="00CF2715"/>
    <w:rsid w:val="00CF31EF"/>
    <w:rsid w:val="00CF443B"/>
    <w:rsid w:val="00CF539C"/>
    <w:rsid w:val="00CF554A"/>
    <w:rsid w:val="00CF5B1B"/>
    <w:rsid w:val="00CF622D"/>
    <w:rsid w:val="00CF78E6"/>
    <w:rsid w:val="00D00831"/>
    <w:rsid w:val="00D023FD"/>
    <w:rsid w:val="00D0243B"/>
    <w:rsid w:val="00D02642"/>
    <w:rsid w:val="00D02966"/>
    <w:rsid w:val="00D0442A"/>
    <w:rsid w:val="00D044C1"/>
    <w:rsid w:val="00D05849"/>
    <w:rsid w:val="00D05C9B"/>
    <w:rsid w:val="00D0616D"/>
    <w:rsid w:val="00D07D94"/>
    <w:rsid w:val="00D1012F"/>
    <w:rsid w:val="00D11741"/>
    <w:rsid w:val="00D12375"/>
    <w:rsid w:val="00D1283E"/>
    <w:rsid w:val="00D1290E"/>
    <w:rsid w:val="00D13EC2"/>
    <w:rsid w:val="00D13F84"/>
    <w:rsid w:val="00D13FC3"/>
    <w:rsid w:val="00D144DE"/>
    <w:rsid w:val="00D16240"/>
    <w:rsid w:val="00D16AE4"/>
    <w:rsid w:val="00D17BC3"/>
    <w:rsid w:val="00D20C0C"/>
    <w:rsid w:val="00D21435"/>
    <w:rsid w:val="00D21603"/>
    <w:rsid w:val="00D22555"/>
    <w:rsid w:val="00D22673"/>
    <w:rsid w:val="00D22E04"/>
    <w:rsid w:val="00D2350E"/>
    <w:rsid w:val="00D2467F"/>
    <w:rsid w:val="00D25B76"/>
    <w:rsid w:val="00D30039"/>
    <w:rsid w:val="00D3051B"/>
    <w:rsid w:val="00D30855"/>
    <w:rsid w:val="00D30F10"/>
    <w:rsid w:val="00D32602"/>
    <w:rsid w:val="00D33064"/>
    <w:rsid w:val="00D34593"/>
    <w:rsid w:val="00D34A35"/>
    <w:rsid w:val="00D352C5"/>
    <w:rsid w:val="00D35F85"/>
    <w:rsid w:val="00D360AF"/>
    <w:rsid w:val="00D36249"/>
    <w:rsid w:val="00D375E0"/>
    <w:rsid w:val="00D408E9"/>
    <w:rsid w:val="00D44BD7"/>
    <w:rsid w:val="00D456AA"/>
    <w:rsid w:val="00D45785"/>
    <w:rsid w:val="00D4608B"/>
    <w:rsid w:val="00D460F8"/>
    <w:rsid w:val="00D46642"/>
    <w:rsid w:val="00D47784"/>
    <w:rsid w:val="00D47C04"/>
    <w:rsid w:val="00D5118C"/>
    <w:rsid w:val="00D514E5"/>
    <w:rsid w:val="00D5218D"/>
    <w:rsid w:val="00D533F8"/>
    <w:rsid w:val="00D53A6A"/>
    <w:rsid w:val="00D53C5D"/>
    <w:rsid w:val="00D53CF2"/>
    <w:rsid w:val="00D53F45"/>
    <w:rsid w:val="00D54BA5"/>
    <w:rsid w:val="00D54FE5"/>
    <w:rsid w:val="00D552A4"/>
    <w:rsid w:val="00D56089"/>
    <w:rsid w:val="00D57B27"/>
    <w:rsid w:val="00D60FA7"/>
    <w:rsid w:val="00D618BA"/>
    <w:rsid w:val="00D62871"/>
    <w:rsid w:val="00D632FE"/>
    <w:rsid w:val="00D64861"/>
    <w:rsid w:val="00D66E8A"/>
    <w:rsid w:val="00D70871"/>
    <w:rsid w:val="00D71954"/>
    <w:rsid w:val="00D71B6C"/>
    <w:rsid w:val="00D72B8A"/>
    <w:rsid w:val="00D73B17"/>
    <w:rsid w:val="00D73BAE"/>
    <w:rsid w:val="00D74C49"/>
    <w:rsid w:val="00D7663E"/>
    <w:rsid w:val="00D773C0"/>
    <w:rsid w:val="00D83A4A"/>
    <w:rsid w:val="00D83C19"/>
    <w:rsid w:val="00D8463E"/>
    <w:rsid w:val="00D86708"/>
    <w:rsid w:val="00D87200"/>
    <w:rsid w:val="00D909F9"/>
    <w:rsid w:val="00D90BC7"/>
    <w:rsid w:val="00D91AE4"/>
    <w:rsid w:val="00D92FED"/>
    <w:rsid w:val="00D932B2"/>
    <w:rsid w:val="00D9365D"/>
    <w:rsid w:val="00D93782"/>
    <w:rsid w:val="00D94516"/>
    <w:rsid w:val="00D94750"/>
    <w:rsid w:val="00D94F59"/>
    <w:rsid w:val="00D9685D"/>
    <w:rsid w:val="00D968C6"/>
    <w:rsid w:val="00D9772B"/>
    <w:rsid w:val="00D97A27"/>
    <w:rsid w:val="00D97D59"/>
    <w:rsid w:val="00DA0B58"/>
    <w:rsid w:val="00DA1C98"/>
    <w:rsid w:val="00DA1D2E"/>
    <w:rsid w:val="00DA2166"/>
    <w:rsid w:val="00DA2E78"/>
    <w:rsid w:val="00DA3037"/>
    <w:rsid w:val="00DA357A"/>
    <w:rsid w:val="00DA42AF"/>
    <w:rsid w:val="00DA510B"/>
    <w:rsid w:val="00DA5A07"/>
    <w:rsid w:val="00DA5AFE"/>
    <w:rsid w:val="00DA659C"/>
    <w:rsid w:val="00DA66E8"/>
    <w:rsid w:val="00DA7B97"/>
    <w:rsid w:val="00DB04BE"/>
    <w:rsid w:val="00DB08D2"/>
    <w:rsid w:val="00DB1DBD"/>
    <w:rsid w:val="00DB1F60"/>
    <w:rsid w:val="00DB2D80"/>
    <w:rsid w:val="00DB366C"/>
    <w:rsid w:val="00DB3B5A"/>
    <w:rsid w:val="00DB46BA"/>
    <w:rsid w:val="00DB4CF1"/>
    <w:rsid w:val="00DB5ECD"/>
    <w:rsid w:val="00DB7851"/>
    <w:rsid w:val="00DC09E0"/>
    <w:rsid w:val="00DC2704"/>
    <w:rsid w:val="00DC2B90"/>
    <w:rsid w:val="00DC45EB"/>
    <w:rsid w:val="00DC4B38"/>
    <w:rsid w:val="00DC4CCA"/>
    <w:rsid w:val="00DC6033"/>
    <w:rsid w:val="00DC63A9"/>
    <w:rsid w:val="00DC6913"/>
    <w:rsid w:val="00DC6CE8"/>
    <w:rsid w:val="00DD1084"/>
    <w:rsid w:val="00DD14D8"/>
    <w:rsid w:val="00DD2A63"/>
    <w:rsid w:val="00DD3F74"/>
    <w:rsid w:val="00DD6782"/>
    <w:rsid w:val="00DE0879"/>
    <w:rsid w:val="00DE09ED"/>
    <w:rsid w:val="00DE1533"/>
    <w:rsid w:val="00DE2875"/>
    <w:rsid w:val="00DE2B0B"/>
    <w:rsid w:val="00DE3BC6"/>
    <w:rsid w:val="00DE3EDB"/>
    <w:rsid w:val="00DE5448"/>
    <w:rsid w:val="00DE66B3"/>
    <w:rsid w:val="00DE6ED4"/>
    <w:rsid w:val="00DE6FC5"/>
    <w:rsid w:val="00DE7216"/>
    <w:rsid w:val="00DF0EA8"/>
    <w:rsid w:val="00DF14ED"/>
    <w:rsid w:val="00DF269A"/>
    <w:rsid w:val="00DF2A86"/>
    <w:rsid w:val="00DF3F71"/>
    <w:rsid w:val="00DF4F89"/>
    <w:rsid w:val="00DF51D4"/>
    <w:rsid w:val="00DF5975"/>
    <w:rsid w:val="00DF5E82"/>
    <w:rsid w:val="00DF70C5"/>
    <w:rsid w:val="00E006F5"/>
    <w:rsid w:val="00E033C3"/>
    <w:rsid w:val="00E0438E"/>
    <w:rsid w:val="00E04C3D"/>
    <w:rsid w:val="00E05A0B"/>
    <w:rsid w:val="00E05EA4"/>
    <w:rsid w:val="00E06113"/>
    <w:rsid w:val="00E1081E"/>
    <w:rsid w:val="00E10DFD"/>
    <w:rsid w:val="00E10EEF"/>
    <w:rsid w:val="00E112B4"/>
    <w:rsid w:val="00E126BA"/>
    <w:rsid w:val="00E12CCF"/>
    <w:rsid w:val="00E135C7"/>
    <w:rsid w:val="00E13EB1"/>
    <w:rsid w:val="00E141C2"/>
    <w:rsid w:val="00E152EC"/>
    <w:rsid w:val="00E15778"/>
    <w:rsid w:val="00E1736C"/>
    <w:rsid w:val="00E17D0C"/>
    <w:rsid w:val="00E20463"/>
    <w:rsid w:val="00E2070C"/>
    <w:rsid w:val="00E2097E"/>
    <w:rsid w:val="00E20AB2"/>
    <w:rsid w:val="00E23DB0"/>
    <w:rsid w:val="00E25C4A"/>
    <w:rsid w:val="00E27C6D"/>
    <w:rsid w:val="00E27E60"/>
    <w:rsid w:val="00E3309D"/>
    <w:rsid w:val="00E33B30"/>
    <w:rsid w:val="00E34876"/>
    <w:rsid w:val="00E36AEF"/>
    <w:rsid w:val="00E37568"/>
    <w:rsid w:val="00E37ECF"/>
    <w:rsid w:val="00E44A4E"/>
    <w:rsid w:val="00E45010"/>
    <w:rsid w:val="00E4570F"/>
    <w:rsid w:val="00E45D34"/>
    <w:rsid w:val="00E46B0A"/>
    <w:rsid w:val="00E50531"/>
    <w:rsid w:val="00E50AE9"/>
    <w:rsid w:val="00E50C8A"/>
    <w:rsid w:val="00E51884"/>
    <w:rsid w:val="00E51AB8"/>
    <w:rsid w:val="00E51F24"/>
    <w:rsid w:val="00E527A1"/>
    <w:rsid w:val="00E52B8F"/>
    <w:rsid w:val="00E532BA"/>
    <w:rsid w:val="00E533A5"/>
    <w:rsid w:val="00E53655"/>
    <w:rsid w:val="00E538F7"/>
    <w:rsid w:val="00E53E96"/>
    <w:rsid w:val="00E55064"/>
    <w:rsid w:val="00E558C0"/>
    <w:rsid w:val="00E55BEE"/>
    <w:rsid w:val="00E57259"/>
    <w:rsid w:val="00E57611"/>
    <w:rsid w:val="00E61283"/>
    <w:rsid w:val="00E617A1"/>
    <w:rsid w:val="00E61E72"/>
    <w:rsid w:val="00E65A59"/>
    <w:rsid w:val="00E669BE"/>
    <w:rsid w:val="00E672BD"/>
    <w:rsid w:val="00E673AA"/>
    <w:rsid w:val="00E673D5"/>
    <w:rsid w:val="00E70CE2"/>
    <w:rsid w:val="00E71F75"/>
    <w:rsid w:val="00E729EA"/>
    <w:rsid w:val="00E73F99"/>
    <w:rsid w:val="00E750AE"/>
    <w:rsid w:val="00E768D1"/>
    <w:rsid w:val="00E771E7"/>
    <w:rsid w:val="00E81011"/>
    <w:rsid w:val="00E8117B"/>
    <w:rsid w:val="00E81AF3"/>
    <w:rsid w:val="00E81FC6"/>
    <w:rsid w:val="00E82EA4"/>
    <w:rsid w:val="00E831AC"/>
    <w:rsid w:val="00E839CA"/>
    <w:rsid w:val="00E845C4"/>
    <w:rsid w:val="00E84F40"/>
    <w:rsid w:val="00E85C69"/>
    <w:rsid w:val="00E85EEB"/>
    <w:rsid w:val="00E866EB"/>
    <w:rsid w:val="00E86C85"/>
    <w:rsid w:val="00E86EE1"/>
    <w:rsid w:val="00E87279"/>
    <w:rsid w:val="00E8734E"/>
    <w:rsid w:val="00E87740"/>
    <w:rsid w:val="00E87912"/>
    <w:rsid w:val="00E87FB8"/>
    <w:rsid w:val="00E925F3"/>
    <w:rsid w:val="00E93AA8"/>
    <w:rsid w:val="00E95615"/>
    <w:rsid w:val="00E958A4"/>
    <w:rsid w:val="00E95F52"/>
    <w:rsid w:val="00E965D4"/>
    <w:rsid w:val="00E96C72"/>
    <w:rsid w:val="00E97381"/>
    <w:rsid w:val="00E97973"/>
    <w:rsid w:val="00EA078E"/>
    <w:rsid w:val="00EA085C"/>
    <w:rsid w:val="00EA0AB8"/>
    <w:rsid w:val="00EA1979"/>
    <w:rsid w:val="00EA1DB9"/>
    <w:rsid w:val="00EA1E31"/>
    <w:rsid w:val="00EA20ED"/>
    <w:rsid w:val="00EA3CFB"/>
    <w:rsid w:val="00EA422B"/>
    <w:rsid w:val="00EA5BAF"/>
    <w:rsid w:val="00EA612B"/>
    <w:rsid w:val="00EA7B09"/>
    <w:rsid w:val="00EA7C04"/>
    <w:rsid w:val="00EA7D36"/>
    <w:rsid w:val="00EB1C06"/>
    <w:rsid w:val="00EB1E4B"/>
    <w:rsid w:val="00EB2ABE"/>
    <w:rsid w:val="00EB331D"/>
    <w:rsid w:val="00EB3AD2"/>
    <w:rsid w:val="00EB4B38"/>
    <w:rsid w:val="00EB7C6C"/>
    <w:rsid w:val="00EC1EA9"/>
    <w:rsid w:val="00EC244E"/>
    <w:rsid w:val="00EC30A4"/>
    <w:rsid w:val="00EC31FA"/>
    <w:rsid w:val="00EC38C4"/>
    <w:rsid w:val="00EC51DD"/>
    <w:rsid w:val="00EC6791"/>
    <w:rsid w:val="00ED022D"/>
    <w:rsid w:val="00ED082F"/>
    <w:rsid w:val="00ED0F9B"/>
    <w:rsid w:val="00ED1193"/>
    <w:rsid w:val="00ED14BF"/>
    <w:rsid w:val="00ED3352"/>
    <w:rsid w:val="00ED3F9F"/>
    <w:rsid w:val="00ED4A9C"/>
    <w:rsid w:val="00ED5432"/>
    <w:rsid w:val="00ED579E"/>
    <w:rsid w:val="00ED60ED"/>
    <w:rsid w:val="00EE068B"/>
    <w:rsid w:val="00EE14C9"/>
    <w:rsid w:val="00EE1877"/>
    <w:rsid w:val="00EE2E93"/>
    <w:rsid w:val="00EE3CD0"/>
    <w:rsid w:val="00EE4462"/>
    <w:rsid w:val="00EE5037"/>
    <w:rsid w:val="00EE754E"/>
    <w:rsid w:val="00EF046A"/>
    <w:rsid w:val="00EF0EBF"/>
    <w:rsid w:val="00EF0F2D"/>
    <w:rsid w:val="00EF1CFF"/>
    <w:rsid w:val="00EF1E9E"/>
    <w:rsid w:val="00EF2191"/>
    <w:rsid w:val="00EF2279"/>
    <w:rsid w:val="00EF43F6"/>
    <w:rsid w:val="00EF576D"/>
    <w:rsid w:val="00EF5D4B"/>
    <w:rsid w:val="00EF5E31"/>
    <w:rsid w:val="00EF672C"/>
    <w:rsid w:val="00EF6883"/>
    <w:rsid w:val="00EF752E"/>
    <w:rsid w:val="00EF76F6"/>
    <w:rsid w:val="00F011FA"/>
    <w:rsid w:val="00F03930"/>
    <w:rsid w:val="00F03CF7"/>
    <w:rsid w:val="00F047E0"/>
    <w:rsid w:val="00F10A73"/>
    <w:rsid w:val="00F10FBE"/>
    <w:rsid w:val="00F11DDD"/>
    <w:rsid w:val="00F12409"/>
    <w:rsid w:val="00F13AA0"/>
    <w:rsid w:val="00F13BD8"/>
    <w:rsid w:val="00F13C13"/>
    <w:rsid w:val="00F149AB"/>
    <w:rsid w:val="00F14AE4"/>
    <w:rsid w:val="00F1572F"/>
    <w:rsid w:val="00F15FA5"/>
    <w:rsid w:val="00F16CE6"/>
    <w:rsid w:val="00F17AC3"/>
    <w:rsid w:val="00F2140E"/>
    <w:rsid w:val="00F2228F"/>
    <w:rsid w:val="00F227AB"/>
    <w:rsid w:val="00F2319F"/>
    <w:rsid w:val="00F23C36"/>
    <w:rsid w:val="00F244A9"/>
    <w:rsid w:val="00F24F9D"/>
    <w:rsid w:val="00F25410"/>
    <w:rsid w:val="00F26880"/>
    <w:rsid w:val="00F279C0"/>
    <w:rsid w:val="00F301AA"/>
    <w:rsid w:val="00F303CA"/>
    <w:rsid w:val="00F305A6"/>
    <w:rsid w:val="00F3146C"/>
    <w:rsid w:val="00F316F1"/>
    <w:rsid w:val="00F32465"/>
    <w:rsid w:val="00F33166"/>
    <w:rsid w:val="00F33E99"/>
    <w:rsid w:val="00F34BAA"/>
    <w:rsid w:val="00F34F32"/>
    <w:rsid w:val="00F350F7"/>
    <w:rsid w:val="00F35107"/>
    <w:rsid w:val="00F36481"/>
    <w:rsid w:val="00F36AD1"/>
    <w:rsid w:val="00F36FF7"/>
    <w:rsid w:val="00F406EC"/>
    <w:rsid w:val="00F41071"/>
    <w:rsid w:val="00F42BFB"/>
    <w:rsid w:val="00F43328"/>
    <w:rsid w:val="00F43B78"/>
    <w:rsid w:val="00F43ECE"/>
    <w:rsid w:val="00F44B4A"/>
    <w:rsid w:val="00F44DF7"/>
    <w:rsid w:val="00F44F3E"/>
    <w:rsid w:val="00F464C6"/>
    <w:rsid w:val="00F469CD"/>
    <w:rsid w:val="00F46D1B"/>
    <w:rsid w:val="00F500E4"/>
    <w:rsid w:val="00F50C14"/>
    <w:rsid w:val="00F51CBD"/>
    <w:rsid w:val="00F51DC0"/>
    <w:rsid w:val="00F520BB"/>
    <w:rsid w:val="00F52320"/>
    <w:rsid w:val="00F52413"/>
    <w:rsid w:val="00F544BB"/>
    <w:rsid w:val="00F562A1"/>
    <w:rsid w:val="00F57A77"/>
    <w:rsid w:val="00F57B2F"/>
    <w:rsid w:val="00F60C54"/>
    <w:rsid w:val="00F61212"/>
    <w:rsid w:val="00F6126F"/>
    <w:rsid w:val="00F61293"/>
    <w:rsid w:val="00F63374"/>
    <w:rsid w:val="00F656C8"/>
    <w:rsid w:val="00F66434"/>
    <w:rsid w:val="00F71AFC"/>
    <w:rsid w:val="00F72216"/>
    <w:rsid w:val="00F748EC"/>
    <w:rsid w:val="00F74A3E"/>
    <w:rsid w:val="00F74B11"/>
    <w:rsid w:val="00F74C4C"/>
    <w:rsid w:val="00F7595A"/>
    <w:rsid w:val="00F80144"/>
    <w:rsid w:val="00F80191"/>
    <w:rsid w:val="00F81B13"/>
    <w:rsid w:val="00F82F3F"/>
    <w:rsid w:val="00F8342A"/>
    <w:rsid w:val="00F835AB"/>
    <w:rsid w:val="00F84A7B"/>
    <w:rsid w:val="00F8611D"/>
    <w:rsid w:val="00F871A9"/>
    <w:rsid w:val="00F87E80"/>
    <w:rsid w:val="00F926D3"/>
    <w:rsid w:val="00F92785"/>
    <w:rsid w:val="00F92E52"/>
    <w:rsid w:val="00F93B71"/>
    <w:rsid w:val="00F968FA"/>
    <w:rsid w:val="00F969EC"/>
    <w:rsid w:val="00F96BF9"/>
    <w:rsid w:val="00F97595"/>
    <w:rsid w:val="00FA087C"/>
    <w:rsid w:val="00FA1865"/>
    <w:rsid w:val="00FA1BC7"/>
    <w:rsid w:val="00FA362B"/>
    <w:rsid w:val="00FA592B"/>
    <w:rsid w:val="00FA6680"/>
    <w:rsid w:val="00FA66C2"/>
    <w:rsid w:val="00FA7449"/>
    <w:rsid w:val="00FB089C"/>
    <w:rsid w:val="00FB0A4E"/>
    <w:rsid w:val="00FB1356"/>
    <w:rsid w:val="00FB1CFB"/>
    <w:rsid w:val="00FB3369"/>
    <w:rsid w:val="00FB3953"/>
    <w:rsid w:val="00FB40BC"/>
    <w:rsid w:val="00FB6CC9"/>
    <w:rsid w:val="00FB6F70"/>
    <w:rsid w:val="00FC02E7"/>
    <w:rsid w:val="00FC0B7C"/>
    <w:rsid w:val="00FC1229"/>
    <w:rsid w:val="00FC335E"/>
    <w:rsid w:val="00FC3959"/>
    <w:rsid w:val="00FC3FD1"/>
    <w:rsid w:val="00FC4715"/>
    <w:rsid w:val="00FC478E"/>
    <w:rsid w:val="00FC5129"/>
    <w:rsid w:val="00FC5F1F"/>
    <w:rsid w:val="00FC69B2"/>
    <w:rsid w:val="00FC6F8C"/>
    <w:rsid w:val="00FD0890"/>
    <w:rsid w:val="00FD1530"/>
    <w:rsid w:val="00FD1C24"/>
    <w:rsid w:val="00FD228B"/>
    <w:rsid w:val="00FD23E0"/>
    <w:rsid w:val="00FD35A1"/>
    <w:rsid w:val="00FD372E"/>
    <w:rsid w:val="00FD3C4C"/>
    <w:rsid w:val="00FD3EB3"/>
    <w:rsid w:val="00FD4E1B"/>
    <w:rsid w:val="00FD528C"/>
    <w:rsid w:val="00FD6181"/>
    <w:rsid w:val="00FD69C1"/>
    <w:rsid w:val="00FE047E"/>
    <w:rsid w:val="00FE060A"/>
    <w:rsid w:val="00FE0646"/>
    <w:rsid w:val="00FE1185"/>
    <w:rsid w:val="00FE1D7E"/>
    <w:rsid w:val="00FE2D80"/>
    <w:rsid w:val="00FE4004"/>
    <w:rsid w:val="00FE5282"/>
    <w:rsid w:val="00FE576B"/>
    <w:rsid w:val="00FE752D"/>
    <w:rsid w:val="00FE77B1"/>
    <w:rsid w:val="00FF0349"/>
    <w:rsid w:val="00FF0812"/>
    <w:rsid w:val="00FF117B"/>
    <w:rsid w:val="00FF2051"/>
    <w:rsid w:val="00FF3B80"/>
    <w:rsid w:val="00FF643E"/>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8FBAB9"/>
  <w15:docId w15:val="{116369A0-957C-43B8-85C3-67658D09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qFormat="1"/>
    <w:lsdException w:name="footer" w:locked="1" w:semiHidden="1" w:uiPriority="0"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83"/>
    <w:rPr>
      <w:sz w:val="24"/>
      <w:szCs w:val="24"/>
      <w:lang w:val="en-GB"/>
    </w:rPr>
  </w:style>
  <w:style w:type="paragraph" w:styleId="Heading1">
    <w:name w:val="heading 1"/>
    <w:basedOn w:val="Normal"/>
    <w:next w:val="Normal"/>
    <w:link w:val="Heading1Char"/>
    <w:autoRedefine/>
    <w:qFormat/>
    <w:rsid w:val="00ED1193"/>
    <w:pPr>
      <w:keepNext/>
      <w:numPr>
        <w:numId w:val="20"/>
      </w:numPr>
      <w:spacing w:before="240" w:after="60"/>
      <w:ind w:left="0" w:firstLine="709"/>
      <w:jc w:val="both"/>
      <w:outlineLvl w:val="0"/>
    </w:pPr>
    <w:rPr>
      <w:rFonts w:ascii="Arial" w:hAnsi="Arial" w:cs="Arial"/>
      <w:b/>
      <w:bCs/>
      <w:kern w:val="32"/>
      <w:sz w:val="22"/>
      <w:szCs w:val="22"/>
      <w:lang w:val="fr-FR" w:eastAsia="x-none"/>
    </w:rPr>
  </w:style>
  <w:style w:type="paragraph" w:styleId="Heading2">
    <w:name w:val="heading 2"/>
    <w:basedOn w:val="Normal"/>
    <w:next w:val="Normal"/>
    <w:link w:val="Heading2Char"/>
    <w:autoRedefine/>
    <w:qFormat/>
    <w:rsid w:val="004C25E3"/>
    <w:pPr>
      <w:keepNext/>
      <w:spacing w:line="276" w:lineRule="auto"/>
      <w:ind w:left="284"/>
      <w:jc w:val="both"/>
      <w:outlineLvl w:val="1"/>
    </w:pPr>
    <w:rPr>
      <w:rFonts w:ascii="Arial" w:hAnsi="Arial" w:cs="Arial"/>
      <w:b/>
      <w:bCs/>
      <w:sz w:val="22"/>
      <w:szCs w:val="22"/>
      <w:lang w:val="fr-FR"/>
    </w:rPr>
  </w:style>
  <w:style w:type="paragraph" w:styleId="Heading3">
    <w:name w:val="heading 3"/>
    <w:aliases w:val="Char"/>
    <w:basedOn w:val="Normal"/>
    <w:next w:val="Normal"/>
    <w:link w:val="Heading3Char"/>
    <w:uiPriority w:val="9"/>
    <w:qFormat/>
    <w:rsid w:val="0025127C"/>
    <w:pPr>
      <w:keepNext/>
      <w:spacing w:before="240" w:after="60"/>
      <w:outlineLvl w:val="2"/>
    </w:pPr>
    <w:rPr>
      <w:rFonts w:ascii="Arial" w:hAnsi="Arial"/>
      <w:b/>
      <w:bCs/>
      <w:sz w:val="26"/>
      <w:szCs w:val="26"/>
      <w:lang w:val="ro-RO" w:eastAsia="ro-RO"/>
    </w:rPr>
  </w:style>
  <w:style w:type="paragraph" w:styleId="Heading4">
    <w:name w:val="heading 4"/>
    <w:basedOn w:val="Normal"/>
    <w:next w:val="Normal"/>
    <w:link w:val="Heading4Char"/>
    <w:qFormat/>
    <w:rsid w:val="00B32177"/>
    <w:pPr>
      <w:keepNext/>
      <w:spacing w:after="120"/>
      <w:ind w:firstLine="720"/>
      <w:jc w:val="both"/>
      <w:outlineLvl w:val="3"/>
    </w:pPr>
    <w:rPr>
      <w:rFonts w:ascii="Arial" w:hAnsi="Arial"/>
      <w:i/>
      <w:iCs/>
      <w:sz w:val="22"/>
      <w:szCs w:val="22"/>
      <w:lang w:val="en-AU"/>
    </w:rPr>
  </w:style>
  <w:style w:type="paragraph" w:styleId="Heading5">
    <w:name w:val="heading 5"/>
    <w:basedOn w:val="Normal"/>
    <w:next w:val="Normal"/>
    <w:link w:val="Heading5Char"/>
    <w:qFormat/>
    <w:rsid w:val="00B32177"/>
    <w:pPr>
      <w:keepNext/>
      <w:spacing w:after="120"/>
      <w:ind w:firstLine="720"/>
      <w:jc w:val="both"/>
      <w:outlineLvl w:val="4"/>
    </w:pPr>
    <w:rPr>
      <w:rFonts w:ascii="Arial" w:hAnsi="Arial"/>
      <w:b/>
      <w:bCs/>
      <w:sz w:val="26"/>
      <w:szCs w:val="26"/>
      <w:lang w:val="en-AU"/>
    </w:rPr>
  </w:style>
  <w:style w:type="paragraph" w:styleId="Heading6">
    <w:name w:val="heading 6"/>
    <w:basedOn w:val="Normal"/>
    <w:next w:val="Normal"/>
    <w:link w:val="Heading6Char"/>
    <w:qFormat/>
    <w:rsid w:val="007E0118"/>
    <w:pPr>
      <w:keepNext/>
      <w:keepLines/>
      <w:spacing w:before="200"/>
      <w:outlineLvl w:val="5"/>
    </w:pPr>
    <w:rPr>
      <w:rFonts w:ascii="Cambria" w:hAnsi="Cambria"/>
      <w:i/>
      <w:iCs/>
      <w:color w:val="243F60"/>
      <w:lang w:val="x-none" w:eastAsia="x-none"/>
    </w:rPr>
  </w:style>
  <w:style w:type="paragraph" w:styleId="Heading7">
    <w:name w:val="heading 7"/>
    <w:basedOn w:val="Normal"/>
    <w:next w:val="Normal"/>
    <w:link w:val="Heading7Char"/>
    <w:qFormat/>
    <w:rsid w:val="007E0118"/>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rsid w:val="00B32177"/>
    <w:pPr>
      <w:keepNext/>
      <w:outlineLvl w:val="7"/>
    </w:pPr>
    <w:rPr>
      <w:rFonts w:ascii="Arial" w:hAnsi="Arial"/>
      <w:b/>
      <w:bCs/>
      <w:sz w:val="22"/>
      <w:szCs w:val="22"/>
      <w:lang w:val="en-AU"/>
    </w:rPr>
  </w:style>
  <w:style w:type="paragraph" w:styleId="Heading9">
    <w:name w:val="heading 9"/>
    <w:basedOn w:val="Normal"/>
    <w:next w:val="Normal"/>
    <w:link w:val="Heading9Char"/>
    <w:qFormat/>
    <w:rsid w:val="00B32177"/>
    <w:pPr>
      <w:keepNext/>
      <w:spacing w:after="120"/>
      <w:jc w:val="both"/>
      <w:outlineLvl w:val="8"/>
    </w:pPr>
    <w:rPr>
      <w:rFonts w:ascii="Arial" w:hAnsi="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D1193"/>
    <w:rPr>
      <w:rFonts w:ascii="Arial" w:hAnsi="Arial" w:cs="Arial"/>
      <w:b/>
      <w:bCs/>
      <w:kern w:val="32"/>
      <w:sz w:val="22"/>
      <w:szCs w:val="22"/>
      <w:lang w:val="fr-FR" w:eastAsia="x-none"/>
    </w:rPr>
  </w:style>
  <w:style w:type="character" w:customStyle="1" w:styleId="Heading2Char">
    <w:name w:val="Heading 2 Char"/>
    <w:link w:val="Heading2"/>
    <w:locked/>
    <w:rsid w:val="004C25E3"/>
    <w:rPr>
      <w:rFonts w:ascii="Arial" w:hAnsi="Arial" w:cs="Arial"/>
      <w:b/>
      <w:bCs/>
      <w:sz w:val="22"/>
      <w:szCs w:val="22"/>
      <w:lang w:val="fr-FR"/>
    </w:rPr>
  </w:style>
  <w:style w:type="character" w:customStyle="1" w:styleId="Heading3Char">
    <w:name w:val="Heading 3 Char"/>
    <w:aliases w:val="Char Char"/>
    <w:link w:val="Heading3"/>
    <w:locked/>
    <w:rsid w:val="0025127C"/>
    <w:rPr>
      <w:rFonts w:ascii="Arial" w:hAnsi="Arial" w:cs="Arial"/>
      <w:b/>
      <w:bCs/>
      <w:sz w:val="26"/>
      <w:szCs w:val="26"/>
      <w:lang w:val="ro-RO" w:eastAsia="ro-RO"/>
    </w:rPr>
  </w:style>
  <w:style w:type="character" w:customStyle="1" w:styleId="Heading4Char">
    <w:name w:val="Heading 4 Char"/>
    <w:link w:val="Heading4"/>
    <w:locked/>
    <w:rsid w:val="00B32177"/>
    <w:rPr>
      <w:rFonts w:ascii="Arial" w:hAnsi="Arial" w:cs="Arial"/>
      <w:i/>
      <w:iCs/>
      <w:sz w:val="22"/>
      <w:szCs w:val="22"/>
      <w:lang w:val="en-AU" w:eastAsia="en-US"/>
    </w:rPr>
  </w:style>
  <w:style w:type="character" w:customStyle="1" w:styleId="Heading5Char">
    <w:name w:val="Heading 5 Char"/>
    <w:link w:val="Heading5"/>
    <w:locked/>
    <w:rsid w:val="00B32177"/>
    <w:rPr>
      <w:rFonts w:ascii="Arial" w:hAnsi="Arial" w:cs="Arial"/>
      <w:b/>
      <w:bCs/>
      <w:sz w:val="26"/>
      <w:szCs w:val="26"/>
      <w:lang w:val="en-AU" w:eastAsia="en-US"/>
    </w:rPr>
  </w:style>
  <w:style w:type="character" w:customStyle="1" w:styleId="Heading6Char">
    <w:name w:val="Heading 6 Char"/>
    <w:link w:val="Heading6"/>
    <w:locked/>
    <w:rsid w:val="007E0118"/>
    <w:rPr>
      <w:rFonts w:ascii="Cambria" w:hAnsi="Cambria" w:cs="Cambria"/>
      <w:i/>
      <w:iCs/>
      <w:color w:val="243F60"/>
      <w:sz w:val="24"/>
      <w:szCs w:val="24"/>
    </w:rPr>
  </w:style>
  <w:style w:type="character" w:customStyle="1" w:styleId="Heading7Char">
    <w:name w:val="Heading 7 Char"/>
    <w:link w:val="Heading7"/>
    <w:locked/>
    <w:rsid w:val="007E0118"/>
    <w:rPr>
      <w:rFonts w:ascii="Cambria" w:hAnsi="Cambria" w:cs="Cambria"/>
      <w:i/>
      <w:iCs/>
      <w:color w:val="404040"/>
      <w:sz w:val="24"/>
      <w:szCs w:val="24"/>
    </w:rPr>
  </w:style>
  <w:style w:type="character" w:customStyle="1" w:styleId="Heading8Char">
    <w:name w:val="Heading 8 Char"/>
    <w:link w:val="Heading8"/>
    <w:locked/>
    <w:rsid w:val="00B32177"/>
    <w:rPr>
      <w:rFonts w:ascii="Arial" w:hAnsi="Arial" w:cs="Arial"/>
      <w:b/>
      <w:bCs/>
      <w:sz w:val="22"/>
      <w:szCs w:val="22"/>
      <w:lang w:val="en-AU" w:eastAsia="en-US"/>
    </w:rPr>
  </w:style>
  <w:style w:type="character" w:customStyle="1" w:styleId="Heading9Char">
    <w:name w:val="Heading 9 Char"/>
    <w:link w:val="Heading9"/>
    <w:locked/>
    <w:rsid w:val="00B32177"/>
    <w:rPr>
      <w:rFonts w:ascii="Arial" w:hAnsi="Arial" w:cs="Arial"/>
      <w:b/>
      <w:bCs/>
      <w:sz w:val="26"/>
      <w:szCs w:val="26"/>
      <w:lang w:val="en-AU" w:eastAsia="en-US"/>
    </w:rPr>
  </w:style>
  <w:style w:type="paragraph" w:styleId="Header">
    <w:name w:val="header"/>
    <w:basedOn w:val="Normal"/>
    <w:link w:val="HeaderChar"/>
    <w:qFormat/>
    <w:rsid w:val="009F5C41"/>
    <w:pPr>
      <w:tabs>
        <w:tab w:val="center" w:pos="4320"/>
        <w:tab w:val="right" w:pos="8640"/>
      </w:tabs>
    </w:pPr>
    <w:rPr>
      <w:lang w:val="x-none" w:eastAsia="x-none"/>
    </w:rPr>
  </w:style>
  <w:style w:type="character" w:customStyle="1" w:styleId="HeaderChar">
    <w:name w:val="Header Char"/>
    <w:link w:val="Header"/>
    <w:qFormat/>
    <w:locked/>
    <w:rsid w:val="00051BEF"/>
    <w:rPr>
      <w:sz w:val="24"/>
      <w:szCs w:val="24"/>
    </w:rPr>
  </w:style>
  <w:style w:type="paragraph" w:customStyle="1" w:styleId="BuletLitere">
    <w:name w:val="BuletLitere"/>
    <w:rsid w:val="009F5C41"/>
    <w:pPr>
      <w:numPr>
        <w:numId w:val="3"/>
      </w:numPr>
      <w:tabs>
        <w:tab w:val="clear" w:pos="1304"/>
        <w:tab w:val="num" w:pos="1758"/>
      </w:tabs>
      <w:spacing w:before="120"/>
      <w:ind w:left="1758" w:hanging="454"/>
      <w:jc w:val="both"/>
    </w:pPr>
    <w:rPr>
      <w:rFonts w:ascii="Arial" w:hAnsi="Arial" w:cs="Arial"/>
      <w:sz w:val="24"/>
      <w:szCs w:val="24"/>
      <w:lang w:val="ro-RO"/>
    </w:rPr>
  </w:style>
  <w:style w:type="paragraph" w:customStyle="1" w:styleId="Subtitlu1">
    <w:name w:val="Subtitlu1"/>
    <w:basedOn w:val="Heading2"/>
    <w:uiPriority w:val="99"/>
    <w:rsid w:val="009F5C41"/>
    <w:pPr>
      <w:numPr>
        <w:ilvl w:val="1"/>
        <w:numId w:val="2"/>
      </w:numPr>
      <w:pBdr>
        <w:top w:val="double" w:sz="4" w:space="1" w:color="auto"/>
        <w:left w:val="double" w:sz="4" w:space="1" w:color="auto"/>
        <w:bottom w:val="double" w:sz="4" w:space="1" w:color="auto"/>
        <w:right w:val="double" w:sz="4" w:space="1" w:color="auto"/>
      </w:pBdr>
      <w:shd w:val="clear" w:color="auto" w:fill="A0C597"/>
      <w:tabs>
        <w:tab w:val="clear" w:pos="1350"/>
        <w:tab w:val="left" w:pos="1304"/>
      </w:tabs>
      <w:spacing w:after="200"/>
      <w:ind w:left="1368" w:right="58" w:hanging="1310"/>
    </w:pPr>
    <w:rPr>
      <w:i/>
      <w:iCs/>
      <w:caps/>
      <w:sz w:val="24"/>
      <w:szCs w:val="24"/>
      <w:lang w:val="en-US"/>
    </w:rPr>
  </w:style>
  <w:style w:type="paragraph" w:customStyle="1" w:styleId="Subsubtitlu">
    <w:name w:val="Subsubtitlu"/>
    <w:basedOn w:val="Subtitlu1"/>
    <w:rsid w:val="009F5C41"/>
    <w:pPr>
      <w:numPr>
        <w:ilvl w:val="2"/>
        <w:numId w:val="3"/>
      </w:numPr>
      <w:pBdr>
        <w:top w:val="single" w:sz="2" w:space="1" w:color="333333"/>
        <w:left w:val="single" w:sz="2" w:space="1" w:color="333333"/>
        <w:bottom w:val="single" w:sz="2" w:space="1" w:color="333333"/>
        <w:right w:val="single" w:sz="2" w:space="1" w:color="333333"/>
      </w:pBdr>
      <w:tabs>
        <w:tab w:val="clear" w:pos="1304"/>
        <w:tab w:val="num" w:pos="2250"/>
      </w:tabs>
      <w:spacing w:after="120"/>
      <w:ind w:firstLine="0"/>
    </w:pPr>
    <w:rPr>
      <w:caps w:val="0"/>
      <w:sz w:val="22"/>
      <w:szCs w:val="22"/>
    </w:rPr>
  </w:style>
  <w:style w:type="paragraph" w:customStyle="1" w:styleId="SubSubSubTitlu">
    <w:name w:val="SubSubSubTitlu"/>
    <w:basedOn w:val="Subsubtitlu"/>
    <w:rsid w:val="009F5C41"/>
    <w:pPr>
      <w:numPr>
        <w:ilvl w:val="3"/>
        <w:numId w:val="2"/>
      </w:numPr>
      <w:pBdr>
        <w:top w:val="single" w:sz="2" w:space="1" w:color="000000"/>
        <w:left w:val="single" w:sz="2" w:space="1" w:color="000000"/>
        <w:bottom w:val="single" w:sz="2" w:space="1" w:color="000000"/>
        <w:right w:val="single" w:sz="2" w:space="1" w:color="000000"/>
      </w:pBdr>
      <w:shd w:val="clear" w:color="auto" w:fill="CCCEE6"/>
      <w:tabs>
        <w:tab w:val="num" w:pos="720"/>
      </w:tabs>
      <w:spacing w:after="60"/>
      <w:ind w:left="648" w:hanging="648"/>
    </w:pPr>
    <w:rPr>
      <w:b w:val="0"/>
      <w:bCs w:val="0"/>
      <w:i w:val="0"/>
      <w:iCs w:val="0"/>
    </w:rPr>
  </w:style>
  <w:style w:type="paragraph" w:customStyle="1" w:styleId="Titlucapitol">
    <w:name w:val="Titlu capitol"/>
    <w:rsid w:val="009F5C41"/>
    <w:pPr>
      <w:keepNext/>
      <w:numPr>
        <w:numId w:val="2"/>
      </w:numPr>
      <w:pBdr>
        <w:top w:val="double" w:sz="2" w:space="1" w:color="auto"/>
        <w:left w:val="double" w:sz="2" w:space="1" w:color="auto"/>
        <w:bottom w:val="double" w:sz="2" w:space="1" w:color="auto"/>
        <w:right w:val="double" w:sz="2" w:space="1" w:color="auto"/>
      </w:pBdr>
      <w:shd w:val="clear" w:color="auto" w:fill="000054"/>
      <w:tabs>
        <w:tab w:val="clear" w:pos="990"/>
        <w:tab w:val="num" w:pos="1304"/>
      </w:tabs>
      <w:spacing w:before="240" w:after="200"/>
      <w:ind w:left="1304" w:right="57" w:hanging="1304"/>
      <w:outlineLvl w:val="0"/>
    </w:pPr>
    <w:rPr>
      <w:rFonts w:ascii="Arial" w:hAnsi="Arial" w:cs="Arial"/>
      <w:b/>
      <w:bCs/>
      <w:caps/>
      <w:color w:val="FFFFFF"/>
      <w:sz w:val="28"/>
      <w:szCs w:val="28"/>
    </w:rPr>
  </w:style>
  <w:style w:type="paragraph" w:customStyle="1" w:styleId="BuletNumere">
    <w:name w:val="BuletNumere"/>
    <w:basedOn w:val="Normal"/>
    <w:rsid w:val="009F5C41"/>
    <w:pPr>
      <w:tabs>
        <w:tab w:val="left" w:pos="1304"/>
      </w:tabs>
      <w:spacing w:before="60" w:after="60"/>
    </w:pPr>
    <w:rPr>
      <w:rFonts w:ascii="Arial" w:hAnsi="Arial" w:cs="Arial"/>
      <w:sz w:val="22"/>
      <w:szCs w:val="22"/>
      <w:lang w:val="it-IT"/>
    </w:rPr>
  </w:style>
  <w:style w:type="paragraph" w:customStyle="1" w:styleId="SubSubSubSubTitluChar">
    <w:name w:val="SubSubSubSubTitlu Char"/>
    <w:basedOn w:val="SubSubSubTitlu"/>
    <w:next w:val="Normal"/>
    <w:rsid w:val="009F5C41"/>
    <w:pPr>
      <w:numPr>
        <w:ilvl w:val="4"/>
      </w:numPr>
      <w:pBdr>
        <w:top w:val="single" w:sz="2" w:space="1" w:color="auto"/>
        <w:left w:val="single" w:sz="2" w:space="1" w:color="auto"/>
        <w:bottom w:val="single" w:sz="2" w:space="1" w:color="auto"/>
        <w:right w:val="single" w:sz="2" w:space="1" w:color="auto"/>
      </w:pBdr>
      <w:shd w:val="clear" w:color="auto" w:fill="E3E4F1"/>
      <w:tabs>
        <w:tab w:val="num" w:pos="1440"/>
        <w:tab w:val="num" w:pos="2250"/>
      </w:tabs>
      <w:ind w:left="1152" w:hanging="792"/>
    </w:pPr>
  </w:style>
  <w:style w:type="paragraph" w:customStyle="1" w:styleId="Normalplus1">
    <w:name w:val="Normal plus 1"/>
    <w:basedOn w:val="Normal"/>
    <w:rsid w:val="009F5C41"/>
    <w:pPr>
      <w:spacing w:before="260" w:line="240" w:lineRule="atLeast"/>
    </w:pPr>
    <w:rPr>
      <w:rFonts w:ascii="Arial" w:hAnsi="Arial" w:cs="Arial"/>
      <w:sz w:val="22"/>
      <w:szCs w:val="22"/>
    </w:rPr>
  </w:style>
  <w:style w:type="paragraph" w:customStyle="1" w:styleId="StyleSubtitluLinespacing15lines">
    <w:name w:val="Style Subtitlu + Line spacing:  1.5 lines"/>
    <w:basedOn w:val="Subtitlu1"/>
    <w:rsid w:val="009F5C41"/>
    <w:pPr>
      <w:pBdr>
        <w:top w:val="single" w:sz="2" w:space="1" w:color="333333" w:shadow="1"/>
        <w:left w:val="single" w:sz="2" w:space="4" w:color="333333" w:shadow="1"/>
        <w:bottom w:val="single" w:sz="2" w:space="1" w:color="333333" w:shadow="1"/>
        <w:right w:val="single" w:sz="2" w:space="4" w:color="333333" w:shadow="1"/>
      </w:pBdr>
      <w:shd w:val="clear" w:color="auto" w:fill="B7D3B1"/>
      <w:tabs>
        <w:tab w:val="clear" w:pos="1304"/>
        <w:tab w:val="num" w:pos="338"/>
      </w:tabs>
      <w:spacing w:line="360" w:lineRule="auto"/>
      <w:ind w:left="1134" w:hanging="1134"/>
    </w:pPr>
    <w:rPr>
      <w:rFonts w:cs="Arial Bold"/>
    </w:rPr>
  </w:style>
  <w:style w:type="character" w:customStyle="1" w:styleId="do1">
    <w:name w:val="do1"/>
    <w:rsid w:val="0025127C"/>
    <w:rPr>
      <w:b/>
      <w:bCs/>
      <w:sz w:val="26"/>
      <w:szCs w:val="26"/>
    </w:rPr>
  </w:style>
  <w:style w:type="paragraph" w:styleId="BodyTextIndent3">
    <w:name w:val="Body Text Indent 3"/>
    <w:basedOn w:val="Normal"/>
    <w:link w:val="BodyTextIndent3Char"/>
    <w:rsid w:val="0025127C"/>
    <w:pPr>
      <w:spacing w:after="120"/>
      <w:ind w:left="360"/>
    </w:pPr>
    <w:rPr>
      <w:sz w:val="16"/>
      <w:szCs w:val="16"/>
      <w:lang w:eastAsia="x-none"/>
    </w:rPr>
  </w:style>
  <w:style w:type="character" w:customStyle="1" w:styleId="BodyTextIndent3Char">
    <w:name w:val="Body Text Indent 3 Char"/>
    <w:link w:val="BodyTextIndent3"/>
    <w:locked/>
    <w:rsid w:val="00F81B13"/>
    <w:rPr>
      <w:sz w:val="16"/>
      <w:szCs w:val="16"/>
      <w:lang w:val="en-GB"/>
    </w:rPr>
  </w:style>
  <w:style w:type="character" w:customStyle="1" w:styleId="ln2tlinie">
    <w:name w:val="ln2tlinie"/>
    <w:basedOn w:val="DefaultParagraphFont"/>
    <w:rsid w:val="0025127C"/>
  </w:style>
  <w:style w:type="paragraph" w:styleId="Footer">
    <w:name w:val="footer"/>
    <w:basedOn w:val="Normal"/>
    <w:link w:val="FooterChar"/>
    <w:rsid w:val="00356F3E"/>
    <w:pPr>
      <w:tabs>
        <w:tab w:val="center" w:pos="4320"/>
        <w:tab w:val="right" w:pos="8640"/>
      </w:tabs>
    </w:pPr>
    <w:rPr>
      <w:lang w:eastAsia="x-none"/>
    </w:rPr>
  </w:style>
  <w:style w:type="character" w:customStyle="1" w:styleId="FooterChar">
    <w:name w:val="Footer Char"/>
    <w:link w:val="Footer"/>
    <w:locked/>
    <w:rsid w:val="002561DA"/>
    <w:rPr>
      <w:sz w:val="24"/>
      <w:szCs w:val="24"/>
      <w:lang w:val="en-GB"/>
    </w:rPr>
  </w:style>
  <w:style w:type="paragraph" w:customStyle="1" w:styleId="liniute0">
    <w:name w:val="liniute"/>
    <w:basedOn w:val="Normal"/>
    <w:uiPriority w:val="99"/>
    <w:rsid w:val="00DD3F74"/>
    <w:pPr>
      <w:widowControl w:val="0"/>
      <w:numPr>
        <w:numId w:val="1"/>
      </w:numPr>
      <w:tabs>
        <w:tab w:val="left" w:pos="851"/>
      </w:tabs>
      <w:adjustRightInd w:val="0"/>
      <w:spacing w:line="360" w:lineRule="auto"/>
      <w:jc w:val="both"/>
      <w:textAlignment w:val="baseline"/>
    </w:pPr>
    <w:rPr>
      <w:rFonts w:ascii="Arial" w:hAnsi="Arial" w:cs="Arial"/>
      <w:sz w:val="22"/>
      <w:szCs w:val="22"/>
    </w:rPr>
  </w:style>
  <w:style w:type="paragraph" w:styleId="NormalWeb">
    <w:name w:val="Normal (Web)"/>
    <w:basedOn w:val="Normal"/>
    <w:uiPriority w:val="99"/>
    <w:qFormat/>
    <w:rsid w:val="00D34A35"/>
    <w:rPr>
      <w:rFonts w:ascii="Verdana" w:hAnsi="Verdana" w:cs="Verdana"/>
      <w:color w:val="000000"/>
      <w:sz w:val="10"/>
      <w:szCs w:val="10"/>
      <w:lang w:val="en-US"/>
    </w:rPr>
  </w:style>
  <w:style w:type="character" w:styleId="Hyperlink">
    <w:name w:val="Hyperlink"/>
    <w:uiPriority w:val="99"/>
    <w:rsid w:val="000D7E6F"/>
    <w:rPr>
      <w:color w:val="0000FF"/>
      <w:u w:val="single"/>
    </w:rPr>
  </w:style>
  <w:style w:type="paragraph" w:styleId="BalloonText">
    <w:name w:val="Balloon Text"/>
    <w:basedOn w:val="Normal"/>
    <w:link w:val="BalloonTextChar"/>
    <w:rsid w:val="00051BEF"/>
    <w:rPr>
      <w:rFonts w:ascii="Tahoma" w:hAnsi="Tahoma"/>
      <w:sz w:val="16"/>
      <w:szCs w:val="16"/>
      <w:lang w:eastAsia="x-none"/>
    </w:rPr>
  </w:style>
  <w:style w:type="character" w:customStyle="1" w:styleId="BalloonTextChar">
    <w:name w:val="Balloon Text Char"/>
    <w:link w:val="BalloonText"/>
    <w:locked/>
    <w:rsid w:val="00051BEF"/>
    <w:rPr>
      <w:rFonts w:ascii="Tahoma" w:hAnsi="Tahoma" w:cs="Tahoma"/>
      <w:sz w:val="16"/>
      <w:szCs w:val="16"/>
      <w:lang w:val="en-GB"/>
    </w:rPr>
  </w:style>
  <w:style w:type="paragraph" w:styleId="BodyText2">
    <w:name w:val="Body Text 2"/>
    <w:basedOn w:val="Normal"/>
    <w:link w:val="BodyText2Char"/>
    <w:rsid w:val="00A4196F"/>
    <w:pPr>
      <w:spacing w:after="120" w:line="480" w:lineRule="auto"/>
    </w:pPr>
    <w:rPr>
      <w:lang w:eastAsia="x-none"/>
    </w:rPr>
  </w:style>
  <w:style w:type="character" w:customStyle="1" w:styleId="BodyText2Char">
    <w:name w:val="Body Text 2 Char"/>
    <w:link w:val="BodyText2"/>
    <w:locked/>
    <w:rsid w:val="00A4196F"/>
    <w:rPr>
      <w:sz w:val="24"/>
      <w:szCs w:val="24"/>
      <w:lang w:val="en-GB"/>
    </w:rPr>
  </w:style>
  <w:style w:type="paragraph" w:styleId="ListParagraph">
    <w:name w:val="List Paragraph"/>
    <w:aliases w:val="List_Paragraph,Multilevel para_II,Paragraph,Citation List,ANNEX,Bullet,bullet,bu,b,bullet1,B,b1,body,b Char Char Char,b Char Char Char Char Char Char,b Char Char,Body Char1 Char1,b Char Char Char Char Char Char Char Char,Normal bullet 2,c"/>
    <w:basedOn w:val="Normal"/>
    <w:link w:val="ListParagraphChar"/>
    <w:uiPriority w:val="34"/>
    <w:qFormat/>
    <w:rsid w:val="0035775F"/>
    <w:pPr>
      <w:ind w:left="720"/>
    </w:pPr>
  </w:style>
  <w:style w:type="paragraph" w:customStyle="1" w:styleId="Normalarial">
    <w:name w:val="Normal+arial"/>
    <w:basedOn w:val="Normal"/>
    <w:link w:val="NormalarialChar"/>
    <w:rsid w:val="00567916"/>
    <w:pPr>
      <w:overflowPunct w:val="0"/>
      <w:autoSpaceDE w:val="0"/>
      <w:autoSpaceDN w:val="0"/>
      <w:adjustRightInd w:val="0"/>
      <w:spacing w:line="360" w:lineRule="auto"/>
      <w:ind w:firstLine="540"/>
      <w:textAlignment w:val="baseline"/>
    </w:pPr>
    <w:rPr>
      <w:rFonts w:ascii="Arial" w:hAnsi="Arial"/>
      <w:lang w:val="ro-RO" w:eastAsia="x-none"/>
    </w:rPr>
  </w:style>
  <w:style w:type="character" w:customStyle="1" w:styleId="NormalarialChar">
    <w:name w:val="Normal+arial Char"/>
    <w:link w:val="Normalarial"/>
    <w:locked/>
    <w:rsid w:val="00567916"/>
    <w:rPr>
      <w:rFonts w:ascii="Arial" w:hAnsi="Arial" w:cs="Arial"/>
      <w:sz w:val="24"/>
      <w:szCs w:val="24"/>
      <w:lang w:val="ro-RO"/>
    </w:rPr>
  </w:style>
  <w:style w:type="character" w:customStyle="1" w:styleId="TITLULUCRARE">
    <w:name w:val="TITLU LUCRARE"/>
    <w:rsid w:val="00567916"/>
    <w:rPr>
      <w:rFonts w:ascii="Times New Roman" w:hAnsi="Times New Roman" w:cs="Times New Roman"/>
      <w:b/>
      <w:bCs/>
      <w:caps/>
      <w:color w:val="808080"/>
      <w:sz w:val="36"/>
      <w:szCs w:val="36"/>
    </w:rPr>
  </w:style>
  <w:style w:type="paragraph" w:styleId="BodyTextIndent">
    <w:name w:val="Body Text Indent"/>
    <w:basedOn w:val="Normal"/>
    <w:link w:val="BodyTextIndentChar"/>
    <w:rsid w:val="00AD16EF"/>
    <w:pPr>
      <w:spacing w:after="120"/>
      <w:ind w:left="360"/>
    </w:pPr>
    <w:rPr>
      <w:lang w:eastAsia="x-none"/>
    </w:rPr>
  </w:style>
  <w:style w:type="character" w:customStyle="1" w:styleId="BodyTextIndentChar">
    <w:name w:val="Body Text Indent Char"/>
    <w:link w:val="BodyTextIndent"/>
    <w:locked/>
    <w:rsid w:val="00AD16EF"/>
    <w:rPr>
      <w:sz w:val="24"/>
      <w:szCs w:val="24"/>
      <w:lang w:val="en-GB"/>
    </w:rPr>
  </w:style>
  <w:style w:type="paragraph" w:customStyle="1" w:styleId="xl55">
    <w:name w:val="xl55"/>
    <w:basedOn w:val="Normal"/>
    <w:rsid w:val="00267191"/>
    <w:pPr>
      <w:pBdr>
        <w:bottom w:val="single" w:sz="4" w:space="0" w:color="auto"/>
        <w:right w:val="single" w:sz="4" w:space="0" w:color="auto"/>
      </w:pBdr>
      <w:spacing w:before="100" w:beforeAutospacing="1" w:after="100" w:afterAutospacing="1"/>
    </w:pPr>
    <w:rPr>
      <w:rFonts w:eastAsia="Arial Unicode MS"/>
      <w:lang w:val="en-US"/>
    </w:rPr>
  </w:style>
  <w:style w:type="paragraph" w:styleId="BodyText">
    <w:name w:val="Body Text"/>
    <w:basedOn w:val="Normal"/>
    <w:link w:val="BodyTextChar"/>
    <w:rsid w:val="008F59F9"/>
    <w:pPr>
      <w:spacing w:after="120"/>
    </w:pPr>
    <w:rPr>
      <w:lang w:eastAsia="x-none"/>
    </w:rPr>
  </w:style>
  <w:style w:type="character" w:customStyle="1" w:styleId="BodyTextChar">
    <w:name w:val="Body Text Char"/>
    <w:link w:val="BodyText"/>
    <w:locked/>
    <w:rsid w:val="008F59F9"/>
    <w:rPr>
      <w:sz w:val="24"/>
      <w:szCs w:val="24"/>
      <w:lang w:val="en-GB"/>
    </w:rPr>
  </w:style>
  <w:style w:type="character" w:customStyle="1" w:styleId="Bodytext0">
    <w:name w:val="Body text_"/>
    <w:link w:val="Bodytext1"/>
    <w:locked/>
    <w:rsid w:val="00424264"/>
    <w:rPr>
      <w:rFonts w:ascii="Arial" w:hAnsi="Arial" w:cs="Arial"/>
      <w:sz w:val="23"/>
      <w:szCs w:val="23"/>
      <w:shd w:val="clear" w:color="auto" w:fill="FFFFFF"/>
    </w:rPr>
  </w:style>
  <w:style w:type="paragraph" w:customStyle="1" w:styleId="Bodytext1">
    <w:name w:val="Body text1"/>
    <w:basedOn w:val="Normal"/>
    <w:link w:val="Bodytext0"/>
    <w:rsid w:val="00424264"/>
    <w:pPr>
      <w:shd w:val="clear" w:color="auto" w:fill="FFFFFF"/>
      <w:spacing w:line="493" w:lineRule="exact"/>
      <w:ind w:hanging="740"/>
    </w:pPr>
    <w:rPr>
      <w:rFonts w:ascii="Arial" w:hAnsi="Arial"/>
      <w:sz w:val="23"/>
      <w:szCs w:val="23"/>
      <w:lang w:val="x-none" w:eastAsia="x-none"/>
    </w:rPr>
  </w:style>
  <w:style w:type="character" w:customStyle="1" w:styleId="Heading40">
    <w:name w:val="Heading #4_"/>
    <w:link w:val="Heading41"/>
    <w:locked/>
    <w:rsid w:val="00424264"/>
    <w:rPr>
      <w:rFonts w:ascii="Arial" w:hAnsi="Arial" w:cs="Arial"/>
      <w:b/>
      <w:bCs/>
      <w:sz w:val="23"/>
      <w:szCs w:val="23"/>
      <w:shd w:val="clear" w:color="auto" w:fill="FFFFFF"/>
    </w:rPr>
  </w:style>
  <w:style w:type="paragraph" w:customStyle="1" w:styleId="Heading41">
    <w:name w:val="Heading #41"/>
    <w:basedOn w:val="Normal"/>
    <w:link w:val="Heading40"/>
    <w:rsid w:val="00424264"/>
    <w:pPr>
      <w:shd w:val="clear" w:color="auto" w:fill="FFFFFF"/>
      <w:spacing w:before="780" w:line="558" w:lineRule="exact"/>
      <w:ind w:hanging="340"/>
      <w:outlineLvl w:val="3"/>
    </w:pPr>
    <w:rPr>
      <w:rFonts w:ascii="Arial" w:hAnsi="Arial"/>
      <w:b/>
      <w:bCs/>
      <w:sz w:val="23"/>
      <w:szCs w:val="23"/>
      <w:lang w:val="x-none" w:eastAsia="x-none"/>
    </w:rPr>
  </w:style>
  <w:style w:type="character" w:customStyle="1" w:styleId="Heading422">
    <w:name w:val="Heading #422"/>
    <w:rsid w:val="00424264"/>
    <w:rPr>
      <w:rFonts w:ascii="Arial" w:hAnsi="Arial" w:cs="Arial"/>
      <w:spacing w:val="0"/>
      <w:sz w:val="23"/>
      <w:szCs w:val="23"/>
    </w:rPr>
  </w:style>
  <w:style w:type="character" w:customStyle="1" w:styleId="st1">
    <w:name w:val="st1"/>
    <w:rsid w:val="00424264"/>
    <w:rPr>
      <w:rFonts w:ascii="Times New Roman" w:hAnsi="Times New Roman" w:cs="Times New Roman"/>
    </w:rPr>
  </w:style>
  <w:style w:type="character" w:styleId="Strong">
    <w:name w:val="Strong"/>
    <w:uiPriority w:val="22"/>
    <w:qFormat/>
    <w:rsid w:val="00424264"/>
    <w:rPr>
      <w:b/>
      <w:bCs/>
    </w:rPr>
  </w:style>
  <w:style w:type="paragraph" w:styleId="ListBullet">
    <w:name w:val="List Bullet"/>
    <w:basedOn w:val="Normal"/>
    <w:link w:val="ListBulletChar"/>
    <w:rsid w:val="007E0118"/>
    <w:pPr>
      <w:numPr>
        <w:numId w:val="4"/>
      </w:numPr>
      <w:tabs>
        <w:tab w:val="num" w:pos="360"/>
      </w:tabs>
      <w:spacing w:after="120"/>
      <w:ind w:left="360"/>
    </w:pPr>
    <w:rPr>
      <w:rFonts w:ascii="Arial" w:hAnsi="Arial"/>
      <w:sz w:val="20"/>
      <w:szCs w:val="20"/>
      <w:lang w:eastAsia="x-none"/>
    </w:rPr>
  </w:style>
  <w:style w:type="character" w:customStyle="1" w:styleId="ListBulletChar">
    <w:name w:val="List Bullet Char"/>
    <w:link w:val="ListBullet"/>
    <w:locked/>
    <w:rsid w:val="00B32177"/>
    <w:rPr>
      <w:rFonts w:ascii="Arial" w:hAnsi="Arial"/>
      <w:lang w:val="en-GB" w:eastAsia="x-none"/>
    </w:rPr>
  </w:style>
  <w:style w:type="paragraph" w:styleId="BodyTextIndent2">
    <w:name w:val="Body Text Indent 2"/>
    <w:basedOn w:val="Normal"/>
    <w:link w:val="BodyTextIndent2Char"/>
    <w:rsid w:val="007E0118"/>
    <w:pPr>
      <w:spacing w:after="120" w:line="480" w:lineRule="auto"/>
      <w:ind w:left="360"/>
    </w:pPr>
    <w:rPr>
      <w:lang w:val="x-none" w:eastAsia="x-none"/>
    </w:rPr>
  </w:style>
  <w:style w:type="character" w:customStyle="1" w:styleId="BodyTextIndent2Char">
    <w:name w:val="Body Text Indent 2 Char"/>
    <w:link w:val="BodyTextIndent2"/>
    <w:locked/>
    <w:rsid w:val="007E0118"/>
    <w:rPr>
      <w:sz w:val="24"/>
      <w:szCs w:val="24"/>
    </w:rPr>
  </w:style>
  <w:style w:type="character" w:customStyle="1" w:styleId="NORMALChar">
    <w:name w:val="NORMAL Char"/>
    <w:link w:val="Normal1"/>
    <w:locked/>
    <w:rsid w:val="007E0118"/>
    <w:rPr>
      <w:rFonts w:ascii="Arial" w:hAnsi="Arial" w:cs="Arial"/>
      <w:lang w:val="en-US" w:eastAsia="en-US" w:bidi="ar-SA"/>
    </w:rPr>
  </w:style>
  <w:style w:type="paragraph" w:customStyle="1" w:styleId="Normal1">
    <w:name w:val="Normal1"/>
    <w:link w:val="NORMALChar"/>
    <w:rsid w:val="007E0118"/>
    <w:pPr>
      <w:spacing w:line="360" w:lineRule="auto"/>
      <w:ind w:left="936"/>
      <w:jc w:val="both"/>
    </w:pPr>
    <w:rPr>
      <w:rFonts w:ascii="Arial" w:hAnsi="Arial" w:cs="Arial"/>
    </w:rPr>
  </w:style>
  <w:style w:type="paragraph" w:customStyle="1" w:styleId="buleturi">
    <w:name w:val="buleturi"/>
    <w:basedOn w:val="Normal"/>
    <w:rsid w:val="007E0118"/>
    <w:pPr>
      <w:numPr>
        <w:numId w:val="5"/>
      </w:numPr>
      <w:tabs>
        <w:tab w:val="clear" w:pos="360"/>
        <w:tab w:val="num" w:pos="720"/>
        <w:tab w:val="left" w:pos="1134"/>
      </w:tabs>
      <w:spacing w:line="360" w:lineRule="auto"/>
      <w:ind w:left="720"/>
      <w:jc w:val="both"/>
    </w:pPr>
    <w:rPr>
      <w:rFonts w:ascii="Arial" w:hAnsi="Arial" w:cs="Arial"/>
      <w:sz w:val="22"/>
      <w:szCs w:val="22"/>
      <w:lang w:val="en-US"/>
    </w:rPr>
  </w:style>
  <w:style w:type="paragraph" w:styleId="BodyText3">
    <w:name w:val="Body Text 3"/>
    <w:basedOn w:val="Normal"/>
    <w:link w:val="BodyText3Char"/>
    <w:rsid w:val="00E57611"/>
    <w:pPr>
      <w:spacing w:after="120"/>
    </w:pPr>
    <w:rPr>
      <w:rFonts w:ascii="Arial" w:hAnsi="Arial"/>
      <w:sz w:val="16"/>
      <w:szCs w:val="16"/>
      <w:lang w:val="x-none" w:eastAsia="x-none"/>
    </w:rPr>
  </w:style>
  <w:style w:type="character" w:customStyle="1" w:styleId="BodyText3Char">
    <w:name w:val="Body Text 3 Char"/>
    <w:link w:val="BodyText3"/>
    <w:locked/>
    <w:rsid w:val="00E57611"/>
    <w:rPr>
      <w:rFonts w:ascii="Arial" w:hAnsi="Arial" w:cs="Arial"/>
      <w:sz w:val="16"/>
      <w:szCs w:val="16"/>
    </w:rPr>
  </w:style>
  <w:style w:type="character" w:customStyle="1" w:styleId="TextcurentChar">
    <w:name w:val="Text curent Char"/>
    <w:link w:val="Textcurent"/>
    <w:locked/>
    <w:rsid w:val="00E57611"/>
    <w:rPr>
      <w:rFonts w:ascii="Arial" w:eastAsia="MS Mincho" w:hAnsi="Arial" w:cs="Arial"/>
      <w:lang w:val="ro-RO" w:eastAsia="en-US" w:bidi="ar-SA"/>
    </w:rPr>
  </w:style>
  <w:style w:type="paragraph" w:customStyle="1" w:styleId="Textcurent">
    <w:name w:val="Text curent"/>
    <w:link w:val="TextcurentChar"/>
    <w:rsid w:val="00E57611"/>
    <w:pPr>
      <w:spacing w:after="60"/>
      <w:jc w:val="both"/>
    </w:pPr>
    <w:rPr>
      <w:rFonts w:ascii="Arial" w:eastAsia="MS Mincho" w:hAnsi="Arial" w:cs="Arial"/>
      <w:lang w:val="ro-RO"/>
    </w:rPr>
  </w:style>
  <w:style w:type="character" w:customStyle="1" w:styleId="Enumerare1Char">
    <w:name w:val="Enumerare1 Char"/>
    <w:link w:val="Enumerare1"/>
    <w:locked/>
    <w:rsid w:val="00E57611"/>
    <w:rPr>
      <w:rFonts w:ascii="Arial" w:eastAsia="MS Mincho" w:hAnsi="Arial"/>
      <w:lang w:val="ro-RO" w:eastAsia="x-none"/>
    </w:rPr>
  </w:style>
  <w:style w:type="paragraph" w:customStyle="1" w:styleId="Enumerare1">
    <w:name w:val="Enumerare1"/>
    <w:basedOn w:val="Textcurent"/>
    <w:next w:val="Textcurent"/>
    <w:link w:val="Enumerare1Char"/>
    <w:rsid w:val="00E57611"/>
    <w:pPr>
      <w:numPr>
        <w:numId w:val="6"/>
      </w:numPr>
      <w:spacing w:after="0"/>
    </w:pPr>
    <w:rPr>
      <w:rFonts w:cs="Times New Roman"/>
      <w:lang w:eastAsia="x-none"/>
    </w:rPr>
  </w:style>
  <w:style w:type="paragraph" w:customStyle="1" w:styleId="BodyText10">
    <w:name w:val="Body Text10"/>
    <w:basedOn w:val="Normal"/>
    <w:rsid w:val="00E57611"/>
    <w:pPr>
      <w:widowControl w:val="0"/>
      <w:shd w:val="clear" w:color="auto" w:fill="FFFFFF"/>
      <w:spacing w:line="259" w:lineRule="exact"/>
      <w:ind w:hanging="940"/>
      <w:jc w:val="center"/>
    </w:pPr>
    <w:rPr>
      <w:rFonts w:ascii="Tahoma" w:hAnsi="Tahoma" w:cs="Tahoma"/>
      <w:sz w:val="20"/>
      <w:szCs w:val="20"/>
      <w:lang w:val="en-US"/>
    </w:rPr>
  </w:style>
  <w:style w:type="paragraph" w:customStyle="1" w:styleId="Titlu11">
    <w:name w:val="Titlu 11"/>
    <w:basedOn w:val="Normal"/>
    <w:uiPriority w:val="99"/>
    <w:rsid w:val="00E57611"/>
    <w:pPr>
      <w:numPr>
        <w:numId w:val="7"/>
      </w:numPr>
      <w:tabs>
        <w:tab w:val="clear" w:pos="0"/>
        <w:tab w:val="num" w:pos="360"/>
      </w:tabs>
      <w:spacing w:before="120" w:line="312" w:lineRule="auto"/>
      <w:ind w:left="360" w:hanging="360"/>
      <w:jc w:val="both"/>
    </w:pPr>
    <w:rPr>
      <w:rFonts w:ascii="Tahoma" w:hAnsi="Tahoma" w:cs="Tahoma"/>
      <w:b/>
      <w:bCs/>
      <w:sz w:val="22"/>
      <w:szCs w:val="22"/>
      <w:lang w:val="ro-RO" w:eastAsia="ro-RO"/>
    </w:rPr>
  </w:style>
  <w:style w:type="paragraph" w:customStyle="1" w:styleId="Titlu21">
    <w:name w:val="Titlu 21"/>
    <w:basedOn w:val="Normal"/>
    <w:uiPriority w:val="99"/>
    <w:rsid w:val="00E57611"/>
    <w:pPr>
      <w:numPr>
        <w:ilvl w:val="1"/>
        <w:numId w:val="7"/>
      </w:numPr>
      <w:tabs>
        <w:tab w:val="clear" w:pos="1440"/>
        <w:tab w:val="num" w:pos="1021"/>
      </w:tabs>
      <w:spacing w:before="120" w:line="312" w:lineRule="auto"/>
      <w:ind w:left="567" w:firstLine="0"/>
      <w:jc w:val="both"/>
    </w:pPr>
    <w:rPr>
      <w:rFonts w:ascii="Tahoma" w:hAnsi="Tahoma" w:cs="Tahoma"/>
      <w:b/>
      <w:bCs/>
      <w:sz w:val="22"/>
      <w:szCs w:val="22"/>
      <w:lang w:val="ro-RO" w:eastAsia="ro-RO"/>
    </w:rPr>
  </w:style>
  <w:style w:type="paragraph" w:customStyle="1" w:styleId="Titlu31">
    <w:name w:val="Titlu 31"/>
    <w:basedOn w:val="Normal"/>
    <w:uiPriority w:val="99"/>
    <w:rsid w:val="00E57611"/>
    <w:pPr>
      <w:keepNext/>
      <w:numPr>
        <w:ilvl w:val="2"/>
        <w:numId w:val="7"/>
      </w:numPr>
      <w:tabs>
        <w:tab w:val="clear" w:pos="2160"/>
        <w:tab w:val="num" w:pos="1701"/>
      </w:tabs>
      <w:spacing w:before="120" w:line="312" w:lineRule="auto"/>
      <w:ind w:left="852" w:hanging="1"/>
      <w:jc w:val="both"/>
    </w:pPr>
    <w:rPr>
      <w:rFonts w:ascii="Tahoma" w:hAnsi="Tahoma" w:cs="Tahoma"/>
      <w:b/>
      <w:bCs/>
      <w:sz w:val="22"/>
      <w:szCs w:val="22"/>
      <w:lang w:val="ro-RO" w:eastAsia="ro-RO"/>
    </w:rPr>
  </w:style>
  <w:style w:type="character" w:customStyle="1" w:styleId="apple-converted-space">
    <w:name w:val="apple-converted-space"/>
    <w:rsid w:val="00E57611"/>
  </w:style>
  <w:style w:type="paragraph" w:styleId="NormalIndent">
    <w:name w:val="Normal Indent"/>
    <w:basedOn w:val="Normal"/>
    <w:rsid w:val="007B03AF"/>
    <w:pPr>
      <w:numPr>
        <w:numId w:val="9"/>
      </w:numPr>
      <w:ind w:left="0" w:firstLine="851"/>
    </w:pPr>
    <w:rPr>
      <w:lang w:val="en-US"/>
    </w:rPr>
  </w:style>
  <w:style w:type="paragraph" w:styleId="HTMLPreformatted">
    <w:name w:val="HTML Preformatted"/>
    <w:basedOn w:val="Normal"/>
    <w:link w:val="HTMLPreformattedChar"/>
    <w:locked/>
    <w:rsid w:val="002C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link w:val="HTMLPreformatted"/>
    <w:locked/>
    <w:rsid w:val="002C3D4D"/>
    <w:rPr>
      <w:rFonts w:ascii="Courier New" w:hAnsi="Courier New" w:cs="Courier New"/>
      <w:lang w:val="en-US" w:eastAsia="en-US"/>
    </w:rPr>
  </w:style>
  <w:style w:type="character" w:customStyle="1" w:styleId="tpt">
    <w:name w:val="tpt"/>
    <w:basedOn w:val="DefaultParagraphFont"/>
    <w:rsid w:val="007E68E6"/>
  </w:style>
  <w:style w:type="paragraph" w:customStyle="1" w:styleId="ACBNormal">
    <w:name w:val="ACB Normal"/>
    <w:basedOn w:val="Normal"/>
    <w:rsid w:val="00B32177"/>
    <w:pPr>
      <w:spacing w:line="360" w:lineRule="auto"/>
      <w:ind w:firstLine="567"/>
      <w:jc w:val="both"/>
    </w:pPr>
    <w:rPr>
      <w:rFonts w:ascii="Tahoma" w:hAnsi="Tahoma" w:cs="Tahoma"/>
      <w:sz w:val="22"/>
      <w:szCs w:val="22"/>
      <w:lang w:val="ro-RO"/>
    </w:rPr>
  </w:style>
  <w:style w:type="paragraph" w:customStyle="1" w:styleId="ACBlinie">
    <w:name w:val="ACB linie"/>
    <w:basedOn w:val="Normal"/>
    <w:rsid w:val="00B32177"/>
    <w:pPr>
      <w:numPr>
        <w:numId w:val="10"/>
      </w:numPr>
      <w:tabs>
        <w:tab w:val="left" w:pos="924"/>
      </w:tabs>
      <w:suppressAutoHyphens/>
      <w:spacing w:after="120" w:line="276" w:lineRule="auto"/>
      <w:ind w:left="899"/>
      <w:jc w:val="both"/>
    </w:pPr>
    <w:rPr>
      <w:rFonts w:ascii="Tahoma" w:hAnsi="Tahoma" w:cs="Tahoma"/>
      <w:sz w:val="22"/>
      <w:szCs w:val="22"/>
      <w:lang w:val="ro-RO" w:eastAsia="ar-SA"/>
    </w:rPr>
  </w:style>
  <w:style w:type="paragraph" w:customStyle="1" w:styleId="cap1">
    <w:name w:val="cap1"/>
    <w:next w:val="Normal"/>
    <w:rsid w:val="00B32177"/>
    <w:pPr>
      <w:numPr>
        <w:numId w:val="12"/>
      </w:numPr>
      <w:tabs>
        <w:tab w:val="left" w:pos="964"/>
      </w:tabs>
      <w:spacing w:before="60" w:after="180" w:line="360" w:lineRule="auto"/>
      <w:jc w:val="both"/>
      <w:outlineLvl w:val="0"/>
    </w:pPr>
    <w:rPr>
      <w:rFonts w:ascii="Arial" w:hAnsi="Arial" w:cs="Arial"/>
      <w:b/>
      <w:bCs/>
      <w:caps/>
      <w:noProof/>
      <w:sz w:val="24"/>
      <w:szCs w:val="24"/>
    </w:rPr>
  </w:style>
  <w:style w:type="paragraph" w:customStyle="1" w:styleId="cap2">
    <w:name w:val="cap2"/>
    <w:next w:val="Normal"/>
    <w:rsid w:val="00B32177"/>
    <w:pPr>
      <w:numPr>
        <w:ilvl w:val="1"/>
        <w:numId w:val="11"/>
      </w:numPr>
      <w:tabs>
        <w:tab w:val="num" w:pos="792"/>
        <w:tab w:val="left" w:pos="964"/>
      </w:tabs>
      <w:spacing w:after="240" w:line="360" w:lineRule="atLeast"/>
      <w:ind w:left="792" w:hanging="432"/>
      <w:jc w:val="both"/>
      <w:outlineLvl w:val="1"/>
    </w:pPr>
    <w:rPr>
      <w:rFonts w:ascii="Arial" w:hAnsi="Arial" w:cs="Arial"/>
      <w:b/>
      <w:bCs/>
      <w:noProof/>
      <w:sz w:val="24"/>
      <w:szCs w:val="24"/>
    </w:rPr>
  </w:style>
  <w:style w:type="paragraph" w:customStyle="1" w:styleId="cap3">
    <w:name w:val="cap3"/>
    <w:next w:val="Normal"/>
    <w:rsid w:val="00B32177"/>
    <w:pPr>
      <w:numPr>
        <w:ilvl w:val="2"/>
        <w:numId w:val="11"/>
      </w:numPr>
      <w:tabs>
        <w:tab w:val="left" w:pos="964"/>
        <w:tab w:val="num" w:pos="1440"/>
      </w:tabs>
      <w:spacing w:after="240"/>
      <w:ind w:left="1224" w:hanging="504"/>
      <w:jc w:val="both"/>
      <w:outlineLvl w:val="2"/>
    </w:pPr>
    <w:rPr>
      <w:rFonts w:ascii="Arial" w:hAnsi="Arial" w:cs="Arial"/>
      <w:b/>
      <w:bCs/>
      <w:noProof/>
      <w:sz w:val="24"/>
      <w:szCs w:val="24"/>
    </w:rPr>
  </w:style>
  <w:style w:type="paragraph" w:customStyle="1" w:styleId="cap4">
    <w:name w:val="cap4"/>
    <w:next w:val="Normal"/>
    <w:link w:val="cap4Char"/>
    <w:rsid w:val="00B32177"/>
    <w:pPr>
      <w:numPr>
        <w:ilvl w:val="3"/>
        <w:numId w:val="11"/>
      </w:numPr>
      <w:tabs>
        <w:tab w:val="left" w:pos="964"/>
        <w:tab w:val="num" w:pos="1800"/>
      </w:tabs>
      <w:spacing w:after="120"/>
      <w:ind w:left="1728" w:hanging="648"/>
      <w:outlineLvl w:val="3"/>
    </w:pPr>
    <w:rPr>
      <w:rFonts w:ascii="Arial" w:hAnsi="Arial"/>
      <w:b/>
      <w:bCs/>
      <w:noProof/>
      <w:sz w:val="24"/>
      <w:szCs w:val="24"/>
    </w:rPr>
  </w:style>
  <w:style w:type="paragraph" w:customStyle="1" w:styleId="cap5">
    <w:name w:val="cap5"/>
    <w:basedOn w:val="cap4"/>
    <w:next w:val="Normal"/>
    <w:rsid w:val="00B32177"/>
    <w:pPr>
      <w:numPr>
        <w:ilvl w:val="4"/>
      </w:numPr>
      <w:tabs>
        <w:tab w:val="num" w:pos="2520"/>
        <w:tab w:val="num" w:pos="3234"/>
      </w:tabs>
      <w:ind w:left="2232" w:hanging="792"/>
    </w:pPr>
  </w:style>
  <w:style w:type="paragraph" w:customStyle="1" w:styleId="NormalinTabele">
    <w:name w:val="Normal in Tabele"/>
    <w:basedOn w:val="Normal"/>
    <w:qFormat/>
    <w:rsid w:val="00B32177"/>
    <w:pPr>
      <w:spacing w:before="40"/>
    </w:pPr>
    <w:rPr>
      <w:rFonts w:ascii="Arial" w:hAnsi="Arial" w:cs="Arial"/>
      <w:sz w:val="22"/>
      <w:szCs w:val="22"/>
      <w:lang w:val="en-US"/>
    </w:rPr>
  </w:style>
  <w:style w:type="character" w:styleId="PageNumber">
    <w:name w:val="page number"/>
    <w:basedOn w:val="DefaultParagraphFont"/>
    <w:locked/>
    <w:rsid w:val="00B32177"/>
  </w:style>
  <w:style w:type="paragraph" w:styleId="CommentText">
    <w:name w:val="annotation text"/>
    <w:basedOn w:val="Normal"/>
    <w:link w:val="CommentTextChar"/>
    <w:locked/>
    <w:rsid w:val="00B32177"/>
    <w:rPr>
      <w:rFonts w:ascii="Arial" w:hAnsi="Arial"/>
      <w:sz w:val="20"/>
      <w:szCs w:val="20"/>
      <w:lang w:val="en-US"/>
    </w:rPr>
  </w:style>
  <w:style w:type="character" w:customStyle="1" w:styleId="CommentTextChar">
    <w:name w:val="Comment Text Char"/>
    <w:link w:val="CommentText"/>
    <w:locked/>
    <w:rsid w:val="00B32177"/>
    <w:rPr>
      <w:rFonts w:ascii="Arial" w:hAnsi="Arial" w:cs="Arial"/>
      <w:lang w:val="en-US" w:eastAsia="en-US"/>
    </w:rPr>
  </w:style>
  <w:style w:type="paragraph" w:styleId="CommentSubject">
    <w:name w:val="annotation subject"/>
    <w:basedOn w:val="CommentText"/>
    <w:next w:val="CommentText"/>
    <w:link w:val="CommentSubjectChar"/>
    <w:locked/>
    <w:rsid w:val="00B32177"/>
    <w:rPr>
      <w:b/>
      <w:bCs/>
    </w:rPr>
  </w:style>
  <w:style w:type="character" w:customStyle="1" w:styleId="CommentSubjectChar">
    <w:name w:val="Comment Subject Char"/>
    <w:link w:val="CommentSubject"/>
    <w:locked/>
    <w:rsid w:val="00B32177"/>
    <w:rPr>
      <w:rFonts w:ascii="Arial" w:hAnsi="Arial" w:cs="Arial"/>
      <w:b/>
      <w:bCs/>
      <w:lang w:val="en-US" w:eastAsia="en-US"/>
    </w:rPr>
  </w:style>
  <w:style w:type="paragraph" w:customStyle="1" w:styleId="Litera">
    <w:name w:val="Litera"/>
    <w:basedOn w:val="Normal"/>
    <w:rsid w:val="00B32177"/>
    <w:pPr>
      <w:tabs>
        <w:tab w:val="num" w:pos="840"/>
      </w:tabs>
      <w:spacing w:after="200" w:line="276" w:lineRule="auto"/>
      <w:ind w:left="840" w:hanging="360"/>
      <w:jc w:val="both"/>
    </w:pPr>
    <w:rPr>
      <w:rFonts w:ascii="Tahoma" w:hAnsi="Tahoma" w:cs="Tahoma"/>
      <w:sz w:val="22"/>
      <w:szCs w:val="22"/>
      <w:lang w:val="ro-RO"/>
    </w:rPr>
  </w:style>
  <w:style w:type="paragraph" w:customStyle="1" w:styleId="StyleTahoma11ptJustified1">
    <w:name w:val="Style Tahoma 11 pt Justified1"/>
    <w:basedOn w:val="Normal"/>
    <w:rsid w:val="00B32177"/>
    <w:pPr>
      <w:spacing w:after="120" w:line="360" w:lineRule="auto"/>
      <w:jc w:val="both"/>
    </w:pPr>
    <w:rPr>
      <w:rFonts w:ascii="Tahoma" w:hAnsi="Tahoma" w:cs="Tahoma"/>
      <w:sz w:val="22"/>
      <w:szCs w:val="22"/>
      <w:lang w:val="en-US"/>
    </w:rPr>
  </w:style>
  <w:style w:type="paragraph" w:customStyle="1" w:styleId="Liniute">
    <w:name w:val="Liniute"/>
    <w:basedOn w:val="Normal"/>
    <w:rsid w:val="00B32177"/>
    <w:pPr>
      <w:numPr>
        <w:numId w:val="13"/>
      </w:numPr>
      <w:spacing w:after="80"/>
      <w:jc w:val="both"/>
    </w:pPr>
    <w:rPr>
      <w:rFonts w:ascii="Tahoma" w:hAnsi="Tahoma" w:cs="Tahoma"/>
      <w:sz w:val="22"/>
      <w:szCs w:val="22"/>
      <w:lang w:val="en-US"/>
    </w:rPr>
  </w:style>
  <w:style w:type="paragraph" w:customStyle="1" w:styleId="Titluricentrate">
    <w:name w:val="Titluri centrate"/>
    <w:next w:val="Heading1"/>
    <w:rsid w:val="00B32177"/>
    <w:pPr>
      <w:spacing w:after="360"/>
      <w:jc w:val="center"/>
    </w:pPr>
    <w:rPr>
      <w:rFonts w:ascii="Tahoma" w:eastAsia="MS Mincho" w:hAnsi="Tahoma" w:cs="Tahoma"/>
      <w:b/>
      <w:bCs/>
      <w:caps/>
      <w:sz w:val="28"/>
      <w:szCs w:val="28"/>
      <w:lang w:val="ro-RO"/>
    </w:rPr>
  </w:style>
  <w:style w:type="paragraph" w:customStyle="1" w:styleId="Enumerare2">
    <w:name w:val="Enumerare2"/>
    <w:basedOn w:val="Enumerare1"/>
    <w:next w:val="Textcurent"/>
    <w:rsid w:val="00B32177"/>
    <w:pPr>
      <w:numPr>
        <w:numId w:val="14"/>
      </w:numPr>
    </w:pPr>
    <w:rPr>
      <w:sz w:val="22"/>
      <w:szCs w:val="22"/>
    </w:rPr>
  </w:style>
  <w:style w:type="paragraph" w:customStyle="1" w:styleId="Enumeraretabelara">
    <w:name w:val="Enumerare tabelara"/>
    <w:basedOn w:val="Enumerare1"/>
    <w:rsid w:val="00B32177"/>
    <w:pPr>
      <w:numPr>
        <w:numId w:val="8"/>
      </w:numPr>
      <w:tabs>
        <w:tab w:val="left" w:pos="567"/>
        <w:tab w:val="right" w:pos="9242"/>
        <w:tab w:val="num" w:pos="9356"/>
      </w:tabs>
      <w:ind w:left="720"/>
      <w:jc w:val="left"/>
    </w:pPr>
    <w:rPr>
      <w:sz w:val="22"/>
      <w:szCs w:val="22"/>
    </w:rPr>
  </w:style>
  <w:style w:type="paragraph" w:customStyle="1" w:styleId="Textcualiniat">
    <w:name w:val="Text cu aliniat"/>
    <w:basedOn w:val="Textcurent"/>
    <w:rsid w:val="00B32177"/>
    <w:pPr>
      <w:tabs>
        <w:tab w:val="left" w:pos="567"/>
      </w:tabs>
    </w:pPr>
    <w:rPr>
      <w:sz w:val="22"/>
      <w:szCs w:val="22"/>
    </w:rPr>
  </w:style>
  <w:style w:type="paragraph" w:styleId="BlockText">
    <w:name w:val="Block Text"/>
    <w:basedOn w:val="Normal"/>
    <w:locked/>
    <w:rsid w:val="00B32177"/>
    <w:pPr>
      <w:ind w:left="11" w:right="-1655"/>
    </w:pPr>
    <w:rPr>
      <w:rFonts w:ascii="Arial" w:hAnsi="Arial" w:cs="Arial"/>
      <w:sz w:val="20"/>
      <w:szCs w:val="20"/>
      <w:lang w:eastAsia="es-ES"/>
    </w:rPr>
  </w:style>
  <w:style w:type="paragraph" w:customStyle="1" w:styleId="CM4">
    <w:name w:val="CM4"/>
    <w:basedOn w:val="Normal"/>
    <w:next w:val="Normal"/>
    <w:rsid w:val="00B32177"/>
    <w:pPr>
      <w:widowControl w:val="0"/>
      <w:autoSpaceDE w:val="0"/>
      <w:autoSpaceDN w:val="0"/>
      <w:adjustRightInd w:val="0"/>
      <w:spacing w:line="231" w:lineRule="atLeast"/>
    </w:pPr>
    <w:rPr>
      <w:rFonts w:ascii="Arial" w:hAnsi="Arial" w:cs="Arial"/>
      <w:sz w:val="22"/>
      <w:szCs w:val="22"/>
      <w:lang w:val="en-US"/>
    </w:rPr>
  </w:style>
  <w:style w:type="paragraph" w:customStyle="1" w:styleId="Text">
    <w:name w:val="Text"/>
    <w:basedOn w:val="Header"/>
    <w:rsid w:val="00B32177"/>
    <w:pPr>
      <w:tabs>
        <w:tab w:val="clear" w:pos="4320"/>
        <w:tab w:val="clear" w:pos="8640"/>
      </w:tabs>
    </w:pPr>
    <w:rPr>
      <w:rFonts w:ascii="Tahoma" w:hAnsi="Tahoma" w:cs="Tahoma"/>
      <w:sz w:val="22"/>
      <w:szCs w:val="22"/>
      <w:lang w:val="fr-FR"/>
    </w:rPr>
  </w:style>
  <w:style w:type="paragraph" w:customStyle="1" w:styleId="Heading11C">
    <w:name w:val="Heading 1_1C"/>
    <w:basedOn w:val="Heading1"/>
    <w:rsid w:val="00B32177"/>
    <w:pPr>
      <w:spacing w:before="0" w:after="0"/>
    </w:pPr>
    <w:rPr>
      <w:rFonts w:ascii="Tahoma" w:hAnsi="Tahoma" w:cs="Tahoma"/>
      <w:i/>
      <w:iCs/>
      <w:kern w:val="0"/>
      <w:sz w:val="24"/>
      <w:szCs w:val="24"/>
      <w:lang w:val="en-US"/>
    </w:rPr>
  </w:style>
  <w:style w:type="paragraph" w:styleId="NoSpacing">
    <w:name w:val="No Spacing"/>
    <w:uiPriority w:val="1"/>
    <w:qFormat/>
    <w:rsid w:val="00050ABD"/>
    <w:rPr>
      <w:rFonts w:ascii="Calibri" w:hAnsi="Calibri" w:cs="Calibri"/>
      <w:sz w:val="22"/>
      <w:szCs w:val="22"/>
    </w:rPr>
  </w:style>
  <w:style w:type="paragraph" w:customStyle="1" w:styleId="msolistparagraph0">
    <w:name w:val="msolistparagraph"/>
    <w:basedOn w:val="Normal"/>
    <w:rsid w:val="00A03E98"/>
    <w:pPr>
      <w:ind w:left="720"/>
    </w:pPr>
    <w:rPr>
      <w:rFonts w:ascii="Calibri" w:hAnsi="Calibri" w:cs="Calibri"/>
      <w:sz w:val="22"/>
      <w:szCs w:val="22"/>
      <w:lang w:val="en-US"/>
    </w:rPr>
  </w:style>
  <w:style w:type="paragraph" w:customStyle="1" w:styleId="Grup3">
    <w:name w:val="Grup3"/>
    <w:basedOn w:val="Normal"/>
    <w:link w:val="Grup3Char"/>
    <w:rsid w:val="003272D0"/>
    <w:pPr>
      <w:keepNext/>
      <w:spacing w:before="360" w:after="120" w:line="276" w:lineRule="auto"/>
      <w:ind w:firstLine="709"/>
    </w:pPr>
    <w:rPr>
      <w:rFonts w:ascii="Arial" w:hAnsi="Arial"/>
      <w:b/>
      <w:bCs/>
      <w:i/>
      <w:iCs/>
      <w:sz w:val="22"/>
      <w:szCs w:val="22"/>
      <w:lang w:val="x-none" w:eastAsia="x-none"/>
    </w:rPr>
  </w:style>
  <w:style w:type="character" w:customStyle="1" w:styleId="Grup3Char">
    <w:name w:val="Grup3 Char"/>
    <w:link w:val="Grup3"/>
    <w:locked/>
    <w:rsid w:val="003272D0"/>
    <w:rPr>
      <w:rFonts w:ascii="Arial" w:hAnsi="Arial" w:cs="Arial"/>
      <w:b/>
      <w:bCs/>
      <w:i/>
      <w:iCs/>
      <w:sz w:val="22"/>
      <w:szCs w:val="22"/>
    </w:rPr>
  </w:style>
  <w:style w:type="character" w:customStyle="1" w:styleId="tli1">
    <w:name w:val="tli1"/>
    <w:rsid w:val="00AE1DBE"/>
    <w:rPr>
      <w:color w:val="000000"/>
      <w:sz w:val="20"/>
      <w:szCs w:val="20"/>
    </w:rPr>
  </w:style>
  <w:style w:type="paragraph" w:customStyle="1" w:styleId="Coninuttabel">
    <w:name w:val="Conținut tabel"/>
    <w:basedOn w:val="Normal"/>
    <w:rsid w:val="00AE1DBE"/>
    <w:pPr>
      <w:widowControl w:val="0"/>
      <w:suppressLineNumbers/>
      <w:suppressAutoHyphens/>
      <w:spacing w:line="276" w:lineRule="auto"/>
      <w:jc w:val="center"/>
      <w:textAlignment w:val="center"/>
    </w:pPr>
    <w:rPr>
      <w:rFonts w:ascii="Arial" w:hAnsi="Arial" w:cs="Arial"/>
      <w:kern w:val="1"/>
      <w:sz w:val="20"/>
      <w:szCs w:val="20"/>
      <w:lang w:val="ro-RO" w:eastAsia="zh-CN"/>
    </w:rPr>
  </w:style>
  <w:style w:type="paragraph" w:customStyle="1" w:styleId="Titludetabel">
    <w:name w:val="Titlu de tabel"/>
    <w:basedOn w:val="Coninuttabel"/>
    <w:rsid w:val="00AE1DBE"/>
    <w:rPr>
      <w:b/>
      <w:bCs/>
    </w:rPr>
  </w:style>
  <w:style w:type="paragraph" w:customStyle="1" w:styleId="Normalbold">
    <w:name w:val="Normal bold"/>
    <w:basedOn w:val="Normal"/>
    <w:autoRedefine/>
    <w:qFormat/>
    <w:rsid w:val="001268EF"/>
    <w:pPr>
      <w:widowControl w:val="0"/>
      <w:spacing w:line="276" w:lineRule="auto"/>
      <w:ind w:right="113"/>
      <w:jc w:val="both"/>
    </w:pPr>
    <w:rPr>
      <w:rFonts w:eastAsia="Calibri"/>
      <w:bCs/>
      <w:sz w:val="22"/>
      <w:szCs w:val="22"/>
      <w:lang w:val="en-US"/>
    </w:rPr>
  </w:style>
  <w:style w:type="character" w:customStyle="1" w:styleId="cap4Char">
    <w:name w:val="cap4 Char"/>
    <w:link w:val="cap4"/>
    <w:rsid w:val="008C42B3"/>
    <w:rPr>
      <w:rFonts w:ascii="Arial" w:hAnsi="Arial"/>
      <w:b/>
      <w:bCs/>
      <w:noProof/>
      <w:sz w:val="24"/>
      <w:szCs w:val="24"/>
    </w:rPr>
  </w:style>
  <w:style w:type="paragraph" w:customStyle="1" w:styleId="Default">
    <w:name w:val="Default"/>
    <w:rsid w:val="00611BB2"/>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A168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BUN">
    <w:name w:val="TITLU BUN"/>
    <w:basedOn w:val="Normal"/>
    <w:qFormat/>
    <w:rsid w:val="003150A9"/>
    <w:pPr>
      <w:spacing w:line="340" w:lineRule="exact"/>
    </w:pPr>
    <w:rPr>
      <w:rFonts w:ascii="Arial" w:hAnsi="Arial" w:cs="Arial"/>
      <w:b/>
      <w:bCs/>
      <w:lang w:val="it-IT"/>
    </w:rPr>
  </w:style>
  <w:style w:type="paragraph" w:customStyle="1" w:styleId="Style6">
    <w:name w:val="Style6"/>
    <w:basedOn w:val="Normal"/>
    <w:rsid w:val="00ED3352"/>
    <w:pPr>
      <w:widowControl w:val="0"/>
      <w:autoSpaceDE w:val="0"/>
      <w:autoSpaceDN w:val="0"/>
      <w:adjustRightInd w:val="0"/>
      <w:spacing w:line="415" w:lineRule="exact"/>
      <w:ind w:firstLine="718"/>
      <w:jc w:val="both"/>
    </w:pPr>
    <w:rPr>
      <w:rFonts w:ascii="Arial" w:hAnsi="Arial"/>
      <w:lang w:val="en-US"/>
    </w:rPr>
  </w:style>
  <w:style w:type="paragraph" w:customStyle="1" w:styleId="CharChar26">
    <w:name w:val="Char Char26"/>
    <w:basedOn w:val="NormalIndent"/>
    <w:rsid w:val="00ED3352"/>
    <w:pPr>
      <w:numPr>
        <w:numId w:val="0"/>
      </w:numPr>
      <w:spacing w:before="120" w:after="240" w:line="240" w:lineRule="atLeast"/>
    </w:pPr>
    <w:rPr>
      <w:rFonts w:ascii="Tahoma" w:hAnsi="Tahoma" w:cs="Arial"/>
      <w:sz w:val="20"/>
      <w:szCs w:val="20"/>
      <w:lang w:val="en-GB"/>
    </w:rPr>
  </w:style>
  <w:style w:type="character" w:styleId="CommentReference">
    <w:name w:val="annotation reference"/>
    <w:unhideWhenUsed/>
    <w:locked/>
    <w:rsid w:val="000B4E48"/>
    <w:rPr>
      <w:sz w:val="16"/>
      <w:szCs w:val="16"/>
    </w:rPr>
  </w:style>
  <w:style w:type="character" w:customStyle="1" w:styleId="ListParagraphChar">
    <w:name w:val="List Paragraph Char"/>
    <w:aliases w:val="List_Paragraph Char,Multilevel para_II Char,Paragraph Char,Citation List Char,ANNEX Char,Bullet Char,bullet Char,bu Char,b Char,bullet1 Char,B Char,b1 Char,body Char,b Char Char Char Char,b Char Char Char Char Char Char Char,c Char"/>
    <w:link w:val="ListParagraph"/>
    <w:uiPriority w:val="34"/>
    <w:qFormat/>
    <w:rsid w:val="00340BFE"/>
    <w:rPr>
      <w:sz w:val="24"/>
      <w:szCs w:val="24"/>
      <w:lang w:val="en-GB"/>
    </w:rPr>
  </w:style>
  <w:style w:type="paragraph" w:customStyle="1" w:styleId="Body">
    <w:name w:val="Body"/>
    <w:basedOn w:val="Normal"/>
    <w:link w:val="BodyChar"/>
    <w:qFormat/>
    <w:rsid w:val="00340BFE"/>
    <w:pPr>
      <w:spacing w:after="120"/>
      <w:jc w:val="both"/>
    </w:pPr>
    <w:rPr>
      <w:rFonts w:ascii="Calibri" w:eastAsia="Calibri" w:hAnsi="Calibri"/>
      <w:sz w:val="22"/>
      <w:szCs w:val="22"/>
      <w:lang w:val="en-US"/>
    </w:rPr>
  </w:style>
  <w:style w:type="character" w:customStyle="1" w:styleId="BodyChar">
    <w:name w:val="Body Char"/>
    <w:link w:val="Body"/>
    <w:rsid w:val="00340BFE"/>
    <w:rPr>
      <w:rFonts w:ascii="Calibri" w:eastAsia="Calibri" w:hAnsi="Calibri"/>
      <w:sz w:val="22"/>
      <w:szCs w:val="22"/>
    </w:rPr>
  </w:style>
  <w:style w:type="character" w:customStyle="1" w:styleId="Bodytext20">
    <w:name w:val="Body text (2)_"/>
    <w:link w:val="Bodytext21"/>
    <w:rsid w:val="00340BFE"/>
    <w:rPr>
      <w:rFonts w:ascii="Tahoma" w:eastAsia="Tahoma" w:hAnsi="Tahoma" w:cs="Tahoma"/>
      <w:sz w:val="18"/>
      <w:szCs w:val="18"/>
      <w:shd w:val="clear" w:color="auto" w:fill="FFFFFF"/>
    </w:rPr>
  </w:style>
  <w:style w:type="paragraph" w:customStyle="1" w:styleId="Bodytext21">
    <w:name w:val="Body text (2)"/>
    <w:basedOn w:val="Normal"/>
    <w:link w:val="Bodytext20"/>
    <w:rsid w:val="00340BFE"/>
    <w:pPr>
      <w:shd w:val="clear" w:color="auto" w:fill="FFFFFF"/>
      <w:spacing w:line="398" w:lineRule="exact"/>
      <w:ind w:hanging="360"/>
      <w:jc w:val="center"/>
    </w:pPr>
    <w:rPr>
      <w:rFonts w:ascii="Tahoma" w:eastAsia="Tahoma" w:hAnsi="Tahoma" w:cs="Tahoma"/>
      <w:sz w:val="18"/>
      <w:szCs w:val="18"/>
      <w:lang w:val="en-US"/>
    </w:rPr>
  </w:style>
  <w:style w:type="paragraph" w:customStyle="1" w:styleId="BodyText30">
    <w:name w:val="Body Text30"/>
    <w:basedOn w:val="Normal"/>
    <w:rsid w:val="00340BFE"/>
    <w:pPr>
      <w:shd w:val="clear" w:color="auto" w:fill="FFFFFF"/>
      <w:spacing w:before="300" w:after="360" w:line="0" w:lineRule="atLeast"/>
      <w:ind w:hanging="1100"/>
      <w:jc w:val="both"/>
    </w:pPr>
    <w:rPr>
      <w:rFonts w:ascii="Tahoma" w:eastAsia="Tahoma" w:hAnsi="Tahoma" w:cs="Tahoma"/>
      <w:sz w:val="18"/>
      <w:szCs w:val="18"/>
      <w:lang w:val="en-US"/>
    </w:rPr>
  </w:style>
  <w:style w:type="character" w:styleId="HTMLCite">
    <w:name w:val="HTML Cite"/>
    <w:uiPriority w:val="99"/>
    <w:semiHidden/>
    <w:unhideWhenUsed/>
    <w:locked/>
    <w:rsid w:val="00EF6883"/>
    <w:rPr>
      <w:i w:val="0"/>
      <w:iCs w:val="0"/>
      <w:color w:val="006D21"/>
    </w:rPr>
  </w:style>
  <w:style w:type="paragraph" w:styleId="TOCHeading">
    <w:name w:val="TOC Heading"/>
    <w:basedOn w:val="Heading1"/>
    <w:next w:val="Normal"/>
    <w:uiPriority w:val="39"/>
    <w:unhideWhenUsed/>
    <w:qFormat/>
    <w:rsid w:val="004A26BD"/>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2">
    <w:name w:val="toc 2"/>
    <w:basedOn w:val="Normal"/>
    <w:next w:val="Normal"/>
    <w:autoRedefine/>
    <w:uiPriority w:val="39"/>
    <w:unhideWhenUsed/>
    <w:qFormat/>
    <w:rsid w:val="004A26BD"/>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A26BD"/>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4A26BD"/>
    <w:pPr>
      <w:spacing w:after="100" w:line="276" w:lineRule="auto"/>
      <w:ind w:left="440"/>
    </w:pPr>
    <w:rPr>
      <w:rFonts w:ascii="Calibri" w:eastAsia="MS Mincho" w:hAnsi="Calibri" w:cs="Arial"/>
      <w:sz w:val="22"/>
      <w:szCs w:val="22"/>
      <w:lang w:val="en-US" w:eastAsia="ja-JP"/>
    </w:rPr>
  </w:style>
  <w:style w:type="character" w:styleId="IntenseEmphasis">
    <w:name w:val="Intense Emphasis"/>
    <w:qFormat/>
    <w:rsid w:val="004A26BD"/>
    <w:rPr>
      <w:b/>
      <w:bCs/>
      <w:i/>
      <w:iCs/>
      <w:color w:val="4F81BD"/>
    </w:rPr>
  </w:style>
  <w:style w:type="numbering" w:customStyle="1" w:styleId="WWOutlineListStyle3">
    <w:name w:val="WW_OutlineListStyle_3"/>
    <w:basedOn w:val="NoList"/>
    <w:rsid w:val="001B412B"/>
    <w:pPr>
      <w:numPr>
        <w:numId w:val="22"/>
      </w:numPr>
    </w:pPr>
  </w:style>
  <w:style w:type="paragraph" w:customStyle="1" w:styleId="SrcCapitoL1">
    <w:name w:val="Src_CapitoL1"/>
    <w:basedOn w:val="Normal"/>
    <w:rsid w:val="001B412B"/>
    <w:pPr>
      <w:keepNext/>
      <w:tabs>
        <w:tab w:val="left" w:pos="528"/>
        <w:tab w:val="left" w:pos="2264"/>
      </w:tabs>
      <w:suppressAutoHyphens/>
      <w:autoSpaceDN w:val="0"/>
      <w:spacing w:before="700" w:after="160"/>
      <w:ind w:left="528" w:hanging="386"/>
      <w:textAlignment w:val="baseline"/>
      <w:outlineLvl w:val="0"/>
    </w:pPr>
    <w:rPr>
      <w:rFonts w:ascii="Tahoma" w:hAnsi="Tahoma" w:cs="Arial"/>
      <w:b/>
      <w:bCs/>
      <w:caps/>
      <w:kern w:val="3"/>
      <w:sz w:val="22"/>
      <w:szCs w:val="30"/>
      <w:lang w:val="en-US"/>
    </w:rPr>
  </w:style>
  <w:style w:type="paragraph" w:customStyle="1" w:styleId="SRCCapitol2">
    <w:name w:val="SRC_Capitol2"/>
    <w:basedOn w:val="Heading2"/>
    <w:next w:val="Normal"/>
    <w:rsid w:val="001B412B"/>
    <w:pPr>
      <w:numPr>
        <w:ilvl w:val="1"/>
        <w:numId w:val="22"/>
      </w:numPr>
      <w:tabs>
        <w:tab w:val="left" w:pos="-15070"/>
        <w:tab w:val="left" w:pos="-14605"/>
        <w:tab w:val="left" w:pos="-11592"/>
      </w:tabs>
      <w:suppressAutoHyphens/>
      <w:autoSpaceDN w:val="0"/>
      <w:spacing w:before="400" w:after="80"/>
      <w:textAlignment w:val="baseline"/>
    </w:pPr>
    <w:rPr>
      <w:rFonts w:ascii="Tahoma" w:hAnsi="Tahoma"/>
      <w:i/>
      <w:caps/>
      <w:sz w:val="20"/>
      <w:lang w:val="en-US"/>
    </w:rPr>
  </w:style>
  <w:style w:type="paragraph" w:customStyle="1" w:styleId="SRCCapitol3">
    <w:name w:val="SRC_Capitol3"/>
    <w:basedOn w:val="Heading3"/>
    <w:next w:val="Normal"/>
    <w:rsid w:val="001B412B"/>
    <w:pPr>
      <w:numPr>
        <w:ilvl w:val="2"/>
        <w:numId w:val="22"/>
      </w:numPr>
      <w:tabs>
        <w:tab w:val="left" w:pos="-5830"/>
        <w:tab w:val="left" w:pos="-5585"/>
        <w:tab w:val="left" w:pos="-2380"/>
      </w:tabs>
      <w:suppressAutoHyphens/>
      <w:autoSpaceDN w:val="0"/>
      <w:spacing w:before="300" w:after="80"/>
      <w:textAlignment w:val="baseline"/>
    </w:pPr>
    <w:rPr>
      <w:rFonts w:ascii="Tahoma" w:hAnsi="Tahoma" w:cs="Arial"/>
      <w:i/>
      <w:smallCaps/>
      <w:sz w:val="20"/>
      <w:szCs w:val="22"/>
      <w:lang w:val="en-US" w:eastAsia="en-US"/>
    </w:rPr>
  </w:style>
  <w:style w:type="paragraph" w:customStyle="1" w:styleId="SRCCapitol4">
    <w:name w:val="SRC_Capitol4"/>
    <w:basedOn w:val="Heading4"/>
    <w:rsid w:val="001B412B"/>
    <w:pPr>
      <w:numPr>
        <w:ilvl w:val="3"/>
        <w:numId w:val="22"/>
      </w:numPr>
      <w:tabs>
        <w:tab w:val="left" w:pos="-8254"/>
        <w:tab w:val="left" w:pos="-7222"/>
        <w:tab w:val="left" w:pos="-3336"/>
      </w:tabs>
      <w:suppressAutoHyphens/>
      <w:autoSpaceDN w:val="0"/>
      <w:spacing w:before="80" w:after="80"/>
      <w:jc w:val="left"/>
      <w:textAlignment w:val="baseline"/>
    </w:pPr>
    <w:rPr>
      <w:rFonts w:ascii="Tahoma" w:hAnsi="Tahoma"/>
      <w:b/>
      <w:bCs/>
      <w:i w:val="0"/>
      <w:iCs w:val="0"/>
      <w:sz w:val="20"/>
      <w:szCs w:val="20"/>
      <w:lang w:val="en-US"/>
    </w:rPr>
  </w:style>
  <w:style w:type="paragraph" w:customStyle="1" w:styleId="Titre6Titre3">
    <w:name w:val="Titre 6.Titre3"/>
    <w:basedOn w:val="Normal"/>
    <w:next w:val="Normal"/>
    <w:rsid w:val="001B412B"/>
    <w:pPr>
      <w:keepNext/>
      <w:tabs>
        <w:tab w:val="left" w:pos="1152"/>
      </w:tabs>
      <w:suppressAutoHyphens/>
      <w:autoSpaceDN w:val="0"/>
      <w:spacing w:before="60" w:after="60" w:line="276" w:lineRule="auto"/>
      <w:ind w:left="1152" w:hanging="1152"/>
      <w:jc w:val="both"/>
      <w:textAlignment w:val="baseline"/>
      <w:outlineLvl w:val="5"/>
    </w:pPr>
    <w:rPr>
      <w:rFonts w:ascii="Trebuchet MS" w:hAnsi="Trebuchet MS"/>
      <w:b/>
      <w:smallCaps/>
      <w:color w:val="800000"/>
      <w:sz w:val="20"/>
      <w:szCs w:val="20"/>
      <w:lang w:val="en-US" w:eastAsia="fr-FR" w:bidi="en-US"/>
    </w:rPr>
  </w:style>
  <w:style w:type="paragraph" w:customStyle="1" w:styleId="TableParagraph">
    <w:name w:val="Table Paragraph"/>
    <w:basedOn w:val="Normal"/>
    <w:rsid w:val="001B412B"/>
    <w:pPr>
      <w:widowControl w:val="0"/>
      <w:autoSpaceDN w:val="0"/>
    </w:pPr>
    <w:rPr>
      <w:rFonts w:ascii="Calibri" w:eastAsia="Calibri" w:hAnsi="Calibri"/>
      <w:sz w:val="22"/>
      <w:szCs w:val="22"/>
      <w:lang w:val="en-US"/>
    </w:rPr>
  </w:style>
  <w:style w:type="paragraph" w:styleId="FootnoteText">
    <w:name w:val="footnote text"/>
    <w:basedOn w:val="Normal"/>
    <w:link w:val="FootnoteTextChar"/>
    <w:locked/>
    <w:rsid w:val="001B412B"/>
    <w:pPr>
      <w:suppressAutoHyphens/>
      <w:autoSpaceDN w:val="0"/>
      <w:textAlignment w:val="baseline"/>
    </w:pPr>
    <w:rPr>
      <w:rFonts w:ascii="Calibri" w:hAnsi="Calibri"/>
      <w:sz w:val="20"/>
      <w:szCs w:val="20"/>
      <w:lang w:val="en-US"/>
    </w:rPr>
  </w:style>
  <w:style w:type="character" w:customStyle="1" w:styleId="FootnoteTextChar">
    <w:name w:val="Footnote Text Char"/>
    <w:link w:val="FootnoteText"/>
    <w:rsid w:val="001B412B"/>
    <w:rPr>
      <w:rFonts w:ascii="Calibri" w:hAnsi="Calibri"/>
    </w:rPr>
  </w:style>
  <w:style w:type="character" w:customStyle="1" w:styleId="CommentTextChar1">
    <w:name w:val="Comment Text Char1"/>
    <w:rsid w:val="001B412B"/>
    <w:rPr>
      <w:rFonts w:ascii="Arial" w:eastAsia="Times New Roman" w:hAnsi="Arial" w:cs="Arial"/>
      <w:sz w:val="20"/>
      <w:szCs w:val="20"/>
    </w:rPr>
  </w:style>
  <w:style w:type="paragraph" w:styleId="ListBullet3">
    <w:name w:val="List Bullet 3"/>
    <w:basedOn w:val="Normal"/>
    <w:locked/>
    <w:rsid w:val="001B412B"/>
    <w:pPr>
      <w:numPr>
        <w:numId w:val="29"/>
      </w:numPr>
      <w:suppressAutoHyphens/>
      <w:autoSpaceDN w:val="0"/>
      <w:spacing w:after="200" w:line="276" w:lineRule="auto"/>
      <w:textAlignment w:val="baseline"/>
    </w:pPr>
    <w:rPr>
      <w:rFonts w:ascii="Calibri" w:hAnsi="Calibri"/>
      <w:sz w:val="22"/>
      <w:szCs w:val="22"/>
      <w:lang w:val="en-US"/>
    </w:rPr>
  </w:style>
  <w:style w:type="paragraph" w:styleId="Title">
    <w:name w:val="Title"/>
    <w:basedOn w:val="Normal"/>
    <w:link w:val="TitleChar"/>
    <w:rsid w:val="001B412B"/>
    <w:pPr>
      <w:suppressAutoHyphens/>
      <w:autoSpaceDN w:val="0"/>
      <w:jc w:val="center"/>
      <w:textAlignment w:val="baseline"/>
    </w:pPr>
    <w:rPr>
      <w:b/>
      <w:bCs/>
      <w:i/>
      <w:iCs/>
      <w:lang w:val="en-US" w:eastAsia="cs-CZ"/>
    </w:rPr>
  </w:style>
  <w:style w:type="character" w:customStyle="1" w:styleId="TitleChar">
    <w:name w:val="Title Char"/>
    <w:link w:val="Title"/>
    <w:rsid w:val="001B412B"/>
    <w:rPr>
      <w:b/>
      <w:bCs/>
      <w:i/>
      <w:iCs/>
      <w:sz w:val="24"/>
      <w:szCs w:val="24"/>
      <w:lang w:eastAsia="cs-CZ"/>
    </w:rPr>
  </w:style>
  <w:style w:type="character" w:customStyle="1" w:styleId="TitleChar1">
    <w:name w:val="Title Char1"/>
    <w:rsid w:val="001B412B"/>
    <w:rPr>
      <w:rFonts w:ascii="Times New Roman" w:eastAsia="Times New Roman" w:hAnsi="Times New Roman" w:cs="Times New Roman"/>
      <w:b/>
      <w:bCs/>
      <w:i/>
      <w:iCs/>
      <w:sz w:val="24"/>
      <w:szCs w:val="24"/>
      <w:lang w:eastAsia="cs-CZ"/>
    </w:rPr>
  </w:style>
  <w:style w:type="character" w:customStyle="1" w:styleId="CommentSubjectChar1">
    <w:name w:val="Comment Subject Char1"/>
    <w:rsid w:val="001B412B"/>
    <w:rPr>
      <w:rFonts w:ascii="Arial" w:eastAsia="Times New Roman" w:hAnsi="Arial" w:cs="Arial"/>
      <w:b/>
      <w:bCs/>
      <w:sz w:val="20"/>
      <w:szCs w:val="20"/>
    </w:rPr>
  </w:style>
  <w:style w:type="character" w:customStyle="1" w:styleId="NoSpacingChar">
    <w:name w:val="No Spacing Char"/>
    <w:uiPriority w:val="1"/>
    <w:rsid w:val="001B412B"/>
    <w:rPr>
      <w:rFonts w:eastAsia="Times New Roman"/>
    </w:rPr>
  </w:style>
  <w:style w:type="character" w:customStyle="1" w:styleId="NORMALChar1">
    <w:name w:val="NORMAL Char1"/>
    <w:rsid w:val="001B412B"/>
    <w:rPr>
      <w:sz w:val="24"/>
      <w:szCs w:val="24"/>
      <w:lang w:val="en-GB"/>
    </w:rPr>
  </w:style>
  <w:style w:type="paragraph" w:customStyle="1" w:styleId="AbsolutNormal">
    <w:name w:val="AbsolutNormal"/>
    <w:basedOn w:val="Normal"/>
    <w:rsid w:val="001B412B"/>
    <w:pPr>
      <w:suppressAutoHyphens/>
      <w:autoSpaceDN w:val="0"/>
      <w:ind w:left="720"/>
      <w:jc w:val="both"/>
      <w:textAlignment w:val="baseline"/>
    </w:pPr>
    <w:rPr>
      <w:rFonts w:ascii="Tahoma" w:hAnsi="Tahoma" w:cs="Tahoma"/>
      <w:lang w:val="en-US" w:eastAsia="ro-RO"/>
    </w:rPr>
  </w:style>
  <w:style w:type="paragraph" w:customStyle="1" w:styleId="Figura">
    <w:name w:val="Figura"/>
    <w:basedOn w:val="Normal"/>
    <w:autoRedefine/>
    <w:rsid w:val="001B412B"/>
    <w:pPr>
      <w:tabs>
        <w:tab w:val="left" w:pos="284"/>
      </w:tabs>
      <w:suppressAutoHyphens/>
      <w:autoSpaceDN w:val="0"/>
      <w:spacing w:before="60"/>
      <w:jc w:val="center"/>
      <w:textAlignment w:val="baseline"/>
    </w:pPr>
    <w:rPr>
      <w:rFonts w:ascii="Tahoma" w:hAnsi="Tahoma" w:cs="Arial"/>
      <w:sz w:val="20"/>
      <w:szCs w:val="20"/>
      <w:lang w:val="en-US"/>
    </w:rPr>
  </w:style>
  <w:style w:type="paragraph" w:customStyle="1" w:styleId="Bullets1">
    <w:name w:val="Bullets 1"/>
    <w:basedOn w:val="Normal"/>
    <w:rsid w:val="001B412B"/>
    <w:pPr>
      <w:numPr>
        <w:numId w:val="30"/>
      </w:numPr>
      <w:tabs>
        <w:tab w:val="left" w:pos="-1800"/>
        <w:tab w:val="left" w:pos="-1440"/>
      </w:tabs>
      <w:suppressAutoHyphens/>
      <w:autoSpaceDN w:val="0"/>
      <w:spacing w:line="360" w:lineRule="auto"/>
      <w:jc w:val="both"/>
      <w:textAlignment w:val="baseline"/>
    </w:pPr>
    <w:rPr>
      <w:lang w:val="en-US"/>
    </w:rPr>
  </w:style>
  <w:style w:type="paragraph" w:customStyle="1" w:styleId="Norml1">
    <w:name w:val="Normál1"/>
    <w:rsid w:val="001B412B"/>
    <w:pPr>
      <w:suppressAutoHyphens/>
      <w:autoSpaceDN w:val="0"/>
      <w:spacing w:line="360" w:lineRule="auto"/>
      <w:ind w:firstLine="567"/>
      <w:jc w:val="both"/>
      <w:textAlignment w:val="baseline"/>
    </w:pPr>
    <w:rPr>
      <w:rFonts w:ascii="Calibri" w:hAnsi="Calibri"/>
      <w:sz w:val="24"/>
      <w:szCs w:val="24"/>
      <w:lang w:val="en-GB"/>
    </w:rPr>
  </w:style>
  <w:style w:type="paragraph" w:customStyle="1" w:styleId="Textdetabel">
    <w:name w:val="Text de tabel"/>
    <w:basedOn w:val="Normal"/>
    <w:rsid w:val="001B412B"/>
    <w:pPr>
      <w:suppressAutoHyphens/>
      <w:autoSpaceDN w:val="0"/>
      <w:jc w:val="center"/>
      <w:textAlignment w:val="baseline"/>
    </w:pPr>
    <w:rPr>
      <w:sz w:val="18"/>
      <w:szCs w:val="18"/>
      <w:lang w:val="en-US"/>
    </w:rPr>
  </w:style>
  <w:style w:type="character" w:customStyle="1" w:styleId="normb1Char">
    <w:name w:val="normb1 Char"/>
    <w:rsid w:val="001B412B"/>
    <w:rPr>
      <w:rFonts w:ascii="Tahoma" w:hAnsi="Tahoma" w:cs="Tahoma"/>
      <w:sz w:val="24"/>
      <w:szCs w:val="24"/>
    </w:rPr>
  </w:style>
  <w:style w:type="paragraph" w:customStyle="1" w:styleId="normb1">
    <w:name w:val="normb1"/>
    <w:basedOn w:val="Normal"/>
    <w:rsid w:val="001B412B"/>
    <w:pPr>
      <w:widowControl w:val="0"/>
      <w:numPr>
        <w:numId w:val="31"/>
      </w:numPr>
      <w:suppressAutoHyphens/>
      <w:autoSpaceDN w:val="0"/>
      <w:spacing w:after="120" w:line="360" w:lineRule="auto"/>
      <w:jc w:val="both"/>
      <w:textAlignment w:val="baseline"/>
    </w:pPr>
    <w:rPr>
      <w:rFonts w:ascii="Tahoma" w:eastAsia="Calibri" w:hAnsi="Tahoma" w:cs="Tahoma"/>
      <w:lang w:val="en-US"/>
    </w:rPr>
  </w:style>
  <w:style w:type="paragraph" w:customStyle="1" w:styleId="ACBpunct">
    <w:name w:val="ACB punct"/>
    <w:basedOn w:val="Normal"/>
    <w:rsid w:val="001B412B"/>
    <w:pPr>
      <w:numPr>
        <w:numId w:val="32"/>
      </w:numPr>
      <w:tabs>
        <w:tab w:val="left" w:pos="-2784"/>
      </w:tabs>
      <w:suppressAutoHyphens/>
      <w:autoSpaceDN w:val="0"/>
      <w:spacing w:after="60" w:line="276" w:lineRule="auto"/>
      <w:jc w:val="both"/>
      <w:textAlignment w:val="baseline"/>
    </w:pPr>
    <w:rPr>
      <w:rFonts w:ascii="Tahoma" w:hAnsi="Tahoma" w:cs="Tahoma"/>
      <w:sz w:val="22"/>
      <w:szCs w:val="22"/>
      <w:lang w:val="en-US"/>
    </w:rPr>
  </w:style>
  <w:style w:type="paragraph" w:customStyle="1" w:styleId="StyleSRCTitlu12pt">
    <w:name w:val="Style SRC_Titlu_ 12 pt"/>
    <w:basedOn w:val="Normal"/>
    <w:rsid w:val="001B412B"/>
    <w:pPr>
      <w:suppressAutoHyphens/>
      <w:autoSpaceDN w:val="0"/>
      <w:spacing w:before="460" w:after="460"/>
      <w:jc w:val="center"/>
      <w:textAlignment w:val="baseline"/>
    </w:pPr>
    <w:rPr>
      <w:rFonts w:ascii="Tahoma" w:hAnsi="Tahoma"/>
      <w:b/>
      <w:bCs/>
      <w:caps/>
      <w:szCs w:val="36"/>
      <w:lang w:val="en-US"/>
    </w:rPr>
  </w:style>
  <w:style w:type="paragraph" w:customStyle="1" w:styleId="SRCTabel">
    <w:name w:val="SRC_Tabel"/>
    <w:basedOn w:val="Normal"/>
    <w:rsid w:val="001B412B"/>
    <w:pPr>
      <w:widowControl w:val="0"/>
      <w:tabs>
        <w:tab w:val="left" w:pos="567"/>
      </w:tabs>
      <w:suppressAutoHyphens/>
      <w:autoSpaceDN w:val="0"/>
      <w:spacing w:before="120" w:after="120" w:line="276" w:lineRule="auto"/>
      <w:textAlignment w:val="baseline"/>
    </w:pPr>
    <w:rPr>
      <w:rFonts w:ascii="Tahoma" w:hAnsi="Tahoma"/>
      <w:sz w:val="22"/>
      <w:szCs w:val="20"/>
      <w:lang w:val="en-US"/>
    </w:rPr>
  </w:style>
  <w:style w:type="paragraph" w:customStyle="1" w:styleId="SRCBullet1">
    <w:name w:val="SRC_Bullet1"/>
    <w:rsid w:val="001B412B"/>
    <w:pPr>
      <w:numPr>
        <w:numId w:val="33"/>
      </w:numPr>
      <w:suppressAutoHyphens/>
      <w:autoSpaceDN w:val="0"/>
      <w:spacing w:before="120" w:after="120" w:line="276" w:lineRule="auto"/>
      <w:jc w:val="both"/>
      <w:textAlignment w:val="baseline"/>
    </w:pPr>
    <w:rPr>
      <w:rFonts w:ascii="Tahoma" w:hAnsi="Tahoma"/>
      <w:sz w:val="22"/>
      <w:szCs w:val="24"/>
    </w:rPr>
  </w:style>
  <w:style w:type="paragraph" w:customStyle="1" w:styleId="SRCBullet2">
    <w:name w:val="SRC_Bullet2"/>
    <w:rsid w:val="001B412B"/>
    <w:pPr>
      <w:tabs>
        <w:tab w:val="left" w:pos="852"/>
        <w:tab w:val="left" w:pos="1418"/>
      </w:tabs>
      <w:suppressAutoHyphens/>
      <w:autoSpaceDN w:val="0"/>
      <w:spacing w:before="200" w:after="200" w:line="360" w:lineRule="auto"/>
      <w:ind w:left="852" w:hanging="284"/>
      <w:jc w:val="both"/>
      <w:textAlignment w:val="baseline"/>
    </w:pPr>
    <w:rPr>
      <w:rFonts w:ascii="Tahoma" w:hAnsi="Tahoma"/>
      <w:sz w:val="22"/>
      <w:szCs w:val="24"/>
    </w:rPr>
  </w:style>
  <w:style w:type="character" w:customStyle="1" w:styleId="SRCCorpTextChar">
    <w:name w:val="SRC_CorpText Char"/>
    <w:rsid w:val="001B412B"/>
    <w:rPr>
      <w:rFonts w:ascii="Tahoma" w:eastAsia="Times New Roman" w:hAnsi="Tahoma"/>
      <w:lang w:val="ro-RO"/>
    </w:rPr>
  </w:style>
  <w:style w:type="paragraph" w:customStyle="1" w:styleId="SRCCorpText">
    <w:name w:val="SRC_CorpText"/>
    <w:rsid w:val="001B412B"/>
    <w:pPr>
      <w:widowControl w:val="0"/>
      <w:tabs>
        <w:tab w:val="left" w:pos="567"/>
      </w:tabs>
      <w:suppressAutoHyphens/>
      <w:autoSpaceDN w:val="0"/>
      <w:spacing w:before="120" w:after="120" w:line="276" w:lineRule="auto"/>
      <w:ind w:firstLine="567"/>
      <w:jc w:val="both"/>
      <w:textAlignment w:val="baseline"/>
    </w:pPr>
    <w:rPr>
      <w:rFonts w:ascii="Tahoma" w:hAnsi="Tahoma"/>
      <w:sz w:val="22"/>
      <w:szCs w:val="22"/>
      <w:lang w:val="ro-RO"/>
    </w:rPr>
  </w:style>
  <w:style w:type="paragraph" w:customStyle="1" w:styleId="ACBnota">
    <w:name w:val="ACB nota"/>
    <w:basedOn w:val="FootnoteText"/>
    <w:rsid w:val="001B412B"/>
    <w:rPr>
      <w:rFonts w:ascii="Tahoma" w:hAnsi="Tahoma"/>
      <w:i/>
      <w:lang w:val="es-ES" w:eastAsia="es-ES"/>
    </w:rPr>
  </w:style>
  <w:style w:type="paragraph" w:customStyle="1" w:styleId="yiv9896223926srcbullet1">
    <w:name w:val="yiv9896223926srcbullet1"/>
    <w:basedOn w:val="Normal"/>
    <w:rsid w:val="001B412B"/>
    <w:pPr>
      <w:suppressAutoHyphens/>
      <w:autoSpaceDN w:val="0"/>
      <w:spacing w:before="100" w:after="100"/>
      <w:textAlignment w:val="baseline"/>
    </w:pPr>
    <w:rPr>
      <w:lang w:val="en-US" w:eastAsia="ro-RO"/>
    </w:rPr>
  </w:style>
  <w:style w:type="paragraph" w:customStyle="1" w:styleId="yiv9896223926srccorptext">
    <w:name w:val="yiv9896223926srccorptext"/>
    <w:basedOn w:val="Normal"/>
    <w:rsid w:val="001B412B"/>
    <w:pPr>
      <w:suppressAutoHyphens/>
      <w:autoSpaceDN w:val="0"/>
      <w:spacing w:before="100" w:after="100"/>
      <w:textAlignment w:val="baseline"/>
    </w:pPr>
    <w:rPr>
      <w:lang w:val="en-US" w:eastAsia="ro-RO"/>
    </w:rPr>
  </w:style>
  <w:style w:type="paragraph" w:customStyle="1" w:styleId="yiv9896223926msolistparagraph">
    <w:name w:val="yiv9896223926msolistparagraph"/>
    <w:basedOn w:val="Normal"/>
    <w:rsid w:val="001B412B"/>
    <w:pPr>
      <w:suppressAutoHyphens/>
      <w:autoSpaceDN w:val="0"/>
      <w:spacing w:before="100" w:after="100"/>
      <w:textAlignment w:val="baseline"/>
    </w:pPr>
    <w:rPr>
      <w:lang w:val="en-US" w:eastAsia="ro-RO"/>
    </w:rPr>
  </w:style>
  <w:style w:type="paragraph" w:customStyle="1" w:styleId="yiv2357921637msonormal">
    <w:name w:val="yiv2357921637msonormal"/>
    <w:basedOn w:val="Normal"/>
    <w:rsid w:val="001B412B"/>
    <w:pPr>
      <w:suppressAutoHyphens/>
      <w:autoSpaceDN w:val="0"/>
      <w:spacing w:before="100" w:after="100"/>
      <w:textAlignment w:val="baseline"/>
    </w:pPr>
    <w:rPr>
      <w:lang w:val="en-US" w:eastAsia="ro-RO"/>
    </w:rPr>
  </w:style>
  <w:style w:type="paragraph" w:customStyle="1" w:styleId="yiv2357921637">
    <w:name w:val="yiv2357921637"/>
    <w:basedOn w:val="Normal"/>
    <w:rsid w:val="001B412B"/>
    <w:pPr>
      <w:suppressAutoHyphens/>
      <w:autoSpaceDN w:val="0"/>
      <w:spacing w:before="100" w:after="100"/>
      <w:textAlignment w:val="baseline"/>
    </w:pPr>
    <w:rPr>
      <w:lang w:val="en-US" w:eastAsia="ro-RO"/>
    </w:rPr>
  </w:style>
  <w:style w:type="paragraph" w:customStyle="1" w:styleId="Subtitlu10">
    <w:name w:val="Subtitlu1"/>
    <w:basedOn w:val="Heading2"/>
    <w:rsid w:val="001B412B"/>
    <w:pPr>
      <w:pBdr>
        <w:top w:val="double" w:sz="4" w:space="1" w:color="000000"/>
        <w:left w:val="double" w:sz="4" w:space="1" w:color="000000"/>
        <w:bottom w:val="double" w:sz="4" w:space="1" w:color="000000"/>
        <w:right w:val="double" w:sz="4" w:space="1" w:color="000000"/>
      </w:pBdr>
      <w:shd w:val="clear" w:color="auto" w:fill="A0C597"/>
      <w:tabs>
        <w:tab w:val="left" w:pos="1304"/>
        <w:tab w:val="left" w:pos="1350"/>
      </w:tabs>
      <w:suppressAutoHyphens/>
      <w:autoSpaceDN w:val="0"/>
      <w:spacing w:after="200"/>
      <w:ind w:left="1368" w:right="58" w:hanging="1310"/>
      <w:textAlignment w:val="baseline"/>
    </w:pPr>
    <w:rPr>
      <w:i/>
      <w:iCs/>
      <w:caps/>
      <w:sz w:val="24"/>
      <w:szCs w:val="24"/>
      <w:lang w:val="en-US"/>
    </w:rPr>
  </w:style>
  <w:style w:type="paragraph" w:customStyle="1" w:styleId="Titlu110">
    <w:name w:val="Titlu 11"/>
    <w:basedOn w:val="Normal"/>
    <w:rsid w:val="001B412B"/>
    <w:pPr>
      <w:tabs>
        <w:tab w:val="left" w:pos="360"/>
      </w:tabs>
      <w:suppressAutoHyphens/>
      <w:autoSpaceDN w:val="0"/>
      <w:spacing w:before="120" w:line="312" w:lineRule="auto"/>
      <w:ind w:left="360" w:hanging="360"/>
      <w:jc w:val="both"/>
      <w:textAlignment w:val="baseline"/>
    </w:pPr>
    <w:rPr>
      <w:rFonts w:ascii="Tahoma" w:hAnsi="Tahoma" w:cs="Tahoma"/>
      <w:b/>
      <w:bCs/>
      <w:sz w:val="22"/>
      <w:szCs w:val="22"/>
      <w:lang w:val="en-US" w:eastAsia="ro-RO"/>
    </w:rPr>
  </w:style>
  <w:style w:type="paragraph" w:customStyle="1" w:styleId="Titlu210">
    <w:name w:val="Titlu 21"/>
    <w:basedOn w:val="Normal"/>
    <w:rsid w:val="001B412B"/>
    <w:pPr>
      <w:tabs>
        <w:tab w:val="left" w:pos="1021"/>
      </w:tabs>
      <w:suppressAutoHyphens/>
      <w:autoSpaceDN w:val="0"/>
      <w:spacing w:before="120" w:line="312" w:lineRule="auto"/>
      <w:ind w:left="567"/>
      <w:jc w:val="both"/>
      <w:textAlignment w:val="baseline"/>
    </w:pPr>
    <w:rPr>
      <w:rFonts w:ascii="Tahoma" w:hAnsi="Tahoma" w:cs="Tahoma"/>
      <w:b/>
      <w:bCs/>
      <w:sz w:val="22"/>
      <w:szCs w:val="22"/>
      <w:lang w:val="en-US" w:eastAsia="ro-RO"/>
    </w:rPr>
  </w:style>
  <w:style w:type="paragraph" w:customStyle="1" w:styleId="Titlu310">
    <w:name w:val="Titlu 31"/>
    <w:basedOn w:val="Normal"/>
    <w:rsid w:val="001B412B"/>
    <w:pPr>
      <w:keepNext/>
      <w:numPr>
        <w:numId w:val="39"/>
      </w:numPr>
      <w:tabs>
        <w:tab w:val="left" w:pos="-510"/>
        <w:tab w:val="left" w:pos="-51"/>
      </w:tabs>
      <w:suppressAutoHyphens/>
      <w:autoSpaceDN w:val="0"/>
      <w:spacing w:before="120" w:line="312" w:lineRule="auto"/>
      <w:jc w:val="both"/>
      <w:textAlignment w:val="baseline"/>
    </w:pPr>
    <w:rPr>
      <w:rFonts w:ascii="Tahoma" w:hAnsi="Tahoma" w:cs="Tahoma"/>
      <w:b/>
      <w:bCs/>
      <w:sz w:val="22"/>
      <w:szCs w:val="22"/>
      <w:lang w:val="en-US" w:eastAsia="ro-RO"/>
    </w:rPr>
  </w:style>
  <w:style w:type="paragraph" w:customStyle="1" w:styleId="font5">
    <w:name w:val="font5"/>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font6">
    <w:name w:val="font6"/>
    <w:basedOn w:val="Normal"/>
    <w:rsid w:val="001B412B"/>
    <w:pPr>
      <w:suppressAutoHyphens/>
      <w:autoSpaceDN w:val="0"/>
      <w:spacing w:before="100" w:after="100"/>
      <w:textAlignment w:val="baseline"/>
    </w:pPr>
    <w:rPr>
      <w:rFonts w:ascii="Arial" w:hAnsi="Arial" w:cs="Arial"/>
      <w:i/>
      <w:iCs/>
      <w:sz w:val="20"/>
      <w:szCs w:val="20"/>
      <w:lang w:val="en-US" w:eastAsia="ro-RO"/>
    </w:rPr>
  </w:style>
  <w:style w:type="paragraph" w:customStyle="1" w:styleId="xl68">
    <w:name w:val="xl68"/>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b/>
      <w:bCs/>
      <w:sz w:val="20"/>
      <w:szCs w:val="20"/>
      <w:lang w:val="en-US" w:eastAsia="ro-RO"/>
    </w:rPr>
  </w:style>
  <w:style w:type="paragraph" w:customStyle="1" w:styleId="xl69">
    <w:name w:val="xl69"/>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right"/>
      <w:textAlignment w:val="baseline"/>
    </w:pPr>
    <w:rPr>
      <w:rFonts w:ascii="Arial" w:hAnsi="Arial" w:cs="Arial"/>
      <w:b/>
      <w:bCs/>
      <w:sz w:val="20"/>
      <w:szCs w:val="20"/>
      <w:lang w:val="en-US" w:eastAsia="ro-RO"/>
    </w:rPr>
  </w:style>
  <w:style w:type="paragraph" w:customStyle="1" w:styleId="xl70">
    <w:name w:val="xl70"/>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right"/>
      <w:textAlignment w:val="baseline"/>
    </w:pPr>
    <w:rPr>
      <w:rFonts w:ascii="Arial" w:hAnsi="Arial" w:cs="Arial"/>
      <w:b/>
      <w:bCs/>
      <w:sz w:val="20"/>
      <w:szCs w:val="20"/>
      <w:lang w:val="en-US" w:eastAsia="ro-RO"/>
    </w:rPr>
  </w:style>
  <w:style w:type="paragraph" w:customStyle="1" w:styleId="xl71">
    <w:name w:val="xl71"/>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72">
    <w:name w:val="xl72"/>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73">
    <w:name w:val="xl73"/>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74">
    <w:name w:val="xl74"/>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right"/>
      <w:textAlignment w:val="baseline"/>
    </w:pPr>
    <w:rPr>
      <w:rFonts w:ascii="Arial" w:hAnsi="Arial" w:cs="Arial"/>
      <w:b/>
      <w:bCs/>
      <w:sz w:val="20"/>
      <w:szCs w:val="20"/>
      <w:lang w:val="en-US" w:eastAsia="ro-RO"/>
    </w:rPr>
  </w:style>
  <w:style w:type="paragraph" w:customStyle="1" w:styleId="xl75">
    <w:name w:val="xl75"/>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76">
    <w:name w:val="xl76"/>
    <w:basedOn w:val="Normal"/>
    <w:rsid w:val="001B412B"/>
    <w:pPr>
      <w:suppressAutoHyphens/>
      <w:autoSpaceDN w:val="0"/>
      <w:spacing w:before="100" w:after="100"/>
      <w:jc w:val="center"/>
      <w:textAlignment w:val="baseline"/>
    </w:pPr>
    <w:rPr>
      <w:rFonts w:ascii="Arial" w:hAnsi="Arial" w:cs="Arial"/>
      <w:sz w:val="20"/>
      <w:szCs w:val="20"/>
      <w:lang w:val="en-US" w:eastAsia="ro-RO"/>
    </w:rPr>
  </w:style>
  <w:style w:type="paragraph" w:customStyle="1" w:styleId="xl77">
    <w:name w:val="xl77"/>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b/>
      <w:bCs/>
      <w:sz w:val="20"/>
      <w:szCs w:val="20"/>
      <w:lang w:val="en-US" w:eastAsia="ro-RO"/>
    </w:rPr>
  </w:style>
  <w:style w:type="paragraph" w:customStyle="1" w:styleId="xl78">
    <w:name w:val="xl78"/>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right"/>
      <w:textAlignment w:val="baseline"/>
    </w:pPr>
    <w:rPr>
      <w:rFonts w:ascii="Arial" w:hAnsi="Arial" w:cs="Arial"/>
      <w:b/>
      <w:bCs/>
      <w:sz w:val="20"/>
      <w:szCs w:val="20"/>
      <w:lang w:val="en-US" w:eastAsia="ro-RO"/>
    </w:rPr>
  </w:style>
  <w:style w:type="paragraph" w:customStyle="1" w:styleId="xl79">
    <w:name w:val="xl79"/>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b/>
      <w:bCs/>
      <w:sz w:val="20"/>
      <w:szCs w:val="20"/>
      <w:lang w:val="en-US" w:eastAsia="ro-RO"/>
    </w:rPr>
  </w:style>
  <w:style w:type="paragraph" w:customStyle="1" w:styleId="xl80">
    <w:name w:val="xl80"/>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81">
    <w:name w:val="xl81"/>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82">
    <w:name w:val="xl82"/>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83">
    <w:name w:val="xl83"/>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84">
    <w:name w:val="xl84"/>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85">
    <w:name w:val="xl85"/>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b/>
      <w:bCs/>
      <w:sz w:val="20"/>
      <w:szCs w:val="20"/>
      <w:lang w:val="en-US" w:eastAsia="ro-RO"/>
    </w:rPr>
  </w:style>
  <w:style w:type="paragraph" w:customStyle="1" w:styleId="xl86">
    <w:name w:val="xl86"/>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87">
    <w:name w:val="xl87"/>
    <w:basedOn w:val="Normal"/>
    <w:rsid w:val="001B412B"/>
    <w:pP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88">
    <w:name w:val="xl88"/>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89">
    <w:name w:val="xl89"/>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90">
    <w:name w:val="xl90"/>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91">
    <w:name w:val="xl91"/>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b/>
      <w:bCs/>
      <w:sz w:val="20"/>
      <w:szCs w:val="20"/>
      <w:lang w:val="en-US" w:eastAsia="ro-RO"/>
    </w:rPr>
  </w:style>
  <w:style w:type="paragraph" w:customStyle="1" w:styleId="xl92">
    <w:name w:val="xl92"/>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93">
    <w:name w:val="xl93"/>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94">
    <w:name w:val="xl94"/>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95">
    <w:name w:val="xl95"/>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96">
    <w:name w:val="xl96"/>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97">
    <w:name w:val="xl97"/>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98">
    <w:name w:val="xl98"/>
    <w:basedOn w:val="Normal"/>
    <w:rsid w:val="001B412B"/>
    <w:pPr>
      <w:suppressAutoHyphens/>
      <w:autoSpaceDN w:val="0"/>
      <w:spacing w:before="100" w:after="100"/>
      <w:jc w:val="right"/>
      <w:textAlignment w:val="baseline"/>
    </w:pPr>
    <w:rPr>
      <w:rFonts w:ascii="Arial" w:hAnsi="Arial" w:cs="Arial"/>
      <w:b/>
      <w:bCs/>
      <w:sz w:val="20"/>
      <w:szCs w:val="20"/>
      <w:lang w:val="en-US" w:eastAsia="ro-RO"/>
    </w:rPr>
  </w:style>
  <w:style w:type="paragraph" w:customStyle="1" w:styleId="xl99">
    <w:name w:val="xl99"/>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100">
    <w:name w:val="xl100"/>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101">
    <w:name w:val="xl101"/>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102">
    <w:name w:val="xl102"/>
    <w:basedOn w:val="Normal"/>
    <w:rsid w:val="001B412B"/>
    <w:pPr>
      <w:suppressAutoHyphens/>
      <w:autoSpaceDN w:val="0"/>
      <w:spacing w:before="100" w:after="100"/>
      <w:jc w:val="right"/>
      <w:textAlignment w:val="baseline"/>
    </w:pPr>
    <w:rPr>
      <w:rFonts w:ascii="Arial" w:hAnsi="Arial" w:cs="Arial"/>
      <w:b/>
      <w:bCs/>
      <w:sz w:val="20"/>
      <w:szCs w:val="20"/>
      <w:lang w:val="en-US" w:eastAsia="ro-RO"/>
    </w:rPr>
  </w:style>
  <w:style w:type="paragraph" w:customStyle="1" w:styleId="xl103">
    <w:name w:val="xl103"/>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04">
    <w:name w:val="xl104"/>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Arial" w:hAnsi="Arial" w:cs="Arial"/>
      <w:sz w:val="20"/>
      <w:szCs w:val="20"/>
      <w:lang w:val="en-US" w:eastAsia="ro-RO"/>
    </w:rPr>
  </w:style>
  <w:style w:type="paragraph" w:customStyle="1" w:styleId="xl105">
    <w:name w:val="xl105"/>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06">
    <w:name w:val="xl106"/>
    <w:basedOn w:val="Normal"/>
    <w:rsid w:val="001B412B"/>
    <w:pPr>
      <w:suppressAutoHyphens/>
      <w:autoSpaceDN w:val="0"/>
      <w:spacing w:before="100" w:after="100"/>
      <w:jc w:val="center"/>
      <w:textAlignment w:val="baseline"/>
    </w:pPr>
    <w:rPr>
      <w:rFonts w:ascii="Arial" w:hAnsi="Arial" w:cs="Arial"/>
      <w:sz w:val="20"/>
      <w:szCs w:val="20"/>
      <w:lang w:val="en-US" w:eastAsia="ro-RO"/>
    </w:rPr>
  </w:style>
  <w:style w:type="paragraph" w:customStyle="1" w:styleId="xl107">
    <w:name w:val="xl107"/>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08">
    <w:name w:val="xl108"/>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09">
    <w:name w:val="xl109"/>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110">
    <w:name w:val="xl110"/>
    <w:basedOn w:val="Normal"/>
    <w:rsid w:val="001B412B"/>
    <w:pPr>
      <w:suppressAutoHyphens/>
      <w:autoSpaceDN w:val="0"/>
      <w:spacing w:before="100" w:after="100"/>
      <w:textAlignment w:val="baseline"/>
    </w:pPr>
    <w:rPr>
      <w:rFonts w:ascii="Arial" w:hAnsi="Arial" w:cs="Arial"/>
      <w:b/>
      <w:bCs/>
      <w:sz w:val="20"/>
      <w:szCs w:val="20"/>
      <w:lang w:val="en-US" w:eastAsia="ro-RO"/>
    </w:rPr>
  </w:style>
  <w:style w:type="paragraph" w:customStyle="1" w:styleId="xl111">
    <w:name w:val="xl111"/>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Arial" w:hAnsi="Arial" w:cs="Arial"/>
      <w:sz w:val="20"/>
      <w:szCs w:val="20"/>
      <w:lang w:val="en-US" w:eastAsia="ro-RO"/>
    </w:rPr>
  </w:style>
  <w:style w:type="paragraph" w:customStyle="1" w:styleId="xl112">
    <w:name w:val="xl112"/>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Arial" w:hAnsi="Arial" w:cs="Arial"/>
      <w:sz w:val="20"/>
      <w:szCs w:val="20"/>
      <w:lang w:val="en-US" w:eastAsia="ro-RO"/>
    </w:rPr>
  </w:style>
  <w:style w:type="paragraph" w:customStyle="1" w:styleId="xl113">
    <w:name w:val="xl113"/>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14">
    <w:name w:val="xl114"/>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15">
    <w:name w:val="xl115"/>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16">
    <w:name w:val="xl116"/>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Arial" w:hAnsi="Arial" w:cs="Arial"/>
      <w:sz w:val="20"/>
      <w:szCs w:val="20"/>
      <w:lang w:val="en-US" w:eastAsia="ro-RO"/>
    </w:rPr>
  </w:style>
  <w:style w:type="paragraph" w:customStyle="1" w:styleId="xl117">
    <w:name w:val="xl117"/>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18">
    <w:name w:val="xl118"/>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19">
    <w:name w:val="xl119"/>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20">
    <w:name w:val="xl120"/>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121">
    <w:name w:val="xl121"/>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122">
    <w:name w:val="xl122"/>
    <w:basedOn w:val="Normal"/>
    <w:rsid w:val="001B412B"/>
    <w:pPr>
      <w:suppressAutoHyphens/>
      <w:autoSpaceDN w:val="0"/>
      <w:spacing w:before="100" w:after="100"/>
      <w:jc w:val="right"/>
      <w:textAlignment w:val="baseline"/>
    </w:pPr>
    <w:rPr>
      <w:rFonts w:ascii="Arial" w:hAnsi="Arial" w:cs="Arial"/>
      <w:sz w:val="20"/>
      <w:szCs w:val="20"/>
      <w:lang w:val="en-US" w:eastAsia="ro-RO"/>
    </w:rPr>
  </w:style>
  <w:style w:type="paragraph" w:customStyle="1" w:styleId="xl123">
    <w:name w:val="xl123"/>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b/>
      <w:bCs/>
      <w:sz w:val="20"/>
      <w:szCs w:val="20"/>
      <w:lang w:val="en-US" w:eastAsia="ro-RO"/>
    </w:rPr>
  </w:style>
  <w:style w:type="paragraph" w:customStyle="1" w:styleId="xl124">
    <w:name w:val="xl124"/>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b/>
      <w:bCs/>
      <w:sz w:val="20"/>
      <w:szCs w:val="20"/>
      <w:lang w:val="en-US" w:eastAsia="ro-RO"/>
    </w:rPr>
  </w:style>
  <w:style w:type="paragraph" w:customStyle="1" w:styleId="xl125">
    <w:name w:val="xl125"/>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26">
    <w:name w:val="xl126"/>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27">
    <w:name w:val="xl127"/>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28">
    <w:name w:val="xl128"/>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29">
    <w:name w:val="xl129"/>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30">
    <w:name w:val="xl130"/>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131">
    <w:name w:val="xl131"/>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132">
    <w:name w:val="xl132"/>
    <w:basedOn w:val="Normal"/>
    <w:rsid w:val="001B412B"/>
    <w:pPr>
      <w:suppressAutoHyphens/>
      <w:autoSpaceDN w:val="0"/>
      <w:spacing w:before="100" w:after="100"/>
      <w:jc w:val="center"/>
      <w:textAlignment w:val="baseline"/>
    </w:pPr>
    <w:rPr>
      <w:rFonts w:ascii="Arial" w:hAnsi="Arial" w:cs="Arial"/>
      <w:sz w:val="20"/>
      <w:szCs w:val="20"/>
      <w:lang w:val="en-US" w:eastAsia="ro-RO"/>
    </w:rPr>
  </w:style>
  <w:style w:type="paragraph" w:customStyle="1" w:styleId="xl133">
    <w:name w:val="xl133"/>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134">
    <w:name w:val="xl134"/>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135">
    <w:name w:val="xl135"/>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136">
    <w:name w:val="xl136"/>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137">
    <w:name w:val="xl137"/>
    <w:basedOn w:val="Normal"/>
    <w:rsid w:val="001B412B"/>
    <w:pPr>
      <w:suppressAutoHyphens/>
      <w:autoSpaceDN w:val="0"/>
      <w:spacing w:before="100" w:after="100"/>
      <w:jc w:val="center"/>
      <w:textAlignment w:val="baseline"/>
    </w:pPr>
    <w:rPr>
      <w:rFonts w:ascii="Arial" w:hAnsi="Arial" w:cs="Arial"/>
      <w:sz w:val="20"/>
      <w:szCs w:val="20"/>
      <w:lang w:val="en-US" w:eastAsia="ro-RO"/>
    </w:rPr>
  </w:style>
  <w:style w:type="paragraph" w:customStyle="1" w:styleId="xl138">
    <w:name w:val="xl138"/>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139">
    <w:name w:val="xl139"/>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b/>
      <w:bCs/>
      <w:sz w:val="20"/>
      <w:szCs w:val="20"/>
      <w:lang w:val="en-US" w:eastAsia="ro-RO"/>
    </w:rPr>
  </w:style>
  <w:style w:type="paragraph" w:customStyle="1" w:styleId="xl140">
    <w:name w:val="xl140"/>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41">
    <w:name w:val="xl141"/>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42">
    <w:name w:val="xl142"/>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b/>
      <w:bCs/>
      <w:sz w:val="20"/>
      <w:szCs w:val="20"/>
      <w:lang w:val="en-US" w:eastAsia="ro-RO"/>
    </w:rPr>
  </w:style>
  <w:style w:type="paragraph" w:customStyle="1" w:styleId="xl143">
    <w:name w:val="xl143"/>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44">
    <w:name w:val="xl144"/>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45">
    <w:name w:val="xl145"/>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146">
    <w:name w:val="xl146"/>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47">
    <w:name w:val="xl147"/>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48">
    <w:name w:val="xl148"/>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49">
    <w:name w:val="xl149"/>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50">
    <w:name w:val="xl150"/>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51">
    <w:name w:val="xl151"/>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52">
    <w:name w:val="xl152"/>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53">
    <w:name w:val="xl153"/>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lang w:val="en-US" w:eastAsia="ro-RO"/>
    </w:rPr>
  </w:style>
  <w:style w:type="paragraph" w:customStyle="1" w:styleId="xl154">
    <w:name w:val="xl154"/>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lang w:val="en-US" w:eastAsia="ro-RO"/>
    </w:rPr>
  </w:style>
  <w:style w:type="paragraph" w:customStyle="1" w:styleId="xl155">
    <w:name w:val="xl155"/>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156">
    <w:name w:val="xl156"/>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57">
    <w:name w:val="xl157"/>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58">
    <w:name w:val="xl158"/>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lang w:val="en-US" w:eastAsia="ro-RO"/>
    </w:rPr>
  </w:style>
  <w:style w:type="paragraph" w:customStyle="1" w:styleId="xl159">
    <w:name w:val="xl159"/>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lang w:val="en-US" w:eastAsia="ro-RO"/>
    </w:rPr>
  </w:style>
  <w:style w:type="paragraph" w:customStyle="1" w:styleId="xl160">
    <w:name w:val="xl160"/>
    <w:basedOn w:val="Normal"/>
    <w:rsid w:val="001B412B"/>
    <w:pPr>
      <w:suppressAutoHyphens/>
      <w:autoSpaceDN w:val="0"/>
      <w:spacing w:before="100" w:after="100"/>
      <w:jc w:val="center"/>
      <w:textAlignment w:val="baseline"/>
    </w:pPr>
    <w:rPr>
      <w:rFonts w:ascii="Arial" w:hAnsi="Arial" w:cs="Arial"/>
      <w:sz w:val="20"/>
      <w:szCs w:val="20"/>
      <w:lang w:val="en-US" w:eastAsia="ro-RO"/>
    </w:rPr>
  </w:style>
  <w:style w:type="paragraph" w:customStyle="1" w:styleId="xl161">
    <w:name w:val="xl161"/>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162">
    <w:name w:val="xl162"/>
    <w:basedOn w:val="Normal"/>
    <w:rsid w:val="001B412B"/>
    <w:pPr>
      <w:suppressAutoHyphens/>
      <w:autoSpaceDN w:val="0"/>
      <w:spacing w:before="100" w:after="100"/>
      <w:textAlignment w:val="baseline"/>
    </w:pPr>
    <w:rPr>
      <w:rFonts w:ascii="Arial" w:hAnsi="Arial" w:cs="Arial"/>
      <w:sz w:val="20"/>
      <w:szCs w:val="20"/>
      <w:lang w:val="en-US" w:eastAsia="ro-RO"/>
    </w:rPr>
  </w:style>
  <w:style w:type="paragraph" w:customStyle="1" w:styleId="xl163">
    <w:name w:val="xl163"/>
    <w:basedOn w:val="Normal"/>
    <w:rsid w:val="001B412B"/>
    <w:pPr>
      <w:suppressAutoHyphens/>
      <w:autoSpaceDN w:val="0"/>
      <w:spacing w:before="100" w:after="100"/>
      <w:textAlignment w:val="baseline"/>
    </w:pPr>
    <w:rPr>
      <w:lang w:val="en-US" w:eastAsia="ro-RO"/>
    </w:rPr>
  </w:style>
  <w:style w:type="paragraph" w:customStyle="1" w:styleId="xl164">
    <w:name w:val="xl164"/>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lang w:val="en-US" w:eastAsia="ro-RO"/>
    </w:rPr>
  </w:style>
  <w:style w:type="paragraph" w:customStyle="1" w:styleId="xl165">
    <w:name w:val="xl165"/>
    <w:basedOn w:val="Normal"/>
    <w:rsid w:val="001B412B"/>
    <w:pPr>
      <w:suppressAutoHyphens/>
      <w:autoSpaceDN w:val="0"/>
      <w:spacing w:before="100" w:after="100"/>
      <w:textAlignment w:val="baseline"/>
    </w:pPr>
    <w:rPr>
      <w:lang w:val="en-US" w:eastAsia="ro-RO"/>
    </w:rPr>
  </w:style>
  <w:style w:type="paragraph" w:customStyle="1" w:styleId="xl166">
    <w:name w:val="xl166"/>
    <w:basedOn w:val="Normal"/>
    <w:rsid w:val="001B412B"/>
    <w:pPr>
      <w:suppressAutoHyphens/>
      <w:autoSpaceDN w:val="0"/>
      <w:spacing w:before="100" w:after="100"/>
      <w:textAlignment w:val="baseline"/>
    </w:pPr>
    <w:rPr>
      <w:lang w:val="en-US" w:eastAsia="ro-RO"/>
    </w:rPr>
  </w:style>
  <w:style w:type="paragraph" w:customStyle="1" w:styleId="xl167">
    <w:name w:val="xl167"/>
    <w:basedOn w:val="Normal"/>
    <w:rsid w:val="001B412B"/>
    <w:pPr>
      <w:suppressAutoHyphens/>
      <w:autoSpaceDN w:val="0"/>
      <w:spacing w:before="100" w:after="100"/>
      <w:textAlignment w:val="baseline"/>
    </w:pPr>
    <w:rPr>
      <w:lang w:val="en-US" w:eastAsia="ro-RO"/>
    </w:rPr>
  </w:style>
  <w:style w:type="paragraph" w:customStyle="1" w:styleId="xl168">
    <w:name w:val="xl168"/>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69">
    <w:name w:val="xl169"/>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170">
    <w:name w:val="xl170"/>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71">
    <w:name w:val="xl171"/>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w:hAnsi="Arial" w:cs="Arial"/>
      <w:sz w:val="20"/>
      <w:szCs w:val="20"/>
      <w:lang w:val="en-US" w:eastAsia="ro-RO"/>
    </w:rPr>
  </w:style>
  <w:style w:type="paragraph" w:customStyle="1" w:styleId="xl172">
    <w:name w:val="xl172"/>
    <w:basedOn w:val="Normal"/>
    <w:rsid w:val="001B412B"/>
    <w:pPr>
      <w:suppressAutoHyphens/>
      <w:autoSpaceDN w:val="0"/>
      <w:spacing w:before="100" w:after="100"/>
      <w:textAlignment w:val="baseline"/>
    </w:pPr>
    <w:rPr>
      <w:lang w:val="en-US" w:eastAsia="ro-RO"/>
    </w:rPr>
  </w:style>
  <w:style w:type="paragraph" w:customStyle="1" w:styleId="xl173">
    <w:name w:val="xl173"/>
    <w:basedOn w:val="Normal"/>
    <w:rsid w:val="001B412B"/>
    <w:pPr>
      <w:suppressAutoHyphens/>
      <w:autoSpaceDN w:val="0"/>
      <w:spacing w:before="100" w:after="100"/>
      <w:textAlignment w:val="baseline"/>
    </w:pPr>
    <w:rPr>
      <w:lang w:val="en-US" w:eastAsia="ro-RO"/>
    </w:rPr>
  </w:style>
  <w:style w:type="paragraph" w:customStyle="1" w:styleId="xl174">
    <w:name w:val="xl174"/>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175">
    <w:name w:val="xl175"/>
    <w:basedOn w:val="Normal"/>
    <w:rsid w:val="001B412B"/>
    <w:pPr>
      <w:shd w:val="clear" w:color="auto" w:fill="F4B082"/>
      <w:suppressAutoHyphens/>
      <w:autoSpaceDN w:val="0"/>
      <w:spacing w:before="100" w:after="100"/>
      <w:textAlignment w:val="baseline"/>
    </w:pPr>
    <w:rPr>
      <w:rFonts w:ascii="Arial" w:hAnsi="Arial" w:cs="Arial"/>
      <w:sz w:val="20"/>
      <w:szCs w:val="20"/>
      <w:lang w:val="en-US" w:eastAsia="ro-RO"/>
    </w:rPr>
  </w:style>
  <w:style w:type="paragraph" w:customStyle="1" w:styleId="xl176">
    <w:name w:val="xl176"/>
    <w:basedOn w:val="Normal"/>
    <w:rsid w:val="001B412B"/>
    <w:pPr>
      <w:pBdr>
        <w:top w:val="single" w:sz="4" w:space="0" w:color="000000"/>
        <w:left w:val="single" w:sz="4" w:space="0" w:color="000000"/>
        <w:bottom w:val="single" w:sz="4" w:space="0" w:color="000000"/>
        <w:right w:val="single" w:sz="4" w:space="0" w:color="000000"/>
      </w:pBdr>
      <w:shd w:val="clear" w:color="auto" w:fill="F4B082"/>
      <w:suppressAutoHyphens/>
      <w:autoSpaceDN w:val="0"/>
      <w:spacing w:before="100" w:after="100"/>
      <w:textAlignment w:val="baseline"/>
    </w:pPr>
    <w:rPr>
      <w:rFonts w:ascii="Arial" w:hAnsi="Arial" w:cs="Arial"/>
      <w:sz w:val="20"/>
      <w:szCs w:val="20"/>
      <w:lang w:val="en-US" w:eastAsia="ro-RO"/>
    </w:rPr>
  </w:style>
  <w:style w:type="paragraph" w:customStyle="1" w:styleId="xl177">
    <w:name w:val="xl177"/>
    <w:basedOn w:val="Normal"/>
    <w:rsid w:val="001B412B"/>
    <w:pPr>
      <w:pBdr>
        <w:top w:val="single" w:sz="4" w:space="0" w:color="000000"/>
        <w:left w:val="single" w:sz="4" w:space="0" w:color="000000"/>
        <w:bottom w:val="single" w:sz="4" w:space="0" w:color="000000"/>
        <w:right w:val="single" w:sz="4" w:space="0" w:color="000000"/>
      </w:pBdr>
      <w:shd w:val="clear" w:color="auto" w:fill="F4B082"/>
      <w:suppressAutoHyphens/>
      <w:autoSpaceDN w:val="0"/>
      <w:spacing w:before="100" w:after="100"/>
      <w:jc w:val="center"/>
      <w:textAlignment w:val="baseline"/>
    </w:pPr>
    <w:rPr>
      <w:rFonts w:ascii="Arial" w:hAnsi="Arial" w:cs="Arial"/>
      <w:sz w:val="20"/>
      <w:szCs w:val="20"/>
      <w:lang w:val="en-US" w:eastAsia="ro-RO"/>
    </w:rPr>
  </w:style>
  <w:style w:type="paragraph" w:customStyle="1" w:styleId="xl178">
    <w:name w:val="xl178"/>
    <w:basedOn w:val="Normal"/>
    <w:rsid w:val="001B412B"/>
    <w:pPr>
      <w:pBdr>
        <w:top w:val="single" w:sz="4" w:space="0" w:color="000000"/>
        <w:left w:val="single" w:sz="4" w:space="0" w:color="000000"/>
        <w:bottom w:val="single" w:sz="4" w:space="0" w:color="000000"/>
        <w:right w:val="single" w:sz="4" w:space="0" w:color="000000"/>
      </w:pBdr>
      <w:shd w:val="clear" w:color="auto" w:fill="F4B082"/>
      <w:suppressAutoHyphens/>
      <w:autoSpaceDN w:val="0"/>
      <w:spacing w:before="100" w:after="100"/>
      <w:textAlignment w:val="baseline"/>
    </w:pPr>
    <w:rPr>
      <w:rFonts w:ascii="Arial" w:hAnsi="Arial" w:cs="Arial"/>
      <w:sz w:val="20"/>
      <w:szCs w:val="20"/>
      <w:lang w:val="en-US" w:eastAsia="ro-RO"/>
    </w:rPr>
  </w:style>
  <w:style w:type="paragraph" w:customStyle="1" w:styleId="xl179">
    <w:name w:val="xl179"/>
    <w:basedOn w:val="Normal"/>
    <w:rsid w:val="001B412B"/>
    <w:pPr>
      <w:pBdr>
        <w:top w:val="single" w:sz="4" w:space="0" w:color="000000"/>
        <w:left w:val="single" w:sz="4" w:space="0" w:color="000000"/>
        <w:bottom w:val="single" w:sz="4" w:space="0" w:color="000000"/>
        <w:right w:val="single" w:sz="4" w:space="0" w:color="000000"/>
      </w:pBdr>
      <w:shd w:val="clear" w:color="auto" w:fill="F4B082"/>
      <w:suppressAutoHyphens/>
      <w:autoSpaceDN w:val="0"/>
      <w:spacing w:before="100" w:after="100"/>
      <w:textAlignment w:val="baseline"/>
    </w:pPr>
    <w:rPr>
      <w:rFonts w:ascii="Arial" w:hAnsi="Arial" w:cs="Arial"/>
      <w:sz w:val="20"/>
      <w:szCs w:val="20"/>
      <w:lang w:val="en-US" w:eastAsia="ro-RO"/>
    </w:rPr>
  </w:style>
  <w:style w:type="paragraph" w:customStyle="1" w:styleId="xl180">
    <w:name w:val="xl180"/>
    <w:basedOn w:val="Normal"/>
    <w:rsid w:val="001B412B"/>
    <w:pPr>
      <w:shd w:val="clear" w:color="auto" w:fill="F4B082"/>
      <w:suppressAutoHyphens/>
      <w:autoSpaceDN w:val="0"/>
      <w:spacing w:before="100" w:after="100"/>
      <w:textAlignment w:val="baseline"/>
    </w:pPr>
    <w:rPr>
      <w:lang w:val="en-US" w:eastAsia="ro-RO"/>
    </w:rPr>
  </w:style>
  <w:style w:type="paragraph" w:customStyle="1" w:styleId="xl181">
    <w:name w:val="xl181"/>
    <w:basedOn w:val="Normal"/>
    <w:rsid w:val="001B412B"/>
    <w:pPr>
      <w:pBdr>
        <w:top w:val="single" w:sz="4" w:space="0" w:color="000000"/>
        <w:left w:val="single" w:sz="4" w:space="0" w:color="000000"/>
        <w:bottom w:val="single" w:sz="4" w:space="0" w:color="000000"/>
        <w:right w:val="single" w:sz="4" w:space="0" w:color="000000"/>
      </w:pBdr>
      <w:shd w:val="clear" w:color="auto" w:fill="F4B082"/>
      <w:suppressAutoHyphens/>
      <w:autoSpaceDN w:val="0"/>
      <w:spacing w:before="100" w:after="100"/>
      <w:jc w:val="center"/>
      <w:textAlignment w:val="baseline"/>
    </w:pPr>
    <w:rPr>
      <w:rFonts w:ascii="Arial" w:hAnsi="Arial" w:cs="Arial"/>
      <w:sz w:val="20"/>
      <w:szCs w:val="20"/>
      <w:lang w:val="en-US" w:eastAsia="ro-RO"/>
    </w:rPr>
  </w:style>
  <w:style w:type="paragraph" w:customStyle="1" w:styleId="xl182">
    <w:name w:val="xl182"/>
    <w:basedOn w:val="Normal"/>
    <w:rsid w:val="001B412B"/>
    <w:pPr>
      <w:pBdr>
        <w:top w:val="single" w:sz="4" w:space="0" w:color="000000"/>
        <w:left w:val="single" w:sz="4" w:space="0" w:color="000000"/>
        <w:bottom w:val="single" w:sz="4" w:space="0" w:color="000000"/>
        <w:right w:val="single" w:sz="4" w:space="0" w:color="000000"/>
      </w:pBdr>
      <w:shd w:val="clear" w:color="auto" w:fill="F4B082"/>
      <w:suppressAutoHyphens/>
      <w:autoSpaceDN w:val="0"/>
      <w:spacing w:before="100" w:after="100"/>
      <w:jc w:val="center"/>
      <w:textAlignment w:val="baseline"/>
    </w:pPr>
    <w:rPr>
      <w:rFonts w:ascii="Arial" w:hAnsi="Arial" w:cs="Arial"/>
      <w:sz w:val="20"/>
      <w:szCs w:val="20"/>
      <w:lang w:val="en-US" w:eastAsia="ro-RO"/>
    </w:rPr>
  </w:style>
  <w:style w:type="paragraph" w:customStyle="1" w:styleId="xl183">
    <w:name w:val="xl183"/>
    <w:basedOn w:val="Normal"/>
    <w:rsid w:val="001B412B"/>
    <w:pPr>
      <w:shd w:val="clear" w:color="auto" w:fill="FFE799"/>
      <w:suppressAutoHyphens/>
      <w:autoSpaceDN w:val="0"/>
      <w:spacing w:before="100" w:after="100"/>
      <w:textAlignment w:val="baseline"/>
    </w:pPr>
    <w:rPr>
      <w:rFonts w:ascii="Arial" w:hAnsi="Arial" w:cs="Arial"/>
      <w:sz w:val="20"/>
      <w:szCs w:val="20"/>
      <w:lang w:val="en-US" w:eastAsia="ro-RO"/>
    </w:rPr>
  </w:style>
  <w:style w:type="paragraph" w:customStyle="1" w:styleId="xl184">
    <w:name w:val="xl184"/>
    <w:basedOn w:val="Normal"/>
    <w:rsid w:val="001B412B"/>
    <w:pPr>
      <w:pBdr>
        <w:top w:val="single" w:sz="4" w:space="0" w:color="000000"/>
        <w:left w:val="single" w:sz="4" w:space="0" w:color="000000"/>
        <w:bottom w:val="single" w:sz="4" w:space="0" w:color="000000"/>
        <w:right w:val="single" w:sz="4" w:space="0" w:color="000000"/>
      </w:pBdr>
      <w:shd w:val="clear" w:color="auto" w:fill="FFE799"/>
      <w:suppressAutoHyphens/>
      <w:autoSpaceDN w:val="0"/>
      <w:spacing w:before="100" w:after="100"/>
      <w:textAlignment w:val="baseline"/>
    </w:pPr>
    <w:rPr>
      <w:rFonts w:ascii="Arial" w:hAnsi="Arial" w:cs="Arial"/>
      <w:sz w:val="20"/>
      <w:szCs w:val="20"/>
      <w:lang w:val="en-US" w:eastAsia="ro-RO"/>
    </w:rPr>
  </w:style>
  <w:style w:type="paragraph" w:customStyle="1" w:styleId="xl185">
    <w:name w:val="xl185"/>
    <w:basedOn w:val="Normal"/>
    <w:rsid w:val="001B412B"/>
    <w:pPr>
      <w:pBdr>
        <w:top w:val="single" w:sz="4" w:space="0" w:color="000000"/>
        <w:left w:val="single" w:sz="4" w:space="0" w:color="000000"/>
        <w:bottom w:val="single" w:sz="4" w:space="0" w:color="000000"/>
        <w:right w:val="single" w:sz="4" w:space="0" w:color="000000"/>
      </w:pBdr>
      <w:shd w:val="clear" w:color="auto" w:fill="FFE799"/>
      <w:suppressAutoHyphens/>
      <w:autoSpaceDN w:val="0"/>
      <w:spacing w:before="100" w:after="100"/>
      <w:jc w:val="center"/>
      <w:textAlignment w:val="baseline"/>
    </w:pPr>
    <w:rPr>
      <w:rFonts w:ascii="Arial" w:hAnsi="Arial" w:cs="Arial"/>
      <w:sz w:val="20"/>
      <w:szCs w:val="20"/>
      <w:lang w:val="en-US" w:eastAsia="ro-RO"/>
    </w:rPr>
  </w:style>
  <w:style w:type="paragraph" w:customStyle="1" w:styleId="xl186">
    <w:name w:val="xl186"/>
    <w:basedOn w:val="Normal"/>
    <w:rsid w:val="001B412B"/>
    <w:pPr>
      <w:pBdr>
        <w:top w:val="single" w:sz="4" w:space="0" w:color="000000"/>
        <w:left w:val="single" w:sz="4" w:space="0" w:color="000000"/>
        <w:bottom w:val="single" w:sz="4" w:space="0" w:color="000000"/>
        <w:right w:val="single" w:sz="4" w:space="0" w:color="000000"/>
      </w:pBdr>
      <w:shd w:val="clear" w:color="auto" w:fill="FFE799"/>
      <w:suppressAutoHyphens/>
      <w:autoSpaceDN w:val="0"/>
      <w:spacing w:before="100" w:after="100"/>
      <w:textAlignment w:val="baseline"/>
    </w:pPr>
    <w:rPr>
      <w:rFonts w:ascii="Arial" w:hAnsi="Arial" w:cs="Arial"/>
      <w:sz w:val="20"/>
      <w:szCs w:val="20"/>
      <w:lang w:val="en-US" w:eastAsia="ro-RO"/>
    </w:rPr>
  </w:style>
  <w:style w:type="paragraph" w:customStyle="1" w:styleId="xl187">
    <w:name w:val="xl187"/>
    <w:basedOn w:val="Normal"/>
    <w:rsid w:val="001B412B"/>
    <w:pPr>
      <w:pBdr>
        <w:top w:val="single" w:sz="4" w:space="0" w:color="000000"/>
        <w:left w:val="single" w:sz="4" w:space="0" w:color="000000"/>
        <w:bottom w:val="single" w:sz="4" w:space="0" w:color="000000"/>
        <w:right w:val="single" w:sz="4" w:space="0" w:color="000000"/>
      </w:pBdr>
      <w:shd w:val="clear" w:color="auto" w:fill="FFE799"/>
      <w:suppressAutoHyphens/>
      <w:autoSpaceDN w:val="0"/>
      <w:spacing w:before="100" w:after="100"/>
      <w:textAlignment w:val="baseline"/>
    </w:pPr>
    <w:rPr>
      <w:rFonts w:ascii="Arial" w:hAnsi="Arial" w:cs="Arial"/>
      <w:sz w:val="20"/>
      <w:szCs w:val="20"/>
      <w:lang w:val="en-US" w:eastAsia="ro-RO"/>
    </w:rPr>
  </w:style>
  <w:style w:type="paragraph" w:customStyle="1" w:styleId="xl188">
    <w:name w:val="xl188"/>
    <w:basedOn w:val="Normal"/>
    <w:rsid w:val="001B412B"/>
    <w:pPr>
      <w:shd w:val="clear" w:color="auto" w:fill="FFE799"/>
      <w:suppressAutoHyphens/>
      <w:autoSpaceDN w:val="0"/>
      <w:spacing w:before="100" w:after="100"/>
      <w:textAlignment w:val="baseline"/>
    </w:pPr>
    <w:rPr>
      <w:lang w:val="en-US" w:eastAsia="ro-RO"/>
    </w:rPr>
  </w:style>
  <w:style w:type="paragraph" w:customStyle="1" w:styleId="xl189">
    <w:name w:val="xl189"/>
    <w:basedOn w:val="Normal"/>
    <w:rsid w:val="001B412B"/>
    <w:pPr>
      <w:pBdr>
        <w:top w:val="single" w:sz="4" w:space="0" w:color="000000"/>
        <w:left w:val="single" w:sz="4" w:space="0" w:color="000000"/>
        <w:bottom w:val="single" w:sz="4" w:space="0" w:color="000000"/>
        <w:right w:val="single" w:sz="4" w:space="0" w:color="000000"/>
      </w:pBdr>
      <w:shd w:val="clear" w:color="auto" w:fill="FFE799"/>
      <w:suppressAutoHyphens/>
      <w:autoSpaceDN w:val="0"/>
      <w:spacing w:before="100" w:after="100"/>
      <w:jc w:val="center"/>
      <w:textAlignment w:val="baseline"/>
    </w:pPr>
    <w:rPr>
      <w:rFonts w:ascii="Arial" w:hAnsi="Arial" w:cs="Arial"/>
      <w:sz w:val="20"/>
      <w:szCs w:val="20"/>
      <w:lang w:val="en-US" w:eastAsia="ro-RO"/>
    </w:rPr>
  </w:style>
  <w:style w:type="paragraph" w:customStyle="1" w:styleId="xl190">
    <w:name w:val="xl190"/>
    <w:basedOn w:val="Normal"/>
    <w:rsid w:val="001B412B"/>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textAlignment w:val="baseline"/>
    </w:pPr>
    <w:rPr>
      <w:rFonts w:ascii="Arial" w:hAnsi="Arial" w:cs="Arial"/>
      <w:b/>
      <w:bCs/>
      <w:i/>
      <w:iCs/>
      <w:sz w:val="20"/>
      <w:szCs w:val="20"/>
      <w:lang w:val="en-US" w:eastAsia="ro-RO"/>
    </w:rPr>
  </w:style>
  <w:style w:type="paragraph" w:customStyle="1" w:styleId="xl191">
    <w:name w:val="xl191"/>
    <w:basedOn w:val="Normal"/>
    <w:rsid w:val="001B412B"/>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textAlignment w:val="baseline"/>
    </w:pPr>
    <w:rPr>
      <w:rFonts w:ascii="Arial" w:hAnsi="Arial" w:cs="Arial"/>
      <w:sz w:val="20"/>
      <w:szCs w:val="20"/>
      <w:lang w:val="en-US" w:eastAsia="ro-RO"/>
    </w:rPr>
  </w:style>
  <w:style w:type="paragraph" w:customStyle="1" w:styleId="xl192">
    <w:name w:val="xl192"/>
    <w:basedOn w:val="Normal"/>
    <w:rsid w:val="001B412B"/>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jc w:val="center"/>
      <w:textAlignment w:val="baseline"/>
    </w:pPr>
    <w:rPr>
      <w:rFonts w:ascii="Arial" w:hAnsi="Arial" w:cs="Arial"/>
      <w:sz w:val="20"/>
      <w:szCs w:val="20"/>
      <w:lang w:val="en-US" w:eastAsia="ro-RO"/>
    </w:rPr>
  </w:style>
  <w:style w:type="paragraph" w:customStyle="1" w:styleId="xl193">
    <w:name w:val="xl193"/>
    <w:basedOn w:val="Normal"/>
    <w:rsid w:val="001B412B"/>
    <w:pPr>
      <w:shd w:val="clear" w:color="auto" w:fill="F4B082"/>
      <w:suppressAutoHyphens/>
      <w:autoSpaceDN w:val="0"/>
      <w:spacing w:before="100" w:after="100"/>
      <w:textAlignment w:val="baseline"/>
    </w:pPr>
    <w:rPr>
      <w:rFonts w:ascii="Arial" w:hAnsi="Arial" w:cs="Arial"/>
      <w:sz w:val="20"/>
      <w:szCs w:val="20"/>
      <w:lang w:val="en-US" w:eastAsia="ro-RO"/>
    </w:rPr>
  </w:style>
  <w:style w:type="paragraph" w:customStyle="1" w:styleId="xl194">
    <w:name w:val="xl194"/>
    <w:basedOn w:val="Normal"/>
    <w:rsid w:val="001B412B"/>
    <w:pPr>
      <w:pBdr>
        <w:top w:val="single" w:sz="8" w:space="0" w:color="000000"/>
        <w:left w:val="single" w:sz="8" w:space="0" w:color="000000"/>
        <w:bottom w:val="single" w:sz="8" w:space="0" w:color="000000"/>
        <w:right w:val="single" w:sz="8" w:space="0" w:color="000000"/>
      </w:pBdr>
      <w:shd w:val="clear" w:color="auto" w:fill="F4B082"/>
      <w:suppressAutoHyphens/>
      <w:autoSpaceDN w:val="0"/>
      <w:spacing w:before="100" w:after="100"/>
      <w:jc w:val="center"/>
      <w:textAlignment w:val="baseline"/>
    </w:pPr>
    <w:rPr>
      <w:rFonts w:ascii="Arial" w:hAnsi="Arial" w:cs="Arial"/>
      <w:sz w:val="20"/>
      <w:szCs w:val="20"/>
      <w:lang w:val="en-US" w:eastAsia="ro-RO"/>
    </w:rPr>
  </w:style>
  <w:style w:type="paragraph" w:customStyle="1" w:styleId="xl195">
    <w:name w:val="xl195"/>
    <w:basedOn w:val="Normal"/>
    <w:rsid w:val="001B412B"/>
    <w:pPr>
      <w:shd w:val="clear" w:color="auto" w:fill="F4B082"/>
      <w:suppressAutoHyphens/>
      <w:autoSpaceDN w:val="0"/>
      <w:spacing w:before="100" w:after="100"/>
      <w:textAlignment w:val="baseline"/>
    </w:pPr>
    <w:rPr>
      <w:rFonts w:ascii="Arial" w:hAnsi="Arial" w:cs="Arial"/>
      <w:sz w:val="20"/>
      <w:szCs w:val="20"/>
      <w:lang w:val="en-US" w:eastAsia="ro-RO"/>
    </w:rPr>
  </w:style>
  <w:style w:type="paragraph" w:customStyle="1" w:styleId="xl196">
    <w:name w:val="xl196"/>
    <w:basedOn w:val="Normal"/>
    <w:rsid w:val="001B412B"/>
    <w:pPr>
      <w:pBdr>
        <w:top w:val="single" w:sz="8" w:space="0" w:color="000000"/>
        <w:left w:val="single" w:sz="8" w:space="0" w:color="000000"/>
        <w:bottom w:val="single" w:sz="8" w:space="0" w:color="000000"/>
        <w:right w:val="single" w:sz="8" w:space="0" w:color="000000"/>
      </w:pBdr>
      <w:shd w:val="clear" w:color="auto" w:fill="F4B082"/>
      <w:suppressAutoHyphens/>
      <w:autoSpaceDN w:val="0"/>
      <w:spacing w:before="100" w:after="100"/>
      <w:textAlignment w:val="baseline"/>
    </w:pPr>
    <w:rPr>
      <w:rFonts w:ascii="Arial" w:hAnsi="Arial" w:cs="Arial"/>
      <w:sz w:val="20"/>
      <w:szCs w:val="20"/>
      <w:lang w:val="en-US" w:eastAsia="ro-RO"/>
    </w:rPr>
  </w:style>
  <w:style w:type="paragraph" w:customStyle="1" w:styleId="xl197">
    <w:name w:val="xl197"/>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b/>
      <w:bCs/>
      <w:lang w:val="en-US" w:eastAsia="ro-RO"/>
    </w:rPr>
  </w:style>
  <w:style w:type="paragraph" w:customStyle="1" w:styleId="xl198">
    <w:name w:val="xl198"/>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b/>
      <w:bCs/>
      <w:lang w:val="en-US" w:eastAsia="ro-RO"/>
    </w:rPr>
  </w:style>
  <w:style w:type="paragraph" w:customStyle="1" w:styleId="xl199">
    <w:name w:val="xl199"/>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b/>
      <w:bCs/>
      <w:lang w:val="en-US" w:eastAsia="ro-RO"/>
    </w:rPr>
  </w:style>
  <w:style w:type="paragraph" w:customStyle="1" w:styleId="xl200">
    <w:name w:val="xl200"/>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201">
    <w:name w:val="xl201"/>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b/>
      <w:bCs/>
      <w:sz w:val="20"/>
      <w:szCs w:val="20"/>
      <w:lang w:val="en-US" w:eastAsia="ro-RO"/>
    </w:rPr>
  </w:style>
  <w:style w:type="paragraph" w:customStyle="1" w:styleId="xl202">
    <w:name w:val="xl202"/>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203">
    <w:name w:val="xl203"/>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Arial" w:hAnsi="Arial" w:cs="Arial"/>
      <w:b/>
      <w:bCs/>
      <w:sz w:val="20"/>
      <w:szCs w:val="20"/>
      <w:lang w:val="en-US" w:eastAsia="ro-RO"/>
    </w:rPr>
  </w:style>
  <w:style w:type="paragraph" w:customStyle="1" w:styleId="xl204">
    <w:name w:val="xl204"/>
    <w:basedOn w:val="Normal"/>
    <w:rsid w:val="001B412B"/>
    <w:pPr>
      <w:suppressAutoHyphens/>
      <w:autoSpaceDN w:val="0"/>
      <w:spacing w:before="100" w:after="100"/>
      <w:jc w:val="right"/>
      <w:textAlignment w:val="baseline"/>
    </w:pPr>
    <w:rPr>
      <w:rFonts w:ascii="Arial" w:hAnsi="Arial" w:cs="Arial"/>
      <w:b/>
      <w:bCs/>
      <w:sz w:val="20"/>
      <w:szCs w:val="20"/>
      <w:lang w:val="en-US" w:eastAsia="ro-RO"/>
    </w:rPr>
  </w:style>
  <w:style w:type="paragraph" w:customStyle="1" w:styleId="xl205">
    <w:name w:val="xl205"/>
    <w:basedOn w:val="Normal"/>
    <w:rsid w:val="001B412B"/>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Arial" w:hAnsi="Arial" w:cs="Arial"/>
      <w:b/>
      <w:bCs/>
      <w:sz w:val="20"/>
      <w:szCs w:val="20"/>
      <w:lang w:val="en-US" w:eastAsia="ro-RO"/>
    </w:rPr>
  </w:style>
  <w:style w:type="paragraph" w:customStyle="1" w:styleId="xl206">
    <w:name w:val="xl206"/>
    <w:basedOn w:val="Normal"/>
    <w:rsid w:val="001B412B"/>
    <w:pPr>
      <w:suppressAutoHyphens/>
      <w:autoSpaceDN w:val="0"/>
      <w:spacing w:before="100" w:after="100"/>
      <w:jc w:val="right"/>
      <w:textAlignment w:val="baseline"/>
    </w:pPr>
    <w:rPr>
      <w:rFonts w:ascii="Arial" w:hAnsi="Arial" w:cs="Arial"/>
      <w:b/>
      <w:bCs/>
      <w:sz w:val="20"/>
      <w:szCs w:val="20"/>
      <w:lang w:val="en-US" w:eastAsia="ro-RO"/>
    </w:rPr>
  </w:style>
  <w:style w:type="paragraph" w:customStyle="1" w:styleId="xl207">
    <w:name w:val="xl207"/>
    <w:basedOn w:val="Normal"/>
    <w:rsid w:val="001B412B"/>
    <w:pPr>
      <w:suppressAutoHyphens/>
      <w:autoSpaceDN w:val="0"/>
      <w:spacing w:before="100" w:after="100"/>
      <w:jc w:val="center"/>
      <w:textAlignment w:val="baseline"/>
    </w:pPr>
    <w:rPr>
      <w:rFonts w:ascii="Arial" w:hAnsi="Arial" w:cs="Arial"/>
      <w:b/>
      <w:bCs/>
      <w:lang w:val="en-US" w:eastAsia="ro-RO"/>
    </w:rPr>
  </w:style>
  <w:style w:type="paragraph" w:customStyle="1" w:styleId="xl208">
    <w:name w:val="xl208"/>
    <w:basedOn w:val="Normal"/>
    <w:rsid w:val="001B412B"/>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sz w:val="20"/>
      <w:szCs w:val="20"/>
      <w:lang w:val="en-US" w:eastAsia="ro-RO"/>
    </w:rPr>
  </w:style>
  <w:style w:type="paragraph" w:customStyle="1" w:styleId="xl209">
    <w:name w:val="xl209"/>
    <w:basedOn w:val="Normal"/>
    <w:rsid w:val="001B412B"/>
    <w:pPr>
      <w:pBdr>
        <w:top w:val="single" w:sz="8" w:space="0" w:color="000000"/>
        <w:left w:val="single" w:sz="8" w:space="0" w:color="000000"/>
        <w:bottom w:val="single" w:sz="8" w:space="0" w:color="000000"/>
        <w:right w:val="single" w:sz="8" w:space="0" w:color="000000"/>
      </w:pBdr>
      <w:shd w:val="clear" w:color="auto" w:fill="FFFF00"/>
      <w:suppressAutoHyphens/>
      <w:autoSpaceDN w:val="0"/>
      <w:spacing w:before="100" w:after="100"/>
      <w:jc w:val="center"/>
      <w:textAlignment w:val="baseline"/>
    </w:pPr>
    <w:rPr>
      <w:rFonts w:ascii="Arial" w:hAnsi="Arial" w:cs="Arial"/>
      <w:b/>
      <w:bCs/>
      <w:color w:val="00B050"/>
      <w:sz w:val="20"/>
      <w:szCs w:val="20"/>
      <w:lang w:val="en-US" w:eastAsia="ro-RO"/>
    </w:rPr>
  </w:style>
  <w:style w:type="paragraph" w:customStyle="1" w:styleId="xl210">
    <w:name w:val="xl210"/>
    <w:basedOn w:val="Normal"/>
    <w:rsid w:val="001B412B"/>
    <w:pPr>
      <w:pBdr>
        <w:top w:val="single" w:sz="8" w:space="0" w:color="000000"/>
        <w:left w:val="single" w:sz="8" w:space="0" w:color="000000"/>
        <w:bottom w:val="single" w:sz="8" w:space="0" w:color="000000"/>
        <w:right w:val="single" w:sz="8" w:space="0" w:color="000000"/>
      </w:pBdr>
      <w:shd w:val="clear" w:color="auto" w:fill="FFFF00"/>
      <w:suppressAutoHyphens/>
      <w:autoSpaceDN w:val="0"/>
      <w:spacing w:before="100" w:after="100"/>
      <w:jc w:val="center"/>
      <w:textAlignment w:val="baseline"/>
    </w:pPr>
    <w:rPr>
      <w:rFonts w:ascii="Arial" w:hAnsi="Arial" w:cs="Arial"/>
      <w:b/>
      <w:bCs/>
      <w:color w:val="00B050"/>
      <w:sz w:val="20"/>
      <w:szCs w:val="20"/>
      <w:lang w:val="en-US" w:eastAsia="ro-RO"/>
    </w:rPr>
  </w:style>
  <w:style w:type="character" w:customStyle="1" w:styleId="tpa1">
    <w:name w:val="tpa1"/>
    <w:rsid w:val="001B412B"/>
  </w:style>
  <w:style w:type="character" w:customStyle="1" w:styleId="tpt1">
    <w:name w:val="tpt1"/>
    <w:rsid w:val="001B412B"/>
  </w:style>
  <w:style w:type="character" w:customStyle="1" w:styleId="spelle">
    <w:name w:val="spelle"/>
    <w:rsid w:val="001B412B"/>
  </w:style>
  <w:style w:type="character" w:customStyle="1" w:styleId="textintern">
    <w:name w:val="text_intern"/>
    <w:rsid w:val="001B412B"/>
  </w:style>
  <w:style w:type="character" w:customStyle="1" w:styleId="A3">
    <w:name w:val="A3"/>
    <w:rsid w:val="001B412B"/>
    <w:rPr>
      <w:rFonts w:ascii="Minion Pro" w:hAnsi="Minion Pro" w:cs="Minion Pro"/>
      <w:color w:val="211D1E"/>
      <w:sz w:val="20"/>
      <w:szCs w:val="20"/>
    </w:rPr>
  </w:style>
  <w:style w:type="character" w:customStyle="1" w:styleId="yiv9896223926sttpunct">
    <w:name w:val="yiv9896223926sttpunct"/>
    <w:rsid w:val="001B412B"/>
  </w:style>
  <w:style w:type="character" w:customStyle="1" w:styleId="mw-headline">
    <w:name w:val="mw-headline"/>
    <w:rsid w:val="001B412B"/>
  </w:style>
  <w:style w:type="character" w:customStyle="1" w:styleId="notranslate">
    <w:name w:val="notranslate"/>
    <w:rsid w:val="001B412B"/>
  </w:style>
  <w:style w:type="character" w:customStyle="1" w:styleId="regn">
    <w:name w:val="regn"/>
    <w:rsid w:val="001B412B"/>
  </w:style>
  <w:style w:type="character" w:customStyle="1" w:styleId="ncrengtur">
    <w:name w:val="încrengătură"/>
    <w:rsid w:val="001B412B"/>
  </w:style>
  <w:style w:type="character" w:customStyle="1" w:styleId="clas">
    <w:name w:val="clasă"/>
    <w:rsid w:val="001B412B"/>
  </w:style>
  <w:style w:type="character" w:customStyle="1" w:styleId="familie">
    <w:name w:val="familie"/>
    <w:rsid w:val="001B412B"/>
  </w:style>
  <w:style w:type="character" w:customStyle="1" w:styleId="gen">
    <w:name w:val="gen"/>
    <w:rsid w:val="001B412B"/>
  </w:style>
  <w:style w:type="character" w:customStyle="1" w:styleId="specie">
    <w:name w:val="specie"/>
    <w:rsid w:val="001B412B"/>
  </w:style>
  <w:style w:type="character" w:customStyle="1" w:styleId="binomial">
    <w:name w:val="binomial"/>
    <w:rsid w:val="001B412B"/>
  </w:style>
  <w:style w:type="character" w:customStyle="1" w:styleId="plainlinks">
    <w:name w:val="plainlinks"/>
    <w:rsid w:val="001B412B"/>
  </w:style>
  <w:style w:type="character" w:customStyle="1" w:styleId="tocnumber">
    <w:name w:val="tocnumber"/>
    <w:rsid w:val="001B412B"/>
  </w:style>
  <w:style w:type="character" w:customStyle="1" w:styleId="toctext">
    <w:name w:val="toctext"/>
    <w:rsid w:val="001B412B"/>
  </w:style>
  <w:style w:type="character" w:customStyle="1" w:styleId="play-btn-large">
    <w:name w:val="play-btn-large"/>
    <w:rsid w:val="001B412B"/>
  </w:style>
  <w:style w:type="character" w:customStyle="1" w:styleId="mw-tmh-playtext">
    <w:name w:val="mw-tmh-playtext"/>
    <w:rsid w:val="001B412B"/>
  </w:style>
  <w:style w:type="character" w:customStyle="1" w:styleId="ordin">
    <w:name w:val="ordin"/>
    <w:rsid w:val="001B412B"/>
  </w:style>
  <w:style w:type="character" w:customStyle="1" w:styleId="galleria-current">
    <w:name w:val="galleria-current"/>
    <w:rsid w:val="001B412B"/>
  </w:style>
  <w:style w:type="character" w:customStyle="1" w:styleId="galleria-total">
    <w:name w:val="galleria-total"/>
    <w:rsid w:val="001B412B"/>
  </w:style>
  <w:style w:type="character" w:customStyle="1" w:styleId="species">
    <w:name w:val="species"/>
    <w:rsid w:val="001B412B"/>
  </w:style>
  <w:style w:type="character" w:customStyle="1" w:styleId="subncrengtur">
    <w:name w:val="subîncrengătură"/>
    <w:rsid w:val="001B412B"/>
  </w:style>
  <w:style w:type="character" w:customStyle="1" w:styleId="infrancrengtur">
    <w:name w:val="infraîncrengătură"/>
    <w:rsid w:val="001B412B"/>
  </w:style>
  <w:style w:type="character" w:customStyle="1" w:styleId="supraclas">
    <w:name w:val="supraclasă"/>
    <w:rsid w:val="001B412B"/>
  </w:style>
  <w:style w:type="character" w:customStyle="1" w:styleId="neclasificat">
    <w:name w:val="(neclasificat)"/>
    <w:rsid w:val="001B412B"/>
  </w:style>
  <w:style w:type="character" w:customStyle="1" w:styleId="subclas">
    <w:name w:val="subclasă"/>
    <w:rsid w:val="001B412B"/>
  </w:style>
  <w:style w:type="character" w:customStyle="1" w:styleId="infraclas">
    <w:name w:val="infraclasă"/>
    <w:rsid w:val="001B412B"/>
  </w:style>
  <w:style w:type="character" w:customStyle="1" w:styleId="supraordin">
    <w:name w:val="supraordin"/>
    <w:rsid w:val="001B412B"/>
  </w:style>
  <w:style w:type="character" w:customStyle="1" w:styleId="suprafamilie">
    <w:name w:val="suprafamilie"/>
    <w:rsid w:val="001B412B"/>
  </w:style>
  <w:style w:type="character" w:customStyle="1" w:styleId="subfamilie">
    <w:name w:val="subfamilie"/>
    <w:rsid w:val="001B412B"/>
  </w:style>
  <w:style w:type="character" w:customStyle="1" w:styleId="subordin">
    <w:name w:val="subordin"/>
    <w:rsid w:val="001B412B"/>
  </w:style>
  <w:style w:type="character" w:customStyle="1" w:styleId="diviziune">
    <w:name w:val="diviziune"/>
    <w:rsid w:val="001B412B"/>
  </w:style>
  <w:style w:type="character" w:customStyle="1" w:styleId="Heading20">
    <w:name w:val="Heading #2_"/>
    <w:rsid w:val="001B412B"/>
    <w:rPr>
      <w:rFonts w:ascii="Arial" w:hAnsi="Arial"/>
      <w:b/>
      <w:bCs/>
      <w:sz w:val="23"/>
      <w:szCs w:val="23"/>
      <w:shd w:val="clear" w:color="auto" w:fill="FFFFFF"/>
    </w:rPr>
  </w:style>
  <w:style w:type="paragraph" w:customStyle="1" w:styleId="Heading21">
    <w:name w:val="Heading #2"/>
    <w:basedOn w:val="Normal"/>
    <w:rsid w:val="001B412B"/>
    <w:pPr>
      <w:shd w:val="clear" w:color="auto" w:fill="FFFFFF"/>
      <w:suppressAutoHyphens/>
      <w:autoSpaceDN w:val="0"/>
      <w:spacing w:after="300" w:line="240" w:lineRule="atLeast"/>
      <w:textAlignment w:val="baseline"/>
      <w:outlineLvl w:val="1"/>
    </w:pPr>
    <w:rPr>
      <w:rFonts w:ascii="Arial" w:eastAsia="Calibri" w:hAnsi="Arial"/>
      <w:b/>
      <w:bCs/>
      <w:sz w:val="23"/>
      <w:szCs w:val="23"/>
      <w:lang w:val="en-US"/>
    </w:rPr>
  </w:style>
  <w:style w:type="character" w:styleId="FollowedHyperlink">
    <w:name w:val="FollowedHyperlink"/>
    <w:uiPriority w:val="99"/>
    <w:locked/>
    <w:rsid w:val="001B412B"/>
    <w:rPr>
      <w:rFonts w:ascii="Times New Roman" w:hAnsi="Times New Roman" w:cs="Times New Roman"/>
      <w:color w:val="800080"/>
      <w:u w:val="single"/>
    </w:rPr>
  </w:style>
  <w:style w:type="character" w:styleId="Emphasis">
    <w:name w:val="Emphasis"/>
    <w:rsid w:val="001B412B"/>
    <w:rPr>
      <w:b/>
      <w:bCs/>
      <w:i/>
      <w:iCs/>
      <w:spacing w:val="10"/>
    </w:rPr>
  </w:style>
  <w:style w:type="character" w:customStyle="1" w:styleId="Heading1Char1">
    <w:name w:val="Heading 1 Char1"/>
    <w:rsid w:val="001B412B"/>
    <w:rPr>
      <w:rFonts w:ascii="Cambria" w:eastAsia="Times New Roman" w:hAnsi="Cambria" w:cs="Times New Roman"/>
      <w:b/>
      <w:bCs/>
      <w:color w:val="365F91"/>
      <w:sz w:val="28"/>
      <w:szCs w:val="28"/>
      <w:lang w:val="en-US" w:eastAsia="en-US"/>
    </w:rPr>
  </w:style>
  <w:style w:type="character" w:customStyle="1" w:styleId="Heading2Char1">
    <w:name w:val="Heading 2 Char1"/>
    <w:rsid w:val="001B412B"/>
    <w:rPr>
      <w:rFonts w:ascii="Cambria" w:eastAsia="Times New Roman" w:hAnsi="Cambria" w:cs="Times New Roman"/>
      <w:b/>
      <w:bCs/>
      <w:color w:val="4F81BD"/>
      <w:sz w:val="26"/>
      <w:szCs w:val="26"/>
      <w:lang w:val="en-US" w:eastAsia="en-US"/>
    </w:rPr>
  </w:style>
  <w:style w:type="character" w:customStyle="1" w:styleId="Heading3Char1">
    <w:name w:val="Heading 3 Char1"/>
    <w:rsid w:val="00ED14BF"/>
    <w:rPr>
      <w:rFonts w:ascii="Arial" w:eastAsia="Times New Roman" w:hAnsi="Arial" w:cs="Times New Roman"/>
      <w:b/>
      <w:bCs/>
      <w:color w:val="auto"/>
      <w:sz w:val="22"/>
      <w:szCs w:val="22"/>
      <w:lang w:val="en-US" w:eastAsia="en-US"/>
    </w:rPr>
  </w:style>
  <w:style w:type="character" w:customStyle="1" w:styleId="Heading4Char1">
    <w:name w:val="Heading 4 Char1"/>
    <w:rsid w:val="001B412B"/>
    <w:rPr>
      <w:rFonts w:ascii="Cambria" w:eastAsia="Times New Roman" w:hAnsi="Cambria" w:cs="Times New Roman"/>
      <w:b/>
      <w:bCs/>
      <w:i/>
      <w:iCs/>
      <w:color w:val="4F81BD"/>
      <w:sz w:val="22"/>
      <w:szCs w:val="22"/>
      <w:lang w:val="en-US" w:eastAsia="en-US"/>
    </w:rPr>
  </w:style>
  <w:style w:type="character" w:customStyle="1" w:styleId="Heading5Char1">
    <w:name w:val="Heading 5 Char1"/>
    <w:rsid w:val="001B412B"/>
    <w:rPr>
      <w:rFonts w:ascii="Cambria" w:eastAsia="Times New Roman" w:hAnsi="Cambria" w:cs="Times New Roman"/>
      <w:color w:val="243F60"/>
      <w:sz w:val="22"/>
      <w:szCs w:val="22"/>
      <w:lang w:val="en-US" w:eastAsia="en-US"/>
    </w:rPr>
  </w:style>
  <w:style w:type="character" w:customStyle="1" w:styleId="Heading6Char1">
    <w:name w:val="Heading 6 Char1"/>
    <w:rsid w:val="001B412B"/>
    <w:rPr>
      <w:rFonts w:ascii="Cambria" w:eastAsia="Times New Roman" w:hAnsi="Cambria" w:cs="Times New Roman"/>
      <w:i/>
      <w:iCs/>
      <w:color w:val="243F60"/>
      <w:sz w:val="22"/>
      <w:szCs w:val="22"/>
      <w:lang w:val="en-US" w:eastAsia="en-US"/>
    </w:rPr>
  </w:style>
  <w:style w:type="character" w:customStyle="1" w:styleId="Heading7Char1">
    <w:name w:val="Heading 7 Char1"/>
    <w:rsid w:val="001B412B"/>
    <w:rPr>
      <w:rFonts w:ascii="Cambria" w:eastAsia="Times New Roman" w:hAnsi="Cambria" w:cs="Times New Roman"/>
      <w:i/>
      <w:iCs/>
      <w:color w:val="404040"/>
      <w:sz w:val="22"/>
      <w:szCs w:val="22"/>
      <w:lang w:val="en-US" w:eastAsia="en-US"/>
    </w:rPr>
  </w:style>
  <w:style w:type="character" w:customStyle="1" w:styleId="Heading8Char1">
    <w:name w:val="Heading 8 Char1"/>
    <w:rsid w:val="001B412B"/>
    <w:rPr>
      <w:rFonts w:ascii="Cambria" w:eastAsia="Times New Roman" w:hAnsi="Cambria" w:cs="Times New Roman"/>
      <w:color w:val="404040"/>
      <w:lang w:val="en-US" w:eastAsia="en-US"/>
    </w:rPr>
  </w:style>
  <w:style w:type="character" w:customStyle="1" w:styleId="Heading9Char1">
    <w:name w:val="Heading 9 Char1"/>
    <w:rsid w:val="001B412B"/>
    <w:rPr>
      <w:rFonts w:ascii="Cambria" w:eastAsia="Times New Roman" w:hAnsi="Cambria" w:cs="Times New Roman"/>
      <w:i/>
      <w:iCs/>
      <w:color w:val="404040"/>
      <w:lang w:val="en-US" w:eastAsia="en-US"/>
    </w:rPr>
  </w:style>
  <w:style w:type="paragraph" w:styleId="TOC4">
    <w:name w:val="toc 4"/>
    <w:basedOn w:val="Normal"/>
    <w:next w:val="Normal"/>
    <w:autoRedefine/>
    <w:rsid w:val="001B412B"/>
    <w:pPr>
      <w:suppressAutoHyphens/>
      <w:autoSpaceDN w:val="0"/>
      <w:spacing w:after="100" w:line="276" w:lineRule="auto"/>
      <w:ind w:left="660"/>
      <w:textAlignment w:val="baseline"/>
    </w:pPr>
    <w:rPr>
      <w:rFonts w:ascii="Calibri" w:hAnsi="Calibri"/>
      <w:sz w:val="22"/>
      <w:szCs w:val="22"/>
      <w:lang w:val="en-US"/>
    </w:rPr>
  </w:style>
  <w:style w:type="paragraph" w:styleId="TOC5">
    <w:name w:val="toc 5"/>
    <w:basedOn w:val="Normal"/>
    <w:next w:val="Normal"/>
    <w:autoRedefine/>
    <w:rsid w:val="001B412B"/>
    <w:pPr>
      <w:suppressAutoHyphens/>
      <w:autoSpaceDN w:val="0"/>
      <w:spacing w:after="100" w:line="276" w:lineRule="auto"/>
      <w:ind w:left="880"/>
      <w:textAlignment w:val="baseline"/>
    </w:pPr>
    <w:rPr>
      <w:rFonts w:ascii="Calibri" w:hAnsi="Calibri"/>
      <w:sz w:val="22"/>
      <w:szCs w:val="22"/>
      <w:lang w:val="en-US"/>
    </w:rPr>
  </w:style>
  <w:style w:type="paragraph" w:styleId="TOC6">
    <w:name w:val="toc 6"/>
    <w:basedOn w:val="Normal"/>
    <w:next w:val="Normal"/>
    <w:autoRedefine/>
    <w:rsid w:val="001B412B"/>
    <w:pPr>
      <w:suppressAutoHyphens/>
      <w:autoSpaceDN w:val="0"/>
      <w:spacing w:after="100" w:line="276" w:lineRule="auto"/>
      <w:ind w:left="1100"/>
      <w:textAlignment w:val="baseline"/>
    </w:pPr>
    <w:rPr>
      <w:rFonts w:ascii="Calibri" w:hAnsi="Calibri"/>
      <w:sz w:val="22"/>
      <w:szCs w:val="22"/>
      <w:lang w:val="en-US"/>
    </w:rPr>
  </w:style>
  <w:style w:type="paragraph" w:styleId="TOC7">
    <w:name w:val="toc 7"/>
    <w:basedOn w:val="Normal"/>
    <w:next w:val="Normal"/>
    <w:autoRedefine/>
    <w:rsid w:val="001B412B"/>
    <w:pPr>
      <w:suppressAutoHyphens/>
      <w:autoSpaceDN w:val="0"/>
      <w:spacing w:after="100" w:line="276" w:lineRule="auto"/>
      <w:ind w:left="1320"/>
      <w:textAlignment w:val="baseline"/>
    </w:pPr>
    <w:rPr>
      <w:rFonts w:ascii="Calibri" w:hAnsi="Calibri"/>
      <w:sz w:val="22"/>
      <w:szCs w:val="22"/>
      <w:lang w:val="en-US"/>
    </w:rPr>
  </w:style>
  <w:style w:type="paragraph" w:styleId="TOC8">
    <w:name w:val="toc 8"/>
    <w:basedOn w:val="Normal"/>
    <w:next w:val="Normal"/>
    <w:autoRedefine/>
    <w:rsid w:val="001B412B"/>
    <w:pPr>
      <w:suppressAutoHyphens/>
      <w:autoSpaceDN w:val="0"/>
      <w:spacing w:after="100" w:line="276" w:lineRule="auto"/>
      <w:ind w:left="1540"/>
      <w:textAlignment w:val="baseline"/>
    </w:pPr>
    <w:rPr>
      <w:rFonts w:ascii="Calibri" w:hAnsi="Calibri"/>
      <w:sz w:val="22"/>
      <w:szCs w:val="22"/>
      <w:lang w:val="en-US"/>
    </w:rPr>
  </w:style>
  <w:style w:type="paragraph" w:styleId="TOC9">
    <w:name w:val="toc 9"/>
    <w:basedOn w:val="Normal"/>
    <w:next w:val="Normal"/>
    <w:autoRedefine/>
    <w:rsid w:val="001B412B"/>
    <w:pPr>
      <w:suppressAutoHyphens/>
      <w:autoSpaceDN w:val="0"/>
      <w:spacing w:after="100" w:line="276" w:lineRule="auto"/>
      <w:ind w:left="1760"/>
      <w:textAlignment w:val="baseline"/>
    </w:pPr>
    <w:rPr>
      <w:rFonts w:ascii="Calibri" w:hAnsi="Calibri"/>
      <w:sz w:val="22"/>
      <w:szCs w:val="22"/>
      <w:lang w:val="en-US"/>
    </w:rPr>
  </w:style>
  <w:style w:type="character" w:customStyle="1" w:styleId="NormalIndentChar1">
    <w:name w:val="Normal Indent Char1"/>
    <w:rsid w:val="001B412B"/>
    <w:rPr>
      <w:rFonts w:ascii="Times New Roman" w:eastAsia="Times New Roman" w:hAnsi="Times New Roman" w:cs="Times New Roman"/>
      <w:sz w:val="24"/>
      <w:szCs w:val="24"/>
    </w:rPr>
  </w:style>
  <w:style w:type="character" w:customStyle="1" w:styleId="HeaderChar1">
    <w:name w:val="Header Char1"/>
    <w:rsid w:val="001B412B"/>
    <w:rPr>
      <w:rFonts w:ascii="Calibri" w:eastAsia="Calibri" w:hAnsi="Calibri" w:cs="Times New Roman"/>
      <w:lang w:val="en-US"/>
    </w:rPr>
  </w:style>
  <w:style w:type="character" w:customStyle="1" w:styleId="FooterChar1">
    <w:name w:val="Footer Char1"/>
    <w:rsid w:val="001B412B"/>
    <w:rPr>
      <w:rFonts w:ascii="Calibri" w:eastAsia="Calibri" w:hAnsi="Calibri" w:cs="Times New Roman"/>
      <w:lang w:val="en-US"/>
    </w:rPr>
  </w:style>
  <w:style w:type="paragraph" w:styleId="Caption">
    <w:name w:val="caption"/>
    <w:aliases w:val="Fig &amp; Tab,Caption Above Centered,Caption Above Left,Caracter Caracter Caracter,Caracter Caracter Caracter Char Char Char,Caracter Caracter Caracter Char Char Char Char Char,Caracter Caracter Caracter Char,Caption Figura"/>
    <w:basedOn w:val="Normal"/>
    <w:next w:val="Normal"/>
    <w:link w:val="CaptionChar"/>
    <w:uiPriority w:val="35"/>
    <w:qFormat/>
    <w:rsid w:val="001B412B"/>
    <w:pPr>
      <w:suppressAutoHyphens/>
      <w:autoSpaceDN w:val="0"/>
      <w:spacing w:before="120" w:after="120"/>
      <w:textAlignment w:val="baseline"/>
    </w:pPr>
    <w:rPr>
      <w:b/>
      <w:bCs/>
      <w:sz w:val="20"/>
      <w:szCs w:val="20"/>
      <w:lang w:val="en-US"/>
    </w:rPr>
  </w:style>
  <w:style w:type="paragraph" w:styleId="List">
    <w:name w:val="List"/>
    <w:basedOn w:val="BodyText"/>
    <w:locked/>
    <w:rsid w:val="001B412B"/>
    <w:pPr>
      <w:tabs>
        <w:tab w:val="left" w:pos="630"/>
        <w:tab w:val="left" w:pos="1350"/>
        <w:tab w:val="left" w:pos="1800"/>
        <w:tab w:val="left" w:pos="2340"/>
      </w:tabs>
      <w:suppressAutoHyphens/>
      <w:autoSpaceDN w:val="0"/>
      <w:spacing w:after="0"/>
      <w:textAlignment w:val="baseline"/>
    </w:pPr>
    <w:rPr>
      <w:rFonts w:cs="Tahoma"/>
      <w:sz w:val="28"/>
      <w:szCs w:val="20"/>
      <w:lang w:val="ro-RO" w:eastAsia="ar-SA"/>
    </w:rPr>
  </w:style>
  <w:style w:type="paragraph" w:styleId="ListNumber">
    <w:name w:val="List Number"/>
    <w:basedOn w:val="Normal"/>
    <w:locked/>
    <w:rsid w:val="001B412B"/>
    <w:pPr>
      <w:tabs>
        <w:tab w:val="left" w:pos="360"/>
        <w:tab w:val="left" w:pos="1440"/>
      </w:tabs>
      <w:suppressAutoHyphens/>
      <w:autoSpaceDN w:val="0"/>
      <w:spacing w:before="120" w:after="120"/>
      <w:ind w:left="360"/>
      <w:jc w:val="both"/>
      <w:textAlignment w:val="baseline"/>
    </w:pPr>
    <w:rPr>
      <w:rFonts w:ascii="FuturaA Bk BT" w:hAnsi="FuturaA Bk BT"/>
      <w:sz w:val="20"/>
      <w:szCs w:val="20"/>
      <w:lang w:val="en-US"/>
    </w:rPr>
  </w:style>
  <w:style w:type="paragraph" w:styleId="ListBullet2">
    <w:name w:val="List Bullet 2"/>
    <w:basedOn w:val="Normal"/>
    <w:autoRedefine/>
    <w:locked/>
    <w:rsid w:val="001B412B"/>
    <w:pPr>
      <w:numPr>
        <w:numId w:val="46"/>
      </w:numPr>
      <w:tabs>
        <w:tab w:val="left" w:pos="-4757"/>
        <w:tab w:val="left" w:pos="-3600"/>
      </w:tabs>
      <w:suppressAutoHyphens/>
      <w:autoSpaceDN w:val="0"/>
      <w:spacing w:before="120" w:after="120"/>
      <w:jc w:val="both"/>
      <w:textAlignment w:val="baseline"/>
    </w:pPr>
    <w:rPr>
      <w:rFonts w:ascii="FuturaA Bk BT" w:hAnsi="FuturaA Bk BT"/>
      <w:sz w:val="20"/>
      <w:szCs w:val="20"/>
      <w:lang w:val="en-US"/>
    </w:rPr>
  </w:style>
  <w:style w:type="paragraph" w:styleId="ListBullet4">
    <w:name w:val="List Bullet 4"/>
    <w:basedOn w:val="Normal"/>
    <w:autoRedefine/>
    <w:locked/>
    <w:rsid w:val="001B412B"/>
    <w:pPr>
      <w:numPr>
        <w:numId w:val="47"/>
      </w:numPr>
      <w:tabs>
        <w:tab w:val="left" w:pos="-951"/>
      </w:tabs>
      <w:suppressAutoHyphens/>
      <w:autoSpaceDN w:val="0"/>
      <w:spacing w:before="120" w:after="120"/>
      <w:jc w:val="both"/>
      <w:textAlignment w:val="baseline"/>
    </w:pPr>
    <w:rPr>
      <w:rFonts w:ascii="FuturaA Bk BT" w:hAnsi="FuturaA Bk BT"/>
      <w:sz w:val="20"/>
      <w:szCs w:val="20"/>
      <w:lang w:val="en-US"/>
    </w:rPr>
  </w:style>
  <w:style w:type="paragraph" w:styleId="ListBullet5">
    <w:name w:val="List Bullet 5"/>
    <w:basedOn w:val="Normal"/>
    <w:autoRedefine/>
    <w:locked/>
    <w:rsid w:val="001B412B"/>
    <w:pPr>
      <w:numPr>
        <w:numId w:val="48"/>
      </w:numPr>
      <w:tabs>
        <w:tab w:val="left" w:pos="-1748"/>
      </w:tabs>
      <w:suppressAutoHyphens/>
      <w:autoSpaceDN w:val="0"/>
      <w:spacing w:before="120" w:after="120"/>
      <w:jc w:val="both"/>
      <w:textAlignment w:val="baseline"/>
    </w:pPr>
    <w:rPr>
      <w:rFonts w:ascii="FuturaA Bk BT" w:hAnsi="FuturaA Bk BT"/>
      <w:sz w:val="20"/>
      <w:szCs w:val="20"/>
      <w:lang w:val="en-US"/>
    </w:rPr>
  </w:style>
  <w:style w:type="paragraph" w:styleId="ListNumber2">
    <w:name w:val="List Number 2"/>
    <w:basedOn w:val="Normal"/>
    <w:locked/>
    <w:rsid w:val="001B412B"/>
    <w:pPr>
      <w:numPr>
        <w:numId w:val="49"/>
      </w:numPr>
      <w:tabs>
        <w:tab w:val="left" w:pos="-4757"/>
        <w:tab w:val="left" w:pos="-3600"/>
      </w:tabs>
      <w:suppressAutoHyphens/>
      <w:autoSpaceDN w:val="0"/>
      <w:spacing w:before="120" w:after="120"/>
      <w:jc w:val="both"/>
      <w:textAlignment w:val="baseline"/>
    </w:pPr>
    <w:rPr>
      <w:rFonts w:ascii="FuturaA Bk BT" w:hAnsi="FuturaA Bk BT"/>
      <w:sz w:val="20"/>
      <w:szCs w:val="20"/>
      <w:lang w:val="en-US"/>
    </w:rPr>
  </w:style>
  <w:style w:type="paragraph" w:styleId="ListNumber3">
    <w:name w:val="List Number 3"/>
    <w:basedOn w:val="Normal"/>
    <w:locked/>
    <w:rsid w:val="001B412B"/>
    <w:pPr>
      <w:numPr>
        <w:numId w:val="50"/>
      </w:numPr>
      <w:tabs>
        <w:tab w:val="left" w:pos="-3394"/>
      </w:tabs>
      <w:suppressAutoHyphens/>
      <w:autoSpaceDN w:val="0"/>
      <w:spacing w:before="120" w:after="120"/>
      <w:jc w:val="both"/>
      <w:textAlignment w:val="baseline"/>
    </w:pPr>
    <w:rPr>
      <w:rFonts w:ascii="FuturaA Bk BT" w:hAnsi="FuturaA Bk BT"/>
      <w:sz w:val="20"/>
      <w:szCs w:val="20"/>
      <w:lang w:val="en-US"/>
    </w:rPr>
  </w:style>
  <w:style w:type="paragraph" w:styleId="ListNumber4">
    <w:name w:val="List Number 4"/>
    <w:basedOn w:val="Normal"/>
    <w:locked/>
    <w:rsid w:val="001B412B"/>
    <w:pPr>
      <w:numPr>
        <w:numId w:val="51"/>
      </w:numPr>
      <w:tabs>
        <w:tab w:val="left" w:pos="-3240"/>
        <w:tab w:val="left" w:pos="-2966"/>
      </w:tabs>
      <w:suppressAutoHyphens/>
      <w:autoSpaceDN w:val="0"/>
      <w:spacing w:before="120" w:after="120"/>
      <w:jc w:val="both"/>
      <w:textAlignment w:val="baseline"/>
    </w:pPr>
    <w:rPr>
      <w:rFonts w:ascii="FuturaA Bk BT" w:hAnsi="FuturaA Bk BT"/>
      <w:sz w:val="20"/>
      <w:szCs w:val="20"/>
      <w:lang w:val="en-US"/>
    </w:rPr>
  </w:style>
  <w:style w:type="paragraph" w:styleId="ListNumber5">
    <w:name w:val="List Number 5"/>
    <w:basedOn w:val="Normal"/>
    <w:locked/>
    <w:rsid w:val="001B412B"/>
    <w:pPr>
      <w:numPr>
        <w:numId w:val="52"/>
      </w:numPr>
      <w:tabs>
        <w:tab w:val="left" w:pos="-668"/>
      </w:tabs>
      <w:suppressAutoHyphens/>
      <w:autoSpaceDN w:val="0"/>
      <w:spacing w:before="120" w:after="120"/>
      <w:jc w:val="both"/>
      <w:textAlignment w:val="baseline"/>
    </w:pPr>
    <w:rPr>
      <w:rFonts w:ascii="FuturaA Bk BT" w:hAnsi="FuturaA Bk BT"/>
      <w:sz w:val="20"/>
      <w:szCs w:val="20"/>
      <w:lang w:val="en-US"/>
    </w:rPr>
  </w:style>
  <w:style w:type="paragraph" w:styleId="ListContinue">
    <w:name w:val="List Continue"/>
    <w:basedOn w:val="ListNumber"/>
    <w:locked/>
    <w:rsid w:val="001B412B"/>
    <w:pPr>
      <w:tabs>
        <w:tab w:val="clear" w:pos="1440"/>
        <w:tab w:val="left" w:pos="-655"/>
      </w:tabs>
      <w:spacing w:before="60" w:after="270" w:line="270" w:lineRule="atLeast"/>
    </w:pPr>
    <w:rPr>
      <w:rFonts w:ascii="Calibri" w:hAnsi="Calibri"/>
      <w:sz w:val="23"/>
      <w:lang w:val="en-GB"/>
    </w:rPr>
  </w:style>
  <w:style w:type="paragraph" w:styleId="ListContinue2">
    <w:name w:val="List Continue 2"/>
    <w:basedOn w:val="ListContinue"/>
    <w:locked/>
    <w:rsid w:val="001B412B"/>
    <w:pPr>
      <w:numPr>
        <w:numId w:val="45"/>
      </w:numPr>
      <w:tabs>
        <w:tab w:val="clear" w:pos="-655"/>
        <w:tab w:val="clear" w:pos="360"/>
        <w:tab w:val="left" w:pos="-1800"/>
        <w:tab w:val="left" w:pos="-720"/>
      </w:tabs>
    </w:pPr>
  </w:style>
  <w:style w:type="paragraph" w:styleId="Subtitle">
    <w:name w:val="Subtitle"/>
    <w:basedOn w:val="Normal"/>
    <w:next w:val="Normal"/>
    <w:link w:val="SubtitleChar"/>
    <w:rsid w:val="001B412B"/>
    <w:pPr>
      <w:suppressAutoHyphens/>
      <w:autoSpaceDN w:val="0"/>
      <w:spacing w:after="600" w:line="276" w:lineRule="auto"/>
      <w:textAlignment w:val="baseline"/>
    </w:pPr>
    <w:rPr>
      <w:rFonts w:ascii="Cambria" w:hAnsi="Cambria"/>
      <w:i/>
      <w:iCs/>
      <w:spacing w:val="13"/>
      <w:lang w:val="en-US" w:bidi="en-US"/>
    </w:rPr>
  </w:style>
  <w:style w:type="character" w:customStyle="1" w:styleId="SubtitleChar">
    <w:name w:val="Subtitle Char"/>
    <w:link w:val="Subtitle"/>
    <w:rsid w:val="001B412B"/>
    <w:rPr>
      <w:rFonts w:ascii="Cambria" w:hAnsi="Cambria"/>
      <w:i/>
      <w:iCs/>
      <w:spacing w:val="13"/>
      <w:sz w:val="24"/>
      <w:szCs w:val="24"/>
      <w:lang w:bidi="en-US"/>
    </w:rPr>
  </w:style>
  <w:style w:type="paragraph" w:styleId="DocumentMap">
    <w:name w:val="Document Map"/>
    <w:basedOn w:val="Normal"/>
    <w:link w:val="DocumentMapChar"/>
    <w:locked/>
    <w:rsid w:val="001B412B"/>
    <w:pPr>
      <w:shd w:val="clear" w:color="auto" w:fill="000080"/>
      <w:suppressAutoHyphens/>
      <w:autoSpaceDN w:val="0"/>
      <w:textAlignment w:val="baseline"/>
    </w:pPr>
    <w:rPr>
      <w:rFonts w:ascii="Tahoma" w:hAnsi="Tahoma" w:cs="Tahoma"/>
      <w:lang w:val="ro-RO" w:eastAsia="ro-RO"/>
    </w:rPr>
  </w:style>
  <w:style w:type="character" w:customStyle="1" w:styleId="DocumentMapChar">
    <w:name w:val="Document Map Char"/>
    <w:link w:val="DocumentMap"/>
    <w:rsid w:val="001B412B"/>
    <w:rPr>
      <w:rFonts w:ascii="Tahoma" w:hAnsi="Tahoma" w:cs="Tahoma"/>
      <w:sz w:val="24"/>
      <w:szCs w:val="24"/>
      <w:shd w:val="clear" w:color="auto" w:fill="000080"/>
      <w:lang w:val="ro-RO" w:eastAsia="ro-RO"/>
    </w:rPr>
  </w:style>
  <w:style w:type="paragraph" w:styleId="Revision">
    <w:name w:val="Revision"/>
    <w:rsid w:val="001B412B"/>
    <w:pPr>
      <w:suppressAutoHyphens/>
      <w:autoSpaceDN w:val="0"/>
      <w:textAlignment w:val="baseline"/>
    </w:pPr>
    <w:rPr>
      <w:rFonts w:ascii="Tahoma" w:hAnsi="Tahoma"/>
      <w:sz w:val="24"/>
      <w:szCs w:val="24"/>
      <w:lang w:val="en-GB"/>
    </w:rPr>
  </w:style>
  <w:style w:type="paragraph" w:styleId="Quote">
    <w:name w:val="Quote"/>
    <w:basedOn w:val="Normal"/>
    <w:next w:val="Normal"/>
    <w:link w:val="QuoteChar"/>
    <w:rsid w:val="001B412B"/>
    <w:pPr>
      <w:suppressAutoHyphens/>
      <w:autoSpaceDN w:val="0"/>
      <w:spacing w:before="200" w:line="276" w:lineRule="auto"/>
      <w:ind w:left="360" w:right="360"/>
      <w:textAlignment w:val="baseline"/>
    </w:pPr>
    <w:rPr>
      <w:rFonts w:ascii="Calibri" w:hAnsi="Calibri"/>
      <w:i/>
      <w:iCs/>
      <w:sz w:val="22"/>
      <w:szCs w:val="22"/>
      <w:lang w:val="en-US" w:bidi="en-US"/>
    </w:rPr>
  </w:style>
  <w:style w:type="character" w:customStyle="1" w:styleId="QuoteChar">
    <w:name w:val="Quote Char"/>
    <w:link w:val="Quote"/>
    <w:rsid w:val="001B412B"/>
    <w:rPr>
      <w:rFonts w:ascii="Calibri" w:hAnsi="Calibri"/>
      <w:i/>
      <w:iCs/>
      <w:sz w:val="22"/>
      <w:szCs w:val="22"/>
      <w:lang w:bidi="en-US"/>
    </w:rPr>
  </w:style>
  <w:style w:type="paragraph" w:styleId="IntenseQuote">
    <w:name w:val="Intense Quote"/>
    <w:basedOn w:val="Normal"/>
    <w:next w:val="Normal"/>
    <w:link w:val="IntenseQuoteChar"/>
    <w:rsid w:val="001B412B"/>
    <w:pPr>
      <w:pBdr>
        <w:bottom w:val="single" w:sz="4" w:space="1" w:color="000000"/>
      </w:pBdr>
      <w:suppressAutoHyphens/>
      <w:autoSpaceDN w:val="0"/>
      <w:spacing w:before="200" w:after="280" w:line="276" w:lineRule="auto"/>
      <w:ind w:left="1008" w:right="1152"/>
      <w:jc w:val="both"/>
      <w:textAlignment w:val="baseline"/>
    </w:pPr>
    <w:rPr>
      <w:rFonts w:ascii="Calibri" w:hAnsi="Calibri"/>
      <w:b/>
      <w:bCs/>
      <w:i/>
      <w:iCs/>
      <w:sz w:val="22"/>
      <w:szCs w:val="22"/>
      <w:lang w:val="en-US" w:bidi="en-US"/>
    </w:rPr>
  </w:style>
  <w:style w:type="character" w:customStyle="1" w:styleId="IntenseQuoteChar">
    <w:name w:val="Intense Quote Char"/>
    <w:link w:val="IntenseQuote"/>
    <w:rsid w:val="001B412B"/>
    <w:rPr>
      <w:rFonts w:ascii="Calibri" w:hAnsi="Calibri"/>
      <w:b/>
      <w:bCs/>
      <w:i/>
      <w:iCs/>
      <w:sz w:val="22"/>
      <w:szCs w:val="22"/>
      <w:lang w:bidi="en-US"/>
    </w:rPr>
  </w:style>
  <w:style w:type="character" w:customStyle="1" w:styleId="StyleStyleNORMALRTFCharChar">
    <w:name w:val="Style Style NORMAL RTF Char Char"/>
    <w:rsid w:val="001B412B"/>
    <w:rPr>
      <w:rFonts w:ascii="Tahoma" w:eastAsia="Times New Roman" w:hAnsi="Tahoma" w:cs="Tahoma"/>
      <w:lang w:val="en-GB"/>
    </w:rPr>
  </w:style>
  <w:style w:type="paragraph" w:customStyle="1" w:styleId="StyleStyleNORMALRTFChar">
    <w:name w:val="Style Style NORMAL RTF Char"/>
    <w:basedOn w:val="Normal"/>
    <w:rsid w:val="001B412B"/>
    <w:pPr>
      <w:suppressAutoHyphens/>
      <w:autoSpaceDN w:val="0"/>
      <w:spacing w:line="360" w:lineRule="auto"/>
      <w:ind w:left="965"/>
      <w:jc w:val="both"/>
      <w:textAlignment w:val="baseline"/>
    </w:pPr>
    <w:rPr>
      <w:rFonts w:ascii="Tahoma" w:hAnsi="Tahoma" w:cs="Tahoma"/>
      <w:sz w:val="22"/>
      <w:szCs w:val="22"/>
    </w:rPr>
  </w:style>
  <w:style w:type="paragraph" w:customStyle="1" w:styleId="Stylecap2RTF">
    <w:name w:val="Style cap2 + RTF"/>
    <w:basedOn w:val="cap2"/>
    <w:rsid w:val="001B412B"/>
    <w:pPr>
      <w:numPr>
        <w:ilvl w:val="0"/>
        <w:numId w:val="0"/>
      </w:numPr>
      <w:suppressAutoHyphens/>
      <w:autoSpaceDN w:val="0"/>
      <w:spacing w:after="0" w:line="360" w:lineRule="auto"/>
      <w:jc w:val="left"/>
      <w:textAlignment w:val="baseline"/>
    </w:pPr>
    <w:rPr>
      <w:rFonts w:ascii="Tahoma" w:hAnsi="Tahoma" w:cs="Times New Roman"/>
      <w:noProof w:val="0"/>
      <w:sz w:val="22"/>
      <w:szCs w:val="20"/>
    </w:rPr>
  </w:style>
  <w:style w:type="character" w:customStyle="1" w:styleId="StyleTahoma11ptJustifiedChar">
    <w:name w:val="Style Tahoma 11 pt Justified Char"/>
    <w:rsid w:val="001B412B"/>
    <w:rPr>
      <w:rFonts w:ascii="Tahoma" w:eastAsia="Times New Roman" w:hAnsi="Tahoma" w:cs="Tahoma"/>
    </w:rPr>
  </w:style>
  <w:style w:type="paragraph" w:customStyle="1" w:styleId="StyleTahoma11ptJustified">
    <w:name w:val="Style Tahoma 11 pt Justified"/>
    <w:basedOn w:val="Normal"/>
    <w:rsid w:val="001B412B"/>
    <w:pPr>
      <w:suppressAutoHyphens/>
      <w:autoSpaceDN w:val="0"/>
      <w:spacing w:after="120" w:line="360" w:lineRule="auto"/>
      <w:jc w:val="both"/>
      <w:textAlignment w:val="baseline"/>
    </w:pPr>
    <w:rPr>
      <w:rFonts w:ascii="Tahoma" w:hAnsi="Tahoma" w:cs="Tahoma"/>
      <w:sz w:val="22"/>
      <w:szCs w:val="22"/>
      <w:lang w:val="en-US"/>
    </w:rPr>
  </w:style>
  <w:style w:type="paragraph" w:customStyle="1" w:styleId="CM94">
    <w:name w:val="CM94"/>
    <w:basedOn w:val="Default"/>
    <w:next w:val="Default"/>
    <w:rsid w:val="001B412B"/>
    <w:pPr>
      <w:widowControl w:val="0"/>
      <w:suppressAutoHyphens/>
      <w:adjustRightInd/>
      <w:spacing w:after="75"/>
      <w:textAlignment w:val="baseline"/>
    </w:pPr>
    <w:rPr>
      <w:rFonts w:ascii="Times New Roman" w:hAnsi="Times New Roman" w:cs="Times New Roman"/>
      <w:color w:val="auto"/>
    </w:rPr>
  </w:style>
  <w:style w:type="paragraph" w:customStyle="1" w:styleId="Listparagraf1">
    <w:name w:val="Listă paragraf1"/>
    <w:basedOn w:val="Normal"/>
    <w:rsid w:val="001B412B"/>
    <w:pPr>
      <w:suppressAutoHyphens/>
      <w:autoSpaceDN w:val="0"/>
      <w:ind w:left="720"/>
      <w:textAlignment w:val="baseline"/>
    </w:pPr>
    <w:rPr>
      <w:rFonts w:ascii="Arial" w:hAnsi="Arial" w:cs="Arial"/>
      <w:sz w:val="22"/>
      <w:szCs w:val="22"/>
    </w:rPr>
  </w:style>
  <w:style w:type="paragraph" w:customStyle="1" w:styleId="CM93">
    <w:name w:val="CM93"/>
    <w:basedOn w:val="Normal"/>
    <w:next w:val="Normal"/>
    <w:rsid w:val="001B412B"/>
    <w:pPr>
      <w:widowControl w:val="0"/>
      <w:suppressAutoHyphens/>
      <w:autoSpaceDE w:val="0"/>
      <w:autoSpaceDN w:val="0"/>
      <w:spacing w:after="368"/>
      <w:textAlignment w:val="baseline"/>
    </w:pPr>
    <w:rPr>
      <w:rFonts w:ascii="Times-New-Roman,Bold" w:hAnsi="Times-New-Roman,Bold"/>
      <w:lang w:val="en-US"/>
    </w:rPr>
  </w:style>
  <w:style w:type="paragraph" w:customStyle="1" w:styleId="CM1">
    <w:name w:val="CM1"/>
    <w:basedOn w:val="Normal"/>
    <w:next w:val="Normal"/>
    <w:rsid w:val="001B412B"/>
    <w:pPr>
      <w:widowControl w:val="0"/>
      <w:suppressAutoHyphens/>
      <w:autoSpaceDE w:val="0"/>
      <w:autoSpaceDN w:val="0"/>
      <w:textAlignment w:val="baseline"/>
    </w:pPr>
    <w:rPr>
      <w:rFonts w:ascii="Times-New-Roman,Bold" w:hAnsi="Times-New-Roman,Bold"/>
      <w:lang w:val="en-US"/>
    </w:rPr>
  </w:style>
  <w:style w:type="paragraph" w:customStyle="1" w:styleId="CM89">
    <w:name w:val="CM89"/>
    <w:basedOn w:val="Normal"/>
    <w:next w:val="Normal"/>
    <w:rsid w:val="001B412B"/>
    <w:pPr>
      <w:widowControl w:val="0"/>
      <w:suppressAutoHyphens/>
      <w:autoSpaceDE w:val="0"/>
      <w:autoSpaceDN w:val="0"/>
      <w:spacing w:after="130"/>
      <w:textAlignment w:val="baseline"/>
    </w:pPr>
    <w:rPr>
      <w:rFonts w:ascii="Times-New-Roman,Bold" w:hAnsi="Times-New-Roman,Bold"/>
      <w:lang w:val="en-US"/>
    </w:rPr>
  </w:style>
  <w:style w:type="paragraph" w:customStyle="1" w:styleId="CM15">
    <w:name w:val="CM15"/>
    <w:basedOn w:val="Normal"/>
    <w:next w:val="Normal"/>
    <w:rsid w:val="001B412B"/>
    <w:pPr>
      <w:widowControl w:val="0"/>
      <w:suppressAutoHyphens/>
      <w:autoSpaceDE w:val="0"/>
      <w:autoSpaceDN w:val="0"/>
      <w:spacing w:line="380" w:lineRule="atLeast"/>
      <w:textAlignment w:val="baseline"/>
    </w:pPr>
    <w:rPr>
      <w:rFonts w:ascii="Times-New-Roman,Bold" w:hAnsi="Times-New-Roman,Bold"/>
      <w:lang w:val="en-US"/>
    </w:rPr>
  </w:style>
  <w:style w:type="paragraph" w:customStyle="1" w:styleId="CM24">
    <w:name w:val="CM24"/>
    <w:basedOn w:val="Normal"/>
    <w:next w:val="Normal"/>
    <w:rsid w:val="001B412B"/>
    <w:pPr>
      <w:widowControl w:val="0"/>
      <w:suppressAutoHyphens/>
      <w:autoSpaceDE w:val="0"/>
      <w:autoSpaceDN w:val="0"/>
      <w:spacing w:line="380" w:lineRule="atLeast"/>
      <w:textAlignment w:val="baseline"/>
    </w:pPr>
    <w:rPr>
      <w:rFonts w:ascii="Times-New-Roman,Bold" w:hAnsi="Times-New-Roman,Bold"/>
      <w:lang w:val="en-US"/>
    </w:rPr>
  </w:style>
  <w:style w:type="paragraph" w:customStyle="1" w:styleId="CM26">
    <w:name w:val="CM26"/>
    <w:basedOn w:val="Normal"/>
    <w:next w:val="Normal"/>
    <w:rsid w:val="001B412B"/>
    <w:pPr>
      <w:widowControl w:val="0"/>
      <w:suppressAutoHyphens/>
      <w:autoSpaceDE w:val="0"/>
      <w:autoSpaceDN w:val="0"/>
      <w:spacing w:line="380" w:lineRule="atLeast"/>
      <w:textAlignment w:val="baseline"/>
    </w:pPr>
    <w:rPr>
      <w:rFonts w:ascii="Times-New-Roman,Bold" w:hAnsi="Times-New-Roman,Bold"/>
      <w:lang w:val="en-US"/>
    </w:rPr>
  </w:style>
  <w:style w:type="paragraph" w:customStyle="1" w:styleId="CM27">
    <w:name w:val="CM27"/>
    <w:basedOn w:val="Normal"/>
    <w:next w:val="Normal"/>
    <w:rsid w:val="001B412B"/>
    <w:pPr>
      <w:widowControl w:val="0"/>
      <w:suppressAutoHyphens/>
      <w:autoSpaceDE w:val="0"/>
      <w:autoSpaceDN w:val="0"/>
      <w:spacing w:line="380" w:lineRule="atLeast"/>
      <w:textAlignment w:val="baseline"/>
    </w:pPr>
    <w:rPr>
      <w:rFonts w:ascii="Times-New-Roman,Bold" w:hAnsi="Times-New-Roman,Bold"/>
      <w:lang w:val="en-US"/>
    </w:rPr>
  </w:style>
  <w:style w:type="paragraph" w:customStyle="1" w:styleId="CM25">
    <w:name w:val="CM25"/>
    <w:basedOn w:val="Normal"/>
    <w:next w:val="Normal"/>
    <w:rsid w:val="001B412B"/>
    <w:pPr>
      <w:widowControl w:val="0"/>
      <w:suppressAutoHyphens/>
      <w:autoSpaceDE w:val="0"/>
      <w:autoSpaceDN w:val="0"/>
      <w:spacing w:line="380" w:lineRule="atLeast"/>
      <w:textAlignment w:val="baseline"/>
    </w:pPr>
    <w:rPr>
      <w:rFonts w:ascii="Times-New-Roman,Bold" w:hAnsi="Times-New-Roman,Bold"/>
      <w:lang w:val="en-US"/>
    </w:rPr>
  </w:style>
  <w:style w:type="paragraph" w:customStyle="1" w:styleId="Style1">
    <w:name w:val="Style1"/>
    <w:basedOn w:val="Normal"/>
    <w:rsid w:val="001B412B"/>
    <w:pPr>
      <w:numPr>
        <w:numId w:val="53"/>
      </w:numPr>
      <w:suppressAutoHyphens/>
      <w:autoSpaceDN w:val="0"/>
      <w:jc w:val="both"/>
      <w:textAlignment w:val="baseline"/>
    </w:pPr>
    <w:rPr>
      <w:rFonts w:ascii="Arial" w:hAnsi="Arial" w:cs="Arial"/>
      <w:b/>
      <w:bCs/>
      <w:lang w:val="en-US" w:eastAsia="ro-RO"/>
    </w:rPr>
  </w:style>
  <w:style w:type="paragraph" w:customStyle="1" w:styleId="CM23">
    <w:name w:val="CM23"/>
    <w:basedOn w:val="Normal"/>
    <w:next w:val="Normal"/>
    <w:rsid w:val="001B412B"/>
    <w:pPr>
      <w:widowControl w:val="0"/>
      <w:suppressAutoHyphens/>
      <w:autoSpaceDE w:val="0"/>
      <w:autoSpaceDN w:val="0"/>
      <w:spacing w:line="380" w:lineRule="atLeast"/>
      <w:textAlignment w:val="baseline"/>
    </w:pPr>
    <w:rPr>
      <w:rFonts w:ascii="Times-New-Roman,Bold" w:hAnsi="Times-New-Roman,Bold"/>
      <w:lang w:val="en-US"/>
    </w:rPr>
  </w:style>
  <w:style w:type="paragraph" w:customStyle="1" w:styleId="Bulinoase">
    <w:name w:val="Bulinoase"/>
    <w:basedOn w:val="Normal"/>
    <w:rsid w:val="001B412B"/>
    <w:pPr>
      <w:numPr>
        <w:numId w:val="54"/>
      </w:numPr>
      <w:suppressAutoHyphens/>
      <w:autoSpaceDN w:val="0"/>
      <w:spacing w:after="120"/>
      <w:jc w:val="both"/>
      <w:textAlignment w:val="baseline"/>
    </w:pPr>
    <w:rPr>
      <w:rFonts w:ascii="Tahoma" w:hAnsi="Tahoma" w:cs="Tahoma"/>
      <w:szCs w:val="28"/>
      <w:lang w:val="ro-RO"/>
    </w:rPr>
  </w:style>
  <w:style w:type="paragraph" w:customStyle="1" w:styleId="Capitol11">
    <w:name w:val="Capitol11"/>
    <w:basedOn w:val="Normal"/>
    <w:rsid w:val="001B412B"/>
    <w:pPr>
      <w:suppressAutoHyphens/>
      <w:autoSpaceDN w:val="0"/>
      <w:spacing w:after="120"/>
      <w:ind w:firstLine="851"/>
      <w:jc w:val="both"/>
      <w:textAlignment w:val="baseline"/>
    </w:pPr>
    <w:rPr>
      <w:rFonts w:ascii="Tahoma" w:hAnsi="Tahoma" w:cs="Tahoma"/>
      <w:b/>
      <w:szCs w:val="28"/>
      <w:lang w:val="ro-RO"/>
    </w:rPr>
  </w:style>
  <w:style w:type="character" w:customStyle="1" w:styleId="StyleNORMALArialNarrow10ptCharCharChar">
    <w:name w:val="Style NORMAL + Arial Narrow 10 pt Char Char Char"/>
    <w:rsid w:val="001B412B"/>
    <w:rPr>
      <w:rFonts w:ascii="Arial Narrow" w:eastAsia="Times New Roman" w:hAnsi="Arial Narrow"/>
      <w:sz w:val="24"/>
      <w:lang w:val="en-GB"/>
    </w:rPr>
  </w:style>
  <w:style w:type="paragraph" w:customStyle="1" w:styleId="StyleNORMALArialNarrow10ptCharChar">
    <w:name w:val="Style NORMAL + Arial Narrow 10 pt Char Char"/>
    <w:basedOn w:val="Normal"/>
    <w:rsid w:val="001B412B"/>
    <w:pPr>
      <w:suppressAutoHyphens/>
      <w:autoSpaceDN w:val="0"/>
      <w:spacing w:after="120" w:line="360" w:lineRule="auto"/>
      <w:ind w:left="965" w:firstLine="851"/>
      <w:jc w:val="both"/>
      <w:textAlignment w:val="baseline"/>
    </w:pPr>
    <w:rPr>
      <w:rFonts w:ascii="Arial Narrow" w:hAnsi="Arial Narrow"/>
      <w:szCs w:val="22"/>
    </w:rPr>
  </w:style>
  <w:style w:type="paragraph" w:customStyle="1" w:styleId="CharCharCharCaracterCaracter">
    <w:name w:val="Char Char Char Caracter Caracter"/>
    <w:basedOn w:val="Normal"/>
    <w:rsid w:val="001B412B"/>
    <w:pPr>
      <w:suppressAutoHyphens/>
      <w:autoSpaceDN w:val="0"/>
      <w:textAlignment w:val="baseline"/>
    </w:pPr>
    <w:rPr>
      <w:lang w:val="pl-PL" w:eastAsia="pl-PL"/>
    </w:rPr>
  </w:style>
  <w:style w:type="paragraph" w:customStyle="1" w:styleId="Times13point">
    <w:name w:val="Times 13 point"/>
    <w:basedOn w:val="Normal"/>
    <w:rsid w:val="001B412B"/>
    <w:pPr>
      <w:suppressAutoHyphens/>
      <w:autoSpaceDN w:val="0"/>
      <w:textAlignment w:val="baseline"/>
    </w:pPr>
    <w:rPr>
      <w:rFonts w:ascii="New York" w:hAnsi="New York"/>
      <w:lang w:val="en-US"/>
    </w:rPr>
  </w:style>
  <w:style w:type="paragraph" w:customStyle="1" w:styleId="ch">
    <w:name w:val="ch"/>
    <w:basedOn w:val="Normal"/>
    <w:rsid w:val="001B412B"/>
    <w:pPr>
      <w:widowControl w:val="0"/>
      <w:tabs>
        <w:tab w:val="left" w:pos="-720"/>
      </w:tabs>
      <w:suppressAutoHyphens/>
      <w:autoSpaceDN w:val="0"/>
      <w:ind w:left="360" w:hanging="360"/>
      <w:jc w:val="both"/>
      <w:textAlignment w:val="baseline"/>
    </w:pPr>
    <w:rPr>
      <w:rFonts w:ascii="Arial" w:hAnsi="Arial" w:cs="Arial"/>
      <w:spacing w:val="-2"/>
      <w:lang w:val="en-US"/>
    </w:rPr>
  </w:style>
  <w:style w:type="paragraph" w:customStyle="1" w:styleId="VOLUMEHEADING">
    <w:name w:val="VOLUME HEADING"/>
    <w:rsid w:val="001B412B"/>
    <w:pPr>
      <w:keepNext/>
      <w:keepLines/>
      <w:suppressAutoHyphens/>
      <w:autoSpaceDN w:val="0"/>
      <w:spacing w:before="720" w:after="120" w:line="480" w:lineRule="atLeast"/>
      <w:jc w:val="center"/>
      <w:textAlignment w:val="baseline"/>
    </w:pPr>
    <w:rPr>
      <w:rFonts w:ascii="Arial" w:hAnsi="Arial" w:cs="Arial"/>
      <w:b/>
      <w:bCs/>
      <w:sz w:val="48"/>
      <w:szCs w:val="48"/>
    </w:rPr>
  </w:style>
  <w:style w:type="paragraph" w:customStyle="1" w:styleId="SECTIONHEADING">
    <w:name w:val="SECTION HEADING"/>
    <w:basedOn w:val="VOLUMEHEADING"/>
    <w:rsid w:val="001B412B"/>
    <w:pPr>
      <w:spacing w:before="0" w:after="0"/>
    </w:pPr>
    <w:rPr>
      <w:caps/>
      <w:sz w:val="40"/>
      <w:szCs w:val="40"/>
    </w:rPr>
  </w:style>
  <w:style w:type="paragraph" w:customStyle="1" w:styleId="titredoc">
    <w:name w:val="titre doc"/>
    <w:basedOn w:val="Normal"/>
    <w:rsid w:val="001B412B"/>
    <w:pPr>
      <w:numPr>
        <w:numId w:val="55"/>
      </w:numPr>
      <w:tabs>
        <w:tab w:val="left" w:pos="-720"/>
      </w:tabs>
      <w:suppressAutoHyphens/>
      <w:autoSpaceDN w:val="0"/>
      <w:spacing w:before="120"/>
      <w:jc w:val="right"/>
      <w:textAlignment w:val="baseline"/>
    </w:pPr>
    <w:rPr>
      <w:rFonts w:ascii="Futura Hv BT" w:hAnsi="Futura Hv BT"/>
      <w:color w:val="000080"/>
      <w:sz w:val="32"/>
      <w:szCs w:val="32"/>
    </w:rPr>
  </w:style>
  <w:style w:type="paragraph" w:customStyle="1" w:styleId="Bullets2">
    <w:name w:val="Bullets2"/>
    <w:basedOn w:val="Normal"/>
    <w:autoRedefine/>
    <w:rsid w:val="001B412B"/>
    <w:pPr>
      <w:numPr>
        <w:numId w:val="56"/>
      </w:numPr>
      <w:tabs>
        <w:tab w:val="left" w:pos="-2052"/>
      </w:tabs>
      <w:suppressAutoHyphens/>
      <w:autoSpaceDN w:val="0"/>
      <w:spacing w:before="120" w:after="120"/>
      <w:ind w:right="284"/>
      <w:jc w:val="both"/>
      <w:textAlignment w:val="baseline"/>
    </w:pPr>
    <w:rPr>
      <w:rFonts w:ascii="FuturaA Bk BT" w:hAnsi="FuturaA Bk BT"/>
      <w:sz w:val="22"/>
      <w:szCs w:val="22"/>
    </w:rPr>
  </w:style>
  <w:style w:type="paragraph" w:customStyle="1" w:styleId="PMtextBullet3">
    <w:name w:val="PMtextBullet3"/>
    <w:basedOn w:val="Normal"/>
    <w:rsid w:val="001B412B"/>
    <w:pPr>
      <w:numPr>
        <w:numId w:val="57"/>
      </w:numPr>
      <w:suppressAutoHyphens/>
      <w:autoSpaceDN w:val="0"/>
      <w:spacing w:before="60" w:after="60" w:line="260" w:lineRule="exact"/>
      <w:textAlignment w:val="baseline"/>
    </w:pPr>
    <w:rPr>
      <w:rFonts w:ascii="Georgia" w:eastAsia="Batang" w:hAnsi="Georgia"/>
      <w:color w:val="000000"/>
      <w:sz w:val="22"/>
      <w:szCs w:val="22"/>
      <w:lang w:val="en-US"/>
    </w:rPr>
  </w:style>
  <w:style w:type="paragraph" w:customStyle="1" w:styleId="PMTitleProjectName">
    <w:name w:val="PMTitleProjectName"/>
    <w:basedOn w:val="Normal"/>
    <w:rsid w:val="001B412B"/>
    <w:pPr>
      <w:suppressAutoHyphens/>
      <w:autoSpaceDN w:val="0"/>
      <w:spacing w:before="6200" w:after="320" w:line="440" w:lineRule="atLeast"/>
      <w:ind w:left="2016"/>
      <w:textAlignment w:val="baseline"/>
    </w:pPr>
    <w:rPr>
      <w:rFonts w:ascii="Trebuchet MS" w:hAnsi="Trebuchet MS"/>
      <w:sz w:val="40"/>
      <w:szCs w:val="20"/>
      <w:lang w:val="en-US"/>
    </w:rPr>
  </w:style>
  <w:style w:type="paragraph" w:customStyle="1" w:styleId="PMfooter">
    <w:name w:val="PMfooter"/>
    <w:basedOn w:val="Normal"/>
    <w:rsid w:val="001B412B"/>
    <w:pPr>
      <w:suppressAutoHyphens/>
      <w:autoSpaceDN w:val="0"/>
      <w:spacing w:line="240" w:lineRule="exact"/>
      <w:textAlignment w:val="baseline"/>
    </w:pPr>
    <w:rPr>
      <w:rFonts w:ascii="Trebuchet MS" w:hAnsi="Trebuchet MS"/>
      <w:color w:val="000000"/>
      <w:sz w:val="16"/>
      <w:szCs w:val="20"/>
      <w:lang w:val="en-US"/>
    </w:rPr>
  </w:style>
  <w:style w:type="paragraph" w:customStyle="1" w:styleId="PMheader">
    <w:name w:val="PMheader"/>
    <w:basedOn w:val="Normal"/>
    <w:rsid w:val="001B412B"/>
    <w:pPr>
      <w:pBdr>
        <w:bottom w:val="single" w:sz="4" w:space="1" w:color="000000"/>
      </w:pBdr>
      <w:suppressAutoHyphens/>
      <w:autoSpaceDN w:val="0"/>
      <w:textAlignment w:val="baseline"/>
    </w:pPr>
    <w:rPr>
      <w:rFonts w:ascii="Georgia" w:hAnsi="Georgia"/>
      <w:color w:val="000000"/>
      <w:sz w:val="16"/>
      <w:szCs w:val="22"/>
      <w:lang w:val="en-US"/>
    </w:rPr>
  </w:style>
  <w:style w:type="paragraph" w:customStyle="1" w:styleId="Illustration">
    <w:name w:val="Illustration"/>
    <w:basedOn w:val="Caption"/>
    <w:rsid w:val="001B412B"/>
    <w:rPr>
      <w:lang w:eastAsia="ar-SA"/>
    </w:rPr>
  </w:style>
  <w:style w:type="paragraph" w:customStyle="1" w:styleId="NormalArial0">
    <w:name w:val="Normal + Arial"/>
    <w:basedOn w:val="Normal"/>
    <w:rsid w:val="001B412B"/>
    <w:pPr>
      <w:suppressAutoHyphens/>
      <w:autoSpaceDN w:val="0"/>
      <w:spacing w:before="120" w:after="120"/>
      <w:ind w:left="851" w:right="284"/>
      <w:jc w:val="both"/>
      <w:textAlignment w:val="baseline"/>
    </w:pPr>
    <w:rPr>
      <w:rFonts w:ascii="FuturaA Bk BT" w:hAnsi="FuturaA Bk BT"/>
      <w:sz w:val="22"/>
      <w:szCs w:val="20"/>
      <w:lang w:eastAsia="it-IT"/>
    </w:rPr>
  </w:style>
  <w:style w:type="paragraph" w:customStyle="1" w:styleId="Style17">
    <w:name w:val="Style17"/>
    <w:basedOn w:val="Normal"/>
    <w:rsid w:val="001B412B"/>
    <w:pPr>
      <w:widowControl w:val="0"/>
      <w:suppressAutoHyphens/>
      <w:autoSpaceDE w:val="0"/>
      <w:autoSpaceDN w:val="0"/>
      <w:spacing w:line="379" w:lineRule="exact"/>
      <w:jc w:val="both"/>
      <w:textAlignment w:val="baseline"/>
    </w:pPr>
    <w:rPr>
      <w:lang w:val="en-US"/>
    </w:rPr>
  </w:style>
  <w:style w:type="paragraph" w:customStyle="1" w:styleId="Style31">
    <w:name w:val="Style31"/>
    <w:basedOn w:val="Normal"/>
    <w:rsid w:val="001B412B"/>
    <w:pPr>
      <w:widowControl w:val="0"/>
      <w:suppressAutoHyphens/>
      <w:autoSpaceDE w:val="0"/>
      <w:autoSpaceDN w:val="0"/>
      <w:spacing w:line="254" w:lineRule="exact"/>
      <w:ind w:hanging="595"/>
      <w:textAlignment w:val="baseline"/>
    </w:pPr>
    <w:rPr>
      <w:lang w:val="en-US"/>
    </w:rPr>
  </w:style>
  <w:style w:type="paragraph" w:customStyle="1" w:styleId="Style29">
    <w:name w:val="Style29"/>
    <w:basedOn w:val="Normal"/>
    <w:rsid w:val="001B412B"/>
    <w:pPr>
      <w:widowControl w:val="0"/>
      <w:suppressAutoHyphens/>
      <w:autoSpaceDE w:val="0"/>
      <w:autoSpaceDN w:val="0"/>
      <w:spacing w:line="250" w:lineRule="exact"/>
      <w:ind w:hanging="336"/>
      <w:jc w:val="both"/>
      <w:textAlignment w:val="baseline"/>
    </w:pPr>
    <w:rPr>
      <w:lang w:val="en-US"/>
    </w:rPr>
  </w:style>
  <w:style w:type="paragraph" w:customStyle="1" w:styleId="StyleHeading1ITTt1PAChapterTitle11H1TITRE1h1h1appap">
    <w:name w:val="Style Heading 1ITT t1PA ChapterTitle11H1TITRE 1h:1h:1appap..."/>
    <w:basedOn w:val="Heading1"/>
    <w:rsid w:val="001B412B"/>
    <w:pPr>
      <w:keepNext w:val="0"/>
      <w:pageBreakBefore/>
      <w:numPr>
        <w:numId w:val="0"/>
      </w:numPr>
      <w:tabs>
        <w:tab w:val="left" w:pos="737"/>
        <w:tab w:val="left" w:pos="851"/>
      </w:tabs>
      <w:suppressAutoHyphens/>
      <w:autoSpaceDN w:val="0"/>
      <w:ind w:left="708" w:hanging="708"/>
      <w:textAlignment w:val="baseline"/>
    </w:pPr>
    <w:rPr>
      <w:rFonts w:ascii="Futura Bk BT" w:hAnsi="Futura Bk BT" w:cs="Times New Roman"/>
      <w:caps/>
      <w:color w:val="800000"/>
      <w:kern w:val="0"/>
      <w:sz w:val="24"/>
      <w:szCs w:val="20"/>
      <w:lang w:val="en-GB" w:eastAsia="en-US"/>
    </w:rPr>
  </w:style>
  <w:style w:type="paragraph" w:customStyle="1" w:styleId="Bullet1">
    <w:name w:val="Bullet 1"/>
    <w:rsid w:val="001B412B"/>
    <w:pPr>
      <w:suppressAutoHyphens/>
      <w:autoSpaceDN w:val="0"/>
      <w:spacing w:before="120"/>
      <w:ind w:left="2880" w:hanging="360"/>
      <w:textAlignment w:val="baseline"/>
    </w:pPr>
    <w:rPr>
      <w:sz w:val="24"/>
    </w:rPr>
  </w:style>
  <w:style w:type="paragraph" w:customStyle="1" w:styleId="Style2">
    <w:name w:val="Style2"/>
    <w:basedOn w:val="Normal"/>
    <w:rsid w:val="001B412B"/>
    <w:pPr>
      <w:widowControl w:val="0"/>
      <w:suppressAutoHyphens/>
      <w:autoSpaceDE w:val="0"/>
      <w:autoSpaceDN w:val="0"/>
      <w:spacing w:line="494" w:lineRule="exact"/>
      <w:textAlignment w:val="baseline"/>
    </w:pPr>
    <w:rPr>
      <w:lang w:val="en-US"/>
    </w:rPr>
  </w:style>
  <w:style w:type="paragraph" w:customStyle="1" w:styleId="Style7">
    <w:name w:val="Style7"/>
    <w:basedOn w:val="Normal"/>
    <w:rsid w:val="001B412B"/>
    <w:pPr>
      <w:widowControl w:val="0"/>
      <w:suppressAutoHyphens/>
      <w:autoSpaceDE w:val="0"/>
      <w:autoSpaceDN w:val="0"/>
      <w:spacing w:line="250" w:lineRule="exact"/>
      <w:jc w:val="both"/>
      <w:textAlignment w:val="baseline"/>
    </w:pPr>
    <w:rPr>
      <w:lang w:val="en-US"/>
    </w:rPr>
  </w:style>
  <w:style w:type="paragraph" w:customStyle="1" w:styleId="Style11">
    <w:name w:val="Style11"/>
    <w:basedOn w:val="Normal"/>
    <w:rsid w:val="001B412B"/>
    <w:pPr>
      <w:widowControl w:val="0"/>
      <w:suppressAutoHyphens/>
      <w:autoSpaceDE w:val="0"/>
      <w:autoSpaceDN w:val="0"/>
      <w:spacing w:line="252" w:lineRule="exact"/>
      <w:textAlignment w:val="baseline"/>
    </w:pPr>
    <w:rPr>
      <w:lang w:val="en-US"/>
    </w:rPr>
  </w:style>
  <w:style w:type="paragraph" w:customStyle="1" w:styleId="Style23">
    <w:name w:val="Style23"/>
    <w:basedOn w:val="Normal"/>
    <w:rsid w:val="001B412B"/>
    <w:pPr>
      <w:widowControl w:val="0"/>
      <w:suppressAutoHyphens/>
      <w:autoSpaceDE w:val="0"/>
      <w:autoSpaceDN w:val="0"/>
      <w:textAlignment w:val="baseline"/>
    </w:pPr>
    <w:rPr>
      <w:lang w:val="en-US"/>
    </w:rPr>
  </w:style>
  <w:style w:type="paragraph" w:customStyle="1" w:styleId="Style27">
    <w:name w:val="Style27"/>
    <w:basedOn w:val="Normal"/>
    <w:rsid w:val="001B412B"/>
    <w:pPr>
      <w:widowControl w:val="0"/>
      <w:suppressAutoHyphens/>
      <w:autoSpaceDE w:val="0"/>
      <w:autoSpaceDN w:val="0"/>
      <w:textAlignment w:val="baseline"/>
    </w:pPr>
    <w:rPr>
      <w:lang w:val="en-US"/>
    </w:rPr>
  </w:style>
  <w:style w:type="paragraph" w:customStyle="1" w:styleId="AStandard">
    <w:name w:val="A_Standard"/>
    <w:rsid w:val="001B412B"/>
    <w:pPr>
      <w:suppressAutoHyphens/>
      <w:autoSpaceDN w:val="0"/>
      <w:spacing w:after="240"/>
      <w:ind w:left="851"/>
      <w:jc w:val="both"/>
      <w:textAlignment w:val="baseline"/>
    </w:pPr>
    <w:rPr>
      <w:rFonts w:ascii="Trebuchet MS" w:hAnsi="Trebuchet MS"/>
      <w:lang w:eastAsia="de-DE"/>
    </w:rPr>
  </w:style>
  <w:style w:type="paragraph" w:customStyle="1" w:styleId="ABullet1">
    <w:name w:val="A_Bullet 1"/>
    <w:basedOn w:val="AStandard"/>
    <w:next w:val="AStandard"/>
    <w:rsid w:val="001B412B"/>
    <w:pPr>
      <w:numPr>
        <w:numId w:val="58"/>
      </w:numPr>
      <w:tabs>
        <w:tab w:val="left" w:pos="1125"/>
        <w:tab w:val="left" w:pos="1545"/>
      </w:tabs>
    </w:pPr>
  </w:style>
  <w:style w:type="paragraph" w:customStyle="1" w:styleId="paragraph">
    <w:name w:val="paragraph"/>
    <w:basedOn w:val="Normal"/>
    <w:rsid w:val="001B412B"/>
    <w:pPr>
      <w:suppressAutoHyphens/>
      <w:autoSpaceDN w:val="0"/>
      <w:spacing w:before="80" w:after="80"/>
      <w:ind w:left="1701"/>
      <w:textAlignment w:val="baseline"/>
    </w:pPr>
    <w:rPr>
      <w:sz w:val="22"/>
      <w:szCs w:val="20"/>
      <w:lang w:val="en-AU"/>
    </w:rPr>
  </w:style>
  <w:style w:type="paragraph" w:customStyle="1" w:styleId="Stil111">
    <w:name w:val="Stil1_1_1"/>
    <w:basedOn w:val="Capitol11"/>
    <w:rsid w:val="001B412B"/>
    <w:pPr>
      <w:tabs>
        <w:tab w:val="left" w:pos="1800"/>
      </w:tabs>
      <w:spacing w:after="0"/>
      <w:ind w:left="1224" w:hanging="504"/>
    </w:pPr>
  </w:style>
  <w:style w:type="paragraph" w:customStyle="1" w:styleId="xl22">
    <w:name w:val="xl22"/>
    <w:basedOn w:val="Normal"/>
    <w:rsid w:val="001B412B"/>
    <w:pPr>
      <w:suppressAutoHyphens/>
      <w:autoSpaceDN w:val="0"/>
      <w:spacing w:before="100" w:after="100"/>
      <w:jc w:val="center"/>
      <w:textAlignment w:val="baseline"/>
    </w:pPr>
    <w:rPr>
      <w:lang w:val="en-US"/>
    </w:rPr>
  </w:style>
  <w:style w:type="paragraph" w:customStyle="1" w:styleId="Rpido1">
    <w:name w:val="Rápido 1)"/>
    <w:rsid w:val="001B412B"/>
    <w:pPr>
      <w:suppressAutoHyphens/>
      <w:autoSpaceDE w:val="0"/>
      <w:autoSpaceDN w:val="0"/>
      <w:ind w:left="-1440"/>
      <w:textAlignment w:val="baseline"/>
    </w:pPr>
    <w:rPr>
      <w:szCs w:val="24"/>
      <w:lang w:val="es" w:eastAsia="es-ES"/>
    </w:rPr>
  </w:style>
  <w:style w:type="paragraph" w:customStyle="1" w:styleId="FR1">
    <w:name w:val="FR1"/>
    <w:rsid w:val="001B412B"/>
    <w:pPr>
      <w:widowControl w:val="0"/>
      <w:suppressAutoHyphens/>
      <w:autoSpaceDE w:val="0"/>
      <w:autoSpaceDN w:val="0"/>
      <w:spacing w:before="160"/>
      <w:ind w:left="720"/>
      <w:textAlignment w:val="baseline"/>
    </w:pPr>
    <w:rPr>
      <w:rFonts w:ascii="Arial" w:hAnsi="Arial" w:cs="Arial"/>
    </w:rPr>
  </w:style>
  <w:style w:type="paragraph" w:customStyle="1" w:styleId="BalloonText1">
    <w:name w:val="Balloon Text1"/>
    <w:basedOn w:val="Normal"/>
    <w:rsid w:val="001B412B"/>
    <w:pPr>
      <w:suppressAutoHyphens/>
      <w:autoSpaceDN w:val="0"/>
      <w:jc w:val="both"/>
      <w:textAlignment w:val="baseline"/>
    </w:pPr>
    <w:rPr>
      <w:rFonts w:ascii="Tahoma" w:hAnsi="Tahoma" w:cs="Tahoma"/>
      <w:sz w:val="16"/>
      <w:szCs w:val="16"/>
    </w:rPr>
  </w:style>
  <w:style w:type="paragraph" w:customStyle="1" w:styleId="ListDash">
    <w:name w:val="List Dash"/>
    <w:basedOn w:val="Normal"/>
    <w:rsid w:val="001B412B"/>
    <w:pPr>
      <w:numPr>
        <w:numId w:val="59"/>
      </w:numPr>
      <w:suppressAutoHyphens/>
      <w:autoSpaceDN w:val="0"/>
      <w:spacing w:after="240"/>
      <w:jc w:val="both"/>
      <w:textAlignment w:val="baseline"/>
    </w:pPr>
    <w:rPr>
      <w:rFonts w:ascii="Tahoma" w:hAnsi="Tahoma"/>
      <w:szCs w:val="20"/>
    </w:rPr>
  </w:style>
  <w:style w:type="paragraph" w:customStyle="1" w:styleId="Texto5">
    <w:name w:val="Texto5"/>
    <w:basedOn w:val="Normal"/>
    <w:autoRedefine/>
    <w:rsid w:val="001B412B"/>
    <w:pPr>
      <w:tabs>
        <w:tab w:val="left" w:pos="1134"/>
        <w:tab w:val="left" w:pos="2268"/>
        <w:tab w:val="left" w:pos="3402"/>
        <w:tab w:val="center" w:pos="4111"/>
        <w:tab w:val="left" w:pos="4537"/>
        <w:tab w:val="left" w:pos="5670"/>
        <w:tab w:val="left" w:pos="6804"/>
        <w:tab w:val="left" w:pos="7939"/>
      </w:tabs>
      <w:suppressAutoHyphens/>
      <w:autoSpaceDN w:val="0"/>
      <w:spacing w:line="360" w:lineRule="auto"/>
      <w:ind w:left="1134"/>
      <w:jc w:val="both"/>
      <w:textAlignment w:val="baseline"/>
    </w:pPr>
    <w:rPr>
      <w:rFonts w:ascii="Arial" w:hAnsi="Arial" w:cs="Arial"/>
      <w:sz w:val="20"/>
      <w:szCs w:val="20"/>
      <w:lang w:eastAsia="es-ES"/>
    </w:rPr>
  </w:style>
  <w:style w:type="paragraph" w:customStyle="1" w:styleId="BodyText31">
    <w:name w:val="Body Text 31"/>
    <w:basedOn w:val="Normal"/>
    <w:rsid w:val="001B412B"/>
    <w:pPr>
      <w:tabs>
        <w:tab w:val="left" w:pos="284"/>
      </w:tabs>
      <w:suppressAutoHyphens/>
      <w:autoSpaceDN w:val="0"/>
      <w:jc w:val="both"/>
      <w:textAlignment w:val="baseline"/>
    </w:pPr>
    <w:rPr>
      <w:rFonts w:ascii="Tahoma" w:hAnsi="Tahoma"/>
      <w:sz w:val="22"/>
      <w:szCs w:val="20"/>
      <w:lang w:eastAsia="es-ES"/>
    </w:rPr>
  </w:style>
  <w:style w:type="paragraph" w:customStyle="1" w:styleId="Texto6">
    <w:name w:val="Texto6"/>
    <w:basedOn w:val="BodyTextIndent3"/>
    <w:autoRedefine/>
    <w:rsid w:val="001B412B"/>
    <w:pPr>
      <w:tabs>
        <w:tab w:val="left" w:pos="1134"/>
        <w:tab w:val="left" w:pos="2268"/>
        <w:tab w:val="left" w:pos="3402"/>
        <w:tab w:val="center" w:pos="4111"/>
        <w:tab w:val="left" w:pos="4537"/>
        <w:tab w:val="left" w:pos="5670"/>
        <w:tab w:val="left" w:pos="6804"/>
        <w:tab w:val="left" w:pos="7939"/>
      </w:tabs>
      <w:suppressAutoHyphens/>
      <w:autoSpaceDN w:val="0"/>
      <w:ind w:left="0"/>
      <w:jc w:val="both"/>
      <w:textAlignment w:val="baseline"/>
    </w:pPr>
    <w:rPr>
      <w:rFonts w:ascii="Arial" w:hAnsi="Arial" w:cs="Arial"/>
      <w:sz w:val="20"/>
      <w:szCs w:val="20"/>
      <w:lang w:eastAsia="es-ES"/>
    </w:rPr>
  </w:style>
  <w:style w:type="paragraph" w:customStyle="1" w:styleId="Prrafodelista1">
    <w:name w:val="Párrafo de lista1"/>
    <w:basedOn w:val="Normal"/>
    <w:rsid w:val="001B412B"/>
    <w:pPr>
      <w:suppressAutoHyphens/>
      <w:autoSpaceDN w:val="0"/>
      <w:ind w:left="708"/>
      <w:jc w:val="both"/>
      <w:textAlignment w:val="baseline"/>
    </w:pPr>
  </w:style>
  <w:style w:type="paragraph" w:customStyle="1" w:styleId="Tabel">
    <w:name w:val="Tabel"/>
    <w:basedOn w:val="Normal"/>
    <w:rsid w:val="001B412B"/>
    <w:pPr>
      <w:suppressAutoHyphens/>
      <w:autoSpaceDN w:val="0"/>
      <w:jc w:val="center"/>
      <w:textAlignment w:val="baseline"/>
    </w:pPr>
    <w:rPr>
      <w:rFonts w:ascii="Tahoma" w:hAnsi="Tahoma"/>
      <w:color w:val="0000FF"/>
      <w:sz w:val="22"/>
      <w:lang w:val="en-US"/>
    </w:rPr>
  </w:style>
  <w:style w:type="paragraph" w:customStyle="1" w:styleId="bulinoase0">
    <w:name w:val="bulinoase"/>
    <w:basedOn w:val="Normal"/>
    <w:rsid w:val="001B412B"/>
    <w:pPr>
      <w:tabs>
        <w:tab w:val="left" w:pos="1440"/>
      </w:tabs>
      <w:suppressAutoHyphens/>
      <w:autoSpaceDN w:val="0"/>
      <w:ind w:left="1440" w:hanging="360"/>
      <w:jc w:val="both"/>
      <w:textAlignment w:val="baseline"/>
    </w:pPr>
    <w:rPr>
      <w:rFonts w:ascii="Tahoma" w:hAnsi="Tahoma" w:cs="Tahoma"/>
      <w:lang w:val="en-US"/>
    </w:rPr>
  </w:style>
  <w:style w:type="paragraph" w:customStyle="1" w:styleId="ListParagraph1">
    <w:name w:val="List Paragraph1"/>
    <w:basedOn w:val="Normal"/>
    <w:uiPriority w:val="34"/>
    <w:qFormat/>
    <w:rsid w:val="001B412B"/>
    <w:pPr>
      <w:suppressAutoHyphens/>
      <w:autoSpaceDN w:val="0"/>
      <w:spacing w:after="200" w:line="276" w:lineRule="auto"/>
      <w:ind w:left="720"/>
      <w:textAlignment w:val="baseline"/>
    </w:pPr>
    <w:rPr>
      <w:rFonts w:ascii="Calibri" w:hAnsi="Calibri"/>
      <w:sz w:val="22"/>
      <w:szCs w:val="22"/>
      <w:lang w:val="en-US"/>
    </w:rPr>
  </w:style>
  <w:style w:type="paragraph" w:customStyle="1" w:styleId="Tabla">
    <w:name w:val="Tabla"/>
    <w:basedOn w:val="Normal"/>
    <w:autoRedefine/>
    <w:rsid w:val="001B412B"/>
    <w:pPr>
      <w:suppressAutoHyphens/>
      <w:autoSpaceDN w:val="0"/>
      <w:spacing w:before="60"/>
      <w:ind w:left="1080"/>
      <w:jc w:val="center"/>
      <w:textAlignment w:val="baseline"/>
    </w:pPr>
    <w:rPr>
      <w:rFonts w:ascii="Tahoma" w:hAnsi="Tahoma"/>
      <w:sz w:val="18"/>
      <w:szCs w:val="18"/>
      <w:lang w:val="ro-RO"/>
    </w:rPr>
  </w:style>
  <w:style w:type="paragraph" w:customStyle="1" w:styleId="Style3">
    <w:name w:val="Style3"/>
    <w:basedOn w:val="Normal"/>
    <w:rsid w:val="001B412B"/>
    <w:pPr>
      <w:widowControl w:val="0"/>
      <w:suppressAutoHyphens/>
      <w:autoSpaceDE w:val="0"/>
      <w:autoSpaceDN w:val="0"/>
      <w:spacing w:line="278" w:lineRule="exact"/>
      <w:textAlignment w:val="baseline"/>
    </w:pPr>
    <w:rPr>
      <w:rFonts w:eastAsia="SimSun"/>
      <w:lang w:val="en-US" w:eastAsia="zh-CN"/>
    </w:rPr>
  </w:style>
  <w:style w:type="paragraph" w:customStyle="1" w:styleId="Revision1">
    <w:name w:val="Revision1"/>
    <w:rsid w:val="001B412B"/>
    <w:pPr>
      <w:suppressAutoHyphens/>
      <w:autoSpaceDN w:val="0"/>
      <w:textAlignment w:val="baseline"/>
    </w:pPr>
    <w:rPr>
      <w:rFonts w:ascii="Tahoma" w:hAnsi="Tahoma"/>
      <w:sz w:val="24"/>
      <w:szCs w:val="24"/>
      <w:lang w:val="en-GB"/>
    </w:rPr>
  </w:style>
  <w:style w:type="paragraph" w:customStyle="1" w:styleId="VTudose">
    <w:name w:val="VTudose"/>
    <w:basedOn w:val="Normal"/>
    <w:rsid w:val="001B412B"/>
    <w:pPr>
      <w:suppressAutoHyphens/>
      <w:autoSpaceDN w:val="0"/>
      <w:spacing w:after="120"/>
      <w:jc w:val="both"/>
      <w:textAlignment w:val="baseline"/>
    </w:pPr>
    <w:rPr>
      <w:rFonts w:ascii="Tahoma" w:eastAsia="Calibri" w:hAnsi="Tahoma"/>
      <w:color w:val="00B050"/>
      <w:sz w:val="22"/>
      <w:szCs w:val="22"/>
      <w:lang w:val="fr-FR"/>
    </w:rPr>
  </w:style>
  <w:style w:type="paragraph" w:customStyle="1" w:styleId="Prrafodelista2">
    <w:name w:val="Párrafo de lista2"/>
    <w:basedOn w:val="Normal"/>
    <w:rsid w:val="001B412B"/>
    <w:pPr>
      <w:suppressAutoHyphens/>
      <w:autoSpaceDN w:val="0"/>
      <w:ind w:left="720"/>
      <w:jc w:val="both"/>
      <w:textAlignment w:val="baseline"/>
    </w:pPr>
    <w:rPr>
      <w:rFonts w:ascii="Tahoma" w:hAnsi="Tahoma"/>
    </w:rPr>
  </w:style>
  <w:style w:type="paragraph" w:customStyle="1" w:styleId="StyleStil11111pt">
    <w:name w:val="Style Stil1_1_1 + 11 pt"/>
    <w:basedOn w:val="Normal"/>
    <w:rsid w:val="001B412B"/>
    <w:pPr>
      <w:numPr>
        <w:numId w:val="60"/>
      </w:numPr>
      <w:suppressAutoHyphens/>
      <w:autoSpaceDN w:val="0"/>
      <w:spacing w:after="120"/>
      <w:jc w:val="both"/>
      <w:textAlignment w:val="baseline"/>
    </w:pPr>
    <w:rPr>
      <w:rFonts w:ascii="Tahoma" w:hAnsi="Tahoma"/>
    </w:rPr>
  </w:style>
  <w:style w:type="paragraph" w:customStyle="1" w:styleId="Stil1111">
    <w:name w:val="Stil1_1_1_1"/>
    <w:basedOn w:val="Heading3"/>
    <w:rsid w:val="001B412B"/>
    <w:pPr>
      <w:tabs>
        <w:tab w:val="left" w:pos="2520"/>
      </w:tabs>
      <w:suppressAutoHyphens/>
      <w:autoSpaceDN w:val="0"/>
      <w:spacing w:after="240"/>
      <w:ind w:left="1728" w:hanging="648"/>
      <w:textAlignment w:val="baseline"/>
    </w:pPr>
    <w:rPr>
      <w:rFonts w:ascii="Tahoma" w:hAnsi="Tahoma" w:cs="Tahoma"/>
      <w:sz w:val="22"/>
      <w:szCs w:val="22"/>
      <w:lang w:val="fr-FR" w:eastAsia="en-US"/>
    </w:rPr>
  </w:style>
  <w:style w:type="paragraph" w:customStyle="1" w:styleId="DefaultText">
    <w:name w:val="Default Text"/>
    <w:basedOn w:val="Normal"/>
    <w:rsid w:val="001B412B"/>
    <w:pPr>
      <w:suppressAutoHyphens/>
      <w:overflowPunct w:val="0"/>
      <w:autoSpaceDE w:val="0"/>
      <w:autoSpaceDN w:val="0"/>
      <w:spacing w:after="200" w:line="276" w:lineRule="auto"/>
      <w:textAlignment w:val="baseline"/>
    </w:pPr>
    <w:rPr>
      <w:rFonts w:ascii="Calibri" w:hAnsi="Calibri"/>
      <w:sz w:val="22"/>
      <w:szCs w:val="20"/>
      <w:lang w:val="ro-RO" w:bidi="en-US"/>
    </w:rPr>
  </w:style>
  <w:style w:type="paragraph" w:customStyle="1" w:styleId="DefaultText2">
    <w:name w:val="Default Text:2"/>
    <w:basedOn w:val="Normal"/>
    <w:rsid w:val="001B412B"/>
    <w:pPr>
      <w:suppressAutoHyphens/>
      <w:autoSpaceDN w:val="0"/>
      <w:spacing w:after="200" w:line="276" w:lineRule="auto"/>
      <w:textAlignment w:val="baseline"/>
    </w:pPr>
    <w:rPr>
      <w:rFonts w:ascii="Calibri" w:hAnsi="Calibri"/>
      <w:sz w:val="22"/>
      <w:szCs w:val="20"/>
      <w:lang w:val="en-US" w:bidi="en-US"/>
    </w:rPr>
  </w:style>
  <w:style w:type="paragraph" w:customStyle="1" w:styleId="DefaultText1">
    <w:name w:val="Default Text:1"/>
    <w:basedOn w:val="Normal"/>
    <w:rsid w:val="001B412B"/>
    <w:pPr>
      <w:suppressAutoHyphens/>
      <w:autoSpaceDN w:val="0"/>
      <w:spacing w:after="200" w:line="276" w:lineRule="auto"/>
      <w:textAlignment w:val="baseline"/>
    </w:pPr>
    <w:rPr>
      <w:rFonts w:ascii="Calibri" w:hAnsi="Calibri"/>
      <w:sz w:val="22"/>
      <w:szCs w:val="20"/>
      <w:lang w:val="en-US" w:bidi="en-US"/>
    </w:rPr>
  </w:style>
  <w:style w:type="paragraph" w:customStyle="1" w:styleId="Textepardfaut">
    <w:name w:val="Texte par défaut"/>
    <w:basedOn w:val="Normal"/>
    <w:rsid w:val="001B412B"/>
    <w:pPr>
      <w:suppressAutoHyphens/>
      <w:autoSpaceDN w:val="0"/>
      <w:spacing w:after="240" w:line="240" w:lineRule="atLeast"/>
      <w:textAlignment w:val="baseline"/>
    </w:pPr>
    <w:rPr>
      <w:rFonts w:ascii="Centaur" w:hAnsi="Centaur"/>
      <w:sz w:val="20"/>
      <w:szCs w:val="20"/>
      <w:lang w:val="en-US" w:bidi="en-US"/>
    </w:rPr>
  </w:style>
  <w:style w:type="paragraph" w:customStyle="1" w:styleId="caption1">
    <w:name w:val="caption1"/>
    <w:basedOn w:val="Normal"/>
    <w:rsid w:val="001B412B"/>
    <w:pPr>
      <w:suppressAutoHyphens/>
      <w:autoSpaceDN w:val="0"/>
      <w:spacing w:before="100" w:after="100" w:line="276" w:lineRule="auto"/>
      <w:textAlignment w:val="baseline"/>
    </w:pPr>
    <w:rPr>
      <w:rFonts w:ascii="Calibri" w:hAnsi="Calibri"/>
      <w:sz w:val="22"/>
      <w:szCs w:val="20"/>
      <w:lang w:val="en-US" w:bidi="en-US"/>
    </w:rPr>
  </w:style>
  <w:style w:type="paragraph" w:customStyle="1" w:styleId="Type-document">
    <w:name w:val="Type-document"/>
    <w:rsid w:val="001B412B"/>
    <w:pPr>
      <w:suppressAutoHyphens/>
      <w:autoSpaceDN w:val="0"/>
      <w:spacing w:after="200" w:line="276" w:lineRule="auto"/>
      <w:textAlignment w:val="baseline"/>
    </w:pPr>
    <w:rPr>
      <w:rFonts w:ascii="Arial" w:hAnsi="Arial" w:cs="Arial"/>
      <w:b/>
      <w:bCs/>
      <w:color w:val="5F5F5F"/>
      <w:sz w:val="40"/>
      <w:szCs w:val="22"/>
      <w:lang w:val="fr-FR" w:eastAsia="fr-FR"/>
    </w:rPr>
  </w:style>
  <w:style w:type="paragraph" w:customStyle="1" w:styleId="Textetableau">
    <w:name w:val="Texte tableau"/>
    <w:rsid w:val="001B412B"/>
    <w:pPr>
      <w:suppressAutoHyphens/>
      <w:autoSpaceDN w:val="0"/>
      <w:spacing w:before="60" w:after="60" w:line="276" w:lineRule="auto"/>
      <w:ind w:left="74" w:right="74"/>
      <w:textAlignment w:val="baseline"/>
    </w:pPr>
    <w:rPr>
      <w:rFonts w:ascii="Arial" w:hAnsi="Arial"/>
      <w:sz w:val="22"/>
      <w:szCs w:val="22"/>
      <w:lang w:val="fr-FR" w:eastAsia="fr-FR"/>
    </w:rPr>
  </w:style>
  <w:style w:type="character" w:customStyle="1" w:styleId="TextefragmentCar1">
    <w:name w:val="Texte fragment Car1"/>
    <w:rsid w:val="001B412B"/>
    <w:rPr>
      <w:rFonts w:ascii="Arial" w:eastAsia="Times New Roman" w:hAnsi="Arial" w:cs="Arial"/>
      <w:lang w:val="fr-FR" w:eastAsia="fr-FR"/>
    </w:rPr>
  </w:style>
  <w:style w:type="paragraph" w:customStyle="1" w:styleId="Textefragment">
    <w:name w:val="Texte fragment"/>
    <w:rsid w:val="001B412B"/>
    <w:pPr>
      <w:suppressAutoHyphens/>
      <w:autoSpaceDN w:val="0"/>
      <w:spacing w:before="120" w:after="200" w:line="276" w:lineRule="auto"/>
      <w:ind w:left="57"/>
      <w:textAlignment w:val="baseline"/>
    </w:pPr>
    <w:rPr>
      <w:rFonts w:ascii="Arial" w:hAnsi="Arial" w:cs="Arial"/>
      <w:sz w:val="22"/>
      <w:szCs w:val="22"/>
      <w:lang w:val="fr-FR" w:eastAsia="fr-FR"/>
    </w:rPr>
  </w:style>
  <w:style w:type="paragraph" w:customStyle="1" w:styleId="En-ttetableau">
    <w:name w:val="En-tête tableau"/>
    <w:basedOn w:val="Normal"/>
    <w:rsid w:val="001B412B"/>
    <w:pPr>
      <w:widowControl w:val="0"/>
      <w:suppressAutoHyphens/>
      <w:autoSpaceDN w:val="0"/>
      <w:spacing w:before="60" w:after="60" w:line="276" w:lineRule="auto"/>
      <w:ind w:left="57"/>
      <w:textAlignment w:val="baseline"/>
    </w:pPr>
    <w:rPr>
      <w:rFonts w:ascii="Arial" w:hAnsi="Arial" w:cs="Arial"/>
      <w:b/>
      <w:sz w:val="19"/>
      <w:szCs w:val="20"/>
      <w:lang w:val="fr-FR" w:eastAsia="fr-FR" w:bidi="en-US"/>
    </w:rPr>
  </w:style>
  <w:style w:type="paragraph" w:customStyle="1" w:styleId="Style4">
    <w:name w:val="Style4"/>
    <w:basedOn w:val="Style3"/>
    <w:uiPriority w:val="99"/>
    <w:rsid w:val="001B412B"/>
    <w:pPr>
      <w:widowControl/>
      <w:numPr>
        <w:numId w:val="61"/>
      </w:numPr>
      <w:tabs>
        <w:tab w:val="left" w:pos="-2193"/>
        <w:tab w:val="left" w:pos="-1702"/>
      </w:tabs>
      <w:autoSpaceDE/>
      <w:snapToGrid w:val="0"/>
      <w:spacing w:before="60" w:after="120" w:line="276" w:lineRule="auto"/>
      <w:jc w:val="both"/>
    </w:pPr>
    <w:rPr>
      <w:rFonts w:ascii="Trebuchet MS" w:eastAsia="Times New Roman" w:hAnsi="Trebuchet MS"/>
      <w:i/>
      <w:sz w:val="20"/>
      <w:szCs w:val="20"/>
      <w:lang w:val="fr-FR" w:eastAsia="fr-FR" w:bidi="en-US"/>
    </w:rPr>
  </w:style>
  <w:style w:type="paragraph" w:customStyle="1" w:styleId="Style5">
    <w:name w:val="Style5"/>
    <w:basedOn w:val="Caption"/>
    <w:next w:val="CommentText"/>
    <w:rsid w:val="001B412B"/>
    <w:pPr>
      <w:spacing w:line="276" w:lineRule="auto"/>
      <w:ind w:firstLine="706"/>
      <w:jc w:val="both"/>
    </w:pPr>
    <w:rPr>
      <w:rFonts w:ascii="Calibri" w:hAnsi="Calibri"/>
      <w:bCs w:val="0"/>
      <w:lang w:val="fr-FR" w:bidi="en-US"/>
    </w:rPr>
  </w:style>
  <w:style w:type="paragraph" w:customStyle="1" w:styleId="retrait3">
    <w:name w:val="retrait 3"/>
    <w:autoRedefine/>
    <w:rsid w:val="001B412B"/>
    <w:pPr>
      <w:suppressAutoHyphens/>
      <w:autoSpaceDN w:val="0"/>
      <w:spacing w:after="200" w:line="276" w:lineRule="auto"/>
      <w:ind w:left="426"/>
      <w:jc w:val="both"/>
      <w:textAlignment w:val="baseline"/>
    </w:pPr>
    <w:rPr>
      <w:rFonts w:ascii="Trebuchet MS" w:hAnsi="Trebuchet MS"/>
      <w:sz w:val="100"/>
      <w:szCs w:val="100"/>
      <w:lang w:val="en-GB" w:bidi="en-US"/>
    </w:rPr>
  </w:style>
  <w:style w:type="paragraph" w:customStyle="1" w:styleId="Tableau">
    <w:name w:val="Tableau"/>
    <w:basedOn w:val="Normal"/>
    <w:rsid w:val="001B412B"/>
    <w:pPr>
      <w:keepNext/>
      <w:keepLines/>
      <w:suppressAutoHyphens/>
      <w:autoSpaceDN w:val="0"/>
      <w:snapToGrid w:val="0"/>
      <w:spacing w:before="60" w:after="60" w:line="276" w:lineRule="auto"/>
      <w:ind w:firstLine="706"/>
      <w:jc w:val="both"/>
      <w:textAlignment w:val="baseline"/>
    </w:pPr>
    <w:rPr>
      <w:rFonts w:ascii="Trebuchet MS" w:hAnsi="Trebuchet MS"/>
      <w:sz w:val="22"/>
      <w:szCs w:val="20"/>
      <w:lang w:val="en-US" w:bidi="en-US"/>
    </w:rPr>
  </w:style>
  <w:style w:type="paragraph" w:customStyle="1" w:styleId="Tableaudense">
    <w:name w:val="Tableau dense"/>
    <w:basedOn w:val="Tableau"/>
    <w:rsid w:val="001B412B"/>
  </w:style>
  <w:style w:type="paragraph" w:customStyle="1" w:styleId="Note">
    <w:name w:val="Note"/>
    <w:basedOn w:val="Normal"/>
    <w:next w:val="Normal"/>
    <w:rsid w:val="001B412B"/>
    <w:pPr>
      <w:tabs>
        <w:tab w:val="left" w:pos="425"/>
      </w:tabs>
      <w:suppressAutoHyphens/>
      <w:autoSpaceDN w:val="0"/>
      <w:spacing w:before="60" w:after="60" w:line="270" w:lineRule="atLeast"/>
      <w:ind w:left="1134" w:firstLine="706"/>
      <w:jc w:val="both"/>
      <w:textAlignment w:val="baseline"/>
    </w:pPr>
    <w:rPr>
      <w:rFonts w:ascii="Trebuchet MS" w:hAnsi="Trebuchet MS"/>
      <w:i/>
      <w:sz w:val="20"/>
      <w:szCs w:val="20"/>
      <w:lang w:val="en-US" w:bidi="en-US"/>
    </w:rPr>
  </w:style>
  <w:style w:type="paragraph" w:customStyle="1" w:styleId="PMe2">
    <w:name w:val="PMe2"/>
    <w:basedOn w:val="Normal"/>
    <w:rsid w:val="001B412B"/>
    <w:pPr>
      <w:numPr>
        <w:numId w:val="62"/>
      </w:numPr>
      <w:suppressAutoHyphens/>
      <w:autoSpaceDN w:val="0"/>
      <w:spacing w:before="60" w:after="60" w:line="276" w:lineRule="auto"/>
      <w:jc w:val="both"/>
      <w:textAlignment w:val="baseline"/>
    </w:pPr>
    <w:rPr>
      <w:rFonts w:ascii="Trebuchet MS" w:hAnsi="Trebuchet MS"/>
      <w:sz w:val="20"/>
      <w:szCs w:val="20"/>
      <w:lang w:val="fr-FR" w:bidi="en-US"/>
    </w:rPr>
  </w:style>
  <w:style w:type="paragraph" w:customStyle="1" w:styleId="Heading4a">
    <w:name w:val="Heading 4a"/>
    <w:basedOn w:val="Heading4"/>
    <w:rsid w:val="001B412B"/>
    <w:pPr>
      <w:keepNext w:val="0"/>
      <w:numPr>
        <w:numId w:val="63"/>
      </w:numPr>
      <w:tabs>
        <w:tab w:val="left" w:pos="-6515"/>
        <w:tab w:val="left" w:pos="-5070"/>
      </w:tabs>
      <w:suppressAutoHyphens/>
      <w:autoSpaceDN w:val="0"/>
      <w:spacing w:before="60" w:after="60" w:line="276" w:lineRule="auto"/>
      <w:jc w:val="left"/>
      <w:textAlignment w:val="baseline"/>
    </w:pPr>
    <w:rPr>
      <w:rFonts w:ascii="Cambria" w:hAnsi="Cambria"/>
      <w:b/>
      <w:bCs/>
      <w:i w:val="0"/>
      <w:lang w:val="en-GB" w:bidi="en-US"/>
    </w:rPr>
  </w:style>
  <w:style w:type="paragraph" w:customStyle="1" w:styleId="Listlines">
    <w:name w:val="List lines"/>
    <w:basedOn w:val="ListBullet2"/>
    <w:next w:val="Normal"/>
    <w:rsid w:val="001B412B"/>
    <w:pPr>
      <w:numPr>
        <w:numId w:val="64"/>
      </w:numPr>
      <w:tabs>
        <w:tab w:val="clear" w:pos="-4757"/>
        <w:tab w:val="clear" w:pos="-3600"/>
        <w:tab w:val="left" w:pos="-1484"/>
        <w:tab w:val="left" w:pos="-1201"/>
        <w:tab w:val="left" w:pos="-393"/>
      </w:tabs>
      <w:spacing w:before="60" w:line="264" w:lineRule="auto"/>
    </w:pPr>
    <w:rPr>
      <w:rFonts w:ascii="Arial" w:hAnsi="Arial"/>
      <w:sz w:val="22"/>
      <w:lang w:val="en-GB"/>
    </w:rPr>
  </w:style>
  <w:style w:type="paragraph" w:customStyle="1" w:styleId="bullet2">
    <w:name w:val="bullet 2"/>
    <w:basedOn w:val="Normal"/>
    <w:rsid w:val="001B412B"/>
    <w:pPr>
      <w:numPr>
        <w:numId w:val="65"/>
      </w:numPr>
      <w:suppressAutoHyphens/>
      <w:autoSpaceDN w:val="0"/>
      <w:spacing w:before="60" w:after="120" w:line="264" w:lineRule="auto"/>
      <w:jc w:val="both"/>
      <w:textAlignment w:val="baseline"/>
    </w:pPr>
    <w:rPr>
      <w:rFonts w:ascii="Trebuchet MS" w:hAnsi="Trebuchet MS"/>
      <w:sz w:val="22"/>
      <w:szCs w:val="20"/>
      <w:lang w:val="en-US" w:bidi="en-US"/>
    </w:rPr>
  </w:style>
  <w:style w:type="paragraph" w:customStyle="1" w:styleId="ParaIndent">
    <w:name w:val="_ParaIndent"/>
    <w:basedOn w:val="BodyText"/>
    <w:rsid w:val="001B412B"/>
    <w:pPr>
      <w:suppressAutoHyphens/>
      <w:autoSpaceDN w:val="0"/>
      <w:spacing w:after="240" w:line="260" w:lineRule="atLeast"/>
      <w:ind w:left="1134"/>
      <w:textAlignment w:val="baseline"/>
    </w:pPr>
    <w:rPr>
      <w:rFonts w:ascii="Arial" w:eastAsia="Calibri" w:hAnsi="Arial"/>
      <w:sz w:val="20"/>
      <w:szCs w:val="20"/>
      <w:lang w:eastAsia="en-US"/>
    </w:rPr>
  </w:style>
  <w:style w:type="paragraph" w:customStyle="1" w:styleId="Listparagraf2">
    <w:name w:val="Listă paragraf2"/>
    <w:basedOn w:val="Normal"/>
    <w:rsid w:val="001B412B"/>
    <w:pPr>
      <w:suppressAutoHyphens/>
      <w:autoSpaceDN w:val="0"/>
      <w:ind w:left="720"/>
      <w:jc w:val="both"/>
      <w:textAlignment w:val="baseline"/>
    </w:pPr>
    <w:rPr>
      <w:lang w:val="es-ES" w:eastAsia="es-ES"/>
    </w:rPr>
  </w:style>
  <w:style w:type="paragraph" w:customStyle="1" w:styleId="a">
    <w:name w:val="a)"/>
    <w:basedOn w:val="Normal"/>
    <w:rsid w:val="001B412B"/>
    <w:pPr>
      <w:numPr>
        <w:numId w:val="66"/>
      </w:numPr>
      <w:suppressAutoHyphens/>
      <w:autoSpaceDN w:val="0"/>
      <w:textAlignment w:val="baseline"/>
    </w:pPr>
    <w:rPr>
      <w:rFonts w:eastAsia="Swiss911 XCm BT"/>
      <w:szCs w:val="20"/>
      <w:lang w:val="ro-RO"/>
    </w:rPr>
  </w:style>
  <w:style w:type="paragraph" w:customStyle="1" w:styleId="NormalIndentNormalIndentCharNormalIndentCharCharCharCharCharCharNormalIndentCharCharCharCharCharCharCharCharCharNormalIndentCharCharCharCharCharCharCharCharNormalIndentCharCharCharCharHalcrow-NormalParagraph">
    <w:name w:val="Normal Indent.Normal Indent Char.Normal Indent Char Char Char Char Char Char.Normal Indent Char Char Char Char Char Char Char Char Char.Normal Indent Char Char Char Char Char Char Char Char.Normal Indent Char Char Char Char.Halcrow - Normal Paragraph"/>
    <w:basedOn w:val="Normal"/>
    <w:rsid w:val="001B412B"/>
    <w:pPr>
      <w:suppressAutoHyphens/>
      <w:autoSpaceDE w:val="0"/>
      <w:autoSpaceDN w:val="0"/>
      <w:spacing w:after="300" w:line="300" w:lineRule="atLeast"/>
      <w:ind w:left="1985"/>
      <w:textAlignment w:val="baseline"/>
    </w:pPr>
    <w:rPr>
      <w:rFonts w:ascii="Garamond" w:hAnsi="Garamond" w:cs="Garamond"/>
      <w:sz w:val="22"/>
      <w:szCs w:val="22"/>
    </w:rPr>
  </w:style>
  <w:style w:type="paragraph" w:customStyle="1" w:styleId="ListBulletTable">
    <w:name w:val="ListBulletTable"/>
    <w:basedOn w:val="Normal"/>
    <w:rsid w:val="001B412B"/>
    <w:pPr>
      <w:numPr>
        <w:numId w:val="67"/>
      </w:numPr>
      <w:tabs>
        <w:tab w:val="left" w:pos="-2653"/>
        <w:tab w:val="left" w:pos="-2596"/>
      </w:tabs>
      <w:suppressAutoHyphens/>
      <w:overflowPunct w:val="0"/>
      <w:autoSpaceDE w:val="0"/>
      <w:autoSpaceDN w:val="0"/>
      <w:spacing w:before="60" w:after="60"/>
      <w:textAlignment w:val="baseline"/>
    </w:pPr>
    <w:rPr>
      <w:rFonts w:ascii="Arial" w:hAnsi="Arial"/>
      <w:sz w:val="20"/>
      <w:szCs w:val="20"/>
      <w:lang w:val="en-US"/>
    </w:rPr>
  </w:style>
  <w:style w:type="paragraph" w:customStyle="1" w:styleId="NormalTabel">
    <w:name w:val="NormalTabel"/>
    <w:basedOn w:val="Normal"/>
    <w:rsid w:val="001B412B"/>
    <w:pPr>
      <w:tabs>
        <w:tab w:val="left" w:pos="284"/>
      </w:tabs>
      <w:suppressAutoHyphens/>
      <w:overflowPunct w:val="0"/>
      <w:autoSpaceDE w:val="0"/>
      <w:autoSpaceDN w:val="0"/>
      <w:spacing w:after="60"/>
      <w:textAlignment w:val="baseline"/>
    </w:pPr>
    <w:rPr>
      <w:rFonts w:ascii="Arial" w:hAnsi="Arial"/>
      <w:sz w:val="20"/>
      <w:szCs w:val="20"/>
      <w:lang w:val="en-US"/>
    </w:rPr>
  </w:style>
  <w:style w:type="paragraph" w:customStyle="1" w:styleId="NOB">
    <w:name w:val="NOB"/>
    <w:basedOn w:val="Normal"/>
    <w:rsid w:val="001B412B"/>
    <w:pPr>
      <w:tabs>
        <w:tab w:val="left" w:pos="927"/>
      </w:tabs>
      <w:suppressAutoHyphens/>
      <w:autoSpaceDN w:val="0"/>
      <w:spacing w:after="240"/>
      <w:jc w:val="both"/>
      <w:textAlignment w:val="baseline"/>
    </w:pPr>
    <w:rPr>
      <w:rFonts w:ascii="Arial" w:hAnsi="Arial"/>
      <w:szCs w:val="20"/>
      <w:lang w:val="it-IT"/>
    </w:rPr>
  </w:style>
  <w:style w:type="paragraph" w:customStyle="1" w:styleId="CharCharCharCharCharCharChar">
    <w:name w:val="Char Char Char Char Char Char Char"/>
    <w:basedOn w:val="Normal"/>
    <w:rsid w:val="001B412B"/>
    <w:pPr>
      <w:suppressAutoHyphens/>
      <w:autoSpaceDN w:val="0"/>
      <w:textAlignment w:val="baseline"/>
    </w:pPr>
    <w:rPr>
      <w:lang w:val="pl-PL" w:eastAsia="pl-PL"/>
    </w:rPr>
  </w:style>
  <w:style w:type="paragraph" w:customStyle="1" w:styleId="Titredudocument">
    <w:name w:val="Titre du document"/>
    <w:rsid w:val="001B412B"/>
    <w:pPr>
      <w:suppressAutoHyphens/>
      <w:autoSpaceDN w:val="0"/>
      <w:spacing w:before="60"/>
      <w:ind w:left="-68"/>
      <w:textAlignment w:val="baseline"/>
    </w:pPr>
    <w:rPr>
      <w:rFonts w:ascii="Arial Gras" w:hAnsi="Arial Gras"/>
      <w:b/>
      <w:color w:val="5F5F5F"/>
      <w:sz w:val="40"/>
      <w:lang w:val="fr-FR" w:eastAsia="fr-FR"/>
    </w:rPr>
  </w:style>
  <w:style w:type="paragraph" w:customStyle="1" w:styleId="CharCharCharCharCharCharCharCharChar">
    <w:name w:val="Char Char Char Char Char Char Char Char Char"/>
    <w:basedOn w:val="Normal"/>
    <w:rsid w:val="001B412B"/>
    <w:pPr>
      <w:suppressAutoHyphens/>
      <w:autoSpaceDN w:val="0"/>
      <w:textAlignment w:val="baseline"/>
    </w:pPr>
    <w:rPr>
      <w:lang w:val="pl-PL" w:eastAsia="pl-PL"/>
    </w:rPr>
  </w:style>
  <w:style w:type="paragraph" w:customStyle="1" w:styleId="Style8">
    <w:name w:val="Style8"/>
    <w:basedOn w:val="Normal"/>
    <w:rsid w:val="001B412B"/>
    <w:pPr>
      <w:widowControl w:val="0"/>
      <w:suppressAutoHyphens/>
      <w:autoSpaceDE w:val="0"/>
      <w:autoSpaceDN w:val="0"/>
      <w:textAlignment w:val="baseline"/>
    </w:pPr>
    <w:rPr>
      <w:rFonts w:ascii="Arial" w:hAnsi="Arial" w:cs="Arial"/>
      <w:lang w:val="en-US"/>
    </w:rPr>
  </w:style>
  <w:style w:type="paragraph" w:customStyle="1" w:styleId="Style9">
    <w:name w:val="Style9"/>
    <w:basedOn w:val="Normal"/>
    <w:rsid w:val="001B412B"/>
    <w:pPr>
      <w:widowControl w:val="0"/>
      <w:suppressAutoHyphens/>
      <w:autoSpaceDE w:val="0"/>
      <w:autoSpaceDN w:val="0"/>
      <w:spacing w:line="274" w:lineRule="exact"/>
      <w:jc w:val="both"/>
      <w:textAlignment w:val="baseline"/>
    </w:pPr>
    <w:rPr>
      <w:rFonts w:ascii="Arial" w:hAnsi="Arial" w:cs="Arial"/>
      <w:lang w:val="en-US"/>
    </w:rPr>
  </w:style>
  <w:style w:type="paragraph" w:customStyle="1" w:styleId="Style42">
    <w:name w:val="Style42"/>
    <w:basedOn w:val="Normal"/>
    <w:rsid w:val="001B412B"/>
    <w:pPr>
      <w:widowControl w:val="0"/>
      <w:suppressAutoHyphens/>
      <w:autoSpaceDE w:val="0"/>
      <w:autoSpaceDN w:val="0"/>
      <w:textAlignment w:val="baseline"/>
    </w:pPr>
    <w:rPr>
      <w:rFonts w:ascii="Georgia" w:hAnsi="Georgia"/>
      <w:lang w:val="ro-RO" w:eastAsia="ro-RO"/>
    </w:rPr>
  </w:style>
  <w:style w:type="paragraph" w:customStyle="1" w:styleId="Style49">
    <w:name w:val="Style49"/>
    <w:basedOn w:val="Normal"/>
    <w:rsid w:val="001B412B"/>
    <w:pPr>
      <w:widowControl w:val="0"/>
      <w:suppressAutoHyphens/>
      <w:autoSpaceDE w:val="0"/>
      <w:autoSpaceDN w:val="0"/>
      <w:textAlignment w:val="baseline"/>
    </w:pPr>
    <w:rPr>
      <w:rFonts w:ascii="Georgia" w:hAnsi="Georgia"/>
      <w:lang w:val="ro-RO" w:eastAsia="ro-RO"/>
    </w:rPr>
  </w:style>
  <w:style w:type="paragraph" w:customStyle="1" w:styleId="Style83">
    <w:name w:val="Style83"/>
    <w:basedOn w:val="Normal"/>
    <w:rsid w:val="001B412B"/>
    <w:pPr>
      <w:widowControl w:val="0"/>
      <w:suppressAutoHyphens/>
      <w:autoSpaceDE w:val="0"/>
      <w:autoSpaceDN w:val="0"/>
      <w:spacing w:line="278" w:lineRule="exact"/>
      <w:jc w:val="center"/>
      <w:textAlignment w:val="baseline"/>
    </w:pPr>
    <w:rPr>
      <w:rFonts w:ascii="Georgia" w:hAnsi="Georgia"/>
      <w:lang w:val="ro-RO" w:eastAsia="ro-RO"/>
    </w:rPr>
  </w:style>
  <w:style w:type="paragraph" w:customStyle="1" w:styleId="Style100">
    <w:name w:val="Style100"/>
    <w:basedOn w:val="Normal"/>
    <w:rsid w:val="001B412B"/>
    <w:pPr>
      <w:widowControl w:val="0"/>
      <w:suppressAutoHyphens/>
      <w:autoSpaceDE w:val="0"/>
      <w:autoSpaceDN w:val="0"/>
      <w:spacing w:line="278" w:lineRule="exact"/>
      <w:jc w:val="center"/>
      <w:textAlignment w:val="baseline"/>
    </w:pPr>
    <w:rPr>
      <w:rFonts w:ascii="Georgia" w:hAnsi="Georgia"/>
      <w:lang w:val="ro-RO" w:eastAsia="ro-RO"/>
    </w:rPr>
  </w:style>
  <w:style w:type="paragraph" w:customStyle="1" w:styleId="Style103">
    <w:name w:val="Style103"/>
    <w:basedOn w:val="Normal"/>
    <w:rsid w:val="001B412B"/>
    <w:pPr>
      <w:widowControl w:val="0"/>
      <w:suppressAutoHyphens/>
      <w:autoSpaceDE w:val="0"/>
      <w:autoSpaceDN w:val="0"/>
      <w:spacing w:line="277" w:lineRule="exact"/>
      <w:textAlignment w:val="baseline"/>
    </w:pPr>
    <w:rPr>
      <w:rFonts w:ascii="Georgia" w:hAnsi="Georgia"/>
      <w:lang w:val="ro-RO" w:eastAsia="ro-RO"/>
    </w:rPr>
  </w:style>
  <w:style w:type="paragraph" w:customStyle="1" w:styleId="Style104">
    <w:name w:val="Style104"/>
    <w:basedOn w:val="Normal"/>
    <w:rsid w:val="001B412B"/>
    <w:pPr>
      <w:widowControl w:val="0"/>
      <w:suppressAutoHyphens/>
      <w:autoSpaceDE w:val="0"/>
      <w:autoSpaceDN w:val="0"/>
      <w:textAlignment w:val="baseline"/>
    </w:pPr>
    <w:rPr>
      <w:rFonts w:ascii="Georgia" w:hAnsi="Georgia"/>
      <w:lang w:val="ro-RO" w:eastAsia="ro-RO"/>
    </w:rPr>
  </w:style>
  <w:style w:type="paragraph" w:customStyle="1" w:styleId="Style105">
    <w:name w:val="Style105"/>
    <w:basedOn w:val="Normal"/>
    <w:rsid w:val="001B412B"/>
    <w:pPr>
      <w:widowControl w:val="0"/>
      <w:suppressAutoHyphens/>
      <w:autoSpaceDE w:val="0"/>
      <w:autoSpaceDN w:val="0"/>
      <w:spacing w:line="275" w:lineRule="exact"/>
      <w:textAlignment w:val="baseline"/>
    </w:pPr>
    <w:rPr>
      <w:rFonts w:ascii="Georgia" w:hAnsi="Georgia"/>
      <w:lang w:val="ro-RO" w:eastAsia="ro-RO"/>
    </w:rPr>
  </w:style>
  <w:style w:type="paragraph" w:customStyle="1" w:styleId="Style109">
    <w:name w:val="Style109"/>
    <w:basedOn w:val="Normal"/>
    <w:rsid w:val="001B412B"/>
    <w:pPr>
      <w:widowControl w:val="0"/>
      <w:suppressAutoHyphens/>
      <w:autoSpaceDE w:val="0"/>
      <w:autoSpaceDN w:val="0"/>
      <w:textAlignment w:val="baseline"/>
    </w:pPr>
    <w:rPr>
      <w:rFonts w:ascii="Georgia" w:hAnsi="Georgia"/>
      <w:lang w:val="ro-RO" w:eastAsia="ro-RO"/>
    </w:rPr>
  </w:style>
  <w:style w:type="paragraph" w:customStyle="1" w:styleId="Style111">
    <w:name w:val="Style111"/>
    <w:basedOn w:val="Normal"/>
    <w:rsid w:val="001B412B"/>
    <w:pPr>
      <w:widowControl w:val="0"/>
      <w:suppressAutoHyphens/>
      <w:autoSpaceDE w:val="0"/>
      <w:autoSpaceDN w:val="0"/>
      <w:jc w:val="center"/>
      <w:textAlignment w:val="baseline"/>
    </w:pPr>
    <w:rPr>
      <w:rFonts w:ascii="Georgia" w:hAnsi="Georgia"/>
      <w:lang w:val="ro-RO" w:eastAsia="ro-RO"/>
    </w:rPr>
  </w:style>
  <w:style w:type="character" w:customStyle="1" w:styleId="1Caracter">
    <w:name w:val="1. Caracter"/>
    <w:rsid w:val="001B412B"/>
    <w:rPr>
      <w:rFonts w:ascii="Tahoma" w:eastAsia="Times New Roman" w:hAnsi="Tahoma" w:cs="Tahoma"/>
      <w:b/>
      <w:bCs/>
      <w:caps/>
      <w:sz w:val="24"/>
      <w:szCs w:val="28"/>
    </w:rPr>
  </w:style>
  <w:style w:type="paragraph" w:customStyle="1" w:styleId="1">
    <w:name w:val="1."/>
    <w:basedOn w:val="Heading1"/>
    <w:rsid w:val="001B412B"/>
    <w:pPr>
      <w:keepLines/>
      <w:numPr>
        <w:numId w:val="0"/>
      </w:numPr>
      <w:tabs>
        <w:tab w:val="left" w:pos="432"/>
      </w:tabs>
      <w:suppressAutoHyphens/>
      <w:autoSpaceDN w:val="0"/>
      <w:spacing w:before="480" w:after="0"/>
      <w:ind w:left="432" w:hanging="432"/>
      <w:textAlignment w:val="baseline"/>
    </w:pPr>
    <w:rPr>
      <w:rFonts w:ascii="Tahoma" w:hAnsi="Tahoma" w:cs="Tahoma"/>
      <w:caps/>
      <w:kern w:val="0"/>
      <w:sz w:val="24"/>
      <w:szCs w:val="28"/>
      <w:lang w:val="en-US" w:eastAsia="en-US"/>
    </w:rPr>
  </w:style>
  <w:style w:type="paragraph" w:customStyle="1" w:styleId="Heading">
    <w:name w:val="Heading"/>
    <w:basedOn w:val="Normal"/>
    <w:next w:val="BodyText"/>
    <w:rsid w:val="001B412B"/>
    <w:pPr>
      <w:keepNext/>
      <w:suppressAutoHyphens/>
      <w:autoSpaceDN w:val="0"/>
      <w:spacing w:before="240" w:after="120"/>
      <w:textAlignment w:val="baseline"/>
    </w:pPr>
    <w:rPr>
      <w:rFonts w:ascii="Arial" w:eastAsia="MS Mincho" w:hAnsi="Arial" w:cs="Tahoma"/>
      <w:sz w:val="28"/>
      <w:szCs w:val="28"/>
      <w:lang w:val="ro-RO" w:eastAsia="ar-SA"/>
    </w:rPr>
  </w:style>
  <w:style w:type="paragraph" w:customStyle="1" w:styleId="Index">
    <w:name w:val="Index"/>
    <w:basedOn w:val="Normal"/>
    <w:rsid w:val="001B412B"/>
    <w:pPr>
      <w:suppressLineNumbers/>
      <w:suppressAutoHyphens/>
      <w:autoSpaceDN w:val="0"/>
      <w:textAlignment w:val="baseline"/>
    </w:pPr>
    <w:rPr>
      <w:rFonts w:cs="Tahoma"/>
      <w:sz w:val="20"/>
      <w:szCs w:val="20"/>
      <w:lang w:val="ro-RO" w:eastAsia="ar-SA"/>
    </w:rPr>
  </w:style>
  <w:style w:type="paragraph" w:customStyle="1" w:styleId="TableContents">
    <w:name w:val="Table Contents"/>
    <w:basedOn w:val="Normal"/>
    <w:rsid w:val="001B412B"/>
    <w:pPr>
      <w:suppressLineNumbers/>
      <w:suppressAutoHyphens/>
      <w:autoSpaceDN w:val="0"/>
      <w:textAlignment w:val="baseline"/>
    </w:pPr>
    <w:rPr>
      <w:sz w:val="20"/>
      <w:szCs w:val="20"/>
      <w:lang w:val="ro-RO" w:eastAsia="ar-SA"/>
    </w:rPr>
  </w:style>
  <w:style w:type="paragraph" w:customStyle="1" w:styleId="TableHeading">
    <w:name w:val="Table Heading"/>
    <w:basedOn w:val="TableContents"/>
    <w:rsid w:val="001B412B"/>
    <w:pPr>
      <w:jc w:val="center"/>
    </w:pPr>
    <w:rPr>
      <w:b/>
      <w:bCs/>
    </w:rPr>
  </w:style>
  <w:style w:type="paragraph" w:customStyle="1" w:styleId="Capitol1">
    <w:name w:val="Capitol1"/>
    <w:basedOn w:val="Normal"/>
    <w:rsid w:val="001B412B"/>
    <w:pPr>
      <w:suppressAutoHyphens/>
      <w:autoSpaceDN w:val="0"/>
      <w:jc w:val="both"/>
      <w:textAlignment w:val="baseline"/>
    </w:pPr>
    <w:rPr>
      <w:rFonts w:ascii="Tahoma" w:hAnsi="Tahoma" w:cs="Tahoma"/>
      <w:b/>
      <w:szCs w:val="28"/>
      <w:lang w:val="ro-RO"/>
    </w:rPr>
  </w:style>
  <w:style w:type="paragraph" w:customStyle="1" w:styleId="11">
    <w:name w:val="1.1."/>
    <w:basedOn w:val="Heading2"/>
    <w:rsid w:val="001B412B"/>
    <w:pPr>
      <w:keepLines/>
      <w:suppressAutoHyphens/>
      <w:autoSpaceDN w:val="0"/>
      <w:spacing w:before="200"/>
      <w:ind w:left="1080" w:hanging="720"/>
      <w:textAlignment w:val="baseline"/>
    </w:pPr>
    <w:rPr>
      <w:rFonts w:ascii="Tahoma" w:hAnsi="Tahoma"/>
      <w:i/>
      <w:iCs/>
      <w:caps/>
      <w:szCs w:val="26"/>
      <w:lang w:val="en-US"/>
    </w:rPr>
  </w:style>
  <w:style w:type="character" w:customStyle="1" w:styleId="111Caracter">
    <w:name w:val="1.1.1. Caracter"/>
    <w:rsid w:val="001B412B"/>
    <w:rPr>
      <w:rFonts w:ascii="Tahoma" w:eastAsia="Times New Roman" w:hAnsi="Tahoma" w:cs="Tahoma"/>
      <w:b/>
      <w:bCs/>
    </w:rPr>
  </w:style>
  <w:style w:type="paragraph" w:customStyle="1" w:styleId="111">
    <w:name w:val="1.1.1."/>
    <w:basedOn w:val="Heading3"/>
    <w:rsid w:val="001B412B"/>
    <w:pPr>
      <w:keepLines/>
      <w:suppressAutoHyphens/>
      <w:autoSpaceDN w:val="0"/>
      <w:spacing w:before="200" w:after="0" w:line="276" w:lineRule="auto"/>
      <w:ind w:left="2160" w:hanging="1080"/>
      <w:textAlignment w:val="baseline"/>
    </w:pPr>
    <w:rPr>
      <w:rFonts w:ascii="Tahoma" w:hAnsi="Tahoma" w:cs="Tahoma"/>
      <w:sz w:val="22"/>
      <w:szCs w:val="22"/>
      <w:lang w:val="en-US" w:eastAsia="en-US"/>
    </w:rPr>
  </w:style>
  <w:style w:type="paragraph" w:customStyle="1" w:styleId="tahomanormal">
    <w:name w:val="tahoma normal"/>
    <w:basedOn w:val="Normal"/>
    <w:rsid w:val="001B412B"/>
    <w:pPr>
      <w:suppressAutoHyphens/>
      <w:autoSpaceDN w:val="0"/>
      <w:spacing w:after="200"/>
      <w:jc w:val="both"/>
      <w:textAlignment w:val="baseline"/>
    </w:pPr>
    <w:rPr>
      <w:rFonts w:ascii="Tahoma" w:eastAsia="Calibri" w:hAnsi="Tahoma" w:cs="Tahoma"/>
      <w:sz w:val="20"/>
      <w:szCs w:val="20"/>
      <w:lang w:val="en-US"/>
    </w:rPr>
  </w:style>
  <w:style w:type="paragraph" w:customStyle="1" w:styleId="Titlu2">
    <w:name w:val="Titlu2"/>
    <w:basedOn w:val="Normal"/>
    <w:rsid w:val="001B412B"/>
    <w:pPr>
      <w:tabs>
        <w:tab w:val="center" w:pos="4513"/>
      </w:tabs>
      <w:suppressAutoHyphens/>
      <w:autoSpaceDN w:val="0"/>
      <w:jc w:val="center"/>
      <w:textAlignment w:val="baseline"/>
    </w:pPr>
    <w:rPr>
      <w:b/>
      <w:bCs/>
      <w:spacing w:val="-5"/>
      <w:sz w:val="32"/>
      <w:szCs w:val="32"/>
      <w:lang w:val="en-US"/>
    </w:rPr>
  </w:style>
  <w:style w:type="paragraph" w:customStyle="1" w:styleId="Titlu1">
    <w:name w:val="Titlu1"/>
    <w:basedOn w:val="Normal"/>
    <w:rsid w:val="001B412B"/>
    <w:pPr>
      <w:tabs>
        <w:tab w:val="left" w:pos="-720"/>
      </w:tabs>
      <w:suppressAutoHyphens/>
      <w:autoSpaceDN w:val="0"/>
      <w:jc w:val="both"/>
      <w:textAlignment w:val="baseline"/>
    </w:pPr>
    <w:rPr>
      <w:b/>
      <w:bCs/>
      <w:spacing w:val="-3"/>
      <w:sz w:val="28"/>
      <w:szCs w:val="28"/>
      <w:lang w:val="en-US"/>
    </w:rPr>
  </w:style>
  <w:style w:type="character" w:customStyle="1" w:styleId="ListTEChar">
    <w:name w:val="List TE Char"/>
    <w:rsid w:val="001B412B"/>
    <w:rPr>
      <w:rFonts w:ascii="Times New Roman" w:eastAsia="Times New Roman" w:hAnsi="Times New Roman"/>
      <w:szCs w:val="24"/>
      <w:lang w:val="nl-BE"/>
    </w:rPr>
  </w:style>
  <w:style w:type="paragraph" w:customStyle="1" w:styleId="ListTE">
    <w:name w:val="List TE"/>
    <w:basedOn w:val="Normal"/>
    <w:rsid w:val="001B412B"/>
    <w:pPr>
      <w:keepLines/>
      <w:numPr>
        <w:numId w:val="68"/>
      </w:numPr>
      <w:suppressAutoHyphens/>
      <w:autoSpaceDN w:val="0"/>
      <w:spacing w:after="40" w:line="260" w:lineRule="atLeast"/>
      <w:jc w:val="both"/>
      <w:textAlignment w:val="baseline"/>
    </w:pPr>
    <w:rPr>
      <w:sz w:val="22"/>
      <w:lang w:val="nl-BE"/>
    </w:rPr>
  </w:style>
  <w:style w:type="paragraph" w:customStyle="1" w:styleId="Titlecolumntable">
    <w:name w:val="Title column table"/>
    <w:basedOn w:val="Normal"/>
    <w:rsid w:val="001B412B"/>
    <w:pPr>
      <w:keepLines/>
      <w:suppressAutoHyphens/>
      <w:autoSpaceDN w:val="0"/>
      <w:spacing w:before="120" w:after="120" w:line="170" w:lineRule="exact"/>
      <w:textAlignment w:val="baseline"/>
    </w:pPr>
    <w:rPr>
      <w:rFonts w:ascii="Tahoma" w:hAnsi="Tahoma"/>
      <w:b/>
      <w:color w:val="1C2691"/>
      <w:sz w:val="15"/>
      <w:szCs w:val="16"/>
    </w:rPr>
  </w:style>
  <w:style w:type="paragraph" w:customStyle="1" w:styleId="TableText">
    <w:name w:val="Table_Text"/>
    <w:basedOn w:val="Normal"/>
    <w:rsid w:val="001B412B"/>
    <w:pPr>
      <w:suppressAutoHyphens/>
      <w:overflowPunct w:val="0"/>
      <w:autoSpaceDE w:val="0"/>
      <w:autoSpaceDN w:val="0"/>
      <w:spacing w:before="80" w:after="40"/>
      <w:textAlignment w:val="baseline"/>
    </w:pPr>
    <w:rPr>
      <w:rFonts w:ascii="Arial" w:hAnsi="Arial"/>
      <w:sz w:val="18"/>
      <w:szCs w:val="20"/>
      <w:lang w:val="ro-RO"/>
    </w:rPr>
  </w:style>
  <w:style w:type="paragraph" w:customStyle="1" w:styleId="ListTENumbers">
    <w:name w:val="List TE Numbers"/>
    <w:basedOn w:val="Normal"/>
    <w:rsid w:val="001B412B"/>
    <w:pPr>
      <w:numPr>
        <w:numId w:val="69"/>
      </w:numPr>
      <w:suppressAutoHyphens/>
      <w:autoSpaceDN w:val="0"/>
      <w:spacing w:before="40" w:after="40"/>
      <w:jc w:val="both"/>
      <w:textAlignment w:val="baseline"/>
    </w:pPr>
    <w:rPr>
      <w:sz w:val="22"/>
      <w:szCs w:val="20"/>
      <w:lang w:eastAsia="en-GB"/>
    </w:rPr>
  </w:style>
  <w:style w:type="character" w:styleId="SubtleEmphasis">
    <w:name w:val="Subtle Emphasis"/>
    <w:rsid w:val="001B412B"/>
    <w:rPr>
      <w:i/>
      <w:iCs/>
    </w:rPr>
  </w:style>
  <w:style w:type="character" w:styleId="SubtleReference">
    <w:name w:val="Subtle Reference"/>
    <w:rsid w:val="001B412B"/>
    <w:rPr>
      <w:smallCaps/>
    </w:rPr>
  </w:style>
  <w:style w:type="character" w:styleId="IntenseReference">
    <w:name w:val="Intense Reference"/>
    <w:rsid w:val="001B412B"/>
    <w:rPr>
      <w:smallCaps/>
      <w:spacing w:val="5"/>
      <w:u w:val="single"/>
    </w:rPr>
  </w:style>
  <w:style w:type="character" w:styleId="BookTitle">
    <w:name w:val="Book Title"/>
    <w:rsid w:val="001B412B"/>
    <w:rPr>
      <w:i/>
      <w:iCs/>
      <w:smallCaps/>
      <w:spacing w:val="5"/>
    </w:rPr>
  </w:style>
  <w:style w:type="character" w:customStyle="1" w:styleId="StyleTahoma11pt">
    <w:name w:val="Style Tahoma 11 pt"/>
    <w:rsid w:val="001B412B"/>
    <w:rPr>
      <w:rFonts w:ascii="Tahoma" w:hAnsi="Tahoma" w:cs="Tahoma"/>
      <w:sz w:val="22"/>
    </w:rPr>
  </w:style>
  <w:style w:type="character" w:customStyle="1" w:styleId="NORMALCharChar">
    <w:name w:val="NORMAL Char Char"/>
    <w:rsid w:val="001B412B"/>
    <w:rPr>
      <w:rFonts w:ascii="Arial" w:eastAsia="Times New Roman" w:hAnsi="Arial" w:cs="Times New Roman"/>
      <w:szCs w:val="20"/>
      <w:lang w:val="en-GB"/>
    </w:rPr>
  </w:style>
  <w:style w:type="character" w:customStyle="1" w:styleId="FootnoteTextChar1">
    <w:name w:val="Footnote Text Char1"/>
    <w:rsid w:val="001B412B"/>
    <w:rPr>
      <w:rFonts w:ascii="Times New Roman" w:eastAsia="Times New Roman" w:hAnsi="Times New Roman" w:cs="Times New Roman"/>
      <w:sz w:val="20"/>
      <w:szCs w:val="20"/>
      <w:lang w:eastAsia="ro-RO"/>
    </w:rPr>
  </w:style>
  <w:style w:type="character" w:customStyle="1" w:styleId="DocumentMapChar1">
    <w:name w:val="Document Map Char1"/>
    <w:rsid w:val="001B412B"/>
    <w:rPr>
      <w:rFonts w:ascii="Tahoma" w:eastAsia="Times New Roman" w:hAnsi="Tahoma" w:cs="Tahoma"/>
      <w:sz w:val="24"/>
      <w:szCs w:val="24"/>
      <w:shd w:val="clear" w:color="auto" w:fill="000080"/>
      <w:lang w:val="ro-RO" w:eastAsia="ro-RO"/>
    </w:rPr>
  </w:style>
  <w:style w:type="character" w:customStyle="1" w:styleId="FontStyle45">
    <w:name w:val="Font Style45"/>
    <w:rsid w:val="001B412B"/>
    <w:rPr>
      <w:rFonts w:ascii="Times New Roman" w:hAnsi="Times New Roman" w:cs="Times New Roman"/>
      <w:i/>
      <w:iCs/>
      <w:sz w:val="20"/>
      <w:szCs w:val="20"/>
    </w:rPr>
  </w:style>
  <w:style w:type="character" w:customStyle="1" w:styleId="FontStyle48">
    <w:name w:val="Font Style48"/>
    <w:rsid w:val="001B412B"/>
    <w:rPr>
      <w:rFonts w:ascii="Times New Roman" w:hAnsi="Times New Roman" w:cs="Times New Roman"/>
      <w:sz w:val="20"/>
      <w:szCs w:val="20"/>
    </w:rPr>
  </w:style>
  <w:style w:type="character" w:customStyle="1" w:styleId="apple-style-span">
    <w:name w:val="apple-style-span"/>
    <w:rsid w:val="001B412B"/>
  </w:style>
  <w:style w:type="character" w:customStyle="1" w:styleId="hps">
    <w:name w:val="hps"/>
    <w:rsid w:val="001B412B"/>
  </w:style>
  <w:style w:type="character" w:customStyle="1" w:styleId="hpsatn">
    <w:name w:val="hps atn"/>
    <w:rsid w:val="001B412B"/>
  </w:style>
  <w:style w:type="character" w:customStyle="1" w:styleId="atn">
    <w:name w:val="atn"/>
    <w:rsid w:val="001B412B"/>
  </w:style>
  <w:style w:type="character" w:customStyle="1" w:styleId="FontStyle46">
    <w:name w:val="Font Style46"/>
    <w:rsid w:val="001B412B"/>
    <w:rPr>
      <w:rFonts w:ascii="Times New Roman" w:hAnsi="Times New Roman" w:cs="Times New Roman"/>
      <w:b/>
      <w:bCs/>
      <w:sz w:val="20"/>
      <w:szCs w:val="20"/>
    </w:rPr>
  </w:style>
  <w:style w:type="character" w:customStyle="1" w:styleId="longtext">
    <w:name w:val="long_text"/>
    <w:rsid w:val="001B412B"/>
  </w:style>
  <w:style w:type="character" w:customStyle="1" w:styleId="shorttext">
    <w:name w:val="short_text"/>
    <w:rsid w:val="001B412B"/>
    <w:rPr>
      <w:rFonts w:ascii="Times New Roman" w:hAnsi="Times New Roman" w:cs="Times New Roman"/>
    </w:rPr>
  </w:style>
  <w:style w:type="character" w:customStyle="1" w:styleId="gt-icon-text1">
    <w:name w:val="gt-icon-text1"/>
    <w:rsid w:val="001B412B"/>
    <w:rPr>
      <w:rFonts w:ascii="Times New Roman" w:hAnsi="Times New Roman" w:cs="Times New Roman"/>
    </w:rPr>
  </w:style>
  <w:style w:type="character" w:customStyle="1" w:styleId="NormalIndentChar">
    <w:name w:val="Normal Indent Char"/>
    <w:rsid w:val="001B412B"/>
    <w:rPr>
      <w:rFonts w:ascii="Garamond" w:hAnsi="Garamond" w:cs="Times New Roman"/>
      <w:sz w:val="22"/>
      <w:lang w:val="en-GB" w:eastAsia="en-US" w:bidi="ar-SA"/>
    </w:rPr>
  </w:style>
  <w:style w:type="character" w:customStyle="1" w:styleId="pathway">
    <w:name w:val="pathway"/>
    <w:rsid w:val="001B412B"/>
    <w:rPr>
      <w:rFonts w:ascii="Times New Roman" w:hAnsi="Times New Roman" w:cs="Times New Roman"/>
    </w:rPr>
  </w:style>
  <w:style w:type="character" w:customStyle="1" w:styleId="FontStyle178">
    <w:name w:val="Font Style178"/>
    <w:rsid w:val="001B412B"/>
    <w:rPr>
      <w:rFonts w:ascii="Times New Roman" w:hAnsi="Times New Roman" w:cs="Times New Roman"/>
      <w:sz w:val="20"/>
      <w:szCs w:val="20"/>
      <w:lang w:val="es-AR" w:eastAsia="en-US"/>
    </w:rPr>
  </w:style>
  <w:style w:type="character" w:customStyle="1" w:styleId="CharChar3">
    <w:name w:val="Char Char3"/>
    <w:rsid w:val="001B412B"/>
    <w:rPr>
      <w:rFonts w:ascii="Arial" w:hAnsi="Arial" w:cs="Arial"/>
      <w:b/>
      <w:bCs/>
      <w:sz w:val="26"/>
      <w:szCs w:val="24"/>
      <w:lang w:val="ro-RO" w:eastAsia="en-US"/>
    </w:rPr>
  </w:style>
  <w:style w:type="character" w:customStyle="1" w:styleId="st">
    <w:name w:val="st"/>
    <w:rsid w:val="001B412B"/>
  </w:style>
  <w:style w:type="character" w:customStyle="1" w:styleId="med11">
    <w:name w:val="med11"/>
    <w:rsid w:val="001B412B"/>
    <w:rPr>
      <w:sz w:val="23"/>
      <w:szCs w:val="23"/>
    </w:rPr>
  </w:style>
  <w:style w:type="character" w:customStyle="1" w:styleId="BodytextBold3">
    <w:name w:val="Body text + Bold3"/>
    <w:rsid w:val="001B412B"/>
    <w:rPr>
      <w:rFonts w:ascii="Century Schoolbook" w:hAnsi="Century Schoolbook" w:cs="Century Schoolbook"/>
      <w:b/>
      <w:bCs/>
      <w:spacing w:val="0"/>
      <w:sz w:val="17"/>
      <w:szCs w:val="17"/>
      <w:shd w:val="clear" w:color="auto" w:fill="FFFFFF"/>
    </w:rPr>
  </w:style>
  <w:style w:type="character" w:customStyle="1" w:styleId="ln2litera1">
    <w:name w:val="ln2litera1"/>
    <w:rsid w:val="001B412B"/>
    <w:rPr>
      <w:b/>
      <w:bCs/>
      <w:color w:val="00008F"/>
    </w:rPr>
  </w:style>
  <w:style w:type="character" w:customStyle="1" w:styleId="ln2tlitera">
    <w:name w:val="ln2tlitera"/>
    <w:rsid w:val="001B412B"/>
  </w:style>
  <w:style w:type="character" w:customStyle="1" w:styleId="ln2alineat1">
    <w:name w:val="ln2alineat1"/>
    <w:rsid w:val="001B412B"/>
    <w:rPr>
      <w:b/>
      <w:bCs/>
      <w:color w:val="74929F"/>
    </w:rPr>
  </w:style>
  <w:style w:type="character" w:customStyle="1" w:styleId="ln2talineat">
    <w:name w:val="ln2talineat"/>
    <w:rsid w:val="001B412B"/>
  </w:style>
  <w:style w:type="character" w:customStyle="1" w:styleId="ln2paragraf1">
    <w:name w:val="ln2paragraf1"/>
    <w:rsid w:val="001B412B"/>
    <w:rPr>
      <w:b/>
      <w:bCs/>
    </w:rPr>
  </w:style>
  <w:style w:type="character" w:customStyle="1" w:styleId="ln2tparagraf">
    <w:name w:val="ln2tparagraf"/>
    <w:rsid w:val="001B412B"/>
  </w:style>
  <w:style w:type="character" w:customStyle="1" w:styleId="ln2sectiune1">
    <w:name w:val="ln2sectiune1"/>
    <w:rsid w:val="001B412B"/>
    <w:rPr>
      <w:b/>
      <w:bCs/>
      <w:color w:val="0030AF"/>
    </w:rPr>
  </w:style>
  <w:style w:type="character" w:customStyle="1" w:styleId="ln2tsectiune">
    <w:name w:val="ln2tsectiune"/>
    <w:rsid w:val="001B412B"/>
  </w:style>
  <w:style w:type="character" w:customStyle="1" w:styleId="ln2tabel1">
    <w:name w:val="ln2tabel1"/>
    <w:rsid w:val="001B412B"/>
    <w:rPr>
      <w:rFonts w:ascii="Arial" w:hAnsi="Arial" w:cs="Arial"/>
      <w:sz w:val="16"/>
      <w:szCs w:val="16"/>
    </w:rPr>
  </w:style>
  <w:style w:type="character" w:customStyle="1" w:styleId="ln2ttabel">
    <w:name w:val="ln2ttabel"/>
    <w:rsid w:val="001B412B"/>
  </w:style>
  <w:style w:type="character" w:customStyle="1" w:styleId="ln2punct1">
    <w:name w:val="ln2punct1"/>
    <w:rsid w:val="001B412B"/>
    <w:rPr>
      <w:b/>
      <w:bCs/>
      <w:color w:val="008F00"/>
    </w:rPr>
  </w:style>
  <w:style w:type="character" w:customStyle="1" w:styleId="ln2tpunct">
    <w:name w:val="ln2tpunct"/>
    <w:rsid w:val="001B412B"/>
  </w:style>
  <w:style w:type="character" w:customStyle="1" w:styleId="ITTpdpCharChar">
    <w:name w:val="ITT pdp Char Char"/>
    <w:rsid w:val="001B412B"/>
  </w:style>
  <w:style w:type="character" w:customStyle="1" w:styleId="FontStyle13">
    <w:name w:val="Font Style13"/>
    <w:rsid w:val="001B412B"/>
    <w:rPr>
      <w:rFonts w:ascii="Times New Roman" w:hAnsi="Times New Roman" w:cs="Times New Roman"/>
      <w:sz w:val="22"/>
      <w:szCs w:val="22"/>
    </w:rPr>
  </w:style>
  <w:style w:type="character" w:customStyle="1" w:styleId="FontStyle16">
    <w:name w:val="Font Style16"/>
    <w:rsid w:val="001B412B"/>
    <w:rPr>
      <w:rFonts w:ascii="Times New Roman" w:hAnsi="Times New Roman" w:cs="Times New Roman"/>
      <w:sz w:val="14"/>
      <w:szCs w:val="14"/>
    </w:rPr>
  </w:style>
  <w:style w:type="character" w:customStyle="1" w:styleId="FontStyle278">
    <w:name w:val="Font Style278"/>
    <w:rsid w:val="001B412B"/>
    <w:rPr>
      <w:rFonts w:ascii="Times New Roman" w:hAnsi="Times New Roman" w:cs="Times New Roman"/>
      <w:sz w:val="22"/>
      <w:szCs w:val="22"/>
    </w:rPr>
  </w:style>
  <w:style w:type="character" w:customStyle="1" w:styleId="FontStyle279">
    <w:name w:val="Font Style279"/>
    <w:rsid w:val="001B412B"/>
    <w:rPr>
      <w:rFonts w:ascii="Times New Roman" w:hAnsi="Times New Roman" w:cs="Times New Roman"/>
      <w:i/>
      <w:iCs/>
      <w:sz w:val="22"/>
      <w:szCs w:val="22"/>
    </w:rPr>
  </w:style>
  <w:style w:type="character" w:customStyle="1" w:styleId="FontStyle273">
    <w:name w:val="Font Style273"/>
    <w:rsid w:val="001B412B"/>
    <w:rPr>
      <w:rFonts w:ascii="Times New Roman" w:hAnsi="Times New Roman" w:cs="Times New Roman"/>
      <w:sz w:val="22"/>
      <w:szCs w:val="22"/>
    </w:rPr>
  </w:style>
  <w:style w:type="character" w:customStyle="1" w:styleId="FontStyle274">
    <w:name w:val="Font Style274"/>
    <w:rsid w:val="001B412B"/>
    <w:rPr>
      <w:rFonts w:ascii="Times New Roman" w:hAnsi="Times New Roman" w:cs="Times New Roman"/>
      <w:b/>
      <w:bCs/>
      <w:i/>
      <w:iCs/>
      <w:sz w:val="22"/>
      <w:szCs w:val="22"/>
    </w:rPr>
  </w:style>
  <w:style w:type="character" w:customStyle="1" w:styleId="FontStyle276">
    <w:name w:val="Font Style276"/>
    <w:rsid w:val="001B412B"/>
    <w:rPr>
      <w:rFonts w:ascii="Times New Roman" w:hAnsi="Times New Roman" w:cs="Times New Roman"/>
      <w:b/>
      <w:bCs/>
      <w:sz w:val="22"/>
      <w:szCs w:val="22"/>
    </w:rPr>
  </w:style>
  <w:style w:type="character" w:customStyle="1" w:styleId="FontStyle277">
    <w:name w:val="Font Style277"/>
    <w:rsid w:val="001B412B"/>
    <w:rPr>
      <w:rFonts w:ascii="Times New Roman" w:hAnsi="Times New Roman" w:cs="Times New Roman"/>
      <w:b/>
      <w:bCs/>
      <w:sz w:val="22"/>
      <w:szCs w:val="22"/>
    </w:rPr>
  </w:style>
  <w:style w:type="character" w:customStyle="1" w:styleId="WW8Num2z0">
    <w:name w:val="WW8Num2z0"/>
    <w:rsid w:val="001B412B"/>
    <w:rPr>
      <w:rFonts w:ascii="Times New Roman" w:eastAsia="Times New Roman" w:hAnsi="Times New Roman" w:cs="Times New Roman"/>
    </w:rPr>
  </w:style>
  <w:style w:type="character" w:customStyle="1" w:styleId="WW8Num2z1">
    <w:name w:val="WW8Num2z1"/>
    <w:rsid w:val="001B412B"/>
    <w:rPr>
      <w:rFonts w:ascii="Courier New" w:hAnsi="Courier New" w:cs="Courier New"/>
    </w:rPr>
  </w:style>
  <w:style w:type="character" w:customStyle="1" w:styleId="WW8Num2z2">
    <w:name w:val="WW8Num2z2"/>
    <w:rsid w:val="001B412B"/>
    <w:rPr>
      <w:rFonts w:ascii="Wingdings" w:hAnsi="Wingdings"/>
    </w:rPr>
  </w:style>
  <w:style w:type="character" w:customStyle="1" w:styleId="WW8Num2z3">
    <w:name w:val="WW8Num2z3"/>
    <w:rsid w:val="001B412B"/>
    <w:rPr>
      <w:rFonts w:ascii="Symbol" w:hAnsi="Symbol"/>
    </w:rPr>
  </w:style>
  <w:style w:type="character" w:customStyle="1" w:styleId="WW8Num3z0">
    <w:name w:val="WW8Num3z0"/>
    <w:rsid w:val="001B412B"/>
    <w:rPr>
      <w:rFonts w:ascii="Times New Roman" w:hAnsi="Times New Roman" w:cs="Times New Roman"/>
      <w:b w:val="0"/>
      <w:bCs w:val="0"/>
      <w:i w:val="0"/>
      <w:iCs w:val="0"/>
      <w:strike w:val="0"/>
      <w:dstrike w:val="0"/>
      <w:sz w:val="28"/>
      <w:u w:val="none"/>
    </w:rPr>
  </w:style>
  <w:style w:type="character" w:customStyle="1" w:styleId="WW8Num4z2">
    <w:name w:val="WW8Num4z2"/>
    <w:rsid w:val="001B412B"/>
    <w:rPr>
      <w:rFonts w:ascii="Times New Roman" w:eastAsia="Times New Roman" w:hAnsi="Times New Roman" w:cs="Times New Roman"/>
    </w:rPr>
  </w:style>
  <w:style w:type="character" w:customStyle="1" w:styleId="WW8Num12z0">
    <w:name w:val="WW8Num12z0"/>
    <w:rsid w:val="001B412B"/>
    <w:rPr>
      <w:rFonts w:ascii="Courier New" w:hAnsi="Courier New" w:cs="Courier New"/>
    </w:rPr>
  </w:style>
  <w:style w:type="character" w:customStyle="1" w:styleId="WW8Num12z2">
    <w:name w:val="WW8Num12z2"/>
    <w:rsid w:val="001B412B"/>
    <w:rPr>
      <w:rFonts w:ascii="Wingdings" w:hAnsi="Wingdings"/>
    </w:rPr>
  </w:style>
  <w:style w:type="character" w:customStyle="1" w:styleId="WW8Num12z3">
    <w:name w:val="WW8Num12z3"/>
    <w:rsid w:val="001B412B"/>
    <w:rPr>
      <w:rFonts w:ascii="Symbol" w:hAnsi="Symbol"/>
    </w:rPr>
  </w:style>
  <w:style w:type="character" w:customStyle="1" w:styleId="WW8Num13z0">
    <w:name w:val="WW8Num13z0"/>
    <w:rsid w:val="001B412B"/>
    <w:rPr>
      <w:rFonts w:ascii="Symbol" w:hAnsi="Symbol"/>
    </w:rPr>
  </w:style>
  <w:style w:type="character" w:customStyle="1" w:styleId="WW8Num13z1">
    <w:name w:val="WW8Num13z1"/>
    <w:rsid w:val="001B412B"/>
    <w:rPr>
      <w:rFonts w:ascii="Courier New" w:hAnsi="Courier New" w:cs="Courier New"/>
    </w:rPr>
  </w:style>
  <w:style w:type="character" w:customStyle="1" w:styleId="WW8Num13z2">
    <w:name w:val="WW8Num13z2"/>
    <w:rsid w:val="001B412B"/>
    <w:rPr>
      <w:rFonts w:ascii="Wingdings" w:hAnsi="Wingdings"/>
    </w:rPr>
  </w:style>
  <w:style w:type="character" w:customStyle="1" w:styleId="FootnoteCharacters">
    <w:name w:val="Footnote Characters"/>
    <w:rsid w:val="001B412B"/>
    <w:rPr>
      <w:position w:val="0"/>
      <w:vertAlign w:val="superscript"/>
    </w:rPr>
  </w:style>
  <w:style w:type="paragraph" w:customStyle="1" w:styleId="Tableaucentr">
    <w:name w:val="Tableau centré"/>
    <w:basedOn w:val="Tableau"/>
    <w:rsid w:val="001B412B"/>
  </w:style>
  <w:style w:type="paragraph" w:customStyle="1" w:styleId="Titlutabel">
    <w:name w:val="Titlu tabel"/>
    <w:basedOn w:val="Normal"/>
    <w:qFormat/>
    <w:rsid w:val="001B412B"/>
    <w:pPr>
      <w:suppressAutoHyphens/>
      <w:autoSpaceDN w:val="0"/>
      <w:spacing w:line="276" w:lineRule="auto"/>
      <w:jc w:val="center"/>
      <w:textAlignment w:val="baseline"/>
    </w:pPr>
    <w:rPr>
      <w:rFonts w:ascii="Arial" w:eastAsia="Calibri" w:hAnsi="Arial"/>
      <w:b/>
      <w:sz w:val="20"/>
      <w:szCs w:val="22"/>
      <w:lang w:val="ro-RO" w:eastAsia="ro-RO"/>
    </w:rPr>
  </w:style>
  <w:style w:type="paragraph" w:customStyle="1" w:styleId="Continuttabel">
    <w:name w:val="Continut tabel"/>
    <w:basedOn w:val="Normal"/>
    <w:qFormat/>
    <w:rsid w:val="001B412B"/>
    <w:pPr>
      <w:suppressAutoHyphens/>
      <w:autoSpaceDN w:val="0"/>
      <w:spacing w:line="276" w:lineRule="auto"/>
      <w:textAlignment w:val="baseline"/>
    </w:pPr>
    <w:rPr>
      <w:rFonts w:ascii="Arial" w:eastAsia="Calibri" w:hAnsi="Arial"/>
      <w:sz w:val="20"/>
      <w:szCs w:val="22"/>
      <w:lang w:val="ro-RO" w:eastAsia="ro-RO"/>
    </w:rPr>
  </w:style>
  <w:style w:type="character" w:customStyle="1" w:styleId="HTMLPreformattedChar1">
    <w:name w:val="HTML Preformatted Char1"/>
    <w:rsid w:val="001B412B"/>
    <w:rPr>
      <w:rFonts w:ascii="Consolas" w:eastAsia="Times New Roman" w:hAnsi="Consolas" w:cs="Times New Roman"/>
      <w:sz w:val="20"/>
      <w:szCs w:val="20"/>
      <w:lang w:eastAsia="ro-RO"/>
    </w:rPr>
  </w:style>
  <w:style w:type="character" w:customStyle="1" w:styleId="BalloonTextChar1">
    <w:name w:val="Balloon Text Char1"/>
    <w:rsid w:val="001B412B"/>
    <w:rPr>
      <w:rFonts w:ascii="Tahoma" w:eastAsia="Times New Roman" w:hAnsi="Tahoma" w:cs="Tahoma"/>
      <w:sz w:val="16"/>
      <w:szCs w:val="16"/>
      <w:lang w:eastAsia="ro-RO"/>
    </w:rPr>
  </w:style>
  <w:style w:type="paragraph" w:customStyle="1" w:styleId="Grup1">
    <w:name w:val="Grup1"/>
    <w:basedOn w:val="Normal"/>
    <w:rsid w:val="001B412B"/>
    <w:pPr>
      <w:keepNext/>
      <w:suppressAutoHyphens/>
      <w:autoSpaceDN w:val="0"/>
      <w:spacing w:before="360" w:after="120" w:line="276" w:lineRule="auto"/>
      <w:ind w:firstLine="709"/>
      <w:textAlignment w:val="baseline"/>
    </w:pPr>
    <w:rPr>
      <w:rFonts w:ascii="Arial" w:eastAsia="Calibri" w:hAnsi="Arial"/>
      <w:b/>
      <w:sz w:val="22"/>
      <w:szCs w:val="22"/>
      <w:lang w:val="en-US"/>
    </w:rPr>
  </w:style>
  <w:style w:type="numbering" w:customStyle="1" w:styleId="WWOutlineListStyle2">
    <w:name w:val="WW_OutlineListStyle_2"/>
    <w:basedOn w:val="NoList"/>
    <w:rsid w:val="001B412B"/>
    <w:pPr>
      <w:numPr>
        <w:numId w:val="23"/>
      </w:numPr>
    </w:pPr>
  </w:style>
  <w:style w:type="numbering" w:customStyle="1" w:styleId="WWOutlineListStyle1">
    <w:name w:val="WW_OutlineListStyle_1"/>
    <w:basedOn w:val="NoList"/>
    <w:rsid w:val="001B412B"/>
    <w:pPr>
      <w:numPr>
        <w:numId w:val="24"/>
      </w:numPr>
    </w:pPr>
  </w:style>
  <w:style w:type="numbering" w:customStyle="1" w:styleId="WWOutlineListStyle">
    <w:name w:val="WW_OutlineListStyle"/>
    <w:basedOn w:val="NoList"/>
    <w:rsid w:val="001B412B"/>
    <w:pPr>
      <w:numPr>
        <w:numId w:val="25"/>
      </w:numPr>
    </w:pPr>
  </w:style>
  <w:style w:type="numbering" w:customStyle="1" w:styleId="1111111">
    <w:name w:val="1 / 1.1 / 1.1.11"/>
    <w:basedOn w:val="NoList"/>
    <w:rsid w:val="001B412B"/>
    <w:pPr>
      <w:numPr>
        <w:numId w:val="26"/>
      </w:numPr>
    </w:pPr>
  </w:style>
  <w:style w:type="numbering" w:customStyle="1" w:styleId="LFO1">
    <w:name w:val="LFO1"/>
    <w:basedOn w:val="NoList"/>
    <w:rsid w:val="001B412B"/>
    <w:pPr>
      <w:numPr>
        <w:numId w:val="27"/>
      </w:numPr>
    </w:pPr>
  </w:style>
  <w:style w:type="numbering" w:customStyle="1" w:styleId="LFO2">
    <w:name w:val="LFO2"/>
    <w:basedOn w:val="NoList"/>
    <w:rsid w:val="001B412B"/>
    <w:pPr>
      <w:numPr>
        <w:numId w:val="28"/>
      </w:numPr>
    </w:pPr>
  </w:style>
  <w:style w:type="numbering" w:customStyle="1" w:styleId="LFO3">
    <w:name w:val="LFO3"/>
    <w:basedOn w:val="NoList"/>
    <w:rsid w:val="001B412B"/>
    <w:pPr>
      <w:numPr>
        <w:numId w:val="29"/>
      </w:numPr>
    </w:pPr>
  </w:style>
  <w:style w:type="numbering" w:customStyle="1" w:styleId="LFO4">
    <w:name w:val="LFO4"/>
    <w:basedOn w:val="NoList"/>
    <w:rsid w:val="001B412B"/>
    <w:pPr>
      <w:numPr>
        <w:numId w:val="30"/>
      </w:numPr>
    </w:pPr>
  </w:style>
  <w:style w:type="numbering" w:customStyle="1" w:styleId="LFO5">
    <w:name w:val="LFO5"/>
    <w:basedOn w:val="NoList"/>
    <w:rsid w:val="001B412B"/>
    <w:pPr>
      <w:numPr>
        <w:numId w:val="31"/>
      </w:numPr>
    </w:pPr>
  </w:style>
  <w:style w:type="numbering" w:customStyle="1" w:styleId="LFO6">
    <w:name w:val="LFO6"/>
    <w:basedOn w:val="NoList"/>
    <w:rsid w:val="001B412B"/>
    <w:pPr>
      <w:numPr>
        <w:numId w:val="32"/>
      </w:numPr>
    </w:pPr>
  </w:style>
  <w:style w:type="numbering" w:customStyle="1" w:styleId="LFO7">
    <w:name w:val="LFO7"/>
    <w:basedOn w:val="NoList"/>
    <w:rsid w:val="001B412B"/>
    <w:pPr>
      <w:numPr>
        <w:numId w:val="33"/>
      </w:numPr>
    </w:pPr>
  </w:style>
  <w:style w:type="numbering" w:customStyle="1" w:styleId="LFO10">
    <w:name w:val="LFO10"/>
    <w:basedOn w:val="NoList"/>
    <w:rsid w:val="001B412B"/>
    <w:pPr>
      <w:numPr>
        <w:numId w:val="34"/>
      </w:numPr>
    </w:pPr>
  </w:style>
  <w:style w:type="numbering" w:customStyle="1" w:styleId="LFO11">
    <w:name w:val="LFO11"/>
    <w:basedOn w:val="NoList"/>
    <w:rsid w:val="001B412B"/>
    <w:pPr>
      <w:numPr>
        <w:numId w:val="35"/>
      </w:numPr>
    </w:pPr>
  </w:style>
  <w:style w:type="numbering" w:customStyle="1" w:styleId="LFO12">
    <w:name w:val="LFO12"/>
    <w:basedOn w:val="NoList"/>
    <w:rsid w:val="001B412B"/>
    <w:pPr>
      <w:numPr>
        <w:numId w:val="36"/>
      </w:numPr>
    </w:pPr>
  </w:style>
  <w:style w:type="numbering" w:customStyle="1" w:styleId="LFO13">
    <w:name w:val="LFO13"/>
    <w:basedOn w:val="NoList"/>
    <w:rsid w:val="001B412B"/>
    <w:pPr>
      <w:numPr>
        <w:numId w:val="37"/>
      </w:numPr>
    </w:pPr>
  </w:style>
  <w:style w:type="numbering" w:customStyle="1" w:styleId="LFO14">
    <w:name w:val="LFO14"/>
    <w:basedOn w:val="NoList"/>
    <w:rsid w:val="001B412B"/>
    <w:pPr>
      <w:numPr>
        <w:numId w:val="38"/>
      </w:numPr>
    </w:pPr>
  </w:style>
  <w:style w:type="numbering" w:customStyle="1" w:styleId="LFO15">
    <w:name w:val="LFO15"/>
    <w:basedOn w:val="NoList"/>
    <w:rsid w:val="001B412B"/>
    <w:pPr>
      <w:numPr>
        <w:numId w:val="39"/>
      </w:numPr>
    </w:pPr>
  </w:style>
  <w:style w:type="numbering" w:customStyle="1" w:styleId="LFO16">
    <w:name w:val="LFO16"/>
    <w:basedOn w:val="NoList"/>
    <w:rsid w:val="001B412B"/>
    <w:pPr>
      <w:numPr>
        <w:numId w:val="40"/>
      </w:numPr>
    </w:pPr>
  </w:style>
  <w:style w:type="numbering" w:customStyle="1" w:styleId="LFO17">
    <w:name w:val="LFO17"/>
    <w:basedOn w:val="NoList"/>
    <w:rsid w:val="001B412B"/>
    <w:pPr>
      <w:numPr>
        <w:numId w:val="41"/>
      </w:numPr>
    </w:pPr>
  </w:style>
  <w:style w:type="numbering" w:customStyle="1" w:styleId="LFO18">
    <w:name w:val="LFO18"/>
    <w:basedOn w:val="NoList"/>
    <w:rsid w:val="001B412B"/>
    <w:pPr>
      <w:numPr>
        <w:numId w:val="42"/>
      </w:numPr>
    </w:pPr>
  </w:style>
  <w:style w:type="numbering" w:customStyle="1" w:styleId="LFO19">
    <w:name w:val="LFO19"/>
    <w:basedOn w:val="NoList"/>
    <w:rsid w:val="001B412B"/>
    <w:pPr>
      <w:numPr>
        <w:numId w:val="43"/>
      </w:numPr>
    </w:pPr>
  </w:style>
  <w:style w:type="numbering" w:customStyle="1" w:styleId="LFO20">
    <w:name w:val="LFO20"/>
    <w:basedOn w:val="NoList"/>
    <w:rsid w:val="001B412B"/>
    <w:pPr>
      <w:numPr>
        <w:numId w:val="44"/>
      </w:numPr>
    </w:pPr>
  </w:style>
  <w:style w:type="numbering" w:customStyle="1" w:styleId="LFO21">
    <w:name w:val="LFO21"/>
    <w:basedOn w:val="NoList"/>
    <w:rsid w:val="001B412B"/>
    <w:pPr>
      <w:numPr>
        <w:numId w:val="45"/>
      </w:numPr>
    </w:pPr>
  </w:style>
  <w:style w:type="numbering" w:customStyle="1" w:styleId="LFO22">
    <w:name w:val="LFO22"/>
    <w:basedOn w:val="NoList"/>
    <w:rsid w:val="001B412B"/>
    <w:pPr>
      <w:numPr>
        <w:numId w:val="46"/>
      </w:numPr>
    </w:pPr>
  </w:style>
  <w:style w:type="numbering" w:customStyle="1" w:styleId="LFO23">
    <w:name w:val="LFO23"/>
    <w:basedOn w:val="NoList"/>
    <w:rsid w:val="001B412B"/>
    <w:pPr>
      <w:numPr>
        <w:numId w:val="47"/>
      </w:numPr>
    </w:pPr>
  </w:style>
  <w:style w:type="numbering" w:customStyle="1" w:styleId="LFO24">
    <w:name w:val="LFO24"/>
    <w:basedOn w:val="NoList"/>
    <w:rsid w:val="001B412B"/>
    <w:pPr>
      <w:numPr>
        <w:numId w:val="48"/>
      </w:numPr>
    </w:pPr>
  </w:style>
  <w:style w:type="numbering" w:customStyle="1" w:styleId="LFO25">
    <w:name w:val="LFO25"/>
    <w:basedOn w:val="NoList"/>
    <w:rsid w:val="001B412B"/>
    <w:pPr>
      <w:numPr>
        <w:numId w:val="49"/>
      </w:numPr>
    </w:pPr>
  </w:style>
  <w:style w:type="numbering" w:customStyle="1" w:styleId="LFO26">
    <w:name w:val="LFO26"/>
    <w:basedOn w:val="NoList"/>
    <w:rsid w:val="001B412B"/>
    <w:pPr>
      <w:numPr>
        <w:numId w:val="50"/>
      </w:numPr>
    </w:pPr>
  </w:style>
  <w:style w:type="numbering" w:customStyle="1" w:styleId="LFO27">
    <w:name w:val="LFO27"/>
    <w:basedOn w:val="NoList"/>
    <w:rsid w:val="001B412B"/>
    <w:pPr>
      <w:numPr>
        <w:numId w:val="51"/>
      </w:numPr>
    </w:pPr>
  </w:style>
  <w:style w:type="numbering" w:customStyle="1" w:styleId="LFO28">
    <w:name w:val="LFO28"/>
    <w:basedOn w:val="NoList"/>
    <w:rsid w:val="001B412B"/>
    <w:pPr>
      <w:numPr>
        <w:numId w:val="52"/>
      </w:numPr>
    </w:pPr>
  </w:style>
  <w:style w:type="numbering" w:customStyle="1" w:styleId="LFO29">
    <w:name w:val="LFO29"/>
    <w:basedOn w:val="NoList"/>
    <w:rsid w:val="001B412B"/>
    <w:pPr>
      <w:numPr>
        <w:numId w:val="53"/>
      </w:numPr>
    </w:pPr>
  </w:style>
  <w:style w:type="numbering" w:customStyle="1" w:styleId="LFO30">
    <w:name w:val="LFO30"/>
    <w:basedOn w:val="NoList"/>
    <w:rsid w:val="001B412B"/>
    <w:pPr>
      <w:numPr>
        <w:numId w:val="54"/>
      </w:numPr>
    </w:pPr>
  </w:style>
  <w:style w:type="numbering" w:customStyle="1" w:styleId="LFO31">
    <w:name w:val="LFO31"/>
    <w:basedOn w:val="NoList"/>
    <w:rsid w:val="001B412B"/>
    <w:pPr>
      <w:numPr>
        <w:numId w:val="55"/>
      </w:numPr>
    </w:pPr>
  </w:style>
  <w:style w:type="numbering" w:customStyle="1" w:styleId="LFO32">
    <w:name w:val="LFO32"/>
    <w:basedOn w:val="NoList"/>
    <w:rsid w:val="001B412B"/>
    <w:pPr>
      <w:numPr>
        <w:numId w:val="56"/>
      </w:numPr>
    </w:pPr>
  </w:style>
  <w:style w:type="numbering" w:customStyle="1" w:styleId="LFO33">
    <w:name w:val="LFO33"/>
    <w:basedOn w:val="NoList"/>
    <w:rsid w:val="001B412B"/>
    <w:pPr>
      <w:numPr>
        <w:numId w:val="57"/>
      </w:numPr>
    </w:pPr>
  </w:style>
  <w:style w:type="numbering" w:customStyle="1" w:styleId="LFO34">
    <w:name w:val="LFO34"/>
    <w:basedOn w:val="NoList"/>
    <w:rsid w:val="001B412B"/>
    <w:pPr>
      <w:numPr>
        <w:numId w:val="58"/>
      </w:numPr>
    </w:pPr>
  </w:style>
  <w:style w:type="numbering" w:customStyle="1" w:styleId="LFO35">
    <w:name w:val="LFO35"/>
    <w:basedOn w:val="NoList"/>
    <w:rsid w:val="001B412B"/>
    <w:pPr>
      <w:numPr>
        <w:numId w:val="59"/>
      </w:numPr>
    </w:pPr>
  </w:style>
  <w:style w:type="numbering" w:customStyle="1" w:styleId="LFO36">
    <w:name w:val="LFO36"/>
    <w:basedOn w:val="NoList"/>
    <w:rsid w:val="001B412B"/>
    <w:pPr>
      <w:numPr>
        <w:numId w:val="60"/>
      </w:numPr>
    </w:pPr>
  </w:style>
  <w:style w:type="numbering" w:customStyle="1" w:styleId="LFO37">
    <w:name w:val="LFO37"/>
    <w:basedOn w:val="NoList"/>
    <w:rsid w:val="001B412B"/>
    <w:pPr>
      <w:numPr>
        <w:numId w:val="61"/>
      </w:numPr>
    </w:pPr>
  </w:style>
  <w:style w:type="numbering" w:customStyle="1" w:styleId="LFO38">
    <w:name w:val="LFO38"/>
    <w:basedOn w:val="NoList"/>
    <w:rsid w:val="001B412B"/>
    <w:pPr>
      <w:numPr>
        <w:numId w:val="62"/>
      </w:numPr>
    </w:pPr>
  </w:style>
  <w:style w:type="numbering" w:customStyle="1" w:styleId="LFO39">
    <w:name w:val="LFO39"/>
    <w:basedOn w:val="NoList"/>
    <w:rsid w:val="001B412B"/>
    <w:pPr>
      <w:numPr>
        <w:numId w:val="63"/>
      </w:numPr>
    </w:pPr>
  </w:style>
  <w:style w:type="numbering" w:customStyle="1" w:styleId="LFO40">
    <w:name w:val="LFO40"/>
    <w:basedOn w:val="NoList"/>
    <w:rsid w:val="001B412B"/>
    <w:pPr>
      <w:numPr>
        <w:numId w:val="64"/>
      </w:numPr>
    </w:pPr>
  </w:style>
  <w:style w:type="numbering" w:customStyle="1" w:styleId="LFO41">
    <w:name w:val="LFO41"/>
    <w:basedOn w:val="NoList"/>
    <w:rsid w:val="001B412B"/>
    <w:pPr>
      <w:numPr>
        <w:numId w:val="65"/>
      </w:numPr>
    </w:pPr>
  </w:style>
  <w:style w:type="numbering" w:customStyle="1" w:styleId="LFO42">
    <w:name w:val="LFO42"/>
    <w:basedOn w:val="NoList"/>
    <w:rsid w:val="001B412B"/>
    <w:pPr>
      <w:numPr>
        <w:numId w:val="66"/>
      </w:numPr>
    </w:pPr>
  </w:style>
  <w:style w:type="numbering" w:customStyle="1" w:styleId="LFO43">
    <w:name w:val="LFO43"/>
    <w:basedOn w:val="NoList"/>
    <w:rsid w:val="001B412B"/>
    <w:pPr>
      <w:numPr>
        <w:numId w:val="67"/>
      </w:numPr>
    </w:pPr>
  </w:style>
  <w:style w:type="numbering" w:customStyle="1" w:styleId="LFO44">
    <w:name w:val="LFO44"/>
    <w:basedOn w:val="NoList"/>
    <w:rsid w:val="001B412B"/>
    <w:pPr>
      <w:numPr>
        <w:numId w:val="68"/>
      </w:numPr>
    </w:pPr>
  </w:style>
  <w:style w:type="numbering" w:customStyle="1" w:styleId="LFO45">
    <w:name w:val="LFO45"/>
    <w:basedOn w:val="NoList"/>
    <w:rsid w:val="001B412B"/>
    <w:pPr>
      <w:numPr>
        <w:numId w:val="69"/>
      </w:numPr>
    </w:pPr>
  </w:style>
  <w:style w:type="character" w:customStyle="1" w:styleId="Bodytext36">
    <w:name w:val="Body text (36)_"/>
    <w:link w:val="Bodytext361"/>
    <w:rsid w:val="000E0298"/>
    <w:rPr>
      <w:rFonts w:ascii="Arial" w:hAnsi="Arial"/>
      <w:sz w:val="19"/>
      <w:szCs w:val="19"/>
      <w:shd w:val="clear" w:color="auto" w:fill="FFFFFF"/>
    </w:rPr>
  </w:style>
  <w:style w:type="paragraph" w:customStyle="1" w:styleId="Bodytext361">
    <w:name w:val="Body text (36)1"/>
    <w:basedOn w:val="Normal"/>
    <w:link w:val="Bodytext36"/>
    <w:rsid w:val="000E0298"/>
    <w:pPr>
      <w:shd w:val="clear" w:color="auto" w:fill="FFFFFF"/>
      <w:spacing w:line="274" w:lineRule="exact"/>
      <w:ind w:hanging="360"/>
      <w:jc w:val="both"/>
    </w:pPr>
    <w:rPr>
      <w:rFonts w:ascii="Arial" w:hAnsi="Arial"/>
      <w:sz w:val="19"/>
      <w:szCs w:val="19"/>
      <w:lang w:val="en-US"/>
    </w:rPr>
  </w:style>
  <w:style w:type="character" w:customStyle="1" w:styleId="FontStyle25">
    <w:name w:val="Font Style25"/>
    <w:rsid w:val="00ED14BF"/>
    <w:rPr>
      <w:rFonts w:ascii="Arial" w:hAnsi="Arial" w:cs="Arial"/>
      <w:spacing w:val="-10"/>
      <w:sz w:val="24"/>
      <w:szCs w:val="24"/>
    </w:rPr>
  </w:style>
  <w:style w:type="table" w:customStyle="1" w:styleId="TableGrid1">
    <w:name w:val="Table Grid1"/>
    <w:basedOn w:val="TableNormal"/>
    <w:next w:val="TableGrid"/>
    <w:uiPriority w:val="39"/>
    <w:rsid w:val="004857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
    <w:uiPriority w:val="99"/>
    <w:rsid w:val="00CC7E1C"/>
    <w:pPr>
      <w:widowControl w:val="0"/>
      <w:autoSpaceDE w:val="0"/>
      <w:autoSpaceDN w:val="0"/>
      <w:adjustRightInd w:val="0"/>
    </w:pPr>
    <w:rPr>
      <w:lang w:val="ro-RO" w:eastAsia="ro-RO"/>
    </w:rPr>
  </w:style>
  <w:style w:type="character" w:customStyle="1" w:styleId="FontStyle53">
    <w:name w:val="Font Style53"/>
    <w:uiPriority w:val="99"/>
    <w:rsid w:val="00CC7E1C"/>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1D55C6"/>
    <w:rPr>
      <w:color w:val="605E5C"/>
      <w:shd w:val="clear" w:color="auto" w:fill="E1DFDD"/>
    </w:rPr>
  </w:style>
  <w:style w:type="paragraph" w:customStyle="1" w:styleId="Nivel1">
    <w:name w:val="Nivel1"/>
    <w:next w:val="Normal"/>
    <w:qFormat/>
    <w:rsid w:val="00183D31"/>
    <w:pPr>
      <w:numPr>
        <w:numId w:val="84"/>
      </w:numPr>
      <w:tabs>
        <w:tab w:val="left" w:pos="1300"/>
      </w:tabs>
      <w:spacing w:before="360" w:after="60"/>
    </w:pPr>
    <w:rPr>
      <w:rFonts w:ascii="Arial Bold" w:eastAsiaTheme="minorHAnsi" w:hAnsi="Arial Bold"/>
      <w:b/>
      <w:caps/>
      <w:sz w:val="28"/>
      <w:lang w:val="ro-RO"/>
    </w:rPr>
  </w:style>
  <w:style w:type="paragraph" w:customStyle="1" w:styleId="Nivel2">
    <w:name w:val="Nivel2"/>
    <w:next w:val="Normal"/>
    <w:qFormat/>
    <w:rsid w:val="00183D31"/>
    <w:pPr>
      <w:numPr>
        <w:ilvl w:val="1"/>
        <w:numId w:val="84"/>
      </w:numPr>
      <w:tabs>
        <w:tab w:val="left" w:pos="1300"/>
      </w:tabs>
      <w:spacing w:before="360" w:after="60"/>
    </w:pPr>
    <w:rPr>
      <w:rFonts w:ascii="Arial Bold" w:hAnsi="Arial Bold"/>
      <w:b/>
      <w:bCs/>
      <w:sz w:val="24"/>
      <w:szCs w:val="19"/>
      <w:lang w:val="pt-BR"/>
    </w:rPr>
  </w:style>
  <w:style w:type="paragraph" w:customStyle="1" w:styleId="Nivel3">
    <w:name w:val="Nivel3"/>
    <w:basedOn w:val="Normal"/>
    <w:next w:val="Normal"/>
    <w:qFormat/>
    <w:rsid w:val="00183D31"/>
    <w:pPr>
      <w:numPr>
        <w:ilvl w:val="2"/>
        <w:numId w:val="84"/>
      </w:numPr>
      <w:tabs>
        <w:tab w:val="left" w:pos="284"/>
        <w:tab w:val="left" w:pos="851"/>
      </w:tabs>
      <w:spacing w:before="360" w:after="120"/>
    </w:pPr>
    <w:rPr>
      <w:rFonts w:ascii="Arial Bold" w:eastAsiaTheme="minorHAnsi" w:hAnsi="Arial Bold"/>
      <w:b/>
      <w:szCs w:val="20"/>
      <w:lang w:val="en-US"/>
    </w:rPr>
  </w:style>
  <w:style w:type="paragraph" w:customStyle="1" w:styleId="Nivel4">
    <w:name w:val="Nivel4"/>
    <w:basedOn w:val="Normal"/>
    <w:next w:val="Normal"/>
    <w:qFormat/>
    <w:rsid w:val="00183D31"/>
    <w:pPr>
      <w:numPr>
        <w:ilvl w:val="3"/>
        <w:numId w:val="84"/>
      </w:numPr>
      <w:tabs>
        <w:tab w:val="left" w:pos="284"/>
      </w:tabs>
      <w:spacing w:before="240" w:after="60"/>
    </w:pPr>
    <w:rPr>
      <w:rFonts w:ascii="Arial Bold" w:eastAsiaTheme="minorHAnsi" w:hAnsi="Arial Bold"/>
      <w:b/>
      <w:i/>
      <w:sz w:val="22"/>
      <w:szCs w:val="20"/>
      <w:lang w:val="pt-BR"/>
    </w:rPr>
  </w:style>
  <w:style w:type="numbering" w:styleId="111111">
    <w:name w:val="Outline List 2"/>
    <w:basedOn w:val="NoList"/>
    <w:unhideWhenUsed/>
    <w:locked/>
    <w:rsid w:val="00151469"/>
    <w:pPr>
      <w:numPr>
        <w:numId w:val="85"/>
      </w:numPr>
    </w:pPr>
  </w:style>
  <w:style w:type="paragraph" w:customStyle="1" w:styleId="ListacuMarcaje">
    <w:name w:val="Lista cu Marcaje"/>
    <w:basedOn w:val="ListBullet"/>
    <w:link w:val="ListacuMarcajeChar"/>
    <w:qFormat/>
    <w:rsid w:val="00955D07"/>
    <w:pPr>
      <w:numPr>
        <w:numId w:val="86"/>
      </w:numPr>
      <w:tabs>
        <w:tab w:val="left" w:pos="227"/>
      </w:tabs>
    </w:pPr>
    <w:rPr>
      <w:sz w:val="22"/>
    </w:rPr>
  </w:style>
  <w:style w:type="character" w:customStyle="1" w:styleId="ListacuMarcajeChar">
    <w:name w:val="Lista cu Marcaje Char"/>
    <w:basedOn w:val="ListBulletChar"/>
    <w:link w:val="ListacuMarcaje"/>
    <w:rsid w:val="00955D07"/>
    <w:rPr>
      <w:rFonts w:ascii="Arial" w:hAnsi="Arial"/>
      <w:sz w:val="22"/>
      <w:lang w:val="en-GB" w:eastAsia="x-none"/>
    </w:rPr>
  </w:style>
  <w:style w:type="paragraph" w:customStyle="1" w:styleId="Textnormal">
    <w:name w:val="Text normal"/>
    <w:link w:val="TextnormalChar"/>
    <w:autoRedefine/>
    <w:qFormat/>
    <w:rsid w:val="00530577"/>
    <w:pPr>
      <w:spacing w:line="276" w:lineRule="auto"/>
      <w:ind w:firstLine="720"/>
      <w:jc w:val="both"/>
    </w:pPr>
    <w:rPr>
      <w:rFonts w:ascii="Arial" w:eastAsia="Arial Unicode MS" w:hAnsi="Arial" w:cs="Arial"/>
      <w:noProof/>
      <w:sz w:val="22"/>
      <w:szCs w:val="22"/>
      <w:lang w:eastAsia="de-CH"/>
    </w:rPr>
  </w:style>
  <w:style w:type="character" w:customStyle="1" w:styleId="TextnormalChar">
    <w:name w:val="Text normal Char"/>
    <w:link w:val="Textnormal"/>
    <w:rsid w:val="00530577"/>
    <w:rPr>
      <w:rFonts w:ascii="Arial" w:eastAsia="Arial Unicode MS" w:hAnsi="Arial" w:cs="Arial"/>
      <w:noProof/>
      <w:sz w:val="22"/>
      <w:szCs w:val="22"/>
      <w:lang w:eastAsia="de-CH"/>
    </w:rPr>
  </w:style>
  <w:style w:type="paragraph" w:customStyle="1" w:styleId="BulletAlign">
    <w:name w:val="Bullet &amp; Align"/>
    <w:basedOn w:val="Nivel1"/>
    <w:qFormat/>
    <w:rsid w:val="00373F1F"/>
    <w:pPr>
      <w:numPr>
        <w:numId w:val="105"/>
      </w:numPr>
      <w:tabs>
        <w:tab w:val="clear" w:pos="1300"/>
        <w:tab w:val="left" w:pos="567"/>
        <w:tab w:val="left" w:pos="851"/>
      </w:tabs>
      <w:spacing w:before="0" w:after="0"/>
      <w:jc w:val="both"/>
    </w:pPr>
    <w:rPr>
      <w:rFonts w:ascii="Arial" w:hAnsi="Arial" w:cstheme="minorBidi"/>
      <w:b w:val="0"/>
      <w:caps w:val="0"/>
      <w:sz w:val="20"/>
      <w:szCs w:val="22"/>
    </w:rPr>
  </w:style>
  <w:style w:type="character" w:customStyle="1" w:styleId="l5tlu1">
    <w:name w:val="l5tlu1"/>
    <w:basedOn w:val="DefaultParagraphFont"/>
    <w:rsid w:val="00E845C4"/>
    <w:rPr>
      <w:b/>
      <w:bCs/>
      <w:color w:val="000000"/>
      <w:sz w:val="32"/>
      <w:szCs w:val="32"/>
    </w:rPr>
  </w:style>
  <w:style w:type="character" w:customStyle="1" w:styleId="Bodytext210pt">
    <w:name w:val="Body text (2) + 10 pt"/>
    <w:basedOn w:val="Bodytext20"/>
    <w:rsid w:val="009D78C6"/>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CaptionChar">
    <w:name w:val="Caption Char"/>
    <w:aliases w:val="Fig &amp; Tab Char,Caption Above Centered Char,Caption Above Left Char,Caracter Caracter Caracter Char1,Caracter Caracter Caracter Char Char Char Char,Caracter Caracter Caracter Char Char Char Char Char Char,Caracter Caracter Caracter Char Char"/>
    <w:link w:val="Caption"/>
    <w:uiPriority w:val="35"/>
    <w:qFormat/>
    <w:rsid w:val="009D78C6"/>
    <w:rPr>
      <w:b/>
      <w:bCs/>
    </w:rPr>
  </w:style>
  <w:style w:type="character" w:customStyle="1" w:styleId="Bodytext24pt">
    <w:name w:val="Body text (2) + 4 pt"/>
    <w:basedOn w:val="Bodytext20"/>
    <w:rsid w:val="009D78C6"/>
    <w:rPr>
      <w:rFonts w:ascii="Arial Narrow" w:eastAsia="Arial Narrow" w:hAnsi="Arial Narrow" w:cs="Arial Narrow"/>
      <w:color w:val="000000"/>
      <w:w w:val="100"/>
      <w:position w:val="0"/>
      <w:sz w:val="8"/>
      <w:szCs w:val="8"/>
      <w:shd w:val="clear" w:color="auto" w:fill="FFFFFF"/>
      <w:lang w:val="ro-RO" w:eastAsia="ro-RO" w:bidi="ro-RO"/>
    </w:rPr>
  </w:style>
  <w:style w:type="character" w:customStyle="1" w:styleId="Bodytext212pt">
    <w:name w:val="Body text (2) + 12 pt"/>
    <w:basedOn w:val="Bodytext20"/>
    <w:rsid w:val="009D78C6"/>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ro-RO" w:eastAsia="ro-RO" w:bidi="ro-RO"/>
    </w:rPr>
  </w:style>
  <w:style w:type="paragraph" w:customStyle="1" w:styleId="StyleHeading314ptShadowJustifiedFirstline127cmB">
    <w:name w:val="Style Heading 3 + 14 pt Shadow Justified First line:  1.27 cm B..."/>
    <w:basedOn w:val="Heading3"/>
    <w:rsid w:val="00BC20DE"/>
    <w:pPr>
      <w:numPr>
        <w:numId w:val="137"/>
      </w:numPr>
      <w:spacing w:before="30" w:after="30" w:line="276" w:lineRule="auto"/>
      <w:jc w:val="both"/>
    </w:pPr>
    <w:rPr>
      <w:rFonts w:ascii="Arial Narrow" w:hAnsi="Arial Narrow"/>
      <w:i/>
      <w:sz w:val="24"/>
      <w:szCs w:val="20"/>
      <w:lang w:val="en-US" w:eastAsia="en-US"/>
    </w:rPr>
  </w:style>
  <w:style w:type="paragraph" w:styleId="BodyTextFirstIndent">
    <w:name w:val="Body Text First Indent"/>
    <w:basedOn w:val="BodyText"/>
    <w:link w:val="BodyTextFirstIndentChar"/>
    <w:uiPriority w:val="99"/>
    <w:semiHidden/>
    <w:unhideWhenUsed/>
    <w:locked/>
    <w:rsid w:val="004C79B6"/>
    <w:pPr>
      <w:spacing w:after="0"/>
      <w:ind w:firstLine="360"/>
    </w:pPr>
    <w:rPr>
      <w:lang w:eastAsia="en-US"/>
    </w:rPr>
  </w:style>
  <w:style w:type="character" w:customStyle="1" w:styleId="BodyTextFirstIndentChar">
    <w:name w:val="Body Text First Indent Char"/>
    <w:basedOn w:val="BodyTextChar"/>
    <w:link w:val="BodyTextFirstIndent"/>
    <w:uiPriority w:val="99"/>
    <w:semiHidden/>
    <w:rsid w:val="004C79B6"/>
    <w:rPr>
      <w:sz w:val="24"/>
      <w:szCs w:val="24"/>
      <w:lang w:val="en-GB"/>
    </w:rPr>
  </w:style>
  <w:style w:type="paragraph" w:customStyle="1" w:styleId="CaptionTabele">
    <w:name w:val="Caption Tabele"/>
    <w:basedOn w:val="Caption"/>
    <w:next w:val="Normal"/>
    <w:link w:val="CaptionTabeleChar"/>
    <w:qFormat/>
    <w:rsid w:val="006125AC"/>
    <w:pPr>
      <w:suppressAutoHyphens w:val="0"/>
      <w:autoSpaceDN/>
      <w:spacing w:before="300" w:after="60" w:line="276" w:lineRule="auto"/>
      <w:jc w:val="center"/>
      <w:textAlignment w:val="auto"/>
    </w:pPr>
    <w:rPr>
      <w:rFonts w:ascii="Arial" w:eastAsiaTheme="minorHAnsi" w:hAnsi="Arial" w:cstheme="minorBidi"/>
      <w:b w:val="0"/>
      <w:bCs w:val="0"/>
      <w:i/>
      <w:iCs/>
      <w:sz w:val="18"/>
      <w:szCs w:val="18"/>
      <w:lang w:val="ro-RO"/>
    </w:rPr>
  </w:style>
  <w:style w:type="character" w:customStyle="1" w:styleId="CaptionTabeleChar">
    <w:name w:val="Caption Tabele Char"/>
    <w:basedOn w:val="DefaultParagraphFont"/>
    <w:link w:val="CaptionTabele"/>
    <w:rsid w:val="006125AC"/>
    <w:rPr>
      <w:rFonts w:ascii="Arial" w:eastAsiaTheme="minorHAnsi" w:hAnsi="Arial" w:cstheme="minorBidi"/>
      <w:i/>
      <w:iCs/>
      <w:sz w:val="18"/>
      <w:szCs w:val="18"/>
      <w:lang w:val="ro-RO"/>
    </w:rPr>
  </w:style>
  <w:style w:type="paragraph" w:customStyle="1" w:styleId="msonormal0">
    <w:name w:val="msonormal"/>
    <w:basedOn w:val="Normal"/>
    <w:rsid w:val="006125AC"/>
    <w:pPr>
      <w:spacing w:before="100" w:beforeAutospacing="1" w:after="100" w:afterAutospacing="1"/>
    </w:pPr>
    <w:rPr>
      <w:lang w:val="ro-RO" w:eastAsia="ro-RO"/>
    </w:rPr>
  </w:style>
  <w:style w:type="paragraph" w:customStyle="1" w:styleId="xl63">
    <w:name w:val="xl63"/>
    <w:basedOn w:val="Normal"/>
    <w:rsid w:val="006125AC"/>
    <w:pPr>
      <w:pBdr>
        <w:top w:val="single" w:sz="8" w:space="0" w:color="CCCCCC"/>
        <w:left w:val="single" w:sz="8" w:space="0" w:color="CCCCCC"/>
        <w:bottom w:val="single" w:sz="8" w:space="0" w:color="CCCCCC"/>
        <w:right w:val="single" w:sz="8" w:space="0" w:color="CCCCCC"/>
      </w:pBdr>
      <w:spacing w:before="100" w:beforeAutospacing="1" w:after="100" w:afterAutospacing="1"/>
      <w:textAlignment w:val="center"/>
    </w:pPr>
    <w:rPr>
      <w:rFonts w:ascii="Verdana" w:hAnsi="Verdana"/>
      <w:color w:val="000000"/>
      <w:sz w:val="20"/>
      <w:szCs w:val="20"/>
      <w:lang w:val="ro-RO" w:eastAsia="ro-RO"/>
    </w:rPr>
  </w:style>
  <w:style w:type="paragraph" w:customStyle="1" w:styleId="Tip1Paragraf">
    <w:name w:val="Tip 1 Paragraf"/>
    <w:basedOn w:val="Normal"/>
    <w:next w:val="Normal"/>
    <w:qFormat/>
    <w:rsid w:val="006125AC"/>
    <w:pPr>
      <w:spacing w:line="276" w:lineRule="auto"/>
      <w:ind w:firstLine="720"/>
      <w:jc w:val="both"/>
    </w:pPr>
    <w:rPr>
      <w:rFonts w:ascii="Arial" w:eastAsiaTheme="minorHAnsi" w:hAnsi="Arial" w:cstheme="minorBidi"/>
      <w:sz w:val="22"/>
      <w:szCs w:val="22"/>
      <w:lang w:val="ro-RO"/>
    </w:rPr>
  </w:style>
  <w:style w:type="paragraph" w:customStyle="1" w:styleId="Tip3Paragraph">
    <w:name w:val="Tip 3 Paragraph"/>
    <w:basedOn w:val="Tip1Paragraf"/>
    <w:next w:val="Normal"/>
    <w:qFormat/>
    <w:rsid w:val="006125AC"/>
    <w:pPr>
      <w:spacing w:before="300"/>
    </w:pPr>
  </w:style>
  <w:style w:type="paragraph" w:customStyle="1" w:styleId="xl65">
    <w:name w:val="xl65"/>
    <w:basedOn w:val="Normal"/>
    <w:rsid w:val="006125AC"/>
    <w:pPr>
      <w:pBdr>
        <w:top w:val="single" w:sz="8" w:space="0" w:color="CCCCCC"/>
        <w:left w:val="single" w:sz="8" w:space="0" w:color="CCCCCC"/>
        <w:bottom w:val="single" w:sz="8" w:space="0" w:color="CCCCCC"/>
        <w:right w:val="single" w:sz="8" w:space="0" w:color="CCCCCC"/>
      </w:pBdr>
      <w:spacing w:before="100" w:beforeAutospacing="1" w:after="100" w:afterAutospacing="1"/>
      <w:textAlignment w:val="center"/>
    </w:pPr>
    <w:rPr>
      <w:rFonts w:ascii="Verdana" w:hAnsi="Verdana"/>
      <w:color w:val="000000"/>
      <w:sz w:val="20"/>
      <w:szCs w:val="20"/>
      <w:lang w:val="ro-RO" w:eastAsia="ro-RO"/>
    </w:rPr>
  </w:style>
  <w:style w:type="paragraph" w:styleId="TableofFigures">
    <w:name w:val="table of figures"/>
    <w:basedOn w:val="Normal"/>
    <w:next w:val="Normal"/>
    <w:uiPriority w:val="99"/>
    <w:unhideWhenUsed/>
    <w:locked/>
    <w:rsid w:val="003F61CA"/>
    <w:pPr>
      <w:ind w:left="400" w:hanging="400"/>
    </w:pPr>
    <w:rPr>
      <w:rFonts w:asciiTheme="minorHAnsi" w:eastAsiaTheme="minorHAnsi" w:hAnsiTheme="minorHAnsi"/>
      <w:b/>
      <w:bCs/>
      <w:sz w:val="20"/>
      <w:szCs w:val="20"/>
      <w:lang w:val="en-US"/>
    </w:rPr>
  </w:style>
  <w:style w:type="paragraph" w:customStyle="1" w:styleId="ListaNumerotata">
    <w:name w:val="Lista Numerotata"/>
    <w:basedOn w:val="ListNumber2"/>
    <w:next w:val="Normal"/>
    <w:qFormat/>
    <w:rsid w:val="00D5218D"/>
    <w:pPr>
      <w:numPr>
        <w:numId w:val="145"/>
      </w:numPr>
      <w:tabs>
        <w:tab w:val="clear" w:pos="-4757"/>
        <w:tab w:val="clear" w:pos="-3600"/>
        <w:tab w:val="num" w:pos="360"/>
        <w:tab w:val="left" w:pos="567"/>
      </w:tabs>
      <w:suppressAutoHyphens w:val="0"/>
      <w:autoSpaceDN/>
      <w:spacing w:before="0" w:after="60"/>
      <w:ind w:left="1281" w:hanging="357"/>
      <w:textAlignment w:val="auto"/>
    </w:pPr>
    <w:rPr>
      <w:rFonts w:ascii="Arial Narrow" w:eastAsiaTheme="minorHAnsi" w:hAnsi="Arial Narrow"/>
      <w:sz w:val="22"/>
    </w:rPr>
  </w:style>
  <w:style w:type="paragraph" w:customStyle="1" w:styleId="BodyText13">
    <w:name w:val="Body Text13"/>
    <w:basedOn w:val="Normal"/>
    <w:rsid w:val="00D5218D"/>
    <w:pPr>
      <w:shd w:val="clear" w:color="auto" w:fill="FFFFFF"/>
      <w:spacing w:after="720" w:line="293" w:lineRule="exact"/>
      <w:jc w:val="center"/>
    </w:pPr>
    <w:rPr>
      <w:rFonts w:ascii="Calibri" w:eastAsia="Calibri" w:hAnsi="Calibri" w:cs="Calibri"/>
      <w:kern w:val="2"/>
      <w:sz w:val="22"/>
      <w:szCs w:val="22"/>
      <w:lang w:val="en-US"/>
    </w:rPr>
  </w:style>
  <w:style w:type="character" w:customStyle="1" w:styleId="BodytextItalic">
    <w:name w:val="Body text + Italic"/>
    <w:basedOn w:val="Bodytext0"/>
    <w:rsid w:val="00D5218D"/>
    <w:rPr>
      <w:rFonts w:ascii="Calibri" w:eastAsia="Calibri" w:hAnsi="Calibri" w:cs="Calibri"/>
      <w:b w:val="0"/>
      <w:bCs w:val="0"/>
      <w:i/>
      <w:iCs/>
      <w:smallCaps w:val="0"/>
      <w:strike w:val="0"/>
      <w:spacing w:val="0"/>
      <w:sz w:val="22"/>
      <w:szCs w:val="22"/>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049">
      <w:bodyDiv w:val="1"/>
      <w:marLeft w:val="0"/>
      <w:marRight w:val="0"/>
      <w:marTop w:val="0"/>
      <w:marBottom w:val="0"/>
      <w:divBdr>
        <w:top w:val="none" w:sz="0" w:space="0" w:color="auto"/>
        <w:left w:val="none" w:sz="0" w:space="0" w:color="auto"/>
        <w:bottom w:val="none" w:sz="0" w:space="0" w:color="auto"/>
        <w:right w:val="none" w:sz="0" w:space="0" w:color="auto"/>
      </w:divBdr>
    </w:div>
    <w:div w:id="132211878">
      <w:bodyDiv w:val="1"/>
      <w:marLeft w:val="0"/>
      <w:marRight w:val="0"/>
      <w:marTop w:val="0"/>
      <w:marBottom w:val="0"/>
      <w:divBdr>
        <w:top w:val="none" w:sz="0" w:space="0" w:color="auto"/>
        <w:left w:val="none" w:sz="0" w:space="0" w:color="auto"/>
        <w:bottom w:val="none" w:sz="0" w:space="0" w:color="auto"/>
        <w:right w:val="none" w:sz="0" w:space="0" w:color="auto"/>
      </w:divBdr>
    </w:div>
    <w:div w:id="133178415">
      <w:bodyDiv w:val="1"/>
      <w:marLeft w:val="0"/>
      <w:marRight w:val="0"/>
      <w:marTop w:val="0"/>
      <w:marBottom w:val="0"/>
      <w:divBdr>
        <w:top w:val="none" w:sz="0" w:space="0" w:color="auto"/>
        <w:left w:val="none" w:sz="0" w:space="0" w:color="auto"/>
        <w:bottom w:val="none" w:sz="0" w:space="0" w:color="auto"/>
        <w:right w:val="none" w:sz="0" w:space="0" w:color="auto"/>
      </w:divBdr>
    </w:div>
    <w:div w:id="225797148">
      <w:bodyDiv w:val="1"/>
      <w:marLeft w:val="0"/>
      <w:marRight w:val="0"/>
      <w:marTop w:val="0"/>
      <w:marBottom w:val="0"/>
      <w:divBdr>
        <w:top w:val="none" w:sz="0" w:space="0" w:color="auto"/>
        <w:left w:val="none" w:sz="0" w:space="0" w:color="auto"/>
        <w:bottom w:val="none" w:sz="0" w:space="0" w:color="auto"/>
        <w:right w:val="none" w:sz="0" w:space="0" w:color="auto"/>
      </w:divBdr>
    </w:div>
    <w:div w:id="250554856">
      <w:bodyDiv w:val="1"/>
      <w:marLeft w:val="0"/>
      <w:marRight w:val="0"/>
      <w:marTop w:val="0"/>
      <w:marBottom w:val="0"/>
      <w:divBdr>
        <w:top w:val="none" w:sz="0" w:space="0" w:color="auto"/>
        <w:left w:val="none" w:sz="0" w:space="0" w:color="auto"/>
        <w:bottom w:val="none" w:sz="0" w:space="0" w:color="auto"/>
        <w:right w:val="none" w:sz="0" w:space="0" w:color="auto"/>
      </w:divBdr>
    </w:div>
    <w:div w:id="320936175">
      <w:bodyDiv w:val="1"/>
      <w:marLeft w:val="0"/>
      <w:marRight w:val="0"/>
      <w:marTop w:val="0"/>
      <w:marBottom w:val="0"/>
      <w:divBdr>
        <w:top w:val="none" w:sz="0" w:space="0" w:color="auto"/>
        <w:left w:val="none" w:sz="0" w:space="0" w:color="auto"/>
        <w:bottom w:val="none" w:sz="0" w:space="0" w:color="auto"/>
        <w:right w:val="none" w:sz="0" w:space="0" w:color="auto"/>
      </w:divBdr>
    </w:div>
    <w:div w:id="335695734">
      <w:bodyDiv w:val="1"/>
      <w:marLeft w:val="0"/>
      <w:marRight w:val="0"/>
      <w:marTop w:val="0"/>
      <w:marBottom w:val="0"/>
      <w:divBdr>
        <w:top w:val="none" w:sz="0" w:space="0" w:color="auto"/>
        <w:left w:val="none" w:sz="0" w:space="0" w:color="auto"/>
        <w:bottom w:val="none" w:sz="0" w:space="0" w:color="auto"/>
        <w:right w:val="none" w:sz="0" w:space="0" w:color="auto"/>
      </w:divBdr>
    </w:div>
    <w:div w:id="366761461">
      <w:bodyDiv w:val="1"/>
      <w:marLeft w:val="0"/>
      <w:marRight w:val="0"/>
      <w:marTop w:val="0"/>
      <w:marBottom w:val="0"/>
      <w:divBdr>
        <w:top w:val="none" w:sz="0" w:space="0" w:color="auto"/>
        <w:left w:val="none" w:sz="0" w:space="0" w:color="auto"/>
        <w:bottom w:val="none" w:sz="0" w:space="0" w:color="auto"/>
        <w:right w:val="none" w:sz="0" w:space="0" w:color="auto"/>
      </w:divBdr>
    </w:div>
    <w:div w:id="421803143">
      <w:bodyDiv w:val="1"/>
      <w:marLeft w:val="0"/>
      <w:marRight w:val="0"/>
      <w:marTop w:val="0"/>
      <w:marBottom w:val="0"/>
      <w:divBdr>
        <w:top w:val="none" w:sz="0" w:space="0" w:color="auto"/>
        <w:left w:val="none" w:sz="0" w:space="0" w:color="auto"/>
        <w:bottom w:val="none" w:sz="0" w:space="0" w:color="auto"/>
        <w:right w:val="none" w:sz="0" w:space="0" w:color="auto"/>
      </w:divBdr>
    </w:div>
    <w:div w:id="507714933">
      <w:bodyDiv w:val="1"/>
      <w:marLeft w:val="0"/>
      <w:marRight w:val="0"/>
      <w:marTop w:val="0"/>
      <w:marBottom w:val="0"/>
      <w:divBdr>
        <w:top w:val="none" w:sz="0" w:space="0" w:color="auto"/>
        <w:left w:val="none" w:sz="0" w:space="0" w:color="auto"/>
        <w:bottom w:val="none" w:sz="0" w:space="0" w:color="auto"/>
        <w:right w:val="none" w:sz="0" w:space="0" w:color="auto"/>
      </w:divBdr>
    </w:div>
    <w:div w:id="610403311">
      <w:bodyDiv w:val="1"/>
      <w:marLeft w:val="0"/>
      <w:marRight w:val="0"/>
      <w:marTop w:val="0"/>
      <w:marBottom w:val="0"/>
      <w:divBdr>
        <w:top w:val="none" w:sz="0" w:space="0" w:color="auto"/>
        <w:left w:val="none" w:sz="0" w:space="0" w:color="auto"/>
        <w:bottom w:val="none" w:sz="0" w:space="0" w:color="auto"/>
        <w:right w:val="none" w:sz="0" w:space="0" w:color="auto"/>
      </w:divBdr>
    </w:div>
    <w:div w:id="617686409">
      <w:bodyDiv w:val="1"/>
      <w:marLeft w:val="0"/>
      <w:marRight w:val="0"/>
      <w:marTop w:val="0"/>
      <w:marBottom w:val="0"/>
      <w:divBdr>
        <w:top w:val="none" w:sz="0" w:space="0" w:color="auto"/>
        <w:left w:val="none" w:sz="0" w:space="0" w:color="auto"/>
        <w:bottom w:val="none" w:sz="0" w:space="0" w:color="auto"/>
        <w:right w:val="none" w:sz="0" w:space="0" w:color="auto"/>
      </w:divBdr>
    </w:div>
    <w:div w:id="718359912">
      <w:bodyDiv w:val="1"/>
      <w:marLeft w:val="0"/>
      <w:marRight w:val="0"/>
      <w:marTop w:val="0"/>
      <w:marBottom w:val="0"/>
      <w:divBdr>
        <w:top w:val="none" w:sz="0" w:space="0" w:color="auto"/>
        <w:left w:val="none" w:sz="0" w:space="0" w:color="auto"/>
        <w:bottom w:val="none" w:sz="0" w:space="0" w:color="auto"/>
        <w:right w:val="none" w:sz="0" w:space="0" w:color="auto"/>
      </w:divBdr>
    </w:div>
    <w:div w:id="728069587">
      <w:bodyDiv w:val="1"/>
      <w:marLeft w:val="0"/>
      <w:marRight w:val="0"/>
      <w:marTop w:val="0"/>
      <w:marBottom w:val="0"/>
      <w:divBdr>
        <w:top w:val="none" w:sz="0" w:space="0" w:color="auto"/>
        <w:left w:val="none" w:sz="0" w:space="0" w:color="auto"/>
        <w:bottom w:val="none" w:sz="0" w:space="0" w:color="auto"/>
        <w:right w:val="none" w:sz="0" w:space="0" w:color="auto"/>
      </w:divBdr>
    </w:div>
    <w:div w:id="738403882">
      <w:bodyDiv w:val="1"/>
      <w:marLeft w:val="0"/>
      <w:marRight w:val="0"/>
      <w:marTop w:val="0"/>
      <w:marBottom w:val="0"/>
      <w:divBdr>
        <w:top w:val="none" w:sz="0" w:space="0" w:color="auto"/>
        <w:left w:val="none" w:sz="0" w:space="0" w:color="auto"/>
        <w:bottom w:val="none" w:sz="0" w:space="0" w:color="auto"/>
        <w:right w:val="none" w:sz="0" w:space="0" w:color="auto"/>
      </w:divBdr>
    </w:div>
    <w:div w:id="746927788">
      <w:bodyDiv w:val="1"/>
      <w:marLeft w:val="0"/>
      <w:marRight w:val="0"/>
      <w:marTop w:val="0"/>
      <w:marBottom w:val="0"/>
      <w:divBdr>
        <w:top w:val="none" w:sz="0" w:space="0" w:color="auto"/>
        <w:left w:val="none" w:sz="0" w:space="0" w:color="auto"/>
        <w:bottom w:val="none" w:sz="0" w:space="0" w:color="auto"/>
        <w:right w:val="none" w:sz="0" w:space="0" w:color="auto"/>
      </w:divBdr>
    </w:div>
    <w:div w:id="778376052">
      <w:bodyDiv w:val="1"/>
      <w:marLeft w:val="0"/>
      <w:marRight w:val="0"/>
      <w:marTop w:val="0"/>
      <w:marBottom w:val="0"/>
      <w:divBdr>
        <w:top w:val="none" w:sz="0" w:space="0" w:color="auto"/>
        <w:left w:val="none" w:sz="0" w:space="0" w:color="auto"/>
        <w:bottom w:val="none" w:sz="0" w:space="0" w:color="auto"/>
        <w:right w:val="none" w:sz="0" w:space="0" w:color="auto"/>
      </w:divBdr>
    </w:div>
    <w:div w:id="803042545">
      <w:bodyDiv w:val="1"/>
      <w:marLeft w:val="0"/>
      <w:marRight w:val="0"/>
      <w:marTop w:val="0"/>
      <w:marBottom w:val="0"/>
      <w:divBdr>
        <w:top w:val="none" w:sz="0" w:space="0" w:color="auto"/>
        <w:left w:val="none" w:sz="0" w:space="0" w:color="auto"/>
        <w:bottom w:val="none" w:sz="0" w:space="0" w:color="auto"/>
        <w:right w:val="none" w:sz="0" w:space="0" w:color="auto"/>
      </w:divBdr>
    </w:div>
    <w:div w:id="843125221">
      <w:bodyDiv w:val="1"/>
      <w:marLeft w:val="0"/>
      <w:marRight w:val="0"/>
      <w:marTop w:val="0"/>
      <w:marBottom w:val="0"/>
      <w:divBdr>
        <w:top w:val="none" w:sz="0" w:space="0" w:color="auto"/>
        <w:left w:val="none" w:sz="0" w:space="0" w:color="auto"/>
        <w:bottom w:val="none" w:sz="0" w:space="0" w:color="auto"/>
        <w:right w:val="none" w:sz="0" w:space="0" w:color="auto"/>
      </w:divBdr>
    </w:div>
    <w:div w:id="885260792">
      <w:bodyDiv w:val="1"/>
      <w:marLeft w:val="0"/>
      <w:marRight w:val="0"/>
      <w:marTop w:val="0"/>
      <w:marBottom w:val="0"/>
      <w:divBdr>
        <w:top w:val="none" w:sz="0" w:space="0" w:color="auto"/>
        <w:left w:val="none" w:sz="0" w:space="0" w:color="auto"/>
        <w:bottom w:val="none" w:sz="0" w:space="0" w:color="auto"/>
        <w:right w:val="none" w:sz="0" w:space="0" w:color="auto"/>
      </w:divBdr>
    </w:div>
    <w:div w:id="997538216">
      <w:bodyDiv w:val="1"/>
      <w:marLeft w:val="0"/>
      <w:marRight w:val="0"/>
      <w:marTop w:val="0"/>
      <w:marBottom w:val="0"/>
      <w:divBdr>
        <w:top w:val="none" w:sz="0" w:space="0" w:color="auto"/>
        <w:left w:val="none" w:sz="0" w:space="0" w:color="auto"/>
        <w:bottom w:val="none" w:sz="0" w:space="0" w:color="auto"/>
        <w:right w:val="none" w:sz="0" w:space="0" w:color="auto"/>
      </w:divBdr>
    </w:div>
    <w:div w:id="1091002139">
      <w:bodyDiv w:val="1"/>
      <w:marLeft w:val="0"/>
      <w:marRight w:val="0"/>
      <w:marTop w:val="0"/>
      <w:marBottom w:val="0"/>
      <w:divBdr>
        <w:top w:val="none" w:sz="0" w:space="0" w:color="auto"/>
        <w:left w:val="none" w:sz="0" w:space="0" w:color="auto"/>
        <w:bottom w:val="none" w:sz="0" w:space="0" w:color="auto"/>
        <w:right w:val="none" w:sz="0" w:space="0" w:color="auto"/>
      </w:divBdr>
    </w:div>
    <w:div w:id="1136142428">
      <w:bodyDiv w:val="1"/>
      <w:marLeft w:val="0"/>
      <w:marRight w:val="0"/>
      <w:marTop w:val="0"/>
      <w:marBottom w:val="0"/>
      <w:divBdr>
        <w:top w:val="none" w:sz="0" w:space="0" w:color="auto"/>
        <w:left w:val="none" w:sz="0" w:space="0" w:color="auto"/>
        <w:bottom w:val="none" w:sz="0" w:space="0" w:color="auto"/>
        <w:right w:val="none" w:sz="0" w:space="0" w:color="auto"/>
      </w:divBdr>
    </w:div>
    <w:div w:id="1145514038">
      <w:bodyDiv w:val="1"/>
      <w:marLeft w:val="0"/>
      <w:marRight w:val="0"/>
      <w:marTop w:val="0"/>
      <w:marBottom w:val="0"/>
      <w:divBdr>
        <w:top w:val="none" w:sz="0" w:space="0" w:color="auto"/>
        <w:left w:val="none" w:sz="0" w:space="0" w:color="auto"/>
        <w:bottom w:val="none" w:sz="0" w:space="0" w:color="auto"/>
        <w:right w:val="none" w:sz="0" w:space="0" w:color="auto"/>
      </w:divBdr>
    </w:div>
    <w:div w:id="1238859071">
      <w:bodyDiv w:val="1"/>
      <w:marLeft w:val="0"/>
      <w:marRight w:val="0"/>
      <w:marTop w:val="0"/>
      <w:marBottom w:val="0"/>
      <w:divBdr>
        <w:top w:val="none" w:sz="0" w:space="0" w:color="auto"/>
        <w:left w:val="none" w:sz="0" w:space="0" w:color="auto"/>
        <w:bottom w:val="none" w:sz="0" w:space="0" w:color="auto"/>
        <w:right w:val="none" w:sz="0" w:space="0" w:color="auto"/>
      </w:divBdr>
    </w:div>
    <w:div w:id="1323781365">
      <w:bodyDiv w:val="1"/>
      <w:marLeft w:val="0"/>
      <w:marRight w:val="0"/>
      <w:marTop w:val="0"/>
      <w:marBottom w:val="0"/>
      <w:divBdr>
        <w:top w:val="none" w:sz="0" w:space="0" w:color="auto"/>
        <w:left w:val="none" w:sz="0" w:space="0" w:color="auto"/>
        <w:bottom w:val="none" w:sz="0" w:space="0" w:color="auto"/>
        <w:right w:val="none" w:sz="0" w:space="0" w:color="auto"/>
      </w:divBdr>
    </w:div>
    <w:div w:id="1337731608">
      <w:bodyDiv w:val="1"/>
      <w:marLeft w:val="0"/>
      <w:marRight w:val="0"/>
      <w:marTop w:val="0"/>
      <w:marBottom w:val="0"/>
      <w:divBdr>
        <w:top w:val="none" w:sz="0" w:space="0" w:color="auto"/>
        <w:left w:val="none" w:sz="0" w:space="0" w:color="auto"/>
        <w:bottom w:val="none" w:sz="0" w:space="0" w:color="auto"/>
        <w:right w:val="none" w:sz="0" w:space="0" w:color="auto"/>
      </w:divBdr>
    </w:div>
    <w:div w:id="1384791057">
      <w:bodyDiv w:val="1"/>
      <w:marLeft w:val="0"/>
      <w:marRight w:val="0"/>
      <w:marTop w:val="0"/>
      <w:marBottom w:val="0"/>
      <w:divBdr>
        <w:top w:val="none" w:sz="0" w:space="0" w:color="auto"/>
        <w:left w:val="none" w:sz="0" w:space="0" w:color="auto"/>
        <w:bottom w:val="none" w:sz="0" w:space="0" w:color="auto"/>
        <w:right w:val="none" w:sz="0" w:space="0" w:color="auto"/>
      </w:divBdr>
    </w:div>
    <w:div w:id="1444152166">
      <w:bodyDiv w:val="1"/>
      <w:marLeft w:val="0"/>
      <w:marRight w:val="0"/>
      <w:marTop w:val="0"/>
      <w:marBottom w:val="0"/>
      <w:divBdr>
        <w:top w:val="none" w:sz="0" w:space="0" w:color="auto"/>
        <w:left w:val="none" w:sz="0" w:space="0" w:color="auto"/>
        <w:bottom w:val="none" w:sz="0" w:space="0" w:color="auto"/>
        <w:right w:val="none" w:sz="0" w:space="0" w:color="auto"/>
      </w:divBdr>
    </w:div>
    <w:div w:id="1451707462">
      <w:bodyDiv w:val="1"/>
      <w:marLeft w:val="0"/>
      <w:marRight w:val="0"/>
      <w:marTop w:val="0"/>
      <w:marBottom w:val="0"/>
      <w:divBdr>
        <w:top w:val="none" w:sz="0" w:space="0" w:color="auto"/>
        <w:left w:val="none" w:sz="0" w:space="0" w:color="auto"/>
        <w:bottom w:val="none" w:sz="0" w:space="0" w:color="auto"/>
        <w:right w:val="none" w:sz="0" w:space="0" w:color="auto"/>
      </w:divBdr>
    </w:div>
    <w:div w:id="1501193908">
      <w:bodyDiv w:val="1"/>
      <w:marLeft w:val="0"/>
      <w:marRight w:val="0"/>
      <w:marTop w:val="0"/>
      <w:marBottom w:val="0"/>
      <w:divBdr>
        <w:top w:val="none" w:sz="0" w:space="0" w:color="auto"/>
        <w:left w:val="none" w:sz="0" w:space="0" w:color="auto"/>
        <w:bottom w:val="none" w:sz="0" w:space="0" w:color="auto"/>
        <w:right w:val="none" w:sz="0" w:space="0" w:color="auto"/>
      </w:divBdr>
      <w:divsChild>
        <w:div w:id="543560404">
          <w:marLeft w:val="0"/>
          <w:marRight w:val="0"/>
          <w:marTop w:val="0"/>
          <w:marBottom w:val="0"/>
          <w:divBdr>
            <w:top w:val="none" w:sz="0" w:space="0" w:color="auto"/>
            <w:left w:val="none" w:sz="0" w:space="0" w:color="auto"/>
            <w:bottom w:val="none" w:sz="0" w:space="0" w:color="auto"/>
            <w:right w:val="none" w:sz="0" w:space="0" w:color="auto"/>
          </w:divBdr>
          <w:divsChild>
            <w:div w:id="18745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8383">
      <w:bodyDiv w:val="1"/>
      <w:marLeft w:val="0"/>
      <w:marRight w:val="0"/>
      <w:marTop w:val="0"/>
      <w:marBottom w:val="0"/>
      <w:divBdr>
        <w:top w:val="none" w:sz="0" w:space="0" w:color="auto"/>
        <w:left w:val="none" w:sz="0" w:space="0" w:color="auto"/>
        <w:bottom w:val="none" w:sz="0" w:space="0" w:color="auto"/>
        <w:right w:val="none" w:sz="0" w:space="0" w:color="auto"/>
      </w:divBdr>
    </w:div>
    <w:div w:id="1576549165">
      <w:bodyDiv w:val="1"/>
      <w:marLeft w:val="0"/>
      <w:marRight w:val="0"/>
      <w:marTop w:val="0"/>
      <w:marBottom w:val="0"/>
      <w:divBdr>
        <w:top w:val="none" w:sz="0" w:space="0" w:color="auto"/>
        <w:left w:val="none" w:sz="0" w:space="0" w:color="auto"/>
        <w:bottom w:val="none" w:sz="0" w:space="0" w:color="auto"/>
        <w:right w:val="none" w:sz="0" w:space="0" w:color="auto"/>
      </w:divBdr>
    </w:div>
    <w:div w:id="1590498905">
      <w:bodyDiv w:val="1"/>
      <w:marLeft w:val="0"/>
      <w:marRight w:val="0"/>
      <w:marTop w:val="0"/>
      <w:marBottom w:val="0"/>
      <w:divBdr>
        <w:top w:val="none" w:sz="0" w:space="0" w:color="auto"/>
        <w:left w:val="none" w:sz="0" w:space="0" w:color="auto"/>
        <w:bottom w:val="none" w:sz="0" w:space="0" w:color="auto"/>
        <w:right w:val="none" w:sz="0" w:space="0" w:color="auto"/>
      </w:divBdr>
    </w:div>
    <w:div w:id="1658260267">
      <w:bodyDiv w:val="1"/>
      <w:marLeft w:val="0"/>
      <w:marRight w:val="0"/>
      <w:marTop w:val="0"/>
      <w:marBottom w:val="0"/>
      <w:divBdr>
        <w:top w:val="none" w:sz="0" w:space="0" w:color="auto"/>
        <w:left w:val="none" w:sz="0" w:space="0" w:color="auto"/>
        <w:bottom w:val="none" w:sz="0" w:space="0" w:color="auto"/>
        <w:right w:val="none" w:sz="0" w:space="0" w:color="auto"/>
      </w:divBdr>
    </w:div>
    <w:div w:id="1664967215">
      <w:bodyDiv w:val="1"/>
      <w:marLeft w:val="0"/>
      <w:marRight w:val="0"/>
      <w:marTop w:val="0"/>
      <w:marBottom w:val="0"/>
      <w:divBdr>
        <w:top w:val="none" w:sz="0" w:space="0" w:color="auto"/>
        <w:left w:val="none" w:sz="0" w:space="0" w:color="auto"/>
        <w:bottom w:val="none" w:sz="0" w:space="0" w:color="auto"/>
        <w:right w:val="none" w:sz="0" w:space="0" w:color="auto"/>
      </w:divBdr>
    </w:div>
    <w:div w:id="1673877249">
      <w:bodyDiv w:val="1"/>
      <w:marLeft w:val="0"/>
      <w:marRight w:val="0"/>
      <w:marTop w:val="0"/>
      <w:marBottom w:val="0"/>
      <w:divBdr>
        <w:top w:val="none" w:sz="0" w:space="0" w:color="auto"/>
        <w:left w:val="none" w:sz="0" w:space="0" w:color="auto"/>
        <w:bottom w:val="none" w:sz="0" w:space="0" w:color="auto"/>
        <w:right w:val="none" w:sz="0" w:space="0" w:color="auto"/>
      </w:divBdr>
    </w:div>
    <w:div w:id="1706321930">
      <w:bodyDiv w:val="1"/>
      <w:marLeft w:val="0"/>
      <w:marRight w:val="0"/>
      <w:marTop w:val="0"/>
      <w:marBottom w:val="0"/>
      <w:divBdr>
        <w:top w:val="none" w:sz="0" w:space="0" w:color="auto"/>
        <w:left w:val="none" w:sz="0" w:space="0" w:color="auto"/>
        <w:bottom w:val="none" w:sz="0" w:space="0" w:color="auto"/>
        <w:right w:val="none" w:sz="0" w:space="0" w:color="auto"/>
      </w:divBdr>
    </w:div>
    <w:div w:id="1779254340">
      <w:bodyDiv w:val="1"/>
      <w:marLeft w:val="0"/>
      <w:marRight w:val="0"/>
      <w:marTop w:val="0"/>
      <w:marBottom w:val="0"/>
      <w:divBdr>
        <w:top w:val="none" w:sz="0" w:space="0" w:color="auto"/>
        <w:left w:val="none" w:sz="0" w:space="0" w:color="auto"/>
        <w:bottom w:val="none" w:sz="0" w:space="0" w:color="auto"/>
        <w:right w:val="none" w:sz="0" w:space="0" w:color="auto"/>
      </w:divBdr>
    </w:div>
    <w:div w:id="1815632857">
      <w:bodyDiv w:val="1"/>
      <w:marLeft w:val="0"/>
      <w:marRight w:val="0"/>
      <w:marTop w:val="0"/>
      <w:marBottom w:val="0"/>
      <w:divBdr>
        <w:top w:val="none" w:sz="0" w:space="0" w:color="auto"/>
        <w:left w:val="none" w:sz="0" w:space="0" w:color="auto"/>
        <w:bottom w:val="none" w:sz="0" w:space="0" w:color="auto"/>
        <w:right w:val="none" w:sz="0" w:space="0" w:color="auto"/>
      </w:divBdr>
    </w:div>
    <w:div w:id="1905141817">
      <w:bodyDiv w:val="1"/>
      <w:marLeft w:val="0"/>
      <w:marRight w:val="0"/>
      <w:marTop w:val="0"/>
      <w:marBottom w:val="0"/>
      <w:divBdr>
        <w:top w:val="none" w:sz="0" w:space="0" w:color="auto"/>
        <w:left w:val="none" w:sz="0" w:space="0" w:color="auto"/>
        <w:bottom w:val="none" w:sz="0" w:space="0" w:color="auto"/>
        <w:right w:val="none" w:sz="0" w:space="0" w:color="auto"/>
      </w:divBdr>
    </w:div>
    <w:div w:id="1943799497">
      <w:marLeft w:val="0"/>
      <w:marRight w:val="0"/>
      <w:marTop w:val="0"/>
      <w:marBottom w:val="0"/>
      <w:divBdr>
        <w:top w:val="none" w:sz="0" w:space="0" w:color="auto"/>
        <w:left w:val="none" w:sz="0" w:space="0" w:color="auto"/>
        <w:bottom w:val="none" w:sz="0" w:space="0" w:color="auto"/>
        <w:right w:val="none" w:sz="0" w:space="0" w:color="auto"/>
      </w:divBdr>
    </w:div>
    <w:div w:id="1943799498">
      <w:marLeft w:val="0"/>
      <w:marRight w:val="0"/>
      <w:marTop w:val="0"/>
      <w:marBottom w:val="0"/>
      <w:divBdr>
        <w:top w:val="none" w:sz="0" w:space="0" w:color="auto"/>
        <w:left w:val="none" w:sz="0" w:space="0" w:color="auto"/>
        <w:bottom w:val="none" w:sz="0" w:space="0" w:color="auto"/>
        <w:right w:val="none" w:sz="0" w:space="0" w:color="auto"/>
      </w:divBdr>
    </w:div>
    <w:div w:id="1943799499">
      <w:marLeft w:val="0"/>
      <w:marRight w:val="0"/>
      <w:marTop w:val="0"/>
      <w:marBottom w:val="0"/>
      <w:divBdr>
        <w:top w:val="none" w:sz="0" w:space="0" w:color="auto"/>
        <w:left w:val="none" w:sz="0" w:space="0" w:color="auto"/>
        <w:bottom w:val="none" w:sz="0" w:space="0" w:color="auto"/>
        <w:right w:val="none" w:sz="0" w:space="0" w:color="auto"/>
      </w:divBdr>
    </w:div>
    <w:div w:id="1943799500">
      <w:marLeft w:val="0"/>
      <w:marRight w:val="0"/>
      <w:marTop w:val="0"/>
      <w:marBottom w:val="0"/>
      <w:divBdr>
        <w:top w:val="none" w:sz="0" w:space="0" w:color="auto"/>
        <w:left w:val="none" w:sz="0" w:space="0" w:color="auto"/>
        <w:bottom w:val="none" w:sz="0" w:space="0" w:color="auto"/>
        <w:right w:val="none" w:sz="0" w:space="0" w:color="auto"/>
      </w:divBdr>
    </w:div>
    <w:div w:id="1943799501">
      <w:marLeft w:val="0"/>
      <w:marRight w:val="0"/>
      <w:marTop w:val="0"/>
      <w:marBottom w:val="0"/>
      <w:divBdr>
        <w:top w:val="none" w:sz="0" w:space="0" w:color="auto"/>
        <w:left w:val="none" w:sz="0" w:space="0" w:color="auto"/>
        <w:bottom w:val="none" w:sz="0" w:space="0" w:color="auto"/>
        <w:right w:val="none" w:sz="0" w:space="0" w:color="auto"/>
      </w:divBdr>
    </w:div>
    <w:div w:id="1943799502">
      <w:marLeft w:val="0"/>
      <w:marRight w:val="0"/>
      <w:marTop w:val="0"/>
      <w:marBottom w:val="0"/>
      <w:divBdr>
        <w:top w:val="none" w:sz="0" w:space="0" w:color="auto"/>
        <w:left w:val="none" w:sz="0" w:space="0" w:color="auto"/>
        <w:bottom w:val="none" w:sz="0" w:space="0" w:color="auto"/>
        <w:right w:val="none" w:sz="0" w:space="0" w:color="auto"/>
      </w:divBdr>
    </w:div>
    <w:div w:id="1943799503">
      <w:marLeft w:val="0"/>
      <w:marRight w:val="0"/>
      <w:marTop w:val="0"/>
      <w:marBottom w:val="0"/>
      <w:divBdr>
        <w:top w:val="none" w:sz="0" w:space="0" w:color="auto"/>
        <w:left w:val="none" w:sz="0" w:space="0" w:color="auto"/>
        <w:bottom w:val="none" w:sz="0" w:space="0" w:color="auto"/>
        <w:right w:val="none" w:sz="0" w:space="0" w:color="auto"/>
      </w:divBdr>
    </w:div>
    <w:div w:id="1943799504">
      <w:marLeft w:val="0"/>
      <w:marRight w:val="0"/>
      <w:marTop w:val="0"/>
      <w:marBottom w:val="0"/>
      <w:divBdr>
        <w:top w:val="none" w:sz="0" w:space="0" w:color="auto"/>
        <w:left w:val="none" w:sz="0" w:space="0" w:color="auto"/>
        <w:bottom w:val="none" w:sz="0" w:space="0" w:color="auto"/>
        <w:right w:val="none" w:sz="0" w:space="0" w:color="auto"/>
      </w:divBdr>
    </w:div>
    <w:div w:id="1943799505">
      <w:marLeft w:val="0"/>
      <w:marRight w:val="0"/>
      <w:marTop w:val="0"/>
      <w:marBottom w:val="0"/>
      <w:divBdr>
        <w:top w:val="none" w:sz="0" w:space="0" w:color="auto"/>
        <w:left w:val="none" w:sz="0" w:space="0" w:color="auto"/>
        <w:bottom w:val="none" w:sz="0" w:space="0" w:color="auto"/>
        <w:right w:val="none" w:sz="0" w:space="0" w:color="auto"/>
      </w:divBdr>
    </w:div>
    <w:div w:id="1943799506">
      <w:marLeft w:val="0"/>
      <w:marRight w:val="0"/>
      <w:marTop w:val="0"/>
      <w:marBottom w:val="0"/>
      <w:divBdr>
        <w:top w:val="none" w:sz="0" w:space="0" w:color="auto"/>
        <w:left w:val="none" w:sz="0" w:space="0" w:color="auto"/>
        <w:bottom w:val="none" w:sz="0" w:space="0" w:color="auto"/>
        <w:right w:val="none" w:sz="0" w:space="0" w:color="auto"/>
      </w:divBdr>
    </w:div>
    <w:div w:id="1943799507">
      <w:marLeft w:val="0"/>
      <w:marRight w:val="0"/>
      <w:marTop w:val="0"/>
      <w:marBottom w:val="0"/>
      <w:divBdr>
        <w:top w:val="none" w:sz="0" w:space="0" w:color="auto"/>
        <w:left w:val="none" w:sz="0" w:space="0" w:color="auto"/>
        <w:bottom w:val="none" w:sz="0" w:space="0" w:color="auto"/>
        <w:right w:val="none" w:sz="0" w:space="0" w:color="auto"/>
      </w:divBdr>
    </w:div>
    <w:div w:id="1943799508">
      <w:marLeft w:val="0"/>
      <w:marRight w:val="0"/>
      <w:marTop w:val="0"/>
      <w:marBottom w:val="0"/>
      <w:divBdr>
        <w:top w:val="none" w:sz="0" w:space="0" w:color="auto"/>
        <w:left w:val="none" w:sz="0" w:space="0" w:color="auto"/>
        <w:bottom w:val="none" w:sz="0" w:space="0" w:color="auto"/>
        <w:right w:val="none" w:sz="0" w:space="0" w:color="auto"/>
      </w:divBdr>
    </w:div>
    <w:div w:id="1943799509">
      <w:marLeft w:val="0"/>
      <w:marRight w:val="0"/>
      <w:marTop w:val="0"/>
      <w:marBottom w:val="0"/>
      <w:divBdr>
        <w:top w:val="none" w:sz="0" w:space="0" w:color="auto"/>
        <w:left w:val="none" w:sz="0" w:space="0" w:color="auto"/>
        <w:bottom w:val="none" w:sz="0" w:space="0" w:color="auto"/>
        <w:right w:val="none" w:sz="0" w:space="0" w:color="auto"/>
      </w:divBdr>
    </w:div>
    <w:div w:id="1943799510">
      <w:marLeft w:val="0"/>
      <w:marRight w:val="0"/>
      <w:marTop w:val="0"/>
      <w:marBottom w:val="0"/>
      <w:divBdr>
        <w:top w:val="none" w:sz="0" w:space="0" w:color="auto"/>
        <w:left w:val="none" w:sz="0" w:space="0" w:color="auto"/>
        <w:bottom w:val="none" w:sz="0" w:space="0" w:color="auto"/>
        <w:right w:val="none" w:sz="0" w:space="0" w:color="auto"/>
      </w:divBdr>
    </w:div>
    <w:div w:id="1943799511">
      <w:marLeft w:val="0"/>
      <w:marRight w:val="0"/>
      <w:marTop w:val="0"/>
      <w:marBottom w:val="0"/>
      <w:divBdr>
        <w:top w:val="none" w:sz="0" w:space="0" w:color="auto"/>
        <w:left w:val="none" w:sz="0" w:space="0" w:color="auto"/>
        <w:bottom w:val="none" w:sz="0" w:space="0" w:color="auto"/>
        <w:right w:val="none" w:sz="0" w:space="0" w:color="auto"/>
      </w:divBdr>
    </w:div>
    <w:div w:id="1943799512">
      <w:marLeft w:val="0"/>
      <w:marRight w:val="0"/>
      <w:marTop w:val="0"/>
      <w:marBottom w:val="0"/>
      <w:divBdr>
        <w:top w:val="none" w:sz="0" w:space="0" w:color="auto"/>
        <w:left w:val="none" w:sz="0" w:space="0" w:color="auto"/>
        <w:bottom w:val="none" w:sz="0" w:space="0" w:color="auto"/>
        <w:right w:val="none" w:sz="0" w:space="0" w:color="auto"/>
      </w:divBdr>
    </w:div>
    <w:div w:id="1943799513">
      <w:marLeft w:val="0"/>
      <w:marRight w:val="0"/>
      <w:marTop w:val="0"/>
      <w:marBottom w:val="0"/>
      <w:divBdr>
        <w:top w:val="none" w:sz="0" w:space="0" w:color="auto"/>
        <w:left w:val="none" w:sz="0" w:space="0" w:color="auto"/>
        <w:bottom w:val="none" w:sz="0" w:space="0" w:color="auto"/>
        <w:right w:val="none" w:sz="0" w:space="0" w:color="auto"/>
      </w:divBdr>
    </w:div>
    <w:div w:id="1943799514">
      <w:marLeft w:val="0"/>
      <w:marRight w:val="0"/>
      <w:marTop w:val="0"/>
      <w:marBottom w:val="0"/>
      <w:divBdr>
        <w:top w:val="none" w:sz="0" w:space="0" w:color="auto"/>
        <w:left w:val="none" w:sz="0" w:space="0" w:color="auto"/>
        <w:bottom w:val="none" w:sz="0" w:space="0" w:color="auto"/>
        <w:right w:val="none" w:sz="0" w:space="0" w:color="auto"/>
      </w:divBdr>
    </w:div>
    <w:div w:id="1943799515">
      <w:marLeft w:val="0"/>
      <w:marRight w:val="0"/>
      <w:marTop w:val="0"/>
      <w:marBottom w:val="0"/>
      <w:divBdr>
        <w:top w:val="none" w:sz="0" w:space="0" w:color="auto"/>
        <w:left w:val="none" w:sz="0" w:space="0" w:color="auto"/>
        <w:bottom w:val="none" w:sz="0" w:space="0" w:color="auto"/>
        <w:right w:val="none" w:sz="0" w:space="0" w:color="auto"/>
      </w:divBdr>
    </w:div>
    <w:div w:id="1943799516">
      <w:marLeft w:val="0"/>
      <w:marRight w:val="0"/>
      <w:marTop w:val="0"/>
      <w:marBottom w:val="0"/>
      <w:divBdr>
        <w:top w:val="none" w:sz="0" w:space="0" w:color="auto"/>
        <w:left w:val="none" w:sz="0" w:space="0" w:color="auto"/>
        <w:bottom w:val="none" w:sz="0" w:space="0" w:color="auto"/>
        <w:right w:val="none" w:sz="0" w:space="0" w:color="auto"/>
      </w:divBdr>
    </w:div>
    <w:div w:id="1950038920">
      <w:bodyDiv w:val="1"/>
      <w:marLeft w:val="0"/>
      <w:marRight w:val="0"/>
      <w:marTop w:val="0"/>
      <w:marBottom w:val="0"/>
      <w:divBdr>
        <w:top w:val="none" w:sz="0" w:space="0" w:color="auto"/>
        <w:left w:val="none" w:sz="0" w:space="0" w:color="auto"/>
        <w:bottom w:val="none" w:sz="0" w:space="0" w:color="auto"/>
        <w:right w:val="none" w:sz="0" w:space="0" w:color="auto"/>
      </w:divBdr>
    </w:div>
    <w:div w:id="1973554611">
      <w:bodyDiv w:val="1"/>
      <w:marLeft w:val="0"/>
      <w:marRight w:val="0"/>
      <w:marTop w:val="0"/>
      <w:marBottom w:val="0"/>
      <w:divBdr>
        <w:top w:val="none" w:sz="0" w:space="0" w:color="auto"/>
        <w:left w:val="none" w:sz="0" w:space="0" w:color="auto"/>
        <w:bottom w:val="none" w:sz="0" w:space="0" w:color="auto"/>
        <w:right w:val="none" w:sz="0" w:space="0" w:color="auto"/>
      </w:divBdr>
    </w:div>
    <w:div w:id="1980306508">
      <w:bodyDiv w:val="1"/>
      <w:marLeft w:val="0"/>
      <w:marRight w:val="0"/>
      <w:marTop w:val="0"/>
      <w:marBottom w:val="0"/>
      <w:divBdr>
        <w:top w:val="none" w:sz="0" w:space="0" w:color="auto"/>
        <w:left w:val="none" w:sz="0" w:space="0" w:color="auto"/>
        <w:bottom w:val="none" w:sz="0" w:space="0" w:color="auto"/>
        <w:right w:val="none" w:sz="0" w:space="0" w:color="auto"/>
      </w:divBdr>
    </w:div>
    <w:div w:id="2076733628">
      <w:bodyDiv w:val="1"/>
      <w:marLeft w:val="0"/>
      <w:marRight w:val="0"/>
      <w:marTop w:val="0"/>
      <w:marBottom w:val="0"/>
      <w:divBdr>
        <w:top w:val="none" w:sz="0" w:space="0" w:color="auto"/>
        <w:left w:val="none" w:sz="0" w:space="0" w:color="auto"/>
        <w:bottom w:val="none" w:sz="0" w:space="0" w:color="auto"/>
        <w:right w:val="none" w:sz="0" w:space="0" w:color="auto"/>
      </w:divBdr>
    </w:div>
    <w:div w:id="210665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mec.ro/ProiecteEuropene/Patrimoniu/doc/istorice.ht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rbdd@ddbr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98A37-E09A-489C-B008-7B2566A3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4009</TotalTime>
  <Pages>105</Pages>
  <Words>40973</Words>
  <Characters>233551</Characters>
  <Application>Microsoft Office Word</Application>
  <DocSecurity>0</DocSecurity>
  <Lines>1946</Lines>
  <Paragraphs>547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5</vt:lpstr>
      <vt:lpstr>ANEXA 5</vt:lpstr>
    </vt:vector>
  </TitlesOfParts>
  <Company>Consitrans SRL</Company>
  <LinksUpToDate>false</LinksUpToDate>
  <CharactersWithSpaces>273977</CharactersWithSpaces>
  <SharedDoc>false</SharedDoc>
  <HLinks>
    <vt:vector size="12" baseType="variant">
      <vt:variant>
        <vt:i4>1048612</vt:i4>
      </vt:variant>
      <vt:variant>
        <vt:i4>12</vt:i4>
      </vt:variant>
      <vt:variant>
        <vt:i4>0</vt:i4>
      </vt:variant>
      <vt:variant>
        <vt:i4>5</vt:i4>
      </vt:variant>
      <vt:variant>
        <vt:lpwstr>mailto:arbdd@ddbra.ro</vt:lpwstr>
      </vt:variant>
      <vt:variant>
        <vt:lpwstr/>
      </vt:variant>
      <vt:variant>
        <vt:i4>1048612</vt:i4>
      </vt:variant>
      <vt:variant>
        <vt:i4>9</vt:i4>
      </vt:variant>
      <vt:variant>
        <vt:i4>0</vt:i4>
      </vt:variant>
      <vt:variant>
        <vt:i4>5</vt:i4>
      </vt:variant>
      <vt:variant>
        <vt:lpwstr>mailto:arbdd@ddbra.ro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dc:title>
  <dc:subject/>
  <dc:creator>Cristina Maruntu</dc:creator>
  <cp:keywords/>
  <dc:description/>
  <cp:lastModifiedBy>Dima Raluca</cp:lastModifiedBy>
  <cp:revision>14</cp:revision>
  <cp:lastPrinted>2023-07-03T10:48:00Z</cp:lastPrinted>
  <dcterms:created xsi:type="dcterms:W3CDTF">2020-01-17T07:00:00Z</dcterms:created>
  <dcterms:modified xsi:type="dcterms:W3CDTF">2023-07-03T10:50:00Z</dcterms:modified>
</cp:coreProperties>
</file>