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EE" w:rsidRPr="000229E7"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0229E7">
        <w:rPr>
          <w:rFonts w:ascii="Times New Roman" w:hAnsi="Times New Roman" w:cs="Times New Roman"/>
          <w:b/>
          <w:bCs/>
          <w:color w:val="000000" w:themeColor="text1"/>
          <w:sz w:val="28"/>
          <w:szCs w:val="28"/>
          <w:lang w:val="ro-RO"/>
        </w:rPr>
        <w:t>MEMORIU DE PREZENTARE ÎN VEDEREA</w:t>
      </w:r>
    </w:p>
    <w:p w:rsidR="00C520EE" w:rsidRPr="000229E7"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0229E7">
        <w:rPr>
          <w:rFonts w:ascii="Times New Roman" w:hAnsi="Times New Roman" w:cs="Times New Roman"/>
          <w:b/>
          <w:bCs/>
          <w:color w:val="000000" w:themeColor="text1"/>
          <w:sz w:val="28"/>
          <w:szCs w:val="28"/>
          <w:lang w:val="ro-RO"/>
        </w:rPr>
        <w:t>OBȚINERII ACORDULUI DE MEDIU</w:t>
      </w:r>
    </w:p>
    <w:p w:rsidR="00BF0B9B" w:rsidRPr="000229E7" w:rsidRDefault="00BF0B9B" w:rsidP="00961647">
      <w:pPr>
        <w:autoSpaceDE w:val="0"/>
        <w:autoSpaceDN w:val="0"/>
        <w:adjustRightInd w:val="0"/>
        <w:spacing w:after="0" w:line="240" w:lineRule="auto"/>
        <w:jc w:val="center"/>
        <w:rPr>
          <w:rFonts w:ascii="Times New Roman" w:hAnsi="Times New Roman" w:cs="Times New Roman"/>
          <w:color w:val="000000" w:themeColor="text1"/>
          <w:sz w:val="28"/>
          <w:szCs w:val="28"/>
          <w:lang w:val="ro-RO"/>
        </w:rPr>
      </w:pPr>
    </w:p>
    <w:p w:rsidR="00BF0B9B" w:rsidRPr="000229E7"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8"/>
          <w:szCs w:val="28"/>
          <w:lang w:val="ro-RO"/>
        </w:rPr>
        <w:t xml:space="preserve">    </w:t>
      </w:r>
      <w:r w:rsidRPr="000229E7">
        <w:rPr>
          <w:rFonts w:ascii="Times New Roman" w:hAnsi="Times New Roman" w:cs="Times New Roman"/>
          <w:b/>
          <w:color w:val="000000" w:themeColor="text1"/>
          <w:sz w:val="24"/>
          <w:szCs w:val="24"/>
          <w:lang w:val="ro-RO"/>
        </w:rPr>
        <w:t>I. Denumirea proiectului:</w:t>
      </w:r>
      <w:r w:rsidR="00C520EE" w:rsidRPr="000229E7">
        <w:rPr>
          <w:rFonts w:ascii="Times New Roman" w:hAnsi="Times New Roman" w:cs="Times New Roman"/>
          <w:color w:val="000000" w:themeColor="text1"/>
          <w:sz w:val="24"/>
          <w:szCs w:val="24"/>
          <w:lang w:val="ro-RO"/>
        </w:rPr>
        <w:t xml:space="preserve"> </w:t>
      </w:r>
      <w:r w:rsidR="00C65BA3" w:rsidRPr="00C65BA3">
        <w:rPr>
          <w:rFonts w:ascii="Times New Roman" w:hAnsi="Times New Roman" w:cs="Times New Roman"/>
          <w:color w:val="000000" w:themeColor="text1"/>
          <w:sz w:val="24"/>
          <w:szCs w:val="24"/>
          <w:lang w:val="ro-RO"/>
        </w:rPr>
        <w:t>Construire Apart-Hotel P+3E si Spatiu comercial Parter</w:t>
      </w:r>
      <w:bookmarkStart w:id="0" w:name="_GoBack"/>
      <w:bookmarkEnd w:id="0"/>
    </w:p>
    <w:p w:rsidR="00C520EE" w:rsidRPr="000229E7" w:rsidRDefault="00C520EE" w:rsidP="00AC1473">
      <w:pPr>
        <w:autoSpaceDE w:val="0"/>
        <w:autoSpaceDN w:val="0"/>
        <w:adjustRightInd w:val="0"/>
        <w:spacing w:after="0" w:line="240" w:lineRule="auto"/>
        <w:ind w:firstLine="720"/>
        <w:jc w:val="both"/>
        <w:rPr>
          <w:rFonts w:ascii="Times New Roman" w:hAnsi="Times New Roman" w:cs="Times New Roman"/>
          <w:i/>
          <w:iCs/>
          <w:color w:val="000000" w:themeColor="text1"/>
          <w:sz w:val="24"/>
          <w:szCs w:val="24"/>
          <w:lang w:val="ro-RO"/>
        </w:rPr>
      </w:pPr>
      <w:r w:rsidRPr="000229E7">
        <w:rPr>
          <w:rFonts w:ascii="Times New Roman" w:hAnsi="Times New Roman" w:cs="Times New Roman"/>
          <w:iCs/>
          <w:color w:val="000000" w:themeColor="text1"/>
          <w:sz w:val="24"/>
          <w:szCs w:val="24"/>
          <w:lang w:val="ro-RO"/>
        </w:rPr>
        <w:t xml:space="preserve">Amplasament:  </w:t>
      </w:r>
      <w:r w:rsidR="00FE20D9" w:rsidRPr="000229E7">
        <w:rPr>
          <w:rFonts w:ascii="Times New Roman" w:hAnsi="Times New Roman"/>
          <w:sz w:val="24"/>
          <w:lang w:val="ro-RO"/>
        </w:rPr>
        <w:t>str. Marii, nr. 18-20, loc. Eforie Nord, oras Eforie, jud. Constanta.</w:t>
      </w:r>
    </w:p>
    <w:p w:rsidR="00C520EE" w:rsidRPr="000229E7"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II. Titular:</w:t>
      </w:r>
    </w:p>
    <w:p w:rsidR="00BF0B9B" w:rsidRPr="000229E7"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numele</w:t>
      </w:r>
      <w:r w:rsidR="00C520EE" w:rsidRPr="000229E7">
        <w:rPr>
          <w:rFonts w:ascii="Times New Roman" w:hAnsi="Times New Roman" w:cs="Times New Roman"/>
          <w:color w:val="000000" w:themeColor="text1"/>
          <w:sz w:val="24"/>
          <w:szCs w:val="24"/>
          <w:lang w:val="ro-RO"/>
        </w:rPr>
        <w:t>:</w:t>
      </w:r>
      <w:r w:rsidR="00C520EE" w:rsidRPr="000229E7">
        <w:rPr>
          <w:rFonts w:ascii="Times New Roman" w:hAnsi="Times New Roman"/>
          <w:color w:val="000000" w:themeColor="text1"/>
          <w:sz w:val="24"/>
          <w:szCs w:val="24"/>
          <w:lang w:val="ro-RO" w:eastAsia="ro-RO"/>
        </w:rPr>
        <w:t xml:space="preserve"> </w:t>
      </w:r>
      <w:r w:rsidR="00FE20D9" w:rsidRPr="000229E7">
        <w:rPr>
          <w:rFonts w:ascii="Times New Roman" w:hAnsi="Times New Roman" w:cs="Times New Roman"/>
          <w:color w:val="000000" w:themeColor="text1"/>
          <w:sz w:val="24"/>
          <w:szCs w:val="24"/>
          <w:lang w:val="ro-RO"/>
        </w:rPr>
        <w:t>S.C. TURISMAR EXPERT S.R.L</w:t>
      </w:r>
      <w:r w:rsidRPr="000229E7">
        <w:rPr>
          <w:rFonts w:ascii="Times New Roman" w:hAnsi="Times New Roman" w:cs="Times New Roman"/>
          <w:color w:val="000000" w:themeColor="text1"/>
          <w:sz w:val="24"/>
          <w:szCs w:val="24"/>
          <w:lang w:val="ro-RO"/>
        </w:rPr>
        <w:t>;</w:t>
      </w:r>
    </w:p>
    <w:p w:rsidR="00BF0B9B" w:rsidRPr="000229E7"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adresa poştală</w:t>
      </w:r>
      <w:r w:rsidR="00C520EE" w:rsidRPr="000229E7">
        <w:rPr>
          <w:rFonts w:ascii="Times New Roman" w:hAnsi="Times New Roman" w:cs="Times New Roman"/>
          <w:color w:val="000000" w:themeColor="text1"/>
          <w:sz w:val="24"/>
          <w:szCs w:val="24"/>
          <w:lang w:val="ro-RO"/>
        </w:rPr>
        <w:t>:</w:t>
      </w:r>
      <w:r w:rsidR="00FE20D9" w:rsidRPr="000229E7">
        <w:rPr>
          <w:rFonts w:ascii="Times New Roman" w:hAnsi="Times New Roman"/>
          <w:sz w:val="24"/>
          <w:lang w:val="ro-RO"/>
        </w:rPr>
        <w:t xml:space="preserve"> str. Marii, nr. 18-20, loc. Eforie Nord, oras Eforie, jud. Constanta.</w:t>
      </w:r>
    </w:p>
    <w:p w:rsidR="00C520EE" w:rsidRPr="000229E7"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numărul de telefon</w:t>
      </w:r>
      <w:r w:rsidR="00C520EE" w:rsidRPr="000229E7">
        <w:rPr>
          <w:rFonts w:ascii="Times New Roman" w:hAnsi="Times New Roman" w:cs="Times New Roman"/>
          <w:color w:val="000000" w:themeColor="text1"/>
          <w:sz w:val="24"/>
          <w:szCs w:val="24"/>
          <w:lang w:val="ro-RO"/>
        </w:rPr>
        <w:t>: 0722</w:t>
      </w:r>
      <w:r w:rsidR="00416F1D" w:rsidRPr="000229E7">
        <w:rPr>
          <w:rFonts w:ascii="Times New Roman" w:hAnsi="Times New Roman" w:cs="Times New Roman"/>
          <w:color w:val="000000" w:themeColor="text1"/>
          <w:sz w:val="24"/>
          <w:szCs w:val="24"/>
          <w:lang w:val="ro-RO"/>
        </w:rPr>
        <w:t>.</w:t>
      </w:r>
      <w:r w:rsidR="00C520EE" w:rsidRPr="000229E7">
        <w:rPr>
          <w:rFonts w:ascii="Times New Roman" w:hAnsi="Times New Roman" w:cs="Times New Roman"/>
          <w:color w:val="000000" w:themeColor="text1"/>
          <w:sz w:val="24"/>
          <w:szCs w:val="24"/>
          <w:lang w:val="ro-RO"/>
        </w:rPr>
        <w:t>808</w:t>
      </w:r>
      <w:r w:rsidR="00416F1D" w:rsidRPr="000229E7">
        <w:rPr>
          <w:rFonts w:ascii="Times New Roman" w:hAnsi="Times New Roman" w:cs="Times New Roman"/>
          <w:color w:val="000000" w:themeColor="text1"/>
          <w:sz w:val="24"/>
          <w:szCs w:val="24"/>
          <w:lang w:val="ro-RO"/>
        </w:rPr>
        <w:t>.</w:t>
      </w:r>
      <w:r w:rsidR="00C520EE" w:rsidRPr="000229E7">
        <w:rPr>
          <w:rFonts w:ascii="Times New Roman" w:hAnsi="Times New Roman" w:cs="Times New Roman"/>
          <w:color w:val="000000" w:themeColor="text1"/>
          <w:sz w:val="24"/>
          <w:szCs w:val="24"/>
          <w:lang w:val="ro-RO"/>
        </w:rPr>
        <w:t>018</w:t>
      </w:r>
    </w:p>
    <w:p w:rsidR="00BF0B9B" w:rsidRPr="000229E7"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w:t>
      </w:r>
      <w:r w:rsidR="00BF0B9B" w:rsidRPr="000229E7">
        <w:rPr>
          <w:rFonts w:ascii="Times New Roman" w:hAnsi="Times New Roman" w:cs="Times New Roman"/>
          <w:color w:val="000000" w:themeColor="text1"/>
          <w:sz w:val="24"/>
          <w:szCs w:val="24"/>
          <w:lang w:val="ro-RO"/>
        </w:rPr>
        <w:t>adresa de e-mail</w:t>
      </w:r>
      <w:r w:rsidRPr="000229E7">
        <w:rPr>
          <w:rFonts w:ascii="Times New Roman" w:hAnsi="Times New Roman" w:cs="Times New Roman"/>
          <w:color w:val="000000" w:themeColor="text1"/>
          <w:sz w:val="24"/>
          <w:szCs w:val="24"/>
          <w:lang w:val="ro-RO"/>
        </w:rPr>
        <w:t>: aidar.murat@yahoo.com</w:t>
      </w:r>
      <w:r w:rsidR="00BF0B9B" w:rsidRPr="000229E7">
        <w:rPr>
          <w:rFonts w:ascii="Times New Roman" w:hAnsi="Times New Roman" w:cs="Times New Roman"/>
          <w:color w:val="000000" w:themeColor="text1"/>
          <w:sz w:val="24"/>
          <w:szCs w:val="24"/>
          <w:lang w:val="ro-RO"/>
        </w:rPr>
        <w:t>;</w:t>
      </w:r>
    </w:p>
    <w:p w:rsidR="00BF0B9B" w:rsidRPr="000229E7"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numele persoanelor de contact:</w:t>
      </w:r>
      <w:r w:rsidR="00C520EE" w:rsidRPr="000229E7">
        <w:rPr>
          <w:rFonts w:ascii="Times New Roman" w:hAnsi="Times New Roman" w:cs="Times New Roman"/>
          <w:color w:val="000000" w:themeColor="text1"/>
          <w:sz w:val="24"/>
          <w:szCs w:val="24"/>
          <w:lang w:val="ro-RO"/>
        </w:rPr>
        <w:t xml:space="preserve"> Murat Aidar;</w:t>
      </w:r>
    </w:p>
    <w:p w:rsidR="00C520EE" w:rsidRPr="000229E7"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III. Descrierea caracteristicilor fizice ale întregului proiect:</w:t>
      </w:r>
    </w:p>
    <w:p w:rsidR="00344C1B" w:rsidRPr="000229E7" w:rsidRDefault="00BF0B9B" w:rsidP="00344C1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un rezumat al proiectului;</w:t>
      </w:r>
    </w:p>
    <w:p w:rsidR="00344C1B" w:rsidRPr="000229E7" w:rsidRDefault="00416F1D"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Se propune construirea unui imobil </w:t>
      </w:r>
      <w:r w:rsidR="00032F43" w:rsidRPr="000229E7">
        <w:rPr>
          <w:rFonts w:ascii="Times New Roman" w:hAnsi="Times New Roman" w:cs="Times New Roman"/>
          <w:color w:val="000000" w:themeColor="text1"/>
          <w:sz w:val="24"/>
          <w:szCs w:val="24"/>
          <w:lang w:val="ro-RO"/>
        </w:rPr>
        <w:t>de locuinte sezoniere tip</w:t>
      </w:r>
      <w:r w:rsidRPr="000229E7">
        <w:rPr>
          <w:rFonts w:ascii="Times New Roman" w:hAnsi="Times New Roman" w:cs="Times New Roman"/>
          <w:color w:val="000000" w:themeColor="text1"/>
          <w:sz w:val="24"/>
          <w:szCs w:val="24"/>
          <w:lang w:val="ro-RO"/>
        </w:rPr>
        <w:t xml:space="preserve"> apart-hotel și cu regim de înălțime P+3E</w:t>
      </w:r>
      <w:r w:rsidR="0082537F">
        <w:rPr>
          <w:rFonts w:ascii="Times New Roman" w:hAnsi="Times New Roman" w:cs="Times New Roman"/>
          <w:color w:val="000000" w:themeColor="text1"/>
          <w:sz w:val="24"/>
          <w:szCs w:val="24"/>
          <w:lang w:val="ro-RO"/>
        </w:rPr>
        <w:t xml:space="preserve"> si un spatiu comercial cu regim de inaltime parter</w:t>
      </w:r>
      <w:r w:rsidRPr="000229E7">
        <w:rPr>
          <w:rFonts w:ascii="Times New Roman" w:hAnsi="Times New Roman" w:cs="Times New Roman"/>
          <w:color w:val="000000" w:themeColor="text1"/>
          <w:sz w:val="24"/>
          <w:szCs w:val="24"/>
          <w:lang w:val="ro-RO"/>
        </w:rPr>
        <w:t xml:space="preserve">. Accesul spre imobil se va face din strada </w:t>
      </w:r>
      <w:r w:rsidR="00FE20D9" w:rsidRPr="000229E7">
        <w:rPr>
          <w:rFonts w:ascii="Times New Roman" w:hAnsi="Times New Roman" w:cs="Times New Roman"/>
          <w:color w:val="000000" w:themeColor="text1"/>
          <w:sz w:val="24"/>
          <w:szCs w:val="24"/>
          <w:lang w:val="ro-RO"/>
        </w:rPr>
        <w:t>Marii</w:t>
      </w:r>
      <w:r w:rsidRPr="000229E7">
        <w:rPr>
          <w:rFonts w:ascii="Times New Roman" w:hAnsi="Times New Roman" w:cs="Times New Roman"/>
          <w:color w:val="000000" w:themeColor="text1"/>
          <w:sz w:val="24"/>
          <w:szCs w:val="24"/>
          <w:lang w:val="ro-RO"/>
        </w:rPr>
        <w:t>.</w:t>
      </w:r>
    </w:p>
    <w:p w:rsidR="00504060" w:rsidRPr="000229E7" w:rsidRDefault="00344C1B"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Amplasamentul ales este localizat in orasul Eforie Nord, </w:t>
      </w:r>
      <w:r w:rsidRPr="000229E7">
        <w:rPr>
          <w:rFonts w:ascii="Times New Roman" w:hAnsi="Times New Roman" w:cs="Times New Roman"/>
          <w:bCs/>
          <w:color w:val="000000" w:themeColor="text1"/>
          <w:sz w:val="24"/>
          <w:szCs w:val="24"/>
          <w:lang w:val="ro-RO"/>
        </w:rPr>
        <w:t>cea de-</w:t>
      </w:r>
      <w:r w:rsidRPr="000229E7">
        <w:rPr>
          <w:rFonts w:ascii="Times New Roman" w:hAnsi="Times New Roman" w:cs="Times New Roman"/>
          <w:color w:val="000000" w:themeColor="text1"/>
          <w:sz w:val="24"/>
          <w:szCs w:val="24"/>
          <w:lang w:val="ro-RO"/>
        </w:rPr>
        <w:t xml:space="preserve">a doua mare statiune a litoralului romanesc. Pozitionata la aproximativ 12 kilometri de municipiul Constanta, pe drumurile de legatura cu orasele Mangalia si Techirghiol, Eforie Nord este o statiune balneara renumita atat in tara, cat si in strainatate. </w:t>
      </w:r>
    </w:p>
    <w:p w:rsidR="00344C1B" w:rsidRPr="000229E7" w:rsidRDefault="00344C1B"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Imbinarea turismului recreativ cu cel de tratament face ca statiunea sa fie deschisa turistilor pe durata intregului an. </w:t>
      </w:r>
      <w:r w:rsidR="00FB0355" w:rsidRPr="000229E7">
        <w:rPr>
          <w:rFonts w:ascii="Times New Roman" w:hAnsi="Times New Roman" w:cs="Times New Roman"/>
          <w:color w:val="000000" w:themeColor="text1"/>
          <w:sz w:val="24"/>
          <w:szCs w:val="24"/>
          <w:lang w:val="ro-RO"/>
        </w:rPr>
        <w:t>Bazele de tratament din statiune, namolul sapropelic al lacului Techirghiol, plajele cu nisip fin de pe tarmul Marii Negre</w:t>
      </w:r>
      <w:r w:rsidRPr="000229E7">
        <w:rPr>
          <w:rFonts w:ascii="Times New Roman" w:hAnsi="Times New Roman" w:cs="Times New Roman"/>
          <w:color w:val="000000" w:themeColor="text1"/>
          <w:sz w:val="24"/>
          <w:szCs w:val="24"/>
          <w:lang w:val="ro-RO"/>
        </w:rPr>
        <w:t xml:space="preserve"> atrag anual un numar mare de turisti romani si straini, oferindu-le tratamente moderne si cure folosind factorii naturali din zona. Fiind o statiune in continua expansiune, Eforie Nord isi schimba infatisarea de la an la an. Pe langa hotelurile si terasele cu renume din statiune, apar de la un sezon la altul vile sau pensiuni, terase sau restaurante noi, pregatite sa intampine nevoile turistilor.</w:t>
      </w:r>
    </w:p>
    <w:p w:rsidR="00416F1D" w:rsidRPr="000229E7" w:rsidRDefault="00416F1D" w:rsidP="00AC1473">
      <w:pPr>
        <w:pStyle w:val="ListParagraph"/>
        <w:autoSpaceDE w:val="0"/>
        <w:autoSpaceDN w:val="0"/>
        <w:adjustRightInd w:val="0"/>
        <w:spacing w:after="0" w:line="240" w:lineRule="auto"/>
        <w:ind w:left="284" w:firstLine="720"/>
        <w:jc w:val="both"/>
        <w:rPr>
          <w:rFonts w:ascii="Times New Roman" w:hAnsi="Times New Roman" w:cs="Times New Roman"/>
          <w:color w:val="000000" w:themeColor="text1"/>
          <w:sz w:val="24"/>
          <w:szCs w:val="24"/>
          <w:lang w:val="ro-RO"/>
        </w:rPr>
      </w:pPr>
    </w:p>
    <w:p w:rsidR="00BF0B9B" w:rsidRPr="000229E7"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justificarea necesităţii proiectului;</w:t>
      </w:r>
    </w:p>
    <w:p w:rsidR="00416F1D" w:rsidRPr="000229E7" w:rsidRDefault="00416F1D" w:rsidP="00AC1473">
      <w:pPr>
        <w:pStyle w:val="ListParagraph"/>
        <w:autoSpaceDE w:val="0"/>
        <w:autoSpaceDN w:val="0"/>
        <w:adjustRightInd w:val="0"/>
        <w:spacing w:after="0" w:line="240" w:lineRule="auto"/>
        <w:ind w:left="276"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Scopul realizării proiectului este crearea </w:t>
      </w:r>
      <w:r w:rsidR="003C1B11" w:rsidRPr="000229E7">
        <w:rPr>
          <w:rFonts w:ascii="Times New Roman" w:hAnsi="Times New Roman" w:cs="Times New Roman"/>
          <w:color w:val="000000" w:themeColor="text1"/>
          <w:sz w:val="24"/>
          <w:szCs w:val="24"/>
          <w:lang w:val="ro-RO"/>
        </w:rPr>
        <w:t xml:space="preserve">unui imobil cu regim de inaltime P+3E si cu destinatia de locuinte sezoniere tip apartment-hotel in conformitate cu profilul turistic </w:t>
      </w:r>
      <w:r w:rsidRPr="000229E7">
        <w:rPr>
          <w:rFonts w:ascii="Times New Roman" w:hAnsi="Times New Roman" w:cs="Times New Roman"/>
          <w:color w:val="000000" w:themeColor="text1"/>
          <w:sz w:val="24"/>
          <w:szCs w:val="24"/>
          <w:lang w:val="ro-RO"/>
        </w:rPr>
        <w:t xml:space="preserve"> </w:t>
      </w:r>
      <w:r w:rsidR="003C1B11" w:rsidRPr="000229E7">
        <w:rPr>
          <w:rFonts w:ascii="Times New Roman" w:hAnsi="Times New Roman" w:cs="Times New Roman"/>
          <w:color w:val="000000" w:themeColor="text1"/>
          <w:sz w:val="24"/>
          <w:szCs w:val="24"/>
          <w:lang w:val="ro-RO"/>
        </w:rPr>
        <w:t>imobiliar al statiunii turistice Eforie Nord bazandu-se pe cererea crescanda</w:t>
      </w:r>
      <w:r w:rsidRPr="000229E7">
        <w:rPr>
          <w:rFonts w:ascii="Times New Roman" w:hAnsi="Times New Roman" w:cs="Times New Roman"/>
          <w:color w:val="000000" w:themeColor="text1"/>
          <w:sz w:val="24"/>
          <w:szCs w:val="24"/>
          <w:lang w:val="ro-RO"/>
        </w:rPr>
        <w:t xml:space="preserve"> de pe piata ale acestor tipuri de </w:t>
      </w:r>
      <w:r w:rsidR="003C1B11" w:rsidRPr="000229E7">
        <w:rPr>
          <w:rFonts w:ascii="Times New Roman" w:hAnsi="Times New Roman" w:cs="Times New Roman"/>
          <w:color w:val="000000" w:themeColor="text1"/>
          <w:sz w:val="24"/>
          <w:szCs w:val="24"/>
          <w:lang w:val="ro-RO"/>
        </w:rPr>
        <w:t>apartamente</w:t>
      </w:r>
      <w:r w:rsidRPr="000229E7">
        <w:rPr>
          <w:rFonts w:ascii="Times New Roman" w:hAnsi="Times New Roman" w:cs="Times New Roman"/>
          <w:color w:val="000000" w:themeColor="text1"/>
          <w:sz w:val="24"/>
          <w:szCs w:val="24"/>
          <w:lang w:val="ro-RO"/>
        </w:rPr>
        <w:t>.</w:t>
      </w:r>
    </w:p>
    <w:p w:rsidR="00416F1D" w:rsidRPr="000229E7" w:rsidRDefault="00416F1D" w:rsidP="00AC1473">
      <w:pPr>
        <w:pStyle w:val="ListParagraph"/>
        <w:autoSpaceDE w:val="0"/>
        <w:autoSpaceDN w:val="0"/>
        <w:adjustRightInd w:val="0"/>
        <w:spacing w:after="0" w:line="240" w:lineRule="auto"/>
        <w:ind w:left="276" w:firstLine="360"/>
        <w:jc w:val="both"/>
        <w:rPr>
          <w:rFonts w:ascii="Times New Roman" w:hAnsi="Times New Roman" w:cs="Times New Roman"/>
          <w:color w:val="000000" w:themeColor="text1"/>
          <w:sz w:val="24"/>
          <w:szCs w:val="24"/>
          <w:lang w:val="ro-RO"/>
        </w:rPr>
      </w:pPr>
    </w:p>
    <w:p w:rsidR="00BF0B9B" w:rsidRPr="000229E7"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valoarea investiţiei</w:t>
      </w:r>
      <w:r w:rsidR="00416F1D" w:rsidRPr="000229E7">
        <w:rPr>
          <w:rFonts w:ascii="Times New Roman" w:hAnsi="Times New Roman" w:cs="Times New Roman"/>
          <w:color w:val="000000" w:themeColor="text1"/>
          <w:sz w:val="24"/>
          <w:szCs w:val="24"/>
          <w:lang w:val="ro-RO"/>
        </w:rPr>
        <w:t xml:space="preserve">: </w:t>
      </w:r>
      <w:r w:rsidR="00FE20D9" w:rsidRPr="000229E7">
        <w:rPr>
          <w:rFonts w:ascii="Times New Roman" w:hAnsi="Times New Roman" w:cs="Times New Roman"/>
          <w:color w:val="000000" w:themeColor="text1"/>
          <w:sz w:val="24"/>
          <w:szCs w:val="24"/>
          <w:lang w:val="ro-RO"/>
        </w:rPr>
        <w:t>1.300.000</w:t>
      </w:r>
      <w:r w:rsidR="00032F43" w:rsidRPr="000229E7">
        <w:rPr>
          <w:rFonts w:ascii="Times New Roman" w:hAnsi="Times New Roman" w:cs="Times New Roman"/>
          <w:color w:val="000000" w:themeColor="text1"/>
          <w:sz w:val="24"/>
          <w:szCs w:val="24"/>
          <w:lang w:val="ro-RO"/>
        </w:rPr>
        <w:t xml:space="preserve"> lei</w:t>
      </w:r>
      <w:r w:rsidRPr="000229E7">
        <w:rPr>
          <w:rFonts w:ascii="Times New Roman" w:hAnsi="Times New Roman" w:cs="Times New Roman"/>
          <w:color w:val="000000" w:themeColor="text1"/>
          <w:sz w:val="24"/>
          <w:szCs w:val="24"/>
          <w:lang w:val="ro-RO"/>
        </w:rPr>
        <w:t>;</w:t>
      </w:r>
    </w:p>
    <w:p w:rsidR="00416F1D" w:rsidRPr="000229E7" w:rsidRDefault="00416F1D" w:rsidP="00AC1473">
      <w:pPr>
        <w:pStyle w:val="ListParagraph"/>
        <w:autoSpaceDE w:val="0"/>
        <w:autoSpaceDN w:val="0"/>
        <w:adjustRightInd w:val="0"/>
        <w:spacing w:after="0" w:line="240" w:lineRule="auto"/>
        <w:ind w:left="636"/>
        <w:jc w:val="both"/>
        <w:rPr>
          <w:rFonts w:ascii="Times New Roman" w:hAnsi="Times New Roman" w:cs="Times New Roman"/>
          <w:color w:val="000000" w:themeColor="text1"/>
          <w:sz w:val="24"/>
          <w:szCs w:val="24"/>
          <w:lang w:val="ro-RO"/>
        </w:rPr>
      </w:pPr>
    </w:p>
    <w:p w:rsidR="00BF0B9B" w:rsidRPr="000229E7"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perioada de implementare propusă</w:t>
      </w:r>
      <w:r w:rsidR="00416F1D" w:rsidRPr="000229E7">
        <w:rPr>
          <w:rFonts w:ascii="Times New Roman" w:hAnsi="Times New Roman" w:cs="Times New Roman"/>
          <w:color w:val="000000" w:themeColor="text1"/>
          <w:sz w:val="24"/>
          <w:szCs w:val="24"/>
          <w:lang w:val="ro-RO"/>
        </w:rPr>
        <w:t>: 24 luni</w:t>
      </w:r>
      <w:r w:rsidRPr="000229E7">
        <w:rPr>
          <w:rFonts w:ascii="Times New Roman" w:hAnsi="Times New Roman" w:cs="Times New Roman"/>
          <w:color w:val="000000" w:themeColor="text1"/>
          <w:sz w:val="24"/>
          <w:szCs w:val="24"/>
          <w:lang w:val="ro-RO"/>
        </w:rPr>
        <w:t>;</w:t>
      </w:r>
    </w:p>
    <w:p w:rsidR="00416F1D" w:rsidRPr="000229E7"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planşe reprezentând limitele amplasamentului proiectului, inclusiv orice suprafaţă de teren solicitată pentru a fi folosită temporar (</w:t>
      </w:r>
      <w:r w:rsidR="00416F1D" w:rsidRPr="000229E7">
        <w:rPr>
          <w:rFonts w:ascii="Times New Roman" w:hAnsi="Times New Roman" w:cs="Times New Roman"/>
          <w:color w:val="000000" w:themeColor="text1"/>
          <w:sz w:val="24"/>
          <w:szCs w:val="24"/>
          <w:lang w:val="ro-RO"/>
        </w:rPr>
        <w:t>Plan de incadrare in zona si Plan de situatie</w:t>
      </w:r>
      <w:r w:rsidRPr="000229E7">
        <w:rPr>
          <w:rFonts w:ascii="Times New Roman" w:hAnsi="Times New Roman" w:cs="Times New Roman"/>
          <w:color w:val="000000" w:themeColor="text1"/>
          <w:sz w:val="24"/>
          <w:szCs w:val="24"/>
          <w:lang w:val="ro-RO"/>
        </w:rPr>
        <w:t>);</w:t>
      </w:r>
    </w:p>
    <w:p w:rsidR="00416F1D" w:rsidRPr="000229E7"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B06C2" w:rsidRPr="000229E7" w:rsidRDefault="00BF0B9B" w:rsidP="00EB06C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o descriere a caracteristicilor fizice ale întregului proiect, formele fizice ale proiectului (planuri, clădiri, alte structuri, materiale de construcţie şi altele).</w:t>
      </w:r>
    </w:p>
    <w:p w:rsidR="000229E7" w:rsidRPr="000229E7" w:rsidRDefault="000229E7" w:rsidP="000229E7">
      <w:pPr>
        <w:pStyle w:val="ListParagraph"/>
        <w:rPr>
          <w:rFonts w:ascii="Times New Roman" w:hAnsi="Times New Roman" w:cs="Times New Roman"/>
          <w:color w:val="000000" w:themeColor="text1"/>
          <w:sz w:val="24"/>
          <w:szCs w:val="24"/>
          <w:lang w:val="ro-RO"/>
        </w:rPr>
      </w:pPr>
    </w:p>
    <w:p w:rsidR="000229E7" w:rsidRPr="000229E7" w:rsidRDefault="000229E7" w:rsidP="000229E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 xml:space="preserve">Imobilul </w:t>
      </w:r>
      <w:r>
        <w:rPr>
          <w:rFonts w:ascii="Times New Roman" w:hAnsi="Times New Roman" w:cs="Times New Roman"/>
          <w:color w:val="000000" w:themeColor="text1"/>
          <w:sz w:val="24"/>
          <w:szCs w:val="24"/>
          <w:lang w:val="ro-RO"/>
        </w:rPr>
        <w:t>va avea 26 de unitati locative din care 4 apartamente si 22 de studio-uri.</w:t>
      </w:r>
    </w:p>
    <w:p w:rsidR="000229E7" w:rsidRPr="000229E7" w:rsidRDefault="000229E7" w:rsidP="000229E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416F1D" w:rsidRDefault="00AC1473" w:rsidP="00504060">
      <w:pPr>
        <w:pStyle w:val="ListParagraph"/>
        <w:autoSpaceDE w:val="0"/>
        <w:autoSpaceDN w:val="0"/>
        <w:adjustRightInd w:val="0"/>
        <w:spacing w:after="0" w:line="240" w:lineRule="auto"/>
        <w:ind w:left="0"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Terenul pe care se va construi imobilul se afla in proprietatea beneficiarului conform actelor anexate si are o suprafaţa de </w:t>
      </w:r>
      <w:r w:rsidR="00FE20D9" w:rsidRPr="000229E7">
        <w:rPr>
          <w:rFonts w:ascii="Times New Roman" w:hAnsi="Times New Roman" w:cs="Times New Roman"/>
          <w:color w:val="000000" w:themeColor="text1"/>
          <w:sz w:val="24"/>
          <w:szCs w:val="24"/>
          <w:lang w:val="ro-RO"/>
        </w:rPr>
        <w:t>788</w:t>
      </w:r>
      <w:r w:rsidRPr="000229E7">
        <w:rPr>
          <w:rFonts w:ascii="Times New Roman" w:hAnsi="Times New Roman" w:cs="Times New Roman"/>
          <w:color w:val="000000" w:themeColor="text1"/>
          <w:sz w:val="24"/>
          <w:szCs w:val="24"/>
          <w:lang w:val="ro-RO"/>
        </w:rPr>
        <w:t xml:space="preserve">.00 mp, cu lungime front de </w:t>
      </w:r>
      <w:r w:rsidR="00FE20D9" w:rsidRPr="000229E7">
        <w:rPr>
          <w:rFonts w:ascii="Times New Roman" w:hAnsi="Times New Roman" w:cs="Times New Roman"/>
          <w:color w:val="000000" w:themeColor="text1"/>
          <w:sz w:val="24"/>
          <w:szCs w:val="24"/>
          <w:lang w:val="ro-RO"/>
        </w:rPr>
        <w:t>37.37</w:t>
      </w:r>
      <w:r w:rsidRPr="000229E7">
        <w:rPr>
          <w:rFonts w:ascii="Times New Roman" w:hAnsi="Times New Roman" w:cs="Times New Roman"/>
          <w:color w:val="000000" w:themeColor="text1"/>
          <w:sz w:val="24"/>
          <w:szCs w:val="24"/>
          <w:lang w:val="ro-RO"/>
        </w:rPr>
        <w:t xml:space="preserve"> m la strada </w:t>
      </w:r>
      <w:r w:rsidR="00FE20D9" w:rsidRPr="000229E7">
        <w:rPr>
          <w:rFonts w:ascii="Times New Roman" w:hAnsi="Times New Roman" w:cs="Times New Roman"/>
          <w:color w:val="000000" w:themeColor="text1"/>
          <w:sz w:val="24"/>
          <w:szCs w:val="24"/>
          <w:lang w:val="ro-RO"/>
        </w:rPr>
        <w:t>Marii</w:t>
      </w:r>
      <w:r w:rsidRPr="000229E7">
        <w:rPr>
          <w:rFonts w:ascii="Times New Roman" w:hAnsi="Times New Roman" w:cs="Times New Roman"/>
          <w:color w:val="000000" w:themeColor="text1"/>
          <w:sz w:val="24"/>
          <w:szCs w:val="24"/>
          <w:lang w:val="ro-RO"/>
        </w:rPr>
        <w:t>.</w:t>
      </w:r>
    </w:p>
    <w:p w:rsidR="000229E7" w:rsidRPr="000229E7" w:rsidRDefault="000229E7" w:rsidP="00504060">
      <w:pPr>
        <w:pStyle w:val="ListParagraph"/>
        <w:autoSpaceDE w:val="0"/>
        <w:autoSpaceDN w:val="0"/>
        <w:adjustRightInd w:val="0"/>
        <w:spacing w:after="0" w:line="240" w:lineRule="auto"/>
        <w:ind w:left="0" w:firstLine="276"/>
        <w:jc w:val="both"/>
        <w:rPr>
          <w:rFonts w:ascii="Times New Roman" w:hAnsi="Times New Roman" w:cs="Times New Roman"/>
          <w:color w:val="000000" w:themeColor="text1"/>
          <w:sz w:val="24"/>
          <w:szCs w:val="24"/>
          <w:lang w:val="ro-RO"/>
        </w:rPr>
      </w:pPr>
    </w:p>
    <w:p w:rsidR="0082537F" w:rsidRPr="0082537F"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2537F">
        <w:rPr>
          <w:rFonts w:ascii="Times New Roman" w:hAnsi="Times New Roman" w:cs="Times New Roman"/>
          <w:color w:val="000000" w:themeColor="text1"/>
          <w:sz w:val="24"/>
          <w:szCs w:val="24"/>
          <w:lang w:val="ro-RO"/>
        </w:rPr>
        <w:t>Suprafata teren: 788.00 mp din acte si din masuratori</w:t>
      </w:r>
    </w:p>
    <w:p w:rsidR="0082537F" w:rsidRPr="0082537F"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2537F">
        <w:rPr>
          <w:rFonts w:ascii="Times New Roman" w:hAnsi="Times New Roman" w:cs="Times New Roman"/>
          <w:color w:val="000000" w:themeColor="text1"/>
          <w:sz w:val="24"/>
          <w:szCs w:val="24"/>
          <w:lang w:val="ro-RO"/>
        </w:rPr>
        <w:t>Suprafata construita propusa: 371.87 mp</w:t>
      </w:r>
    </w:p>
    <w:p w:rsidR="0082537F" w:rsidRPr="0082537F"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2537F">
        <w:rPr>
          <w:rFonts w:ascii="Times New Roman" w:hAnsi="Times New Roman" w:cs="Times New Roman"/>
          <w:color w:val="000000" w:themeColor="text1"/>
          <w:sz w:val="24"/>
          <w:szCs w:val="24"/>
          <w:lang w:val="ro-RO"/>
        </w:rPr>
        <w:t>Suprafata construita desfasurata propusa totala: 1565.21 mp</w:t>
      </w:r>
    </w:p>
    <w:p w:rsidR="0082537F" w:rsidRPr="0082537F"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2537F">
        <w:rPr>
          <w:rFonts w:ascii="Times New Roman" w:hAnsi="Times New Roman" w:cs="Times New Roman"/>
          <w:color w:val="000000" w:themeColor="text1"/>
          <w:sz w:val="24"/>
          <w:szCs w:val="24"/>
          <w:lang w:val="ro-RO"/>
        </w:rPr>
        <w:t xml:space="preserve">Suprafata spatii verzi 400.90 mp: </w:t>
      </w:r>
    </w:p>
    <w:p w:rsidR="0082537F" w:rsidRPr="0082537F"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2537F">
        <w:rPr>
          <w:rFonts w:ascii="Times New Roman" w:hAnsi="Times New Roman" w:cs="Times New Roman"/>
          <w:color w:val="000000" w:themeColor="text1"/>
          <w:sz w:val="24"/>
          <w:szCs w:val="24"/>
          <w:lang w:val="ro-RO"/>
        </w:rPr>
        <w:t xml:space="preserve">            din care 25.00 mp gazon si 375.90 mp pe terasa peste etaj 3</w:t>
      </w:r>
    </w:p>
    <w:p w:rsidR="0082537F" w:rsidRPr="0082537F"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2537F">
        <w:rPr>
          <w:rFonts w:ascii="Times New Roman" w:hAnsi="Times New Roman" w:cs="Times New Roman"/>
          <w:color w:val="000000" w:themeColor="text1"/>
          <w:sz w:val="24"/>
          <w:szCs w:val="24"/>
          <w:lang w:val="ro-RO"/>
        </w:rPr>
        <w:t>Parcaje: 15 locuri</w:t>
      </w:r>
    </w:p>
    <w:p w:rsidR="0082537F" w:rsidRPr="0082537F"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82537F" w:rsidRPr="0082537F"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2537F">
        <w:rPr>
          <w:rFonts w:ascii="Times New Roman" w:hAnsi="Times New Roman" w:cs="Times New Roman"/>
          <w:color w:val="000000" w:themeColor="text1"/>
          <w:sz w:val="24"/>
          <w:szCs w:val="24"/>
          <w:lang w:val="ro-RO"/>
        </w:rPr>
        <w:t>P.O.T. existent: 0.00 %     P.O.T. propus: 47.20%</w:t>
      </w:r>
    </w:p>
    <w:p w:rsidR="003162C2" w:rsidRDefault="0082537F" w:rsidP="0082537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2537F">
        <w:rPr>
          <w:rFonts w:ascii="Times New Roman" w:hAnsi="Times New Roman" w:cs="Times New Roman"/>
          <w:color w:val="000000" w:themeColor="text1"/>
          <w:sz w:val="24"/>
          <w:szCs w:val="24"/>
          <w:lang w:val="ro-RO"/>
        </w:rPr>
        <w:t>C.U.T. existent: 0.00         C.U.T. propus: 1.98</w:t>
      </w:r>
    </w:p>
    <w:p w:rsidR="0082537F" w:rsidRPr="000229E7" w:rsidRDefault="0082537F" w:rsidP="0082537F">
      <w:pPr>
        <w:autoSpaceDE w:val="0"/>
        <w:autoSpaceDN w:val="0"/>
        <w:adjustRightInd w:val="0"/>
        <w:spacing w:after="0" w:line="240" w:lineRule="auto"/>
        <w:rPr>
          <w:rFonts w:ascii="Arial" w:hAnsi="Arial" w:cs="Arial"/>
          <w:b/>
          <w:bCs/>
          <w:sz w:val="24"/>
          <w:szCs w:val="24"/>
          <w:u w:val="single"/>
          <w:lang w:val="ro-RO"/>
        </w:rPr>
      </w:pPr>
    </w:p>
    <w:p w:rsidR="00FE20D9" w:rsidRPr="000229E7"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p>
    <w:p w:rsidR="00AC1473" w:rsidRPr="000229E7" w:rsidRDefault="00AC1473"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Spatii verzi:</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Conform H.C.J.C. 152/22.05.2013 privind stabilirea suprafetelor minime de spatii verzi si a numarului minim de arbusti, arbori, plante decorative si flori aferente constructiilor realizate pe teritoriul administrativ al judetului Constanta, pentru constructii – blocuri de locuinte, trebuiesc prevazute spat</w:t>
      </w:r>
      <w:r w:rsidR="00363EC4" w:rsidRPr="000229E7">
        <w:rPr>
          <w:rFonts w:ascii="Times New Roman" w:hAnsi="Times New Roman" w:cs="Times New Roman"/>
          <w:color w:val="000000" w:themeColor="text1"/>
          <w:sz w:val="24"/>
          <w:szCs w:val="24"/>
          <w:lang w:val="ro-RO"/>
        </w:rPr>
        <w:t>ii verzi in suprafata de minim 5</w:t>
      </w:r>
      <w:r w:rsidRPr="000229E7">
        <w:rPr>
          <w:rFonts w:ascii="Times New Roman" w:hAnsi="Times New Roman" w:cs="Times New Roman"/>
          <w:color w:val="000000" w:themeColor="text1"/>
          <w:sz w:val="24"/>
          <w:szCs w:val="24"/>
          <w:lang w:val="ro-RO"/>
        </w:rPr>
        <w:t>0% din suprafata terenului.</w:t>
      </w:r>
    </w:p>
    <w:p w:rsidR="00AC1473" w:rsidRPr="000229E7" w:rsidRDefault="00B304AE"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Astfel </w:t>
      </w:r>
      <w:r w:rsidR="00AC1473" w:rsidRPr="000229E7">
        <w:rPr>
          <w:rFonts w:ascii="Times New Roman" w:hAnsi="Times New Roman" w:cs="Times New Roman"/>
          <w:color w:val="000000" w:themeColor="text1"/>
          <w:sz w:val="24"/>
          <w:szCs w:val="24"/>
          <w:lang w:val="ro-RO"/>
        </w:rPr>
        <w:t xml:space="preserve">se prevad spatii verzi in suprafata de </w:t>
      </w:r>
      <w:r w:rsidR="0082537F">
        <w:rPr>
          <w:rFonts w:ascii="Times New Roman" w:hAnsi="Times New Roman" w:cs="Times New Roman"/>
          <w:color w:val="000000" w:themeColor="text1"/>
          <w:sz w:val="24"/>
          <w:szCs w:val="24"/>
          <w:lang w:val="ro-RO"/>
        </w:rPr>
        <w:t>400,90</w:t>
      </w:r>
      <w:r w:rsidR="009023B2" w:rsidRPr="000229E7">
        <w:rPr>
          <w:rFonts w:ascii="Times New Roman" w:hAnsi="Times New Roman" w:cs="Times New Roman"/>
          <w:color w:val="000000" w:themeColor="text1"/>
          <w:sz w:val="24"/>
          <w:szCs w:val="24"/>
          <w:lang w:val="ro-RO"/>
        </w:rPr>
        <w:t xml:space="preserve"> </w:t>
      </w:r>
      <w:r w:rsidR="00AC1473" w:rsidRPr="000229E7">
        <w:rPr>
          <w:rFonts w:ascii="Times New Roman" w:hAnsi="Times New Roman" w:cs="Times New Roman"/>
          <w:color w:val="000000" w:themeColor="text1"/>
          <w:sz w:val="24"/>
          <w:szCs w:val="24"/>
          <w:lang w:val="ro-RO"/>
        </w:rPr>
        <w:t>mp</w:t>
      </w:r>
      <w:r w:rsidR="0007270B" w:rsidRPr="000229E7">
        <w:rPr>
          <w:rFonts w:ascii="Times New Roman" w:hAnsi="Times New Roman" w:cs="Times New Roman"/>
          <w:color w:val="000000" w:themeColor="text1"/>
          <w:sz w:val="24"/>
          <w:szCs w:val="24"/>
          <w:lang w:val="ro-RO"/>
        </w:rPr>
        <w:t xml:space="preserve"> rez</w:t>
      </w:r>
      <w:r w:rsidRPr="000229E7">
        <w:rPr>
          <w:rFonts w:ascii="Times New Roman" w:hAnsi="Times New Roman" w:cs="Times New Roman"/>
          <w:color w:val="000000" w:themeColor="text1"/>
          <w:sz w:val="24"/>
          <w:szCs w:val="24"/>
          <w:lang w:val="ro-RO"/>
        </w:rPr>
        <w:t>u</w:t>
      </w:r>
      <w:r w:rsidR="0082537F">
        <w:rPr>
          <w:rFonts w:ascii="Times New Roman" w:hAnsi="Times New Roman" w:cs="Times New Roman"/>
          <w:color w:val="000000" w:themeColor="text1"/>
          <w:sz w:val="24"/>
          <w:szCs w:val="24"/>
          <w:lang w:val="ro-RO"/>
        </w:rPr>
        <w:t>ltate din 25</w:t>
      </w:r>
      <w:r w:rsidR="0007270B" w:rsidRPr="000229E7">
        <w:rPr>
          <w:rFonts w:ascii="Times New Roman" w:hAnsi="Times New Roman" w:cs="Times New Roman"/>
          <w:color w:val="000000" w:themeColor="text1"/>
          <w:sz w:val="24"/>
          <w:szCs w:val="24"/>
          <w:lang w:val="ro-RO"/>
        </w:rPr>
        <w:t xml:space="preserve">,00 mp </w:t>
      </w:r>
      <w:r w:rsidR="003162C2" w:rsidRPr="000229E7">
        <w:rPr>
          <w:rFonts w:ascii="Times New Roman" w:hAnsi="Times New Roman" w:cs="Times New Roman"/>
          <w:color w:val="000000" w:themeColor="text1"/>
          <w:sz w:val="24"/>
          <w:szCs w:val="24"/>
          <w:lang w:val="ro-RO"/>
        </w:rPr>
        <w:t xml:space="preserve">gazon </w:t>
      </w:r>
      <w:r w:rsidR="0007270B" w:rsidRPr="000229E7">
        <w:rPr>
          <w:rFonts w:ascii="Times New Roman" w:hAnsi="Times New Roman" w:cs="Times New Roman"/>
          <w:color w:val="000000" w:themeColor="text1"/>
          <w:sz w:val="24"/>
          <w:szCs w:val="24"/>
          <w:lang w:val="ro-RO"/>
        </w:rPr>
        <w:t xml:space="preserve">iar </w:t>
      </w:r>
      <w:r w:rsidR="0082537F">
        <w:rPr>
          <w:rFonts w:ascii="Times New Roman" w:hAnsi="Times New Roman" w:cs="Times New Roman"/>
          <w:color w:val="000000" w:themeColor="text1"/>
          <w:sz w:val="24"/>
          <w:szCs w:val="24"/>
          <w:lang w:val="ro-RO"/>
        </w:rPr>
        <w:t xml:space="preserve">375,90 </w:t>
      </w:r>
      <w:r w:rsidR="0007270B" w:rsidRPr="000229E7">
        <w:rPr>
          <w:rFonts w:ascii="Times New Roman" w:hAnsi="Times New Roman" w:cs="Times New Roman"/>
          <w:color w:val="000000" w:themeColor="text1"/>
          <w:sz w:val="24"/>
          <w:szCs w:val="24"/>
          <w:lang w:val="ro-RO"/>
        </w:rPr>
        <w:t>mp se vor amenaja pe terasa de peste etajul 3</w:t>
      </w:r>
      <w:r w:rsidR="00AC1473" w:rsidRPr="000229E7">
        <w:rPr>
          <w:rFonts w:ascii="Times New Roman" w:hAnsi="Times New Roman" w:cs="Times New Roman"/>
          <w:color w:val="000000" w:themeColor="text1"/>
          <w:sz w:val="24"/>
          <w:szCs w:val="24"/>
          <w:lang w:val="ro-RO"/>
        </w:rPr>
        <w:t xml:space="preserve">. </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Pe suprafața spațiului verde se va amenaja o grădină unde se vor regăsi atât plante care să acopere cele patru anotimpuri cât și pomi fructiferi (minimum 5).</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Întreținerea (udarea) spațiului verde se va realiza cu ajutorul unui sistem de irigat neautomatizat cu aspersoare rotative.</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p>
    <w:p w:rsidR="00AC1473" w:rsidRPr="000229E7" w:rsidRDefault="00AC1473" w:rsidP="00344C1B">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În conformitate cu prevederile legii nr. 10/1995 privind calitatea în construcţii şi cu prevederile regulamentului privind stabilirea categoriei de importanţă a construcţiilor, aprobat prin HG nr. 766/1997, clădirea propusa se încadrează în categoria de importanţă C- clădiri de importanţă normală. Conform clasificării din normativul P 100-1/2013, construcţia se încadrează în clasa a III-a de importanţă (cladiri de tip curent).</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Structura de rezistenta a imobilului este alcatuita dupa cum urmeaza:</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Infrastructura:</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Fundatii tip grinda continua din beton armat in care sunt incastrati stalpii suprastructurii</w:t>
      </w:r>
      <w:r w:rsidR="009023B2" w:rsidRPr="000229E7">
        <w:rPr>
          <w:rFonts w:ascii="Times New Roman" w:hAnsi="Times New Roman" w:cs="Times New Roman"/>
          <w:color w:val="000000" w:themeColor="text1"/>
          <w:sz w:val="24"/>
          <w:szCs w:val="24"/>
          <w:lang w:val="ro-RO"/>
        </w:rPr>
        <w:t xml:space="preserve"> si peretii din b.a. de la demisol</w:t>
      </w:r>
      <w:r w:rsidRPr="000229E7">
        <w:rPr>
          <w:rFonts w:ascii="Times New Roman" w:hAnsi="Times New Roman" w:cs="Times New Roman"/>
          <w:color w:val="000000" w:themeColor="text1"/>
          <w:sz w:val="24"/>
          <w:szCs w:val="24"/>
          <w:lang w:val="ro-RO"/>
        </w:rPr>
        <w:t xml:space="preserve">. </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Suprastructura:</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Suprastructura va fi alcatuita din cadre de b.a. Pe aceste cadre reazema planseele de b.a.</w:t>
      </w:r>
    </w:p>
    <w:p w:rsidR="00AC1473" w:rsidRPr="000229E7"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Acoperişul </w:t>
      </w:r>
    </w:p>
    <w:p w:rsidR="00AC1473" w:rsidRPr="000229E7" w:rsidRDefault="00EA76AC" w:rsidP="00EA76AC">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00AC1473" w:rsidRPr="000229E7">
        <w:rPr>
          <w:rFonts w:ascii="Times New Roman" w:hAnsi="Times New Roman" w:cs="Times New Roman"/>
          <w:color w:val="000000" w:themeColor="text1"/>
          <w:sz w:val="24"/>
          <w:szCs w:val="24"/>
          <w:lang w:val="ro-RO"/>
        </w:rPr>
        <w:t xml:space="preserve">Acoperișul peste etajul 3 va fi tip </w:t>
      </w:r>
      <w:r w:rsidR="009023B2" w:rsidRPr="000229E7">
        <w:rPr>
          <w:rFonts w:ascii="Times New Roman" w:hAnsi="Times New Roman" w:cs="Times New Roman"/>
          <w:color w:val="000000" w:themeColor="text1"/>
          <w:sz w:val="24"/>
          <w:szCs w:val="24"/>
          <w:lang w:val="ro-RO"/>
        </w:rPr>
        <w:t xml:space="preserve">terasa </w:t>
      </w:r>
      <w:r w:rsidR="008A6F36" w:rsidRPr="000229E7">
        <w:rPr>
          <w:rFonts w:ascii="Times New Roman" w:hAnsi="Times New Roman" w:cs="Times New Roman"/>
          <w:color w:val="000000" w:themeColor="text1"/>
          <w:sz w:val="24"/>
          <w:szCs w:val="24"/>
          <w:lang w:val="ro-RO"/>
        </w:rPr>
        <w:t>ne</w:t>
      </w:r>
      <w:r w:rsidR="009023B2" w:rsidRPr="000229E7">
        <w:rPr>
          <w:rFonts w:ascii="Times New Roman" w:hAnsi="Times New Roman" w:cs="Times New Roman"/>
          <w:color w:val="000000" w:themeColor="text1"/>
          <w:sz w:val="24"/>
          <w:szCs w:val="24"/>
          <w:lang w:val="ro-RO"/>
        </w:rPr>
        <w:t>circulabila</w:t>
      </w:r>
      <w:r w:rsidR="00AC1473" w:rsidRPr="000229E7">
        <w:rPr>
          <w:rFonts w:ascii="Times New Roman" w:hAnsi="Times New Roman" w:cs="Times New Roman"/>
          <w:color w:val="000000" w:themeColor="text1"/>
          <w:sz w:val="24"/>
          <w:szCs w:val="24"/>
          <w:lang w:val="ro-RO"/>
        </w:rPr>
        <w:t>.</w:t>
      </w:r>
    </w:p>
    <w:p w:rsidR="00AC1473" w:rsidRPr="000229E7"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AC1473" w:rsidRPr="000229E7"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Alimentarea cu energie electrică pentru organizarea de şantier a constructorului se va face printr-un racord la reţeaua electrică existentă.  Totodată, se utilizează motorină pentru vehicule şi pentru utilajele folosite la lucrări de construcţii şi montaj.</w:t>
      </w:r>
    </w:p>
    <w:p w:rsidR="00AC1473" w:rsidRPr="000229E7"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Canalizarea, alimentarea cu apa si energie electrica se realizeaza prin bransamente si racorduri la retelele existente in zona.</w:t>
      </w:r>
    </w:p>
    <w:p w:rsidR="00AC1473" w:rsidRPr="000229E7"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AC1473" w:rsidRPr="000229E7"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Descrierea lucrărilor de refacere a amplasamentului în zona afectată de execuţia investiţiei</w:t>
      </w:r>
    </w:p>
    <w:p w:rsidR="00AC1473" w:rsidRPr="000229E7"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-Nu este cazul</w:t>
      </w:r>
    </w:p>
    <w:p w:rsidR="00AC1473" w:rsidRPr="000229E7"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Căi noi de  acces sau schimbări ale celor existente</w:t>
      </w:r>
    </w:p>
    <w:p w:rsidR="00AC1473" w:rsidRPr="000229E7"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Nu este cazul</w:t>
      </w:r>
    </w:p>
    <w:p w:rsidR="00AC1473" w:rsidRPr="000229E7"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Resursele naturale folosite în construcţie şi funcţionare</w:t>
      </w:r>
    </w:p>
    <w:p w:rsidR="00AC1473" w:rsidRPr="000229E7"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Nu este cazul</w:t>
      </w:r>
    </w:p>
    <w:p w:rsidR="00AC1473" w:rsidRPr="000229E7"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Relaţia cu alte proiecte existente sau planificate</w:t>
      </w:r>
    </w:p>
    <w:p w:rsidR="00344C1B" w:rsidRPr="000229E7" w:rsidRDefault="00AC1473" w:rsidP="00344C1B">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00344C1B" w:rsidRPr="000229E7">
        <w:rPr>
          <w:rFonts w:ascii="Times New Roman" w:hAnsi="Times New Roman" w:cs="Times New Roman"/>
          <w:color w:val="000000" w:themeColor="text1"/>
          <w:sz w:val="24"/>
          <w:szCs w:val="24"/>
          <w:lang w:val="ro-RO"/>
        </w:rPr>
        <w:t>Nu este cazu</w:t>
      </w:r>
      <w:r w:rsidR="00B04E8D" w:rsidRPr="000229E7">
        <w:rPr>
          <w:rFonts w:ascii="Times New Roman" w:hAnsi="Times New Roman" w:cs="Times New Roman"/>
          <w:color w:val="000000" w:themeColor="text1"/>
          <w:sz w:val="24"/>
          <w:szCs w:val="24"/>
          <w:lang w:val="ro-RO"/>
        </w:rPr>
        <w:t>l</w:t>
      </w:r>
    </w:p>
    <w:p w:rsidR="00BF0B9B" w:rsidRPr="000229E7" w:rsidRDefault="00BF0B9B" w:rsidP="00344C1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IV. Descrierea lucrărilor de demolare necesare:</w:t>
      </w:r>
      <w:r w:rsidR="00416F1D" w:rsidRPr="000229E7">
        <w:rPr>
          <w:rFonts w:ascii="Times New Roman" w:hAnsi="Times New Roman" w:cs="Times New Roman"/>
          <w:b/>
          <w:color w:val="000000" w:themeColor="text1"/>
          <w:sz w:val="24"/>
          <w:szCs w:val="24"/>
          <w:lang w:val="ro-RO"/>
        </w:rPr>
        <w:t xml:space="preserve"> - nu este cazul;</w:t>
      </w:r>
    </w:p>
    <w:p w:rsidR="00BF0B9B" w:rsidRPr="000229E7" w:rsidRDefault="00416F1D" w:rsidP="00416F1D">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p>
    <w:p w:rsidR="00BF0B9B" w:rsidRPr="000229E7"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V. Descrierea amplasării proiectului:</w:t>
      </w:r>
    </w:p>
    <w:p w:rsidR="00AC1473"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distanţa faţă de graniţe pentru proiectele care cad sub incidenţa </w:t>
      </w:r>
      <w:r w:rsidRPr="000229E7">
        <w:rPr>
          <w:rFonts w:ascii="Times New Roman" w:hAnsi="Times New Roman" w:cs="Times New Roman"/>
          <w:color w:val="000000" w:themeColor="text1"/>
          <w:sz w:val="24"/>
          <w:szCs w:val="24"/>
          <w:u w:val="single"/>
          <w:lang w:val="ro-RO"/>
        </w:rPr>
        <w:t>Convenţiei</w:t>
      </w:r>
      <w:r w:rsidRPr="000229E7">
        <w:rPr>
          <w:rFonts w:ascii="Times New Roman" w:hAnsi="Times New Roman" w:cs="Times New Roman"/>
          <w:color w:val="000000" w:themeColor="text1"/>
          <w:sz w:val="24"/>
          <w:szCs w:val="24"/>
          <w:lang w:val="ro-RO"/>
        </w:rPr>
        <w:t xml:space="preserve"> privind evaluarea impactului asupra mediului în context transfrontieră, adoptată la Espoo la 25 februarie 1991, ratificată prin Legea nr. 22/2001, cu completările ulterioare</w:t>
      </w:r>
      <w:r w:rsidR="00AC1473" w:rsidRPr="000229E7">
        <w:rPr>
          <w:rFonts w:ascii="Times New Roman" w:hAnsi="Times New Roman" w:cs="Times New Roman"/>
          <w:color w:val="000000" w:themeColor="text1"/>
          <w:sz w:val="24"/>
          <w:szCs w:val="24"/>
          <w:lang w:val="ro-RO"/>
        </w:rPr>
        <w:t>:</w:t>
      </w:r>
    </w:p>
    <w:p w:rsidR="00AC1473" w:rsidRPr="000229E7"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Nu este cazul;</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localizarea amplasamentului în raport cu patrimoniul cultural potrivit Listei monumentelor istorice, actualizată, aprobată prin </w:t>
      </w:r>
      <w:r w:rsidRPr="000229E7">
        <w:rPr>
          <w:rFonts w:ascii="Times New Roman" w:hAnsi="Times New Roman" w:cs="Times New Roman"/>
          <w:color w:val="000000" w:themeColor="text1"/>
          <w:sz w:val="24"/>
          <w:szCs w:val="24"/>
          <w:u w:val="single"/>
          <w:lang w:val="ro-RO"/>
        </w:rPr>
        <w:t>Ordinul</w:t>
      </w:r>
      <w:r w:rsidRPr="000229E7">
        <w:rPr>
          <w:rFonts w:ascii="Times New Roman" w:hAnsi="Times New Roman" w:cs="Times New Roman"/>
          <w:color w:val="000000" w:themeColor="text1"/>
          <w:sz w:val="24"/>
          <w:szCs w:val="24"/>
          <w:lang w:val="ro-RO"/>
        </w:rPr>
        <w:t xml:space="preserve"> ministrului culturii şi cultelor nr. 2.314/2004, cu modificările ulterioare, şi Repertoriului arheologic naţional prevăzut de </w:t>
      </w:r>
      <w:r w:rsidRPr="000229E7">
        <w:rPr>
          <w:rFonts w:ascii="Times New Roman" w:hAnsi="Times New Roman" w:cs="Times New Roman"/>
          <w:color w:val="000000" w:themeColor="text1"/>
          <w:sz w:val="24"/>
          <w:szCs w:val="24"/>
          <w:u w:val="single"/>
          <w:lang w:val="ro-RO"/>
        </w:rPr>
        <w:t>Ordonanţa Guvernului nr. 43/2000</w:t>
      </w:r>
      <w:r w:rsidRPr="000229E7">
        <w:rPr>
          <w:rFonts w:ascii="Times New Roman" w:hAnsi="Times New Roman" w:cs="Times New Roman"/>
          <w:color w:val="000000" w:themeColor="text1"/>
          <w:sz w:val="24"/>
          <w:szCs w:val="24"/>
          <w:lang w:val="ro-RO"/>
        </w:rPr>
        <w:t xml:space="preserve"> privind protecţia patrimoniului arheologic şi declararea unor situri arheologice ca zone de interes naţional, republicată, cu modificările şi completările ulterio</w:t>
      </w:r>
      <w:r w:rsidR="00AC1473" w:rsidRPr="000229E7">
        <w:rPr>
          <w:rFonts w:ascii="Times New Roman" w:hAnsi="Times New Roman" w:cs="Times New Roman"/>
          <w:color w:val="000000" w:themeColor="text1"/>
          <w:sz w:val="24"/>
          <w:szCs w:val="24"/>
          <w:lang w:val="ro-RO"/>
        </w:rPr>
        <w:t>are:</w:t>
      </w:r>
    </w:p>
    <w:p w:rsidR="00AC1473" w:rsidRPr="000229E7"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Nu este cazul;</w:t>
      </w:r>
    </w:p>
    <w:p w:rsidR="00AC1473" w:rsidRPr="000229E7" w:rsidRDefault="00AC1473"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hărţi, fotografii ale amplasamentului care pot oferi informaţii privind caracteristicile fizice ale mediului, atât naturale, cât şi artificiale, şi alte informaţii privind:</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folosinţele actuale şi planificate ale terenului atât pe amplasament, cât şi pe zone adiacente acestuia;</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politici de zonare şi de folosire a terenului;</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arealele sensibile;</w:t>
      </w:r>
    </w:p>
    <w:p w:rsidR="00626C44" w:rsidRPr="000229E7"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au fost realizate fotografii in cadrul vizitei pe teren din partea inspectorului de mediu;</w:t>
      </w:r>
    </w:p>
    <w:p w:rsidR="00626C44" w:rsidRPr="000229E7" w:rsidRDefault="00626C44"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coordonatele geografice ale amplasamentului proiectului, care vor fi prezentate sub formă de vector în format digital cu referinţă geografică, în sistem de proiecţie naţională Stereo 1970;</w:t>
      </w:r>
    </w:p>
    <w:p w:rsidR="00626C44" w:rsidRPr="000229E7"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vor fi anexate prezentei documentatii;</w:t>
      </w:r>
    </w:p>
    <w:p w:rsidR="00626C44" w:rsidRPr="000229E7" w:rsidRDefault="00626C44"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detalii privind orice variantă de amplasament care a fost luată în considerare.</w:t>
      </w:r>
    </w:p>
    <w:p w:rsidR="00626C44" w:rsidRPr="000229E7"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Nu este cazul;</w:t>
      </w:r>
    </w:p>
    <w:p w:rsidR="00626C44" w:rsidRPr="000229E7" w:rsidRDefault="00626C44"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Pr="000229E7">
        <w:rPr>
          <w:rFonts w:ascii="Times New Roman" w:hAnsi="Times New Roman" w:cs="Times New Roman"/>
          <w:b/>
          <w:color w:val="000000" w:themeColor="text1"/>
          <w:sz w:val="24"/>
          <w:szCs w:val="24"/>
          <w:lang w:val="ro-RO"/>
        </w:rPr>
        <w:t>VI. Descrierea tuturor efectelor semnificative posibile asupra mediului ale proiectului, în limita informaţiilor disponibile:</w:t>
      </w:r>
    </w:p>
    <w:p w:rsidR="00BF0B9B" w:rsidRPr="000229E7"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Pr="000229E7">
        <w:rPr>
          <w:rFonts w:ascii="Times New Roman" w:hAnsi="Times New Roman" w:cs="Times New Roman"/>
          <w:b/>
          <w:color w:val="000000" w:themeColor="text1"/>
          <w:sz w:val="24"/>
          <w:szCs w:val="24"/>
          <w:lang w:val="ro-RO"/>
        </w:rPr>
        <w:t>A. Surse de poluanţi şi instalaţii pentru reţinerea, evacuarea şi dispersia poluanţilor în mediu:</w:t>
      </w:r>
    </w:p>
    <w:p w:rsidR="00BF0B9B" w:rsidRPr="000229E7"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a) protecţia calităţii apelor:</w:t>
      </w:r>
    </w:p>
    <w:p w:rsidR="00344EFA" w:rsidRPr="000229E7" w:rsidRDefault="00BF0B9B"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00344EFA" w:rsidRPr="000229E7">
        <w:rPr>
          <w:rFonts w:ascii="Times New Roman" w:hAnsi="Times New Roman" w:cs="Times New Roman"/>
          <w:b/>
          <w:color w:val="000000" w:themeColor="text1"/>
          <w:sz w:val="24"/>
          <w:szCs w:val="24"/>
          <w:lang w:val="ro-RO"/>
        </w:rPr>
        <w:t>sursele de poluanti pentru ape, locul de evacuare sau emisarul;</w:t>
      </w:r>
    </w:p>
    <w:p w:rsidR="00344EFA" w:rsidRPr="000229E7"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Sursele de poluanti a factorului de mediu apa provenite de la organizarea de santier sunt:</w:t>
      </w:r>
    </w:p>
    <w:p w:rsidR="00344EFA" w:rsidRPr="000229E7"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posibilele scurgeri accidentale de lubrefianti sau carburanti care ar putea rezulta datorita functionarii utilajelor si celorlalte mijloace de transport folosite in cadrul organizarii de santier</w:t>
      </w:r>
    </w:p>
    <w:p w:rsidR="00344EFA" w:rsidRPr="000229E7"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orice evacuare de ape uzate neepurate în apele de suprafata, pe sol sau în apele subterane</w:t>
      </w:r>
    </w:p>
    <w:p w:rsidR="00344EFA" w:rsidRPr="000229E7"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In timpul desfasurarii operatiunilor in cadrul organizarii de santier este strict interzisa evacuarea apelor reziduale tehnologice în apele de suprafata sau subterane. </w:t>
      </w:r>
    </w:p>
    <w:p w:rsidR="00344EFA" w:rsidRPr="000229E7"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b/>
        <w:t>Apele uzate fecaloid-menajere vor fi colectate in WC ecologic care se va vidanja periodic de catre o firma specializata.</w:t>
      </w:r>
    </w:p>
    <w:p w:rsidR="00344EFA" w:rsidRPr="000229E7"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344EFA" w:rsidRPr="000229E7"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respectarea programului de revizii si reparatii pentru utilaje si echipamente, pentru asigurarea starii tehnice bune a vehiculelor, utilajelor si echipamentelor;</w:t>
      </w:r>
    </w:p>
    <w:p w:rsidR="00344EFA" w:rsidRPr="000229E7"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operatiile de intretinere si alimentare a vehiculelor nu se vor efectua pe amplasament, ci in locatii cu dotari adecvate;</w:t>
      </w:r>
    </w:p>
    <w:p w:rsidR="00344EFA" w:rsidRPr="000229E7"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dotarea locatiei cu materiale absorbante specifice pentru compusi petrolieri si utilizarea acestora in caz de nevoie.</w:t>
      </w:r>
    </w:p>
    <w:p w:rsidR="00344EFA" w:rsidRPr="000229E7"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 asemenea depozitele intermediare de materiale de constructii in vrac, pot fi spalate de apele pluviale, putand polua solul si subsolul, de aceea ele trebuie depozitate in spatii inchise sau acoperite.</w:t>
      </w:r>
    </w:p>
    <w:p w:rsidR="00344EFA" w:rsidRPr="000229E7" w:rsidRDefault="00344EFA"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conditiile respectarii proiectelor de constructii si instalatii nu vor fi poluari accidentale ale apelor.</w:t>
      </w:r>
    </w:p>
    <w:p w:rsidR="00344EFA" w:rsidRPr="000229E7"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344EFA" w:rsidRPr="000229E7" w:rsidRDefault="00344EFA"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statiile si instalatiile de epurare sau de preepurare a apelor uzate prevazute.</w:t>
      </w:r>
    </w:p>
    <w:p w:rsidR="00626C44" w:rsidRPr="000229E7"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Pe perioada de exploatare a constructiei apa uzata menajera va fi evacuata in reteaua de canalizare existenta.</w:t>
      </w:r>
    </w:p>
    <w:p w:rsidR="00626C44" w:rsidRPr="000229E7" w:rsidRDefault="00626C44"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b) protecţia aerului:</w:t>
      </w:r>
    </w:p>
    <w:p w:rsidR="00096D78" w:rsidRPr="000229E7"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sursele de poluanti pentru aer, poluanti;</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In perioada de constructie</w:t>
      </w:r>
      <w:r w:rsidRPr="000229E7">
        <w:rPr>
          <w:rFonts w:ascii="Times New Roman" w:hAnsi="Times New Roman" w:cs="Times New Roman"/>
          <w:color w:val="000000" w:themeColor="text1"/>
          <w:sz w:val="24"/>
          <w:szCs w:val="24"/>
          <w:lang w:val="ro-RO"/>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Toate aceste categorii de surse din etapa de constructii / montaj sunt nedirijate, fiind considerate surse de suprafata, liniare.</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Principalul poluant care va fi emis în atmosferă pe perioada de executie va fi reprezentat de pulberi totale în suspensie – în special TSP şi fractiunea PM10.</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O sursa de praf suplimentara este reprezentata de eroziunea vantului, fenomen care insoteste lucrarile de constructie, datorita existentei pentru un anumit interval de timp, a suprafetelor de teren neacoperite expuse actiunii vantului.</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Avand in vedere dimensiunea mica a santierului, precum si prin utilizarea tehnologiilor noi si rapide de executie, se estimeaza ca durata lucrarilor va fi de 2-3 luni. Sapatura se va efectua manual, iar utilajele folosite vor fi electrice si un vor constitui surese de poluare a aerului.</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Particulele rezultate din gazele de esapament de la utilaje se incadreaza, in marea lor majoritate, in categoria particulelor respirabile.</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Dispunerea geografica, administrativa, topografica, precum si directia dominanta a vanturilor au o contributie favorabila la atenuarea impactului emisiilor de gaze de combustie asupra zonelor afectate.</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 </w:t>
      </w:r>
    </w:p>
    <w:p w:rsidR="00096D78" w:rsidRPr="000229E7" w:rsidRDefault="00096D78" w:rsidP="00EE76EC">
      <w:pPr>
        <w:autoSpaceDE w:val="0"/>
        <w:autoSpaceDN w:val="0"/>
        <w:adjustRightInd w:val="0"/>
        <w:spacing w:after="0" w:line="240" w:lineRule="auto"/>
        <w:ind w:firstLine="360"/>
        <w:jc w:val="both"/>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Se estimeaza ca impactul va fi strict local şi de nivel redus.</w:t>
      </w:r>
    </w:p>
    <w:p w:rsidR="00096D78" w:rsidRPr="000229E7" w:rsidRDefault="00096D78" w:rsidP="00096D78">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Pe perioada de exploatare</w:t>
      </w:r>
      <w:r w:rsidRPr="000229E7">
        <w:rPr>
          <w:rFonts w:ascii="Times New Roman" w:hAnsi="Times New Roman" w:cs="Times New Roman"/>
          <w:color w:val="000000" w:themeColor="text1"/>
          <w:sz w:val="24"/>
          <w:szCs w:val="24"/>
          <w:lang w:val="ro-RO"/>
        </w:rPr>
        <w:t xml:space="preserve"> a constructiei sursa de poluare a aerului poate fi reprezentata de centralele termice proprii.</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0229E7"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instalatiile pentru retinerea si dispersia poluantilor in atmosfera.</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In perioada de executie</w:t>
      </w:r>
      <w:r w:rsidRPr="000229E7">
        <w:rPr>
          <w:rFonts w:ascii="Times New Roman" w:hAnsi="Times New Roman" w:cs="Times New Roman"/>
          <w:color w:val="000000" w:themeColor="text1"/>
          <w:sz w:val="24"/>
          <w:szCs w:val="24"/>
          <w:lang w:val="ro-RO"/>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Realizarea lucrarilor se va executa cu mijloace mecanice si manuale, depozitarea materialului efectuandu-se in zone special amenajate.</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Pe timpul depozitarii se vor stropi depozitele de sol pentru a impiedica poluarea factorului de mediu aer cu pulberi sedimentabile.</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Mijloacele de transport si utilajele vor folosi numai traseele prevazute prin proiect, suprafete amenajate, evitandu-se suprafetele nepavate, astfel incat sa se reduca pe cat posibil reantrenarea particulelor in aer.</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Este important ca in pauzele de activitate motoarele mijloacelor de transport si ale utilajelor sa fie oprite, evitandu-se functionarea nejustificata a acestora, sau manevrele nejustificate.</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Avand in vedere masurile prezentate anterior, nu se estimează a fi necesare instalaţii pentru controlul emisiilor in cadrul organizarii de şantier.</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Pe perioada de exploatare</w:t>
      </w:r>
      <w:r w:rsidRPr="000229E7">
        <w:rPr>
          <w:rFonts w:ascii="Times New Roman" w:hAnsi="Times New Roman" w:cs="Times New Roman"/>
          <w:color w:val="000000" w:themeColor="text1"/>
          <w:sz w:val="24"/>
          <w:szCs w:val="24"/>
          <w:lang w:val="ro-RO"/>
        </w:rPr>
        <w:t xml:space="preserve"> a constructiei pentru zonele de centrale termice proprii, se vor utiliza kituri de evacuare agrementate conform normelor in vigoare.</w:t>
      </w:r>
    </w:p>
    <w:p w:rsidR="00096D78" w:rsidRPr="000229E7" w:rsidRDefault="00096D78"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c) protecţia împotriva zgomotului şi vibraţiilor:</w:t>
      </w:r>
    </w:p>
    <w:p w:rsidR="00096D78" w:rsidRPr="000229E7"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sursele de zgomot si de vibratii;</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Principalele surse de zgomot si vibratii rezulta din exploatarea utilajelor anexe si de la utilajele de transport care tranziteaza incinta.</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Zgomotele si vibratiile se produc în situatii normale de exploatare a utilajelor si instalatiilor folosite in procesul de organizare de santier, au caracter temporar si nu au efecte negative asupra mediului. </w:t>
      </w:r>
    </w:p>
    <w:p w:rsidR="00096D78" w:rsidRPr="000229E7"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timpul executarii lucrarilor de organizare de santier, sursele de zgomot, sunt date de utilajele in functiune, ce deservesc lucrarile.</w:t>
      </w:r>
    </w:p>
    <w:p w:rsidR="00096D78" w:rsidRPr="000229E7"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Avand in vedere ca utilajele folosite sunt actionate de motoare termice omologate, nivelul zgomotelor produse se incadreaza in limitele admisibile.</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In timpul operarii</w:t>
      </w:r>
      <w:r w:rsidRPr="000229E7">
        <w:rPr>
          <w:rFonts w:ascii="Times New Roman" w:hAnsi="Times New Roman" w:cs="Times New Roman"/>
          <w:color w:val="000000" w:themeColor="text1"/>
          <w:sz w:val="24"/>
          <w:szCs w:val="24"/>
          <w:lang w:val="ro-RO"/>
        </w:rPr>
        <w:t>, avand in vedere natura proiectului, nu vor exista surse de zgomot.</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0229E7"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amenajarile si dotarile pentru protectia impotriva zgomotului si vibratiilor.</w:t>
      </w:r>
    </w:p>
    <w:p w:rsidR="00096D78" w:rsidRPr="000229E7" w:rsidRDefault="00096D78" w:rsidP="00096D78">
      <w:pPr>
        <w:autoSpaceDE w:val="0"/>
        <w:autoSpaceDN w:val="0"/>
        <w:adjustRightInd w:val="0"/>
        <w:spacing w:after="0" w:line="240" w:lineRule="auto"/>
        <w:ind w:firstLine="720"/>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Nu este cazul.</w:t>
      </w:r>
      <w:r w:rsidR="00BF0B9B" w:rsidRPr="000229E7">
        <w:rPr>
          <w:rFonts w:ascii="Times New Roman" w:hAnsi="Times New Roman" w:cs="Times New Roman"/>
          <w:color w:val="000000" w:themeColor="text1"/>
          <w:sz w:val="24"/>
          <w:szCs w:val="24"/>
          <w:lang w:val="ro-RO"/>
        </w:rPr>
        <w:t xml:space="preserve">    </w:t>
      </w:r>
    </w:p>
    <w:p w:rsidR="00096D78" w:rsidRPr="000229E7" w:rsidRDefault="00096D78" w:rsidP="00096D78">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096D78">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 protecţia împotriva radiaţiilor:</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sursele de radiaţii;</w:t>
      </w:r>
    </w:p>
    <w:p w:rsidR="00096D78" w:rsidRPr="000229E7"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0229E7">
        <w:rPr>
          <w:rFonts w:ascii="Times New Roman" w:eastAsia="Times New Roman" w:hAnsi="Times New Roman" w:cs="Times New Roman"/>
          <w:color w:val="000000" w:themeColor="text1"/>
          <w:sz w:val="24"/>
          <w:szCs w:val="24"/>
          <w:lang w:val="ro-RO" w:eastAsia="ar-SA"/>
        </w:rPr>
        <w:t>Nu este cazul.</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amenajările şi dotările pentru protecţia împotriva radiaţiilor;</w:t>
      </w:r>
    </w:p>
    <w:p w:rsidR="00096D78" w:rsidRPr="000229E7"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0229E7">
        <w:rPr>
          <w:rFonts w:ascii="Times New Roman" w:eastAsia="Times New Roman" w:hAnsi="Times New Roman" w:cs="Times New Roman"/>
          <w:color w:val="000000" w:themeColor="text1"/>
          <w:sz w:val="24"/>
          <w:szCs w:val="24"/>
          <w:lang w:val="ro-RO" w:eastAsia="ar-SA"/>
        </w:rPr>
        <w:t>Nu este cazul.</w:t>
      </w:r>
    </w:p>
    <w:p w:rsidR="00096D78" w:rsidRPr="000229E7" w:rsidRDefault="00096D78"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e) protecţia solului şi a subsolului:</w:t>
      </w:r>
    </w:p>
    <w:p w:rsidR="00096D78" w:rsidRPr="000229E7"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w:t>
      </w:r>
      <w:r w:rsidR="00096D78" w:rsidRPr="000229E7">
        <w:rPr>
          <w:rFonts w:ascii="Times New Roman" w:hAnsi="Times New Roman" w:cs="Times New Roman"/>
          <w:b/>
          <w:color w:val="000000" w:themeColor="text1"/>
          <w:sz w:val="24"/>
          <w:szCs w:val="24"/>
          <w:lang w:val="ro-RO"/>
        </w:rPr>
        <w:t>sursele de poluanti pentru sol, subsol si ape freatice;</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cadrul lucrarilor de constructii/montaj desfasurate se manifesta un impact fizic asupra solului/subsolului ce consta in lucrarile de terasamente ce urmeaza a fi efectuate (excavare, nivelare, compactare) pentru infrastructura si retelele aferente.</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Impactul asupra solului/subsolului se mai poate produce si ca urmare a aparitiei unor posibilele scurgeri accidentale de lubrefianti, carburanti sau substante chimice, datorita </w:t>
      </w:r>
      <w:r w:rsidRPr="000229E7">
        <w:rPr>
          <w:rFonts w:ascii="Times New Roman" w:hAnsi="Times New Roman" w:cs="Times New Roman"/>
          <w:color w:val="000000" w:themeColor="text1"/>
          <w:sz w:val="24"/>
          <w:szCs w:val="24"/>
          <w:lang w:val="ro-RO"/>
        </w:rPr>
        <w:lastRenderedPageBreak/>
        <w:t>functionarii utilajelor si mijloacelor de transport folosite in cadrul organizarii de santier sau a reparatiilor, daca acestea sunt efectuate pe amplasament.</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 asemenea, gospodarirea incorecta a deseurilor poate duce la poluarea solului, subsolului si apelor freatice.</w:t>
      </w:r>
    </w:p>
    <w:p w:rsidR="00096D78" w:rsidRPr="000229E7"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5197E" w:rsidRPr="000229E7" w:rsidRDefault="00E5197E"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0229E7"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lucrarile si dotarile pentru protectia solului si a subsolului.</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Masurile specifice de reducere a impactului asupra factorului de mediu sunt prezentate in continuare:</w:t>
      </w:r>
    </w:p>
    <w:p w:rsidR="00096D78" w:rsidRPr="000229E7"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utilajele si mijloacele de transport vor fi verificate periodic in vederea evitarii posibilitatii de aparitie a scurgerilor accidentale ca urmare a unor defectiuni ale acestora cât şi pentru minimizarea emisiilor în atmosfera</w:t>
      </w:r>
    </w:p>
    <w:p w:rsidR="00096D78" w:rsidRPr="000229E7"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este interzisa deversarea apelor uzate rezultate pe perioada constructiei in spatiile naturale (pe sol)</w:t>
      </w:r>
    </w:p>
    <w:p w:rsidR="00096D78" w:rsidRPr="000229E7"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depozitarea materialelor in cadrul organizarii de santier trebuie sa asigure securitatea depozitelor, manipularea adecvata si eficienta, toate acestea in scopul de a evita pierderile si poluarea accidentala</w:t>
      </w:r>
    </w:p>
    <w:p w:rsidR="00096D78" w:rsidRPr="000229E7"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spalarea mijloacelor de transport si a utilajelor se va face exclusiv in zone special amenajate pentru astfel de operatiuni</w:t>
      </w:r>
    </w:p>
    <w:p w:rsidR="00096D78" w:rsidRPr="000229E7"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utilajele si mijloacele de transport vor folosi doar caile de acces stabilite conform proiectului, evitand suprafetele nepavate</w:t>
      </w:r>
    </w:p>
    <w:p w:rsidR="00096D78" w:rsidRPr="000229E7"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096D78" w:rsidRPr="000229E7"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reparatiile utilajelor / mijloacelor de transport care deservesc organizarea de santier se fac în locuri special amenajate cu platforme betonate (în perimetrul organizarii de santier sau în exterior - la unităţi specializate)</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cazul respectarii tehnologiilor de executie a lucrarilor factorul „sol” si „subsol” nu va fi afectat de poluare.</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 xml:space="preserve">    f) protecţia ecosistemelor terestre şi acvatice:</w:t>
      </w:r>
    </w:p>
    <w:p w:rsidR="00096D78" w:rsidRPr="000229E7"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00096D78" w:rsidRPr="000229E7">
        <w:rPr>
          <w:rFonts w:ascii="Times New Roman" w:hAnsi="Times New Roman" w:cs="Times New Roman"/>
          <w:color w:val="000000" w:themeColor="text1"/>
          <w:sz w:val="24"/>
          <w:szCs w:val="24"/>
          <w:lang w:val="ro-RO"/>
        </w:rPr>
        <w:tab/>
        <w:t>Impactul asupra vegetatiei si faunei poate fi resimtit in perioada executarii lucrarilor, datorita cresterii cantitatilor de pulberi sedimentale ce pot avea usoare implicatii asupra vegetatiei din vecinatatea amplasamentului.</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In momentul amenajarii de spatii verzi, activitatea microorganismelor din sol se va reface. </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Trebuie avuta in vedere depozitarea separata a solului fertil decopertat ce poate fi reutilizat fata de restul solului excavat.</w:t>
      </w:r>
    </w:p>
    <w:p w:rsidR="00096D78" w:rsidRPr="000229E7"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timpul functionarii, natura activitatii si amplasarea obiectivului exclude posibilitatea afectarii in vreun mod a faunei si florei terestre.</w:t>
      </w:r>
    </w:p>
    <w:p w:rsidR="00096D78" w:rsidRPr="000229E7"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Se recomanda ca la amenajarea spatiilor verzi, sa se foloseasca specii de plante autohtone (specifice zonei).</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0229E7"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lucrarile, dotarile si masurile pentru protectia biodiversitatii, monumentelor naturii si ariilor protejate.</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Nu este cazul.</w:t>
      </w:r>
    </w:p>
    <w:p w:rsidR="00096D78" w:rsidRPr="000229E7" w:rsidRDefault="00096D78" w:rsidP="00096D78">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096D78">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g) protecţia aşezărilor umane şi a altor obiective de interes public:</w:t>
      </w:r>
    </w:p>
    <w:p w:rsidR="00096D78" w:rsidRPr="000229E7"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096D78" w:rsidRPr="000229E7"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Obiectivul este amplasat pe </w:t>
      </w:r>
      <w:r w:rsidR="001537A2" w:rsidRPr="000229E7">
        <w:rPr>
          <w:rFonts w:ascii="Times New Roman" w:hAnsi="Times New Roman" w:cs="Times New Roman"/>
          <w:iCs/>
          <w:color w:val="000000" w:themeColor="text1"/>
          <w:sz w:val="24"/>
          <w:szCs w:val="24"/>
          <w:lang w:val="ro-RO"/>
        </w:rPr>
        <w:t xml:space="preserve">Str. Marii, Nr. 18-20, Loc. Eforie Nord, Oras Eforie, Jud. Constanta </w:t>
      </w:r>
      <w:r w:rsidRPr="000229E7">
        <w:rPr>
          <w:rFonts w:ascii="Times New Roman" w:hAnsi="Times New Roman" w:cs="Times New Roman"/>
          <w:color w:val="000000" w:themeColor="text1"/>
          <w:sz w:val="24"/>
          <w:szCs w:val="24"/>
          <w:lang w:val="ro-RO"/>
        </w:rPr>
        <w:t>și are ca vecini:</w:t>
      </w:r>
    </w:p>
    <w:p w:rsidR="00FF2F6C" w:rsidRPr="000229E7" w:rsidRDefault="00F359ED" w:rsidP="00F359ED">
      <w:pPr>
        <w:pStyle w:val="ListParagraph"/>
        <w:numPr>
          <w:ilvl w:val="0"/>
          <w:numId w:val="7"/>
        </w:numPr>
        <w:ind w:left="810"/>
        <w:jc w:val="both"/>
        <w:rPr>
          <w:rFonts w:ascii="Times New Roman" w:hAnsi="Times New Roman" w:cs="Times New Roman"/>
          <w:sz w:val="24"/>
          <w:szCs w:val="24"/>
          <w:lang w:val="ro-RO"/>
        </w:rPr>
      </w:pPr>
      <w:r w:rsidRPr="000229E7">
        <w:rPr>
          <w:rFonts w:ascii="Times New Roman" w:hAnsi="Times New Roman" w:cs="Times New Roman"/>
          <w:sz w:val="24"/>
          <w:szCs w:val="24"/>
          <w:lang w:val="ro-RO"/>
        </w:rPr>
        <w:t xml:space="preserve">Nord: </w:t>
      </w:r>
      <w:r w:rsidR="00FF2F6C" w:rsidRPr="000229E7">
        <w:rPr>
          <w:rFonts w:ascii="Times New Roman" w:hAnsi="Times New Roman" w:cs="Times New Roman"/>
          <w:sz w:val="24"/>
          <w:szCs w:val="24"/>
          <w:lang w:val="ro-RO"/>
        </w:rPr>
        <w:t>A.F. Rusan - Imobil existent P+2E este poziționat la distanța de aproximativ  3,00  m față de limita de proprietate iar față de construcția propusă la distanța de 4,22 m;</w:t>
      </w:r>
    </w:p>
    <w:p w:rsidR="00FF2F6C" w:rsidRPr="000229E7" w:rsidRDefault="00FF2F6C" w:rsidP="00F359ED">
      <w:pPr>
        <w:pStyle w:val="ListParagraph"/>
        <w:numPr>
          <w:ilvl w:val="0"/>
          <w:numId w:val="7"/>
        </w:numPr>
        <w:ind w:left="810"/>
        <w:jc w:val="both"/>
        <w:rPr>
          <w:rFonts w:ascii="Times New Roman" w:hAnsi="Times New Roman" w:cs="Times New Roman"/>
          <w:sz w:val="24"/>
          <w:szCs w:val="24"/>
          <w:lang w:val="ro-RO"/>
        </w:rPr>
      </w:pPr>
      <w:r w:rsidRPr="000229E7">
        <w:rPr>
          <w:rFonts w:ascii="Times New Roman" w:hAnsi="Times New Roman" w:cs="Times New Roman"/>
          <w:sz w:val="24"/>
          <w:szCs w:val="24"/>
          <w:lang w:val="ro-RO"/>
        </w:rPr>
        <w:t>Est:</w:t>
      </w:r>
      <w:r w:rsidRPr="000229E7">
        <w:rPr>
          <w:rFonts w:ascii="Times New Roman" w:hAnsi="Times New Roman" w:cs="Times New Roman"/>
          <w:sz w:val="24"/>
          <w:szCs w:val="24"/>
          <w:lang w:val="ro-RO"/>
        </w:rPr>
        <w:tab/>
        <w:t>Strada marii;</w:t>
      </w:r>
    </w:p>
    <w:p w:rsidR="00FF2F6C" w:rsidRPr="000229E7" w:rsidRDefault="00FF2F6C" w:rsidP="00F359ED">
      <w:pPr>
        <w:pStyle w:val="ListParagraph"/>
        <w:numPr>
          <w:ilvl w:val="0"/>
          <w:numId w:val="7"/>
        </w:numPr>
        <w:ind w:left="810"/>
        <w:jc w:val="both"/>
        <w:rPr>
          <w:rFonts w:ascii="Times New Roman" w:hAnsi="Times New Roman" w:cs="Times New Roman"/>
          <w:sz w:val="24"/>
          <w:szCs w:val="24"/>
          <w:lang w:val="ro-RO"/>
        </w:rPr>
      </w:pPr>
      <w:r w:rsidRPr="000229E7">
        <w:rPr>
          <w:rFonts w:ascii="Times New Roman" w:hAnsi="Times New Roman" w:cs="Times New Roman"/>
          <w:sz w:val="24"/>
          <w:szCs w:val="24"/>
          <w:lang w:val="ro-RO"/>
        </w:rPr>
        <w:t>Sud:</w:t>
      </w:r>
      <w:r w:rsidRPr="000229E7">
        <w:rPr>
          <w:rFonts w:ascii="Times New Roman" w:hAnsi="Times New Roman" w:cs="Times New Roman"/>
          <w:sz w:val="24"/>
          <w:szCs w:val="24"/>
          <w:lang w:val="ro-RO"/>
        </w:rPr>
        <w:tab/>
      </w:r>
      <w:r w:rsidR="00F359ED" w:rsidRPr="000229E7">
        <w:rPr>
          <w:rFonts w:ascii="Times New Roman" w:hAnsi="Times New Roman" w:cs="Times New Roman"/>
          <w:sz w:val="24"/>
          <w:szCs w:val="24"/>
          <w:lang w:val="ro-RO"/>
        </w:rPr>
        <w:t xml:space="preserve"> </w:t>
      </w:r>
      <w:r w:rsidRPr="000229E7">
        <w:rPr>
          <w:rFonts w:ascii="Times New Roman" w:hAnsi="Times New Roman" w:cs="Times New Roman"/>
          <w:sz w:val="24"/>
          <w:szCs w:val="24"/>
          <w:lang w:val="ro-RO"/>
        </w:rPr>
        <w:t>Teren Oras  Eforie – Teren Liber;</w:t>
      </w:r>
    </w:p>
    <w:p w:rsidR="00FF2F6C" w:rsidRPr="000229E7" w:rsidRDefault="00FF2F6C" w:rsidP="00F359ED">
      <w:pPr>
        <w:pStyle w:val="ListParagraph"/>
        <w:numPr>
          <w:ilvl w:val="0"/>
          <w:numId w:val="7"/>
        </w:numPr>
        <w:ind w:left="810"/>
        <w:jc w:val="both"/>
        <w:rPr>
          <w:rFonts w:ascii="Times New Roman" w:hAnsi="Times New Roman" w:cs="Times New Roman"/>
          <w:sz w:val="24"/>
          <w:szCs w:val="24"/>
          <w:lang w:val="ro-RO"/>
        </w:rPr>
      </w:pPr>
      <w:r w:rsidRPr="000229E7">
        <w:rPr>
          <w:rFonts w:ascii="Times New Roman" w:hAnsi="Times New Roman" w:cs="Times New Roman"/>
          <w:sz w:val="24"/>
          <w:szCs w:val="24"/>
          <w:lang w:val="ro-RO"/>
        </w:rPr>
        <w:t>Vest:</w:t>
      </w:r>
      <w:r w:rsidRPr="000229E7">
        <w:rPr>
          <w:rFonts w:ascii="Times New Roman" w:hAnsi="Times New Roman" w:cs="Times New Roman"/>
          <w:sz w:val="24"/>
          <w:szCs w:val="24"/>
          <w:lang w:val="ro-RO"/>
        </w:rPr>
        <w:tab/>
        <w:t>Teren Oras  Eforie – Teren Liber.</w:t>
      </w:r>
    </w:p>
    <w:p w:rsidR="00096D78" w:rsidRPr="000229E7"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Accesul pe teren se realiz</w:t>
      </w:r>
      <w:r w:rsidR="001537A2" w:rsidRPr="000229E7">
        <w:rPr>
          <w:rFonts w:ascii="Times New Roman" w:hAnsi="Times New Roman" w:cs="Times New Roman"/>
          <w:color w:val="000000" w:themeColor="text1"/>
          <w:sz w:val="24"/>
          <w:szCs w:val="24"/>
          <w:lang w:val="ro-RO"/>
        </w:rPr>
        <w:t>ează direct din strada Marii</w:t>
      </w:r>
      <w:r w:rsidRPr="000229E7">
        <w:rPr>
          <w:rFonts w:ascii="Times New Roman" w:hAnsi="Times New Roman" w:cs="Times New Roman"/>
          <w:color w:val="000000" w:themeColor="text1"/>
          <w:sz w:val="24"/>
          <w:szCs w:val="24"/>
          <w:lang w:val="ro-RO"/>
        </w:rPr>
        <w:t>.</w:t>
      </w:r>
    </w:p>
    <w:p w:rsidR="00096D78" w:rsidRPr="000229E7"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Amplasamentul este situat în intravilan, iar în zonă se află unități de cazare turistică si blocuri de locuinte.</w:t>
      </w:r>
    </w:p>
    <w:p w:rsidR="00096D78" w:rsidRPr="000229E7"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Impactul dat de realizarea acestui obiectiv, din punct de vedere al conditiilor de viata se poate lua in considerare doar ca urmare a zgomotului produs de intensificarea activitatii in zona.</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timpul functionarii impactul se va manifesta prin intensificarea traficului in zona.</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0229E7"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lucrarile, dotarile si masurile pentru protectia asezarilor umane si a obiectivelor protejate si/sau de interes public.</w:t>
      </w:r>
    </w:p>
    <w:p w:rsidR="00096D78" w:rsidRPr="000229E7"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Pe perioada executiei lucrarilor de construire se vor lua masuri pentru protectia asezarilor umane astfel incat populatia din zona sa nu fie afectata.</w:t>
      </w:r>
    </w:p>
    <w:p w:rsidR="00096D78" w:rsidRPr="000229E7"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0229E7"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935E9D">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h) prevenirea şi gestionarea deşeurilor generate pe amplasament în timpul realizării proiectului/în timpul exploatării, inclusiv eliminarea:</w:t>
      </w:r>
    </w:p>
    <w:p w:rsidR="00935E9D" w:rsidRPr="000229E7"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În perioada lucrărilor de execuție rezultă deșeuri specifice activității de construire; nu vor fi generate deșeuri potențial periculoase pentru mediu.</w:t>
      </w:r>
    </w:p>
    <w:p w:rsidR="00935E9D" w:rsidRPr="000229E7"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935E9D" w:rsidRPr="000229E7"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Deşeurile menajere vor fi preluate de către societatea de salubritate locală, autorizată pentru activităţi precum colectarea, sortarea, transportul şi depozitarea deşeurilor menajere în locuri special amenajate.</w:t>
      </w:r>
    </w:p>
    <w:p w:rsidR="00935E9D" w:rsidRPr="000229E7"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Deşeurile din construcţii, rezultate în urma lucrărilor de construire ale locuintelor colective, vor fi preluate de firme de salubritate autorizate, iar materialele revalorificabile (fier, lemn) vor fi depozitate separat.</w:t>
      </w:r>
    </w:p>
    <w:p w:rsidR="00935E9D" w:rsidRPr="000229E7"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Deşeurile provenite din construcţii vor fi preluate de o societate de salubritate locală, și implică colectarea, transportul şi depozitarea de către prestator a deşeurilor industriale şi închirierea recipienţilor şi utilajelor necesare.</w:t>
      </w:r>
    </w:p>
    <w:p w:rsidR="00935E9D" w:rsidRPr="000229E7" w:rsidRDefault="00935E9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935E9D" w:rsidRPr="000229E7" w:rsidRDefault="00935E9D"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i) gospodărirea substanţelor şi preparatelor chimice periculoase:</w:t>
      </w:r>
    </w:p>
    <w:p w:rsidR="00935E9D" w:rsidRPr="000229E7" w:rsidRDefault="00BF0B9B" w:rsidP="00935E9D">
      <w:pPr>
        <w:numPr>
          <w:ilvl w:val="0"/>
          <w:numId w:val="5"/>
        </w:numPr>
        <w:autoSpaceDE w:val="0"/>
        <w:autoSpaceDN w:val="0"/>
        <w:adjustRightInd w:val="0"/>
        <w:spacing w:after="0" w:line="240" w:lineRule="auto"/>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00935E9D" w:rsidRPr="000229E7">
        <w:rPr>
          <w:rFonts w:ascii="Times New Roman" w:hAnsi="Times New Roman" w:cs="Times New Roman"/>
          <w:b/>
          <w:color w:val="000000" w:themeColor="text1"/>
          <w:sz w:val="24"/>
          <w:szCs w:val="24"/>
          <w:lang w:val="ro-RO"/>
        </w:rPr>
        <w:t>substantele si preparatele chimice periculoase utilizate si/sau produse;</w:t>
      </w:r>
    </w:p>
    <w:p w:rsidR="00935E9D" w:rsidRPr="000229E7"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Pe perioada executiei constructiilor</w:t>
      </w:r>
      <w:r w:rsidRPr="000229E7">
        <w:rPr>
          <w:rFonts w:ascii="Times New Roman" w:hAnsi="Times New Roman" w:cs="Times New Roman"/>
          <w:color w:val="000000" w:themeColor="text1"/>
          <w:sz w:val="24"/>
          <w:szCs w:val="24"/>
          <w:lang w:val="ro-RO"/>
        </w:rPr>
        <w:t xml:space="preserve"> nu se vor produce deseuri periculoase </w:t>
      </w:r>
      <w:r w:rsidRPr="000229E7">
        <w:rPr>
          <w:rFonts w:ascii="Times New Roman" w:hAnsi="Times New Roman" w:cs="Times New Roman"/>
          <w:b/>
          <w:color w:val="000000" w:themeColor="text1"/>
          <w:sz w:val="24"/>
          <w:szCs w:val="24"/>
          <w:lang w:val="ro-RO"/>
        </w:rPr>
        <w:t>pe amplasamentul proiectului.</w:t>
      </w:r>
      <w:r w:rsidRPr="000229E7">
        <w:rPr>
          <w:rFonts w:ascii="Times New Roman" w:hAnsi="Times New Roman" w:cs="Times New Roman"/>
          <w:color w:val="000000" w:themeColor="text1"/>
          <w:sz w:val="24"/>
          <w:szCs w:val="24"/>
          <w:lang w:val="ro-RO"/>
        </w:rPr>
        <w:t xml:space="preserve"> </w:t>
      </w:r>
    </w:p>
    <w:p w:rsidR="00935E9D" w:rsidRPr="000229E7"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935E9D" w:rsidRPr="000229E7"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Alimentarea cu combustibil, repararea si intretinerea mijloacelor de transport si a utilajelor folosite pe santier se vor face numai la societati specializate si autorizate.</w:t>
      </w:r>
    </w:p>
    <w:p w:rsidR="00935E9D" w:rsidRPr="000229E7" w:rsidRDefault="00935E9D" w:rsidP="00935E9D">
      <w:pPr>
        <w:autoSpaceDE w:val="0"/>
        <w:autoSpaceDN w:val="0"/>
        <w:adjustRightInd w:val="0"/>
        <w:spacing w:after="0" w:line="240" w:lineRule="auto"/>
        <w:rPr>
          <w:rFonts w:ascii="Times New Roman" w:hAnsi="Times New Roman" w:cs="Times New Roman"/>
          <w:b/>
          <w:color w:val="000000" w:themeColor="text1"/>
          <w:sz w:val="24"/>
          <w:szCs w:val="24"/>
          <w:lang w:val="ro-RO"/>
        </w:rPr>
      </w:pPr>
    </w:p>
    <w:p w:rsidR="00935E9D" w:rsidRPr="000229E7"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Pe perioada de exploatare a obiectivului</w:t>
      </w:r>
      <w:r w:rsidRPr="000229E7">
        <w:rPr>
          <w:rFonts w:ascii="Times New Roman" w:hAnsi="Times New Roman" w:cs="Times New Roman"/>
          <w:color w:val="000000" w:themeColor="text1"/>
          <w:sz w:val="24"/>
          <w:szCs w:val="24"/>
          <w:lang w:val="ro-RO"/>
        </w:rPr>
        <w:t xml:space="preserve"> de fata nu se vor produce deseuri periculoase si nu se vor folosi substante si preparate chimice periculoase</w:t>
      </w:r>
    </w:p>
    <w:p w:rsidR="00935E9D" w:rsidRPr="000229E7" w:rsidRDefault="00935E9D" w:rsidP="00935E9D">
      <w:pPr>
        <w:numPr>
          <w:ilvl w:val="0"/>
          <w:numId w:val="5"/>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modul de gospodarire a substantelor si preparatelor chimice periculoase si asigurarea conditiilor de protectie a factorilor de mediu si a sanatatii populatiei.</w:t>
      </w:r>
    </w:p>
    <w:p w:rsidR="00935E9D" w:rsidRPr="000229E7"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Nu este cazul, pe amplasamentul proiectului nu se vor produce deseuri periculoase si nu se vor folosi substante si preparate chimice periculoase, nici in perioada de construire a proiectului si nici in perioada de exploatare a acestuia.</w:t>
      </w:r>
    </w:p>
    <w:p w:rsidR="00935E9D" w:rsidRPr="000229E7" w:rsidRDefault="00935E9D" w:rsidP="00935E9D">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B. Utilizarea resurselor naturale, în special a solului, a terenurilor, a apei şi a biodiversităţii.</w:t>
      </w:r>
    </w:p>
    <w:p w:rsidR="00935E9D" w:rsidRPr="000229E7"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Pr="000229E7">
        <w:rPr>
          <w:rFonts w:ascii="Times New Roman" w:hAnsi="Times New Roman" w:cs="Times New Roman"/>
          <w:b/>
          <w:color w:val="000000" w:themeColor="text1"/>
          <w:sz w:val="24"/>
          <w:szCs w:val="24"/>
          <w:lang w:val="ro-RO"/>
        </w:rPr>
        <w:t>VII. Descrierea aspectelor de mediu susceptibile a fi afectate în mod semnificativ de proiect:</w:t>
      </w:r>
    </w:p>
    <w:p w:rsidR="00096D78" w:rsidRPr="000229E7" w:rsidRDefault="00BF0B9B" w:rsidP="00935E9D">
      <w:pPr>
        <w:autoSpaceDE w:val="0"/>
        <w:autoSpaceDN w:val="0"/>
        <w:adjustRightInd w:val="0"/>
        <w:spacing w:after="0" w:line="240" w:lineRule="auto"/>
        <w:ind w:firstLine="360"/>
        <w:jc w:val="both"/>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00935E9D" w:rsidRPr="000229E7">
        <w:rPr>
          <w:rFonts w:ascii="Times New Roman" w:hAnsi="Times New Roman" w:cs="Times New Roman"/>
          <w:color w:val="000000" w:themeColor="text1"/>
          <w:sz w:val="24"/>
          <w:szCs w:val="24"/>
          <w:lang w:val="ro-RO"/>
        </w:rPr>
        <w:t xml:space="preserve">   </w:t>
      </w:r>
      <w:r w:rsidR="00096D78" w:rsidRPr="000229E7">
        <w:rPr>
          <w:rFonts w:ascii="Times New Roman" w:hAnsi="Times New Roman" w:cs="Times New Roman"/>
          <w:color w:val="000000" w:themeColor="text1"/>
          <w:sz w:val="24"/>
          <w:szCs w:val="24"/>
          <w:lang w:val="ro-RO"/>
        </w:rPr>
        <w:t>Extinderea impactului: aria geografică și numărul persoanelor afectate – disconfort pentru locuitorii din vecinătate, în perioada de construcție.</w:t>
      </w:r>
    </w:p>
    <w:p w:rsidR="00096D78" w:rsidRPr="000229E7"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Natura transfrontalieră a impactului – proiect fără impact transfrontalier</w:t>
      </w:r>
    </w:p>
    <w:p w:rsidR="00096D78" w:rsidRPr="000229E7"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Mărimea și complexitatea impactului – în perioada de execuție impactul asupra mediului este redus și temporar, riscul potențial de poluare a solului fiind dat de pierderi accidentale de carburanți sau lubrifianți de la vehicule și utilaje.</w:t>
      </w:r>
    </w:p>
    <w:p w:rsidR="00096D78" w:rsidRPr="000229E7"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Probabilitatea impactului: redusă în timpul realizării lucrărilor de execuție.</w:t>
      </w:r>
    </w:p>
    <w:p w:rsidR="00096D78" w:rsidRPr="000229E7"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Durata, frecvența și reversibilitatea impactului: impactul asupra mediului va exista în perioada desfășurării lucrărilor de execuție.</w:t>
      </w:r>
    </w:p>
    <w:p w:rsidR="00BF0B9B" w:rsidRPr="000229E7"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5197E" w:rsidRPr="000229E7" w:rsidRDefault="00E5197E"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Pr="000229E7">
        <w:rPr>
          <w:rFonts w:ascii="Times New Roman" w:hAnsi="Times New Roman" w:cs="Times New Roman"/>
          <w:b/>
          <w:color w:val="000000" w:themeColor="text1"/>
          <w:sz w:val="24"/>
          <w:szCs w:val="24"/>
          <w:lang w:val="ro-RO"/>
        </w:rPr>
        <w:t>VIII. Preveder</w:t>
      </w:r>
      <w:r w:rsidR="00935E9D" w:rsidRPr="000229E7">
        <w:rPr>
          <w:rFonts w:ascii="Times New Roman" w:hAnsi="Times New Roman" w:cs="Times New Roman"/>
          <w:b/>
          <w:color w:val="000000" w:themeColor="text1"/>
          <w:sz w:val="24"/>
          <w:szCs w:val="24"/>
          <w:lang w:val="ro-RO"/>
        </w:rPr>
        <w:t>i pentru monitorizarea mediului</w:t>
      </w:r>
    </w:p>
    <w:p w:rsidR="00935E9D" w:rsidRPr="000229E7"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dotari si masuri prevazute pentru controlul emisiilor de poluanti in mediu.</w:t>
      </w:r>
    </w:p>
    <w:p w:rsidR="00935E9D" w:rsidRPr="000229E7"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935E9D" w:rsidRPr="000229E7"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Daca autoritatea competenta pentru protectia mediului considera necesar, in perioada constructiei poate solicita monitorizarea calitatii aerului si a nivelului de zgomot in zonele adiacente organizarii de santier.</w:t>
      </w:r>
    </w:p>
    <w:p w:rsidR="00935E9D" w:rsidRPr="000229E7"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 asemenea, in cadrul organizarii de santier trebuie urmarita respectarea masurilor impuse cu privire la:</w:t>
      </w:r>
    </w:p>
    <w:p w:rsidR="00935E9D" w:rsidRPr="000229E7"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depozitarea corecta a deseurilor</w:t>
      </w:r>
    </w:p>
    <w:p w:rsidR="00935E9D" w:rsidRPr="000229E7"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functionarea corecta a utilajelor si mijloacelor de transport aferente, si efectuarea verificarilor periodice a acestora astfel incat acestea sa fie in stare tehnica buna si sa nu emane noxe peste limitele admise</w:t>
      </w:r>
    </w:p>
    <w:p w:rsidR="00935E9D" w:rsidRPr="000229E7"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curatirea rotilor mijloacelor de transport la iesirea din organizarea de santier pentru a nu produce disconfort pe drumurile publice</w:t>
      </w:r>
    </w:p>
    <w:p w:rsidR="00935E9D" w:rsidRPr="000229E7"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cazul depozitarii temporare de materiale pulverulente, se va urmari ca acestea sa fie acoperite pentru a nu fi imprastiate prin actiunea vantului</w:t>
      </w:r>
    </w:p>
    <w:p w:rsidR="00935E9D" w:rsidRPr="000229E7" w:rsidRDefault="00935E9D"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bCs/>
          <w:color w:val="000000" w:themeColor="text1"/>
          <w:sz w:val="24"/>
          <w:szCs w:val="24"/>
          <w:lang w:val="ro-RO"/>
        </w:rPr>
        <w:t>In perioada de exploatare,</w:t>
      </w:r>
      <w:r w:rsidRPr="000229E7">
        <w:rPr>
          <w:rFonts w:ascii="Times New Roman" w:hAnsi="Times New Roman" w:cs="Times New Roman"/>
          <w:color w:val="000000" w:themeColor="text1"/>
          <w:sz w:val="24"/>
          <w:szCs w:val="24"/>
          <w:lang w:val="ro-RO"/>
        </w:rPr>
        <w:t xml:space="preserve"> conform functiunilor propuse, se va dispune pentru evacuarea centralelor termice kituri de evacuare agrementate conform normelor in vigoare.</w:t>
      </w:r>
    </w:p>
    <w:p w:rsidR="00935E9D" w:rsidRPr="000229E7"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935E9D" w:rsidRPr="000229E7"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BF0B9B" w:rsidRPr="000229E7"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IX. Legătura cu alte acte normative şi/sau planuri/programe/strategii/documente de planificare</w:t>
      </w:r>
      <w:r w:rsidRPr="000229E7">
        <w:rPr>
          <w:rFonts w:ascii="Times New Roman" w:hAnsi="Times New Roman" w:cs="Times New Roman"/>
          <w:color w:val="000000" w:themeColor="text1"/>
          <w:sz w:val="24"/>
          <w:szCs w:val="24"/>
          <w:lang w:val="ro-RO"/>
        </w:rPr>
        <w:t>:</w:t>
      </w:r>
    </w:p>
    <w:p w:rsidR="00935E9D" w:rsidRPr="000229E7" w:rsidRDefault="00935E9D" w:rsidP="00D80463">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Proiectul pentru care se solicita actul administrativ al autoritatii  competente pentru protectia mediului nu intra sub incidenta nici unei directive europene din tratatul de aderare, respectiv din directivele  mentionate mai sus.</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X. Lucrări necesare organizării de şantier:</w:t>
      </w:r>
    </w:p>
    <w:p w:rsidR="00D80463" w:rsidRPr="000229E7"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Pentru buna desfăşurare a lucrărilor de construire se vor lua următoarele măsuri :</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b/>
        <w:t>- împrejmuirea de protecție a terenului</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delimitarea zonei pentru depozitarea materialelor de construcţii (piatră, nisip, pietriş, B.C.A., lemnărie etc). </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dotarea şantierului cu următoarele: rezerva de apă (500 litri), pentru prepararea mortarelor, betoniera manual, roabă, unelte pentru săpătură manuală – lopeţi, cazmale, târnăcop,</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lada de scule.</w:t>
      </w:r>
    </w:p>
    <w:p w:rsidR="00D80463" w:rsidRPr="000229E7"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Aprovizionarea cu materiale se va face din depozitele locale.</w:t>
      </w:r>
    </w:p>
    <w:p w:rsidR="00D80463" w:rsidRPr="000229E7"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Pe perioada realizării construcţiei este necesar să se monteze o toaletă ecologică, un container pentru depozitarea materialelor necesare pe şantier şi un pichet PSI.</w:t>
      </w:r>
    </w:p>
    <w:p w:rsidR="00D80463" w:rsidRPr="000229E7"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Alimentarea cu apă se va face din reţeaua de alimentare cu apă existentă.</w:t>
      </w:r>
    </w:p>
    <w:p w:rsidR="00D80463" w:rsidRPr="000229E7"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Localizarea organizării se șantier: </w:t>
      </w:r>
      <w:r w:rsidRPr="000229E7">
        <w:rPr>
          <w:rFonts w:ascii="Times New Roman" w:hAnsi="Times New Roman" w:cs="Times New Roman"/>
          <w:color w:val="000000" w:themeColor="text1"/>
          <w:sz w:val="24"/>
          <w:szCs w:val="24"/>
          <w:lang w:val="ro-RO"/>
        </w:rPr>
        <w:t>Organizarea de șantier se va face pe proprietatea beneficiarului.</w:t>
      </w:r>
    </w:p>
    <w:p w:rsidR="00D80463" w:rsidRPr="000229E7" w:rsidRDefault="00D80463" w:rsidP="00D80463">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Descrierea impactului asupra mediului a lucrărilor organizării de șantier: </w:t>
      </w:r>
      <w:r w:rsidRPr="000229E7">
        <w:rPr>
          <w:rFonts w:ascii="Times New Roman" w:hAnsi="Times New Roman" w:cs="Times New Roman"/>
          <w:color w:val="000000" w:themeColor="text1"/>
          <w:sz w:val="24"/>
          <w:szCs w:val="24"/>
          <w:lang w:val="ro-RO"/>
        </w:rPr>
        <w:t>Organizarea de șantier nu va avea niciun impact asupra mediului.</w:t>
      </w:r>
      <w:r w:rsidRPr="000229E7">
        <w:rPr>
          <w:rFonts w:ascii="Times New Roman" w:hAnsi="Times New Roman" w:cs="Times New Roman"/>
          <w:b/>
          <w:color w:val="000000" w:themeColor="text1"/>
          <w:sz w:val="24"/>
          <w:szCs w:val="24"/>
          <w:lang w:val="ro-RO"/>
        </w:rPr>
        <w:tab/>
      </w:r>
      <w:r w:rsidRPr="000229E7">
        <w:rPr>
          <w:rFonts w:ascii="Times New Roman" w:hAnsi="Times New Roman" w:cs="Times New Roman"/>
          <w:b/>
          <w:color w:val="000000" w:themeColor="text1"/>
          <w:sz w:val="24"/>
          <w:szCs w:val="24"/>
          <w:lang w:val="ro-RO"/>
        </w:rPr>
        <w:tab/>
      </w:r>
      <w:r w:rsidRPr="000229E7">
        <w:rPr>
          <w:rFonts w:ascii="Times New Roman" w:hAnsi="Times New Roman" w:cs="Times New Roman"/>
          <w:b/>
          <w:color w:val="000000" w:themeColor="text1"/>
          <w:sz w:val="24"/>
          <w:szCs w:val="24"/>
          <w:lang w:val="ro-RO"/>
        </w:rPr>
        <w:tab/>
      </w:r>
      <w:r w:rsidRPr="000229E7">
        <w:rPr>
          <w:rFonts w:ascii="Times New Roman" w:hAnsi="Times New Roman" w:cs="Times New Roman"/>
          <w:b/>
          <w:color w:val="000000" w:themeColor="text1"/>
          <w:sz w:val="24"/>
          <w:szCs w:val="24"/>
          <w:lang w:val="ro-RO"/>
        </w:rPr>
        <w:tab/>
      </w:r>
      <w:r w:rsidRPr="000229E7">
        <w:rPr>
          <w:rFonts w:ascii="Times New Roman" w:hAnsi="Times New Roman" w:cs="Times New Roman"/>
          <w:b/>
          <w:color w:val="000000" w:themeColor="text1"/>
          <w:sz w:val="24"/>
          <w:szCs w:val="24"/>
          <w:lang w:val="ro-RO"/>
        </w:rPr>
        <w:tab/>
      </w:r>
      <w:r w:rsidRPr="000229E7">
        <w:rPr>
          <w:rFonts w:ascii="Times New Roman" w:hAnsi="Times New Roman" w:cs="Times New Roman"/>
          <w:b/>
          <w:color w:val="000000" w:themeColor="text1"/>
          <w:sz w:val="24"/>
          <w:szCs w:val="24"/>
          <w:lang w:val="ro-RO"/>
        </w:rPr>
        <w:tab/>
        <w:t xml:space="preserve">Surse de poluanți și instalații pentru reținerea, evacuarea și dispersia poluanților în mediu în timpul organizării de șantier: </w:t>
      </w:r>
      <w:r w:rsidRPr="000229E7">
        <w:rPr>
          <w:rFonts w:ascii="Times New Roman" w:hAnsi="Times New Roman" w:cs="Times New Roman"/>
          <w:color w:val="000000" w:themeColor="text1"/>
          <w:sz w:val="24"/>
          <w:szCs w:val="24"/>
          <w:lang w:val="ro-RO"/>
        </w:rPr>
        <w:t xml:space="preserve">Construcția propusă nu necesită o organizare de șantier specială, drept urmare nu există surse de poluanți generate de organizarea de șantier. </w:t>
      </w:r>
    </w:p>
    <w:p w:rsidR="00D80463" w:rsidRPr="000229E7"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Dotări și măsuri prevăzute pentru controlul emisiilor de poluanți în mediu: - </w:t>
      </w:r>
      <w:r w:rsidRPr="000229E7">
        <w:rPr>
          <w:rFonts w:ascii="Times New Roman" w:hAnsi="Times New Roman" w:cs="Times New Roman"/>
          <w:color w:val="000000" w:themeColor="text1"/>
          <w:sz w:val="24"/>
          <w:szCs w:val="24"/>
          <w:lang w:val="ro-RO"/>
        </w:rPr>
        <w:t>Nu sunt necesare</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0229E7"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XI. Lucrări de refacere a amplasamentului la finalizarea investiţiei, în caz de accidente şi/sau la încetarea activităţii, în măsura în care aceste informaţii sunt disponibile:</w:t>
      </w:r>
    </w:p>
    <w:p w:rsidR="00D80463" w:rsidRPr="000229E7" w:rsidRDefault="00BF0B9B"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00D80463" w:rsidRPr="000229E7">
        <w:rPr>
          <w:rFonts w:ascii="Times New Roman" w:hAnsi="Times New Roman" w:cs="Times New Roman"/>
          <w:b/>
          <w:color w:val="000000" w:themeColor="text1"/>
          <w:sz w:val="24"/>
          <w:szCs w:val="24"/>
          <w:lang w:val="ro-RO"/>
        </w:rPr>
        <w:t xml:space="preserve">lucrarile propuse pentru refacerea amplasamentului la finalizarea investitiei, in caz de accidente si/sau la incetarea activitatii; </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Nu este cazul.</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0229E7"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aspecte referitoare la prevenirea şi modul de răspuns pentru cazuri de poluări accidentale;</w:t>
      </w:r>
    </w:p>
    <w:p w:rsidR="00D80463" w:rsidRPr="000229E7" w:rsidRDefault="00D80463" w:rsidP="00E64CE2">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Pentru a evita poluarile accidentale se vor lua urmatoarele masuri:</w:t>
      </w:r>
    </w:p>
    <w:p w:rsidR="00D80463" w:rsidRPr="000229E7"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controlul strict al personalului muncitor privind disciplina în santier: instructajul periodic, echipamentul de protectie, etc.;</w:t>
      </w:r>
    </w:p>
    <w:p w:rsidR="00D80463" w:rsidRPr="000229E7"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verificarea înainte de intrarea în lucru a utilajelor, mijloacelor de transport;</w:t>
      </w:r>
    </w:p>
    <w:p w:rsidR="00D80463" w:rsidRPr="000229E7"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verificarea indicatoarelor de interzicere a accesului în anumite zone, a placutelor indicatoare cu însemne de pericol – unde este cazul;</w:t>
      </w:r>
    </w:p>
    <w:p w:rsidR="00D80463" w:rsidRPr="000229E7"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realizarea de împrejmuiri, semnalizari si alte avertizari pentru a delimita zonele de lucru;</w:t>
      </w:r>
    </w:p>
    <w:p w:rsidR="00D80463" w:rsidRPr="000229E7"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controlul si restrictionarea accesului persoanelor în santier;</w:t>
      </w:r>
    </w:p>
    <w:p w:rsidR="00D80463" w:rsidRPr="000229E7"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întocmirea unui plan de interventii în caz de situatii neprevazute sau a unor fenomene meteorologice extreme (precipitatii abundente, furtuni); planul va prevedea în special masurile de alertare, informare, solutii pentru minimizarea efectelor.</w:t>
      </w:r>
    </w:p>
    <w:p w:rsidR="00D80463" w:rsidRPr="000229E7"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D80463" w:rsidRPr="000229E7"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D80463" w:rsidRPr="000229E7"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0229E7"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aspecte referitoare la închiderea/dezafectarea/demolarea constructiilor;</w:t>
      </w:r>
    </w:p>
    <w:p w:rsidR="00D80463" w:rsidRPr="000229E7"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Volumul de lucrari necesare a fi executate la închidere genereaza modificari fizice în amplasament; impactul va fi redus pentru a nu afecta semnificativ zona.</w:t>
      </w:r>
    </w:p>
    <w:p w:rsidR="00D80463" w:rsidRPr="000229E7"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lastRenderedPageBreak/>
        <w:t xml:space="preserve">Dezafectarea, postutilizarea si refacerea amplasamentului se va face conform normativelor în vigoare. </w:t>
      </w:r>
    </w:p>
    <w:p w:rsidR="00D80463" w:rsidRPr="000229E7"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rsidR="00E5197E" w:rsidRPr="000229E7" w:rsidRDefault="00E5197E" w:rsidP="00D80463">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XII. Anexe - piese desenate:</w:t>
      </w:r>
    </w:p>
    <w:p w:rsidR="00D80463"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1. planul de încadrare în zonă a obiectivului şi planul de situaţie, cu modul de planificare a utilizării suprafeţelor; formele fizice ale proiectului (planuri, clădiri, alte structuri, materiale de construcţie şi altele);</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2. schemele-flux pentru procesul tehnologic şi fazele activităţii, cu instalaţiile de depoluare</w:t>
      </w:r>
      <w:r w:rsidR="00D80463" w:rsidRPr="000229E7">
        <w:rPr>
          <w:rFonts w:ascii="Times New Roman" w:hAnsi="Times New Roman" w:cs="Times New Roman"/>
          <w:color w:val="000000" w:themeColor="text1"/>
          <w:sz w:val="24"/>
          <w:szCs w:val="24"/>
          <w:lang w:val="ro-RO"/>
        </w:rPr>
        <w:t xml:space="preserve"> – nu este cazul</w:t>
      </w:r>
      <w:r w:rsidRPr="000229E7">
        <w:rPr>
          <w:rFonts w:ascii="Times New Roman" w:hAnsi="Times New Roman" w:cs="Times New Roman"/>
          <w:color w:val="000000" w:themeColor="text1"/>
          <w:sz w:val="24"/>
          <w:szCs w:val="24"/>
          <w:lang w:val="ro-RO"/>
        </w:rPr>
        <w:t>;</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3. schema-flux a gestionării deşeurilor</w:t>
      </w:r>
      <w:r w:rsidR="00D80463" w:rsidRPr="000229E7">
        <w:rPr>
          <w:rFonts w:ascii="Times New Roman" w:hAnsi="Times New Roman" w:cs="Times New Roman"/>
          <w:color w:val="000000" w:themeColor="text1"/>
          <w:sz w:val="24"/>
          <w:szCs w:val="24"/>
          <w:lang w:val="ro-RO"/>
        </w:rPr>
        <w:t xml:space="preserve"> – conform planul de situatie</w:t>
      </w:r>
      <w:r w:rsidRPr="000229E7">
        <w:rPr>
          <w:rFonts w:ascii="Times New Roman" w:hAnsi="Times New Roman" w:cs="Times New Roman"/>
          <w:color w:val="000000" w:themeColor="text1"/>
          <w:sz w:val="24"/>
          <w:szCs w:val="24"/>
          <w:lang w:val="ro-RO"/>
        </w:rPr>
        <w:t>;</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4. alte piese desenate, stabilite de autoritatea publică pentru protecţia mediului</w:t>
      </w:r>
      <w:r w:rsidR="00D80463" w:rsidRPr="000229E7">
        <w:rPr>
          <w:rFonts w:ascii="Times New Roman" w:hAnsi="Times New Roman" w:cs="Times New Roman"/>
          <w:color w:val="000000" w:themeColor="text1"/>
          <w:sz w:val="24"/>
          <w:szCs w:val="24"/>
          <w:lang w:val="ro-RO"/>
        </w:rPr>
        <w:t xml:space="preserve"> – nu este cazul</w:t>
      </w:r>
      <w:r w:rsidRPr="000229E7">
        <w:rPr>
          <w:rFonts w:ascii="Times New Roman" w:hAnsi="Times New Roman" w:cs="Times New Roman"/>
          <w:color w:val="000000" w:themeColor="text1"/>
          <w:sz w:val="24"/>
          <w:szCs w:val="24"/>
          <w:lang w:val="ro-RO"/>
        </w:rPr>
        <w:t>.</w:t>
      </w:r>
    </w:p>
    <w:p w:rsidR="00D80463" w:rsidRPr="000229E7" w:rsidRDefault="00D80463"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XIII. Pentru proiectele care intră sub incidenţa prevederilor </w:t>
      </w:r>
      <w:r w:rsidRPr="000229E7">
        <w:rPr>
          <w:rFonts w:ascii="Times New Roman" w:hAnsi="Times New Roman" w:cs="Times New Roman"/>
          <w:b/>
          <w:color w:val="000000" w:themeColor="text1"/>
          <w:sz w:val="24"/>
          <w:szCs w:val="24"/>
          <w:u w:val="single"/>
          <w:lang w:val="ro-RO"/>
        </w:rPr>
        <w:t>art. 28</w:t>
      </w:r>
      <w:r w:rsidRPr="000229E7">
        <w:rPr>
          <w:rFonts w:ascii="Times New Roman" w:hAnsi="Times New Roman" w:cs="Times New Roman"/>
          <w:b/>
          <w:color w:val="000000" w:themeColor="text1"/>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0229E7">
        <w:rPr>
          <w:rFonts w:ascii="Times New Roman" w:hAnsi="Times New Roman" w:cs="Times New Roman"/>
          <w:b/>
          <w:color w:val="000000" w:themeColor="text1"/>
          <w:sz w:val="24"/>
          <w:szCs w:val="24"/>
          <w:u w:val="single"/>
          <w:lang w:val="ro-RO"/>
        </w:rPr>
        <w:t>Legea nr. 49/2011</w:t>
      </w:r>
      <w:r w:rsidRPr="000229E7">
        <w:rPr>
          <w:rFonts w:ascii="Times New Roman" w:hAnsi="Times New Roman" w:cs="Times New Roman"/>
          <w:b/>
          <w:color w:val="000000" w:themeColor="text1"/>
          <w:sz w:val="24"/>
          <w:szCs w:val="24"/>
          <w:lang w:val="ro-RO"/>
        </w:rPr>
        <w:t>, cu modificările şi completările ulterioare, memoriul va fi completat cu următoarele</w:t>
      </w:r>
      <w:r w:rsidRPr="000229E7">
        <w:rPr>
          <w:rFonts w:ascii="Times New Roman" w:hAnsi="Times New Roman" w:cs="Times New Roman"/>
          <w:color w:val="000000" w:themeColor="text1"/>
          <w:sz w:val="24"/>
          <w:szCs w:val="24"/>
          <w:lang w:val="ro-RO"/>
        </w:rPr>
        <w:t>:</w:t>
      </w:r>
    </w:p>
    <w:p w:rsidR="00D80463" w:rsidRPr="000229E7" w:rsidRDefault="00D80463"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 Nu este cazul</w:t>
      </w:r>
      <w:r w:rsidR="001063B1" w:rsidRPr="000229E7">
        <w:rPr>
          <w:rFonts w:ascii="Times New Roman" w:hAnsi="Times New Roman" w:cs="Times New Roman"/>
          <w:color w:val="000000" w:themeColor="text1"/>
          <w:sz w:val="24"/>
          <w:szCs w:val="24"/>
          <w:lang w:val="ro-RO"/>
        </w:rPr>
        <w:t>;</w:t>
      </w:r>
    </w:p>
    <w:p w:rsidR="00D80463" w:rsidRPr="000229E7" w:rsidRDefault="00D80463"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1063B1" w:rsidRPr="000229E7"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XIV. Pentru proiectele care se realizează pe ape sau au legătură cu apele, memoriul va fi completat cu următoarele informaţii, preluate din Planurile de management bazinale, actualizate:</w:t>
      </w:r>
    </w:p>
    <w:p w:rsidR="00BF0B9B" w:rsidRPr="000229E7"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r w:rsidR="001063B1" w:rsidRPr="000229E7">
        <w:rPr>
          <w:rFonts w:ascii="Times New Roman" w:hAnsi="Times New Roman" w:cs="Times New Roman"/>
          <w:color w:val="000000" w:themeColor="text1"/>
          <w:sz w:val="24"/>
          <w:szCs w:val="24"/>
          <w:lang w:val="ro-RO"/>
        </w:rPr>
        <w:t>- Nu este cazul;</w:t>
      </w:r>
    </w:p>
    <w:p w:rsidR="00D80463" w:rsidRPr="000229E7" w:rsidRDefault="00D80463"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0229E7">
        <w:rPr>
          <w:rFonts w:ascii="Times New Roman" w:hAnsi="Times New Roman" w:cs="Times New Roman"/>
          <w:b/>
          <w:color w:val="000000" w:themeColor="text1"/>
          <w:sz w:val="24"/>
          <w:szCs w:val="24"/>
          <w:lang w:val="ro-RO"/>
        </w:rPr>
        <w:t xml:space="preserve">    XV. Criteriile prevăzute în </w:t>
      </w:r>
      <w:r w:rsidRPr="000229E7">
        <w:rPr>
          <w:rFonts w:ascii="Times New Roman" w:hAnsi="Times New Roman" w:cs="Times New Roman"/>
          <w:b/>
          <w:color w:val="000000" w:themeColor="text1"/>
          <w:sz w:val="24"/>
          <w:szCs w:val="24"/>
          <w:u w:val="single"/>
          <w:lang w:val="ro-RO"/>
        </w:rPr>
        <w:t>anexa nr. 3</w:t>
      </w:r>
      <w:r w:rsidRPr="000229E7">
        <w:rPr>
          <w:rFonts w:ascii="Times New Roman" w:hAnsi="Times New Roman" w:cs="Times New Roman"/>
          <w:b/>
          <w:color w:val="000000" w:themeColor="text1"/>
          <w:sz w:val="24"/>
          <w:szCs w:val="24"/>
          <w:lang w:val="ro-RO"/>
        </w:rPr>
        <w:t xml:space="preserve"> la Legea nr. .......... privind evaluarea impactului anumitor proiecte publice şi private asupra mediului se iau în considerare, dacă este cazul, în momentul compilării informaţiilor în conformitate cu punctele III - XIV.</w:t>
      </w:r>
    </w:p>
    <w:p w:rsidR="001063B1" w:rsidRPr="000229E7" w:rsidRDefault="001063B1" w:rsidP="001063B1">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0229E7">
        <w:rPr>
          <w:rFonts w:ascii="Times New Roman" w:hAnsi="Times New Roman" w:cs="Times New Roman"/>
          <w:color w:val="000000" w:themeColor="text1"/>
          <w:sz w:val="24"/>
          <w:szCs w:val="24"/>
          <w:lang w:val="ro-RO"/>
        </w:rPr>
        <w:t>- Nu este cazul;</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1063B1" w:rsidRPr="000229E7" w:rsidRDefault="001063B1"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Semnătura şi ştampila titularului</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0229E7">
        <w:rPr>
          <w:rFonts w:ascii="Times New Roman" w:hAnsi="Times New Roman" w:cs="Times New Roman"/>
          <w:color w:val="000000" w:themeColor="text1"/>
          <w:sz w:val="24"/>
          <w:szCs w:val="24"/>
          <w:lang w:val="ro-RO"/>
        </w:rPr>
        <w:t xml:space="preserve">    ....................................................</w:t>
      </w:r>
    </w:p>
    <w:p w:rsidR="00BF0B9B" w:rsidRPr="000229E7" w:rsidRDefault="00BF0B9B" w:rsidP="00BF0B9B">
      <w:pPr>
        <w:autoSpaceDE w:val="0"/>
        <w:autoSpaceDN w:val="0"/>
        <w:adjustRightInd w:val="0"/>
        <w:spacing w:after="0" w:line="240" w:lineRule="auto"/>
        <w:rPr>
          <w:rFonts w:ascii="Times New Roman" w:hAnsi="Times New Roman" w:cs="Times New Roman"/>
          <w:color w:val="000000" w:themeColor="text1"/>
          <w:sz w:val="28"/>
          <w:szCs w:val="28"/>
          <w:lang w:val="ro-RO"/>
        </w:rPr>
      </w:pPr>
    </w:p>
    <w:p w:rsidR="00170519" w:rsidRPr="000229E7" w:rsidRDefault="00170519">
      <w:pPr>
        <w:rPr>
          <w:color w:val="000000" w:themeColor="text1"/>
          <w:lang w:val="ro-RO"/>
        </w:rPr>
      </w:pPr>
    </w:p>
    <w:sectPr w:rsidR="00170519" w:rsidRPr="00022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0A" w:rsidRDefault="004D460A" w:rsidP="00EC3E69">
      <w:pPr>
        <w:spacing w:after="0" w:line="240" w:lineRule="auto"/>
      </w:pPr>
      <w:r>
        <w:separator/>
      </w:r>
    </w:p>
  </w:endnote>
  <w:endnote w:type="continuationSeparator" w:id="0">
    <w:p w:rsidR="004D460A" w:rsidRDefault="004D460A" w:rsidP="00E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13077"/>
      <w:docPartObj>
        <w:docPartGallery w:val="Page Numbers (Bottom of Page)"/>
        <w:docPartUnique/>
      </w:docPartObj>
    </w:sdtPr>
    <w:sdtEndPr>
      <w:rPr>
        <w:noProof/>
      </w:rPr>
    </w:sdtEndPr>
    <w:sdtContent>
      <w:p w:rsidR="00EC3E69" w:rsidRDefault="00EC3E69">
        <w:pPr>
          <w:pStyle w:val="Footer"/>
          <w:jc w:val="center"/>
        </w:pPr>
        <w:r>
          <w:fldChar w:fldCharType="begin"/>
        </w:r>
        <w:r>
          <w:instrText xml:space="preserve"> PAGE   \* MERGEFORMAT </w:instrText>
        </w:r>
        <w:r>
          <w:fldChar w:fldCharType="separate"/>
        </w:r>
        <w:r w:rsidR="00C65BA3">
          <w:rPr>
            <w:noProof/>
          </w:rPr>
          <w:t>2</w:t>
        </w:r>
        <w:r>
          <w:rPr>
            <w:noProof/>
          </w:rPr>
          <w:fldChar w:fldCharType="end"/>
        </w:r>
      </w:p>
    </w:sdtContent>
  </w:sdt>
  <w:p w:rsidR="00EC3E69" w:rsidRDefault="00EC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0A" w:rsidRDefault="004D460A" w:rsidP="00EC3E69">
      <w:pPr>
        <w:spacing w:after="0" w:line="240" w:lineRule="auto"/>
      </w:pPr>
      <w:r>
        <w:separator/>
      </w:r>
    </w:p>
  </w:footnote>
  <w:footnote w:type="continuationSeparator" w:id="0">
    <w:p w:rsidR="004D460A" w:rsidRDefault="004D460A" w:rsidP="00EC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3B18CF"/>
    <w:multiLevelType w:val="hybridMultilevel"/>
    <w:tmpl w:val="9B3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766B"/>
    <w:multiLevelType w:val="hybridMultilevel"/>
    <w:tmpl w:val="371E03CA"/>
    <w:lvl w:ilvl="0" w:tplc="1FDED6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64406"/>
    <w:multiLevelType w:val="hybridMultilevel"/>
    <w:tmpl w:val="BB808F22"/>
    <w:lvl w:ilvl="0" w:tplc="5E5C5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004FE"/>
    <w:multiLevelType w:val="hybridMultilevel"/>
    <w:tmpl w:val="773A4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C7E8F"/>
    <w:multiLevelType w:val="hybridMultilevel"/>
    <w:tmpl w:val="06EE3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012CB"/>
    <w:multiLevelType w:val="hybridMultilevel"/>
    <w:tmpl w:val="3EAA8660"/>
    <w:lvl w:ilvl="0" w:tplc="87E007B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9"/>
  </w:num>
  <w:num w:numId="8">
    <w:abstractNumId w:val="7"/>
  </w:num>
  <w:num w:numId="9">
    <w:abstractNumId w:val="10"/>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229E7"/>
    <w:rsid w:val="00032F43"/>
    <w:rsid w:val="00046C23"/>
    <w:rsid w:val="0007270B"/>
    <w:rsid w:val="00075F3B"/>
    <w:rsid w:val="00096D78"/>
    <w:rsid w:val="001063B1"/>
    <w:rsid w:val="001537A2"/>
    <w:rsid w:val="00170519"/>
    <w:rsid w:val="002E37FF"/>
    <w:rsid w:val="003162C2"/>
    <w:rsid w:val="003329E0"/>
    <w:rsid w:val="00344C1B"/>
    <w:rsid w:val="00344EFA"/>
    <w:rsid w:val="00345EF2"/>
    <w:rsid w:val="00363EC4"/>
    <w:rsid w:val="003C1B11"/>
    <w:rsid w:val="00416F1D"/>
    <w:rsid w:val="004D460A"/>
    <w:rsid w:val="00504060"/>
    <w:rsid w:val="00626C44"/>
    <w:rsid w:val="006940E8"/>
    <w:rsid w:val="006B7121"/>
    <w:rsid w:val="0082537F"/>
    <w:rsid w:val="008A6F36"/>
    <w:rsid w:val="009023B2"/>
    <w:rsid w:val="00935E9D"/>
    <w:rsid w:val="00943138"/>
    <w:rsid w:val="00961647"/>
    <w:rsid w:val="00AC1473"/>
    <w:rsid w:val="00B04E8D"/>
    <w:rsid w:val="00B24AA4"/>
    <w:rsid w:val="00B304AE"/>
    <w:rsid w:val="00BF0B9B"/>
    <w:rsid w:val="00C520EE"/>
    <w:rsid w:val="00C64457"/>
    <w:rsid w:val="00C65BA3"/>
    <w:rsid w:val="00D34CD0"/>
    <w:rsid w:val="00D46F54"/>
    <w:rsid w:val="00D80463"/>
    <w:rsid w:val="00D80FBB"/>
    <w:rsid w:val="00DC0491"/>
    <w:rsid w:val="00DE2C6A"/>
    <w:rsid w:val="00DF1FB8"/>
    <w:rsid w:val="00E5197E"/>
    <w:rsid w:val="00E64CE2"/>
    <w:rsid w:val="00EA76AC"/>
    <w:rsid w:val="00EB06C2"/>
    <w:rsid w:val="00EC3E69"/>
    <w:rsid w:val="00EE76EC"/>
    <w:rsid w:val="00F359ED"/>
    <w:rsid w:val="00FB0355"/>
    <w:rsid w:val="00FE20D9"/>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39C5-7BC7-41A9-A893-172F0158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12</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Madalina</cp:lastModifiedBy>
  <cp:revision>27</cp:revision>
  <cp:lastPrinted>2022-08-31T13:03:00Z</cp:lastPrinted>
  <dcterms:created xsi:type="dcterms:W3CDTF">2019-01-03T07:59:00Z</dcterms:created>
  <dcterms:modified xsi:type="dcterms:W3CDTF">2022-08-31T13:16:00Z</dcterms:modified>
</cp:coreProperties>
</file>